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32F" w:rsidRPr="00547A4B" w:rsidRDefault="00F5532F" w:rsidP="00F5532F">
      <w:pPr>
        <w:spacing w:before="1320" w:after="3960"/>
        <w:jc w:val="center"/>
        <w:rPr>
          <w:rFonts w:ascii="Times New Roman" w:hAnsi="Times New Roman" w:cs="Times New Roman"/>
          <w:sz w:val="72"/>
          <w:szCs w:val="72"/>
        </w:rPr>
      </w:pPr>
      <w:r w:rsidRPr="00547A4B">
        <w:rPr>
          <w:rFonts w:ascii="Times New Roman" w:hAnsi="Times New Roman" w:cs="Times New Roman"/>
          <w:sz w:val="72"/>
          <w:szCs w:val="72"/>
        </w:rPr>
        <w:t>Analysis and visualization of the Heating Degree Days in the Benelux states</w:t>
      </w:r>
    </w:p>
    <w:p w:rsidR="00F5532F" w:rsidRPr="00547A4B" w:rsidRDefault="00F5532F" w:rsidP="00F5532F">
      <w:pPr>
        <w:jc w:val="center"/>
        <w:rPr>
          <w:rFonts w:ascii="Times New Roman" w:hAnsi="Times New Roman" w:cs="Times New Roman"/>
          <w:sz w:val="24"/>
          <w:szCs w:val="24"/>
        </w:rPr>
      </w:pPr>
      <w:r w:rsidRPr="00547A4B">
        <w:rPr>
          <w:rFonts w:ascii="Times New Roman" w:hAnsi="Times New Roman" w:cs="Times New Roman"/>
          <w:sz w:val="24"/>
          <w:szCs w:val="24"/>
        </w:rPr>
        <w:t>László Kiss</w:t>
      </w:r>
    </w:p>
    <w:p w:rsidR="00F5532F" w:rsidRPr="00547A4B" w:rsidRDefault="00F5532F" w:rsidP="00F5532F">
      <w:pPr>
        <w:jc w:val="center"/>
        <w:rPr>
          <w:rFonts w:ascii="Times New Roman" w:hAnsi="Times New Roman" w:cs="Times New Roman"/>
          <w:sz w:val="24"/>
          <w:szCs w:val="24"/>
        </w:rPr>
      </w:pPr>
      <w:r w:rsidRPr="00547A4B">
        <w:rPr>
          <w:rFonts w:ascii="Times New Roman" w:hAnsi="Times New Roman" w:cs="Times New Roman"/>
          <w:sz w:val="24"/>
          <w:szCs w:val="24"/>
        </w:rPr>
        <w:t>Senior Data Scientist,</w:t>
      </w:r>
    </w:p>
    <w:p w:rsidR="00F5532F" w:rsidRPr="00547A4B" w:rsidRDefault="00F5532F" w:rsidP="00F5532F">
      <w:pPr>
        <w:jc w:val="center"/>
        <w:rPr>
          <w:rFonts w:ascii="Times New Roman" w:hAnsi="Times New Roman" w:cs="Times New Roman"/>
          <w:sz w:val="24"/>
          <w:szCs w:val="24"/>
        </w:rPr>
      </w:pPr>
      <w:r w:rsidRPr="00547A4B">
        <w:rPr>
          <w:rFonts w:ascii="Times New Roman" w:hAnsi="Times New Roman" w:cs="Times New Roman"/>
          <w:sz w:val="24"/>
          <w:szCs w:val="24"/>
        </w:rPr>
        <w:t>ETH, Ericsson Hungary</w:t>
      </w:r>
    </w:p>
    <w:p w:rsidR="00F5532F" w:rsidRDefault="00F5532F" w:rsidP="00F5532F">
      <w:pPr>
        <w:jc w:val="center"/>
        <w:rPr>
          <w:rFonts w:ascii="Times New Roman" w:hAnsi="Times New Roman" w:cs="Times New Roman"/>
          <w:sz w:val="24"/>
          <w:szCs w:val="24"/>
        </w:rPr>
      </w:pPr>
      <w:r w:rsidRPr="00547A4B">
        <w:rPr>
          <w:rFonts w:ascii="Times New Roman" w:hAnsi="Times New Roman" w:cs="Times New Roman"/>
          <w:sz w:val="24"/>
          <w:szCs w:val="24"/>
        </w:rPr>
        <w:t>March 2019</w:t>
      </w:r>
    </w:p>
    <w:p w:rsidR="00F5532F" w:rsidRDefault="00F5532F">
      <w:r>
        <w:br w:type="page"/>
      </w:r>
    </w:p>
    <w:p w:rsidR="00F5532F" w:rsidRPr="00547A4B" w:rsidRDefault="00F5532F" w:rsidP="00F5532F">
      <w:pPr>
        <w:pStyle w:val="Heading1"/>
      </w:pPr>
      <w:r w:rsidRPr="00547A4B">
        <w:lastRenderedPageBreak/>
        <w:t>Abstract</w:t>
      </w:r>
    </w:p>
    <w:p w:rsidR="00F5532F" w:rsidRPr="00547A4B" w:rsidRDefault="00F5532F" w:rsidP="00F5532F">
      <w:pPr>
        <w:autoSpaceDE w:val="0"/>
        <w:autoSpaceDN w:val="0"/>
        <w:adjustRightInd w:val="0"/>
        <w:spacing w:after="0" w:line="360" w:lineRule="auto"/>
        <w:jc w:val="both"/>
        <w:rPr>
          <w:rFonts w:ascii="Times New Roman" w:hAnsi="Times New Roman" w:cs="Times New Roman"/>
          <w:sz w:val="24"/>
          <w:szCs w:val="24"/>
        </w:rPr>
      </w:pPr>
      <w:r w:rsidRPr="00547A4B">
        <w:rPr>
          <w:rFonts w:ascii="Times New Roman" w:hAnsi="Times New Roman" w:cs="Times New Roman"/>
          <w:sz w:val="24"/>
          <w:szCs w:val="24"/>
        </w:rPr>
        <w:t>Heating Degree Days is a technical measurement for calculating the energy</w:t>
      </w:r>
      <w:r>
        <w:rPr>
          <w:rFonts w:ascii="Times New Roman" w:hAnsi="Times New Roman" w:cs="Times New Roman"/>
          <w:sz w:val="24"/>
          <w:szCs w:val="24"/>
        </w:rPr>
        <w:t xml:space="preserve"> </w:t>
      </w:r>
      <w:r w:rsidRPr="00547A4B">
        <w:rPr>
          <w:rFonts w:ascii="Times New Roman" w:hAnsi="Times New Roman" w:cs="Times New Roman"/>
          <w:sz w:val="24"/>
          <w:szCs w:val="24"/>
        </w:rPr>
        <w:t>demand to heat a building. Space heating is responsible for a large fraction of</w:t>
      </w:r>
      <w:r>
        <w:rPr>
          <w:rFonts w:ascii="Times New Roman" w:hAnsi="Times New Roman" w:cs="Times New Roman"/>
          <w:sz w:val="24"/>
          <w:szCs w:val="24"/>
        </w:rPr>
        <w:t xml:space="preserve"> </w:t>
      </w:r>
      <w:r w:rsidRPr="00547A4B">
        <w:rPr>
          <w:rFonts w:ascii="Times New Roman" w:hAnsi="Times New Roman" w:cs="Times New Roman"/>
          <w:sz w:val="24"/>
          <w:szCs w:val="24"/>
        </w:rPr>
        <w:t>energy use. Heating Degree Days is a proxy for energy demand to heat a home</w:t>
      </w:r>
      <w:r>
        <w:rPr>
          <w:rFonts w:ascii="Times New Roman" w:hAnsi="Times New Roman" w:cs="Times New Roman"/>
          <w:sz w:val="24"/>
          <w:szCs w:val="24"/>
        </w:rPr>
        <w:t xml:space="preserve"> </w:t>
      </w:r>
      <w:r w:rsidRPr="00547A4B">
        <w:rPr>
          <w:rFonts w:ascii="Times New Roman" w:hAnsi="Times New Roman" w:cs="Times New Roman"/>
          <w:sz w:val="24"/>
          <w:szCs w:val="24"/>
        </w:rPr>
        <w:t>or a business. This technical number derived from measurement of outside air</w:t>
      </w:r>
      <w:r>
        <w:rPr>
          <w:rFonts w:ascii="Times New Roman" w:hAnsi="Times New Roman" w:cs="Times New Roman"/>
          <w:sz w:val="24"/>
          <w:szCs w:val="24"/>
        </w:rPr>
        <w:t xml:space="preserve"> </w:t>
      </w:r>
      <w:r w:rsidRPr="00547A4B">
        <w:rPr>
          <w:rFonts w:ascii="Times New Roman" w:hAnsi="Times New Roman" w:cs="Times New Roman"/>
          <w:sz w:val="24"/>
          <w:szCs w:val="24"/>
        </w:rPr>
        <w:t xml:space="preserve">temperature. However, it is also </w:t>
      </w:r>
      <w:proofErr w:type="gramStart"/>
      <w:r w:rsidRPr="00547A4B">
        <w:rPr>
          <w:rFonts w:ascii="Times New Roman" w:hAnsi="Times New Roman" w:cs="Times New Roman"/>
          <w:sz w:val="24"/>
          <w:szCs w:val="24"/>
        </w:rPr>
        <w:t>depend</w:t>
      </w:r>
      <w:r>
        <w:rPr>
          <w:rFonts w:ascii="Times New Roman" w:hAnsi="Times New Roman" w:cs="Times New Roman"/>
          <w:sz w:val="24"/>
          <w:szCs w:val="24"/>
        </w:rPr>
        <w:t>s</w:t>
      </w:r>
      <w:proofErr w:type="gramEnd"/>
      <w:r w:rsidRPr="00547A4B">
        <w:rPr>
          <w:rFonts w:ascii="Times New Roman" w:hAnsi="Times New Roman" w:cs="Times New Roman"/>
          <w:sz w:val="24"/>
          <w:szCs w:val="24"/>
        </w:rPr>
        <w:t xml:space="preserve"> on a large number of other factors, in</w:t>
      </w:r>
      <w:r>
        <w:rPr>
          <w:rFonts w:ascii="Times New Roman" w:hAnsi="Times New Roman" w:cs="Times New Roman"/>
          <w:sz w:val="24"/>
          <w:szCs w:val="24"/>
        </w:rPr>
        <w:t xml:space="preserve"> </w:t>
      </w:r>
      <w:r w:rsidRPr="00547A4B">
        <w:rPr>
          <w:rFonts w:ascii="Times New Roman" w:hAnsi="Times New Roman" w:cs="Times New Roman"/>
          <w:sz w:val="24"/>
          <w:szCs w:val="24"/>
        </w:rPr>
        <w:t>particular building design, energy prices, income levels and behavioral aspects.</w:t>
      </w:r>
      <w:r>
        <w:rPr>
          <w:rFonts w:ascii="Times New Roman" w:hAnsi="Times New Roman" w:cs="Times New Roman"/>
          <w:sz w:val="24"/>
          <w:szCs w:val="24"/>
        </w:rPr>
        <w:t xml:space="preserve"> </w:t>
      </w:r>
      <w:r w:rsidRPr="00547A4B">
        <w:rPr>
          <w:rFonts w:ascii="Times New Roman" w:hAnsi="Times New Roman" w:cs="Times New Roman"/>
          <w:sz w:val="24"/>
          <w:szCs w:val="24"/>
        </w:rPr>
        <w:t>Space heating is responsible for a large component of energy use, so a decrease</w:t>
      </w:r>
      <w:r>
        <w:rPr>
          <w:rFonts w:ascii="Times New Roman" w:hAnsi="Times New Roman" w:cs="Times New Roman"/>
          <w:sz w:val="24"/>
          <w:szCs w:val="24"/>
        </w:rPr>
        <w:t xml:space="preserve"> </w:t>
      </w:r>
      <w:r w:rsidRPr="00547A4B">
        <w:rPr>
          <w:rFonts w:ascii="Times New Roman" w:hAnsi="Times New Roman" w:cs="Times New Roman"/>
          <w:sz w:val="24"/>
          <w:szCs w:val="24"/>
        </w:rPr>
        <w:t>in the use of space heating has the potential to lead to a weigh</w:t>
      </w:r>
      <w:r>
        <w:rPr>
          <w:rFonts w:ascii="Times New Roman" w:hAnsi="Times New Roman" w:cs="Times New Roman"/>
          <w:sz w:val="24"/>
          <w:szCs w:val="24"/>
        </w:rPr>
        <w:t>ty</w:t>
      </w:r>
      <w:r w:rsidRPr="00547A4B">
        <w:rPr>
          <w:rFonts w:ascii="Times New Roman" w:hAnsi="Times New Roman" w:cs="Times New Roman"/>
          <w:sz w:val="24"/>
          <w:szCs w:val="24"/>
        </w:rPr>
        <w:t xml:space="preserve"> decrease in</w:t>
      </w:r>
      <w:r>
        <w:rPr>
          <w:rFonts w:ascii="Times New Roman" w:hAnsi="Times New Roman" w:cs="Times New Roman"/>
          <w:sz w:val="24"/>
          <w:szCs w:val="24"/>
        </w:rPr>
        <w:t xml:space="preserve"> </w:t>
      </w:r>
      <w:r w:rsidRPr="00547A4B">
        <w:rPr>
          <w:rFonts w:ascii="Times New Roman" w:hAnsi="Times New Roman" w:cs="Times New Roman"/>
          <w:sz w:val="24"/>
          <w:szCs w:val="24"/>
        </w:rPr>
        <w:t>overall energy use.</w:t>
      </w:r>
    </w:p>
    <w:p w:rsidR="00F5532F" w:rsidRPr="00547A4B" w:rsidRDefault="00F5532F" w:rsidP="00F5532F">
      <w:pPr>
        <w:autoSpaceDE w:val="0"/>
        <w:autoSpaceDN w:val="0"/>
        <w:adjustRightInd w:val="0"/>
        <w:spacing w:after="0" w:line="360" w:lineRule="auto"/>
        <w:jc w:val="both"/>
        <w:rPr>
          <w:rFonts w:ascii="Times New Roman" w:hAnsi="Times New Roman" w:cs="Times New Roman"/>
          <w:sz w:val="24"/>
          <w:szCs w:val="24"/>
        </w:rPr>
      </w:pPr>
      <w:r w:rsidRPr="00547A4B">
        <w:rPr>
          <w:rFonts w:ascii="Times New Roman" w:hAnsi="Times New Roman" w:cs="Times New Roman"/>
          <w:sz w:val="24"/>
          <w:szCs w:val="24"/>
        </w:rPr>
        <w:t>Analyzing the changes of the Heating Degree Days (HDD) can lead</w:t>
      </w:r>
      <w:r>
        <w:rPr>
          <w:rFonts w:ascii="Times New Roman" w:hAnsi="Times New Roman" w:cs="Times New Roman"/>
          <w:sz w:val="24"/>
          <w:szCs w:val="24"/>
        </w:rPr>
        <w:t xml:space="preserve"> </w:t>
      </w:r>
      <w:r w:rsidRPr="00547A4B">
        <w:rPr>
          <w:rFonts w:ascii="Times New Roman" w:hAnsi="Times New Roman" w:cs="Times New Roman"/>
          <w:sz w:val="24"/>
          <w:szCs w:val="24"/>
        </w:rPr>
        <w:t>to an e</w:t>
      </w:r>
      <w:r>
        <w:rPr>
          <w:rFonts w:ascii="Times New Roman" w:hAnsi="Times New Roman" w:cs="Times New Roman"/>
          <w:sz w:val="24"/>
          <w:szCs w:val="24"/>
        </w:rPr>
        <w:t>ffi</w:t>
      </w:r>
      <w:r w:rsidRPr="00547A4B">
        <w:rPr>
          <w:rFonts w:ascii="Times New Roman" w:hAnsi="Times New Roman" w:cs="Times New Roman"/>
          <w:sz w:val="24"/>
          <w:szCs w:val="24"/>
        </w:rPr>
        <w:t>cient energy use and it can support a better energy market</w:t>
      </w:r>
      <w:r>
        <w:rPr>
          <w:rFonts w:ascii="Times New Roman" w:hAnsi="Times New Roman" w:cs="Times New Roman"/>
          <w:sz w:val="24"/>
          <w:szCs w:val="24"/>
        </w:rPr>
        <w:t xml:space="preserve"> </w:t>
      </w:r>
      <w:r w:rsidRPr="00547A4B">
        <w:rPr>
          <w:rFonts w:ascii="Times New Roman" w:hAnsi="Times New Roman" w:cs="Times New Roman"/>
          <w:sz w:val="24"/>
          <w:szCs w:val="24"/>
        </w:rPr>
        <w:t>strategy.</w:t>
      </w:r>
    </w:p>
    <w:p w:rsidR="00F5532F" w:rsidRDefault="00F5532F" w:rsidP="00F5532F">
      <w:pPr>
        <w:pStyle w:val="Heading1"/>
      </w:pPr>
      <w:r w:rsidRPr="009E732B">
        <w:t>Introduction</w:t>
      </w:r>
    </w:p>
    <w:p w:rsidR="00F5532F" w:rsidRDefault="00F5532F" w:rsidP="00F5532F">
      <w:pPr>
        <w:autoSpaceDE w:val="0"/>
        <w:autoSpaceDN w:val="0"/>
        <w:adjustRightInd w:val="0"/>
        <w:spacing w:after="0" w:line="360" w:lineRule="auto"/>
        <w:jc w:val="both"/>
        <w:rPr>
          <w:rFonts w:ascii="Times New Roman" w:hAnsi="Times New Roman" w:cs="Times New Roman"/>
          <w:sz w:val="24"/>
          <w:szCs w:val="24"/>
        </w:rPr>
      </w:pPr>
      <w:r w:rsidRPr="009E732B">
        <w:rPr>
          <w:rFonts w:ascii="Times New Roman" w:hAnsi="Times New Roman" w:cs="Times New Roman"/>
          <w:sz w:val="24"/>
          <w:szCs w:val="24"/>
        </w:rPr>
        <w:t xml:space="preserve">Heating Degree Days is not just a measurement for an energy demand to heat a building, it is a measure of severity and duration of cold weather. The colder the weather in a given month, the larger the degree day value for that month. </w:t>
      </w:r>
      <w:proofErr w:type="gramStart"/>
      <w:r w:rsidRPr="009E732B">
        <w:rPr>
          <w:rFonts w:ascii="Times New Roman" w:hAnsi="Times New Roman" w:cs="Times New Roman"/>
          <w:sz w:val="24"/>
          <w:szCs w:val="24"/>
        </w:rPr>
        <w:t>In essence this</w:t>
      </w:r>
      <w:proofErr w:type="gramEnd"/>
      <w:r w:rsidRPr="009E732B">
        <w:rPr>
          <w:rFonts w:ascii="Times New Roman" w:hAnsi="Times New Roman" w:cs="Times New Roman"/>
          <w:sz w:val="24"/>
          <w:szCs w:val="24"/>
        </w:rPr>
        <w:t xml:space="preserve"> a difference between a reference or 'base' and the outside temperature. The de</w:t>
      </w:r>
      <w:r>
        <w:rPr>
          <w:rFonts w:ascii="Times New Roman" w:hAnsi="Times New Roman" w:cs="Times New Roman"/>
          <w:sz w:val="24"/>
          <w:szCs w:val="24"/>
        </w:rPr>
        <w:t>fi</w:t>
      </w:r>
      <w:r w:rsidRPr="009E732B">
        <w:rPr>
          <w:rFonts w:ascii="Times New Roman" w:hAnsi="Times New Roman" w:cs="Times New Roman"/>
          <w:sz w:val="24"/>
          <w:szCs w:val="24"/>
        </w:rPr>
        <w:t xml:space="preserve">ne of a base temperature based on outside temperature which is not required to operate a building heating </w:t>
      </w:r>
      <w:proofErr w:type="gramStart"/>
      <w:r w:rsidRPr="009E732B">
        <w:rPr>
          <w:rFonts w:ascii="Times New Roman" w:hAnsi="Times New Roman" w:cs="Times New Roman"/>
          <w:sz w:val="24"/>
          <w:szCs w:val="24"/>
        </w:rPr>
        <w:t>systems</w:t>
      </w:r>
      <w:proofErr w:type="gramEnd"/>
      <w:r w:rsidRPr="009E732B">
        <w:rPr>
          <w:rFonts w:ascii="Times New Roman" w:hAnsi="Times New Roman" w:cs="Times New Roman"/>
          <w:sz w:val="24"/>
          <w:szCs w:val="24"/>
        </w:rPr>
        <w:t>. The exact value</w:t>
      </w:r>
      <w:r>
        <w:rPr>
          <w:rFonts w:ascii="Times New Roman" w:hAnsi="Times New Roman" w:cs="Times New Roman"/>
          <w:sz w:val="24"/>
          <w:szCs w:val="24"/>
        </w:rPr>
        <w:t xml:space="preserve"> </w:t>
      </w:r>
      <w:r w:rsidRPr="009E732B">
        <w:rPr>
          <w:rFonts w:ascii="Times New Roman" w:hAnsi="Times New Roman" w:cs="Times New Roman"/>
          <w:sz w:val="24"/>
          <w:szCs w:val="24"/>
        </w:rPr>
        <w:t>varies from building to building depending on the characteristics of the building and on its use. The analysis of the Heating Degree Days and reveal the new connections in this dataset can support a better strategy in the energy market and more efficient performance in the use of energy to heat buildings.</w:t>
      </w:r>
    </w:p>
    <w:p w:rsidR="00F5532F" w:rsidRDefault="00F5532F" w:rsidP="00F5532F">
      <w:pPr>
        <w:autoSpaceDE w:val="0"/>
        <w:autoSpaceDN w:val="0"/>
        <w:adjustRightInd w:val="0"/>
        <w:spacing w:after="0" w:line="360" w:lineRule="auto"/>
        <w:jc w:val="both"/>
        <w:rPr>
          <w:rFonts w:ascii="Times New Roman" w:hAnsi="Times New Roman" w:cs="Times New Roman"/>
          <w:sz w:val="24"/>
          <w:szCs w:val="24"/>
        </w:rPr>
      </w:pPr>
      <w:r w:rsidRPr="009E732B">
        <w:rPr>
          <w:rFonts w:ascii="Times New Roman" w:hAnsi="Times New Roman" w:cs="Times New Roman"/>
          <w:sz w:val="24"/>
          <w:szCs w:val="24"/>
        </w:rPr>
        <w:t>Data sources</w:t>
      </w:r>
    </w:p>
    <w:p w:rsidR="00F5532F" w:rsidRPr="009E732B" w:rsidRDefault="00F5532F" w:rsidP="00F5532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9E732B">
        <w:rPr>
          <w:rFonts w:ascii="Times New Roman" w:hAnsi="Times New Roman" w:cs="Times New Roman"/>
          <w:sz w:val="24"/>
          <w:szCs w:val="24"/>
        </w:rPr>
        <w:t xml:space="preserve">his article and the related analysis based on dataset from Eurostat, which is the statistical office of the European Union. The start of the dataset is January of 1975 and </w:t>
      </w:r>
      <w:proofErr w:type="gramStart"/>
      <w:r w:rsidRPr="009E732B">
        <w:rPr>
          <w:rFonts w:ascii="Times New Roman" w:hAnsi="Times New Roman" w:cs="Times New Roman"/>
          <w:sz w:val="24"/>
          <w:szCs w:val="24"/>
        </w:rPr>
        <w:t>it's</w:t>
      </w:r>
      <w:proofErr w:type="gramEnd"/>
      <w:r w:rsidRPr="009E732B">
        <w:rPr>
          <w:rFonts w:ascii="Times New Roman" w:hAnsi="Times New Roman" w:cs="Times New Roman"/>
          <w:sz w:val="24"/>
          <w:szCs w:val="24"/>
        </w:rPr>
        <w:t xml:space="preserve"> frequency is monthly. By geographically the monthly value of Heating Degree Days is ordered to NUTS2 regions in European Union.</w:t>
      </w:r>
    </w:p>
    <w:p w:rsidR="00F5532F" w:rsidRDefault="00F5532F" w:rsidP="00F5532F">
      <w:pPr>
        <w:autoSpaceDE w:val="0"/>
        <w:autoSpaceDN w:val="0"/>
        <w:adjustRightInd w:val="0"/>
        <w:spacing w:after="0" w:line="360" w:lineRule="auto"/>
        <w:jc w:val="both"/>
        <w:rPr>
          <w:rFonts w:ascii="Times New Roman" w:hAnsi="Times New Roman" w:cs="Times New Roman"/>
          <w:sz w:val="24"/>
          <w:szCs w:val="24"/>
        </w:rPr>
      </w:pPr>
      <w:r w:rsidRPr="009E732B">
        <w:rPr>
          <w:rFonts w:ascii="Times New Roman" w:hAnsi="Times New Roman" w:cs="Times New Roman"/>
          <w:sz w:val="24"/>
          <w:szCs w:val="24"/>
        </w:rPr>
        <w:t>The NUTS classification (Nomenclature of territorial units for statistics) is a hierarchical system for dividing up the economic territory of the EU for the statistical and other purposes.</w:t>
      </w:r>
    </w:p>
    <w:p w:rsidR="00F5532F" w:rsidRDefault="00F5532F" w:rsidP="000B16F2">
      <w:pPr>
        <w:pStyle w:val="Heading1"/>
      </w:pPr>
      <w:r>
        <w:t>Materials and methods</w:t>
      </w:r>
    </w:p>
    <w:p w:rsidR="00E06962" w:rsidRDefault="00E06962" w:rsidP="00E06962">
      <w:pPr>
        <w:pStyle w:val="Heading2"/>
      </w:pPr>
      <w:r w:rsidRPr="009E732B">
        <w:t>Definition of Heating Degree Days</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553A29">
        <w:rPr>
          <w:rFonts w:ascii="Times New Roman" w:hAnsi="Times New Roman" w:cs="Times New Roman"/>
          <w:sz w:val="24"/>
          <w:szCs w:val="24"/>
        </w:rPr>
        <w:t xml:space="preserve">The calculation of HDD relies on the base temperature, defined as the lowest daily mean air temperature not leading to indoor heating. The value of the base temperature depends in principle </w:t>
      </w:r>
      <w:r w:rsidRPr="00553A29">
        <w:rPr>
          <w:rFonts w:ascii="Times New Roman" w:hAnsi="Times New Roman" w:cs="Times New Roman"/>
          <w:sz w:val="24"/>
          <w:szCs w:val="24"/>
        </w:rPr>
        <w:lastRenderedPageBreak/>
        <w:t>on several factors associated with the building and the surrounding environment. By using a general climatological approach, the base temperature is set to a constant value of 15 °C in the HDD calculation.</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Pr="00F94945"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m:rPr>
              <m:sty m:val="p"/>
            </m:rPr>
            <w:rPr>
              <w:rFonts w:ascii="Cambria Math" w:hAnsi="Cambria Math" w:cs="Times New Roman"/>
              <w:sz w:val="24"/>
              <w:szCs w:val="24"/>
            </w:rPr>
            <m:t>≤</m:t>
          </m:r>
          <m:r>
            <w:rPr>
              <w:rFonts w:ascii="Cambria Math" w:hAnsi="Cambria Math" w:cs="Times New Roman"/>
              <w:sz w:val="24"/>
              <w:szCs w:val="24"/>
            </w:rPr>
            <m:t>15</m:t>
          </m:r>
          <m:sPre>
            <m:sPrePr>
              <m:ctrlPr>
                <w:rPr>
                  <w:rFonts w:ascii="Cambria Math" w:hAnsi="Cambria Math" w:cs="Times New Roman"/>
                  <w:i/>
                  <w:sz w:val="24"/>
                  <w:szCs w:val="24"/>
                </w:rPr>
              </m:ctrlPr>
            </m:sPrePr>
            <m:sub/>
            <m:sup>
              <m:r>
                <m:rPr>
                  <m:sty m:val="p"/>
                </m:rPr>
                <w:rPr>
                  <w:rFonts w:ascii="Cambria Math" w:hAnsi="Cambria Math" w:cs="Times New Roman"/>
                  <w:sz w:val="24"/>
                  <w:szCs w:val="24"/>
                </w:rPr>
                <m:t>∘</m:t>
              </m:r>
            </m:sup>
            <m:e>
              <m:r>
                <w:rPr>
                  <w:rFonts w:ascii="Cambria Math" w:hAnsi="Cambria Math" w:cs="Times New Roman"/>
                  <w:sz w:val="24"/>
                  <w:szCs w:val="24"/>
                </w:rPr>
                <m:t>C</m:t>
              </m:r>
            </m:e>
          </m:sPre>
          <m:r>
            <w:rPr>
              <w:rFonts w:ascii="Cambria Math" w:hAnsi="Cambria Math" w:cs="Times New Roman"/>
              <w:sz w:val="24"/>
              <w:szCs w:val="24"/>
            </w:rPr>
            <m:t>  THEN HDD=</m:t>
          </m:r>
          <m:nary>
            <m:naryPr>
              <m:chr m:val="∑"/>
              <m:supHide m:val="1"/>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18</m:t>
                      </m:r>
                    </m:e>
                    <m:sup>
                      <m:r>
                        <m:rPr>
                          <m:sty m:val="p"/>
                        </m:rPr>
                        <w:rPr>
                          <w:rFonts w:ascii="Cambria Math" w:hAnsi="Cambria Math" w:cs="Times New Roman"/>
                          <w:sz w:val="24"/>
                          <w:szCs w:val="24"/>
                        </w:rPr>
                        <m:t>∘</m:t>
                      </m:r>
                    </m:sup>
                  </m:sSup>
                  <m:r>
                    <w:rPr>
                      <w:rFonts w:ascii="Cambria Math" w:hAnsi="Cambria Math" w:cs="Times New Roman"/>
                      <w:sz w:val="24"/>
                      <w:szCs w:val="24"/>
                    </w:rPr>
                    <m:t>C - 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m:t>
                      </m:r>
                    </m:sup>
                  </m:sSubSup>
                </m:e>
              </m:d>
              <m:ctrlPr>
                <w:rPr>
                  <w:rFonts w:ascii="Cambria Math" w:hAnsi="Cambria Math" w:cs="Times New Roman"/>
                  <w:i/>
                  <w:sz w:val="24"/>
                  <w:szCs w:val="24"/>
                </w:rPr>
              </m:ctrlPr>
            </m:e>
          </m:nary>
          <m:r>
            <w:rPr>
              <w:rFonts w:ascii="Cambria Math" w:hAnsi="Cambria Math" w:cs="Times New Roman"/>
              <w:sz w:val="24"/>
              <w:szCs w:val="24"/>
            </w:rPr>
            <m:t xml:space="preserve"> ELSE HDD = 0 </m:t>
          </m:r>
          <m:r>
            <m:rPr>
              <m:sty m:val="p"/>
            </m:rPr>
            <w:rPr>
              <w:rFonts w:ascii="Cambria Math" w:hAnsi="Cambria Math" w:cs="Times New Roman"/>
              <w:sz w:val="24"/>
              <w:szCs w:val="24"/>
            </w:rPr>
            <w:br/>
          </m:r>
        </m:oMath>
        <m:oMath>
          <m:r>
            <w:rPr>
              <w:rFonts w:ascii="Cambria Math" w:hAnsi="Cambria Math" w:cs="Times New Roman"/>
              <w:sz w:val="24"/>
              <w:szCs w:val="24"/>
            </w:rPr>
            <m:t>where 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m</m:t>
              </m:r>
            </m:sup>
          </m:sSubSup>
          <m:r>
            <w:rPr>
              <w:rFonts w:ascii="Cambria Math" w:hAnsi="Cambria Math" w:cs="Times New Roman"/>
              <w:sz w:val="24"/>
              <w:szCs w:val="24"/>
            </w:rPr>
            <m:t>  is the mean air temperature ofday i.</m:t>
          </m:r>
        </m:oMath>
      </m:oMathPara>
    </w:p>
    <w:p w:rsidR="00E06962" w:rsidRPr="00F94945"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Pr="00013D3C" w:rsidRDefault="00E06962" w:rsidP="00E06962">
      <w:pPr>
        <w:pStyle w:val="Heading2"/>
      </w:pPr>
      <w:r>
        <w:t>The methodology of the analysis of the HDD in Benelux States - Multivariate Time Series</w:t>
      </w:r>
    </w:p>
    <w:p w:rsidR="00E06962" w:rsidRPr="00013D3C" w:rsidRDefault="00E06962" w:rsidP="00E06962">
      <w:pPr>
        <w:autoSpaceDE w:val="0"/>
        <w:autoSpaceDN w:val="0"/>
        <w:adjustRightInd w:val="0"/>
        <w:spacing w:after="0" w:line="360" w:lineRule="auto"/>
        <w:jc w:val="both"/>
        <w:rPr>
          <w:rFonts w:ascii="Times New Roman" w:hAnsi="Times New Roman" w:cs="Times New Roman"/>
          <w:sz w:val="24"/>
          <w:szCs w:val="24"/>
        </w:rPr>
      </w:pPr>
      <w:r w:rsidRPr="00013D3C">
        <w:rPr>
          <w:rFonts w:ascii="Times New Roman" w:hAnsi="Times New Roman" w:cs="Times New Roman"/>
          <w:sz w:val="24"/>
          <w:szCs w:val="24"/>
        </w:rPr>
        <w:t xml:space="preserve">The dataset from the Eurostat contains the HDD values related to all countries so we can handle this as multivariate time series. The geographical and weather conditions are same in </w:t>
      </w:r>
      <w:proofErr w:type="gramStart"/>
      <w:r w:rsidRPr="00013D3C">
        <w:rPr>
          <w:rFonts w:ascii="Times New Roman" w:hAnsi="Times New Roman" w:cs="Times New Roman"/>
          <w:sz w:val="24"/>
          <w:szCs w:val="24"/>
        </w:rPr>
        <w:t>this countries</w:t>
      </w:r>
      <w:proofErr w:type="gramEnd"/>
      <w:r w:rsidRPr="00013D3C">
        <w:rPr>
          <w:rFonts w:ascii="Times New Roman" w:hAnsi="Times New Roman" w:cs="Times New Roman"/>
          <w:sz w:val="24"/>
          <w:szCs w:val="24"/>
        </w:rPr>
        <w:t>, we can consider these states as a geographical unit.</w:t>
      </w:r>
    </w:p>
    <w:p w:rsidR="00E06962" w:rsidRPr="00013D3C" w:rsidRDefault="00E06962" w:rsidP="00E06962">
      <w:pPr>
        <w:autoSpaceDE w:val="0"/>
        <w:autoSpaceDN w:val="0"/>
        <w:adjustRightInd w:val="0"/>
        <w:spacing w:after="0" w:line="360" w:lineRule="auto"/>
        <w:jc w:val="both"/>
        <w:rPr>
          <w:rFonts w:ascii="Times New Roman" w:hAnsi="Times New Roman" w:cs="Times New Roman"/>
          <w:sz w:val="24"/>
          <w:szCs w:val="24"/>
        </w:rPr>
      </w:pPr>
      <w:r w:rsidRPr="00013D3C">
        <w:rPr>
          <w:rFonts w:ascii="Times New Roman" w:hAnsi="Times New Roman" w:cs="Times New Roman"/>
          <w:sz w:val="24"/>
          <w:szCs w:val="24"/>
        </w:rPr>
        <w:t xml:space="preserve">During the analysis I will examine the inner connections and I try to build a connection between the values of the HDD and the energy consumption in this area. </w:t>
      </w:r>
    </w:p>
    <w:p w:rsidR="00E06962" w:rsidRPr="00013D3C" w:rsidRDefault="00E06962" w:rsidP="00E06962">
      <w:pPr>
        <w:autoSpaceDE w:val="0"/>
        <w:autoSpaceDN w:val="0"/>
        <w:adjustRightInd w:val="0"/>
        <w:spacing w:after="0" w:line="360" w:lineRule="auto"/>
        <w:jc w:val="both"/>
        <w:rPr>
          <w:rFonts w:ascii="Times New Roman" w:hAnsi="Times New Roman" w:cs="Times New Roman"/>
          <w:sz w:val="24"/>
          <w:szCs w:val="24"/>
        </w:rPr>
      </w:pPr>
      <w:r w:rsidRPr="00013D3C">
        <w:rPr>
          <w:rFonts w:ascii="Times New Roman" w:hAnsi="Times New Roman" w:cs="Times New Roman"/>
          <w:sz w:val="24"/>
          <w:szCs w:val="24"/>
        </w:rPr>
        <w:t xml:space="preserve">Against the univariate the multivariate time series has more than </w:t>
      </w:r>
      <w:proofErr w:type="gramStart"/>
      <w:r w:rsidRPr="00013D3C">
        <w:rPr>
          <w:rFonts w:ascii="Times New Roman" w:hAnsi="Times New Roman" w:cs="Times New Roman"/>
          <w:sz w:val="24"/>
          <w:szCs w:val="24"/>
        </w:rPr>
        <w:t>one time</w:t>
      </w:r>
      <w:proofErr w:type="gramEnd"/>
      <w:r w:rsidRPr="00013D3C">
        <w:rPr>
          <w:rFonts w:ascii="Times New Roman" w:hAnsi="Times New Roman" w:cs="Times New Roman"/>
          <w:sz w:val="24"/>
          <w:szCs w:val="24"/>
        </w:rPr>
        <w:t xml:space="preserve"> dependent variable. The variables depend not just on their past values but also has some dependency on other variables.</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013D3C">
        <w:rPr>
          <w:rFonts w:ascii="Times New Roman" w:hAnsi="Times New Roman" w:cs="Times New Roman"/>
          <w:sz w:val="24"/>
          <w:szCs w:val="24"/>
        </w:rPr>
        <w:t xml:space="preserve">Vector Auto Regression model is the one of the most commonly used methodology for the multivariate time series analysis and forecasting. In a VAR model each </w:t>
      </w:r>
      <w:proofErr w:type="gramStart"/>
      <w:r w:rsidRPr="00013D3C">
        <w:rPr>
          <w:rFonts w:ascii="Times New Roman" w:hAnsi="Times New Roman" w:cs="Times New Roman"/>
          <w:sz w:val="24"/>
          <w:szCs w:val="24"/>
        </w:rPr>
        <w:t>variables</w:t>
      </w:r>
      <w:proofErr w:type="gramEnd"/>
      <w:r w:rsidRPr="00013D3C">
        <w:rPr>
          <w:rFonts w:ascii="Times New Roman" w:hAnsi="Times New Roman" w:cs="Times New Roman"/>
          <w:sz w:val="24"/>
          <w:szCs w:val="24"/>
        </w:rPr>
        <w:t xml:space="preserve"> has a linear function of the past values of itself and the past values of all other variables.</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547A4B">
        <w:rPr>
          <w:rFonts w:ascii="Times New Roman" w:hAnsi="Times New Roman" w:cs="Times New Roman"/>
          <w:sz w:val="24"/>
          <w:szCs w:val="24"/>
        </w:rPr>
        <w:t>With the methodology of the multivariate time series analysis I will</w:t>
      </w:r>
      <w:r>
        <w:rPr>
          <w:rFonts w:ascii="Times New Roman" w:hAnsi="Times New Roman" w:cs="Times New Roman"/>
          <w:sz w:val="24"/>
          <w:szCs w:val="24"/>
        </w:rPr>
        <w:t xml:space="preserve"> </w:t>
      </w:r>
      <w:r w:rsidRPr="00547A4B">
        <w:rPr>
          <w:rFonts w:ascii="Times New Roman" w:hAnsi="Times New Roman" w:cs="Times New Roman"/>
          <w:sz w:val="24"/>
          <w:szCs w:val="24"/>
        </w:rPr>
        <w:t>show the trend and the seasonality of the HDD time series data.</w:t>
      </w:r>
      <w:r>
        <w:rPr>
          <w:rFonts w:ascii="Times New Roman" w:hAnsi="Times New Roman" w:cs="Times New Roman"/>
          <w:sz w:val="24"/>
          <w:szCs w:val="24"/>
        </w:rPr>
        <w:t xml:space="preserve"> </w:t>
      </w:r>
      <w:r w:rsidRPr="00547A4B">
        <w:rPr>
          <w:rFonts w:ascii="Times New Roman" w:hAnsi="Times New Roman" w:cs="Times New Roman"/>
          <w:sz w:val="24"/>
          <w:szCs w:val="24"/>
        </w:rPr>
        <w:t>Based on the historical data sets of the Eurostat, I will make a forecast</w:t>
      </w:r>
      <w:r>
        <w:rPr>
          <w:rFonts w:ascii="Times New Roman" w:hAnsi="Times New Roman" w:cs="Times New Roman"/>
          <w:sz w:val="24"/>
          <w:szCs w:val="24"/>
        </w:rPr>
        <w:t xml:space="preserve"> </w:t>
      </w:r>
      <w:r w:rsidRPr="00547A4B">
        <w:rPr>
          <w:rFonts w:ascii="Times New Roman" w:hAnsi="Times New Roman" w:cs="Times New Roman"/>
          <w:sz w:val="24"/>
          <w:szCs w:val="24"/>
        </w:rPr>
        <w:t>and data visualization about this.</w:t>
      </w:r>
    </w:p>
    <w:p w:rsidR="00E06962" w:rsidRDefault="00E06962" w:rsidP="00E06962">
      <w:pPr>
        <w:autoSpaceDE w:val="0"/>
        <w:autoSpaceDN w:val="0"/>
        <w:adjustRightInd w:val="0"/>
        <w:spacing w:after="0" w:line="360" w:lineRule="auto"/>
        <w:jc w:val="center"/>
        <w:rPr>
          <w:rFonts w:ascii="Times New Roman" w:hAnsi="Times New Roman" w:cs="Times New Roman"/>
          <w:sz w:val="24"/>
          <w:szCs w:val="24"/>
        </w:rPr>
      </w:pPr>
      <w:r w:rsidRPr="00CF39C2">
        <w:rPr>
          <w:rFonts w:ascii="Times New Roman" w:hAnsi="Times New Roman" w:cs="Times New Roman"/>
          <w:sz w:val="24"/>
          <w:szCs w:val="24"/>
        </w:rPr>
        <w:t>HDD in Benelux states</w:t>
      </w:r>
    </w:p>
    <w:tbl>
      <w:tblPr>
        <w:tblStyle w:val="TableGrid"/>
        <w:tblW w:w="0" w:type="auto"/>
        <w:jc w:val="center"/>
        <w:tblLook w:val="04A0" w:firstRow="1" w:lastRow="0" w:firstColumn="1" w:lastColumn="0" w:noHBand="0" w:noVBand="1"/>
      </w:tblPr>
      <w:tblGrid>
        <w:gridCol w:w="1336"/>
        <w:gridCol w:w="1043"/>
        <w:gridCol w:w="1456"/>
        <w:gridCol w:w="1376"/>
      </w:tblGrid>
      <w:tr w:rsidR="00E06962" w:rsidTr="00024698">
        <w:trPr>
          <w:jc w:val="center"/>
        </w:trPr>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Time</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Belgium</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Luxembourg</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Netherlands</w:t>
            </w:r>
          </w:p>
        </w:tc>
      </w:tr>
      <w:tr w:rsidR="00E06962" w:rsidTr="00024698">
        <w:trPr>
          <w:jc w:val="center"/>
        </w:trPr>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1990-01-01</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2662.83</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2951.31</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2581.58</w:t>
            </w:r>
          </w:p>
        </w:tc>
      </w:tr>
      <w:tr w:rsidR="00E06962" w:rsidTr="00024698">
        <w:trPr>
          <w:jc w:val="center"/>
        </w:trPr>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1991-01-01</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3045.18</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3310.82</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3017.65</w:t>
            </w:r>
          </w:p>
        </w:tc>
      </w:tr>
      <w:tr w:rsidR="00E06962" w:rsidTr="00024698">
        <w:trPr>
          <w:jc w:val="center"/>
        </w:trPr>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1992-01-01</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2780.03</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3019.43</w:t>
            </w:r>
          </w:p>
        </w:tc>
        <w:tc>
          <w:tcPr>
            <w:tcW w:w="0" w:type="auto"/>
          </w:tcPr>
          <w:p w:rsidR="00E06962" w:rsidRPr="00CF39C2" w:rsidRDefault="00E06962" w:rsidP="00024698">
            <w:pPr>
              <w:autoSpaceDE w:val="0"/>
              <w:autoSpaceDN w:val="0"/>
              <w:adjustRightInd w:val="0"/>
              <w:spacing w:line="360" w:lineRule="auto"/>
              <w:jc w:val="both"/>
              <w:rPr>
                <w:rFonts w:ascii="Times New Roman" w:hAnsi="Times New Roman" w:cs="Times New Roman"/>
                <w:sz w:val="24"/>
                <w:szCs w:val="24"/>
              </w:rPr>
            </w:pPr>
            <w:r w:rsidRPr="00CF39C2">
              <w:rPr>
                <w:rFonts w:ascii="Times New Roman" w:hAnsi="Times New Roman" w:cs="Times New Roman"/>
                <w:sz w:val="24"/>
                <w:szCs w:val="24"/>
              </w:rPr>
              <w:t>2720.82</w:t>
            </w:r>
          </w:p>
        </w:tc>
      </w:tr>
    </w:tbl>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Default="00E06962" w:rsidP="00E06962">
      <w:pPr>
        <w:rPr>
          <w:rFonts w:ascii="Times New Roman" w:hAnsi="Times New Roman" w:cs="Times New Roman"/>
          <w:sz w:val="24"/>
          <w:szCs w:val="24"/>
        </w:rPr>
      </w:pPr>
      <w:r>
        <w:rPr>
          <w:rFonts w:ascii="Times New Roman" w:hAnsi="Times New Roman" w:cs="Times New Roman"/>
          <w:sz w:val="24"/>
          <w:szCs w:val="24"/>
        </w:rPr>
        <w:br w:type="page"/>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vertAlign w:val="subscript"/>
        </w:rPr>
      </w:pPr>
      <w:r w:rsidRPr="00CB77FF">
        <w:rPr>
          <w:rFonts w:ascii="Times New Roman" w:hAnsi="Times New Roman" w:cs="Times New Roman"/>
          <w:sz w:val="24"/>
          <w:szCs w:val="24"/>
        </w:rPr>
        <w:lastRenderedPageBreak/>
        <w:t>If we consider the Belgium time series values as a y</w:t>
      </w:r>
      <w:r w:rsidRPr="00CB77FF">
        <w:rPr>
          <w:rFonts w:ascii="Times New Roman" w:hAnsi="Times New Roman" w:cs="Times New Roman"/>
          <w:sz w:val="24"/>
          <w:szCs w:val="24"/>
          <w:vertAlign w:val="subscript"/>
        </w:rPr>
        <w:t>1</w:t>
      </w:r>
      <w:r w:rsidRPr="00CB77FF">
        <w:rPr>
          <w:rFonts w:ascii="Times New Roman" w:hAnsi="Times New Roman" w:cs="Times New Roman"/>
          <w:sz w:val="24"/>
          <w:szCs w:val="24"/>
        </w:rPr>
        <w:t xml:space="preserve"> variable and the Luxembourg is y</w:t>
      </w:r>
      <w:r w:rsidRPr="00CB77FF">
        <w:rPr>
          <w:rFonts w:ascii="Times New Roman" w:hAnsi="Times New Roman" w:cs="Times New Roman"/>
          <w:sz w:val="24"/>
          <w:szCs w:val="24"/>
          <w:vertAlign w:val="subscript"/>
        </w:rPr>
        <w:t>2</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vertAlign w:val="subscript"/>
        </w:rPr>
      </w:pPr>
    </w:p>
    <w:tbl>
      <w:tblPr>
        <w:tblStyle w:val="TableGrid"/>
        <w:tblW w:w="0" w:type="auto"/>
        <w:jc w:val="center"/>
        <w:tblLook w:val="04A0" w:firstRow="1" w:lastRow="0" w:firstColumn="1" w:lastColumn="0" w:noHBand="0" w:noVBand="1"/>
      </w:tblPr>
      <w:tblGrid>
        <w:gridCol w:w="634"/>
        <w:gridCol w:w="634"/>
      </w:tblGrid>
      <w:tr w:rsidR="00E06962" w:rsidTr="00024698">
        <w:trPr>
          <w:jc w:val="center"/>
        </w:trPr>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p>
        </w:tc>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p>
        </w:tc>
      </w:tr>
      <w:tr w:rsidR="00E06962" w:rsidTr="00024698">
        <w:trPr>
          <w:jc w:val="center"/>
        </w:trPr>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r w:rsidRPr="00CB77FF">
              <w:rPr>
                <w:rFonts w:ascii="Times New Roman" w:hAnsi="Times New Roman" w:cs="Times New Roman"/>
                <w:sz w:val="24"/>
                <w:szCs w:val="24"/>
                <w:vertAlign w:val="subscript"/>
              </w:rPr>
              <w:t>t-n</w:t>
            </w:r>
          </w:p>
        </w:tc>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r w:rsidRPr="00CB77FF">
              <w:rPr>
                <w:rFonts w:ascii="Times New Roman" w:hAnsi="Times New Roman" w:cs="Times New Roman"/>
                <w:sz w:val="24"/>
                <w:szCs w:val="24"/>
                <w:vertAlign w:val="subscript"/>
              </w:rPr>
              <w:t>t-n</w:t>
            </w:r>
          </w:p>
        </w:tc>
      </w:tr>
      <w:tr w:rsidR="00E06962" w:rsidTr="00024698">
        <w:trPr>
          <w:jc w:val="center"/>
        </w:trPr>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p>
        </w:tc>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p>
        </w:tc>
      </w:tr>
      <w:tr w:rsidR="00E06962" w:rsidTr="00024698">
        <w:trPr>
          <w:jc w:val="center"/>
        </w:trPr>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r w:rsidRPr="00CB77FF">
              <w:rPr>
                <w:rFonts w:ascii="Times New Roman" w:hAnsi="Times New Roman" w:cs="Times New Roman"/>
                <w:sz w:val="24"/>
                <w:szCs w:val="24"/>
                <w:vertAlign w:val="subscript"/>
              </w:rPr>
              <w:t>t-</w:t>
            </w:r>
            <w:r>
              <w:rPr>
                <w:rFonts w:ascii="Times New Roman" w:hAnsi="Times New Roman" w:cs="Times New Roman"/>
                <w:sz w:val="24"/>
                <w:szCs w:val="24"/>
                <w:vertAlign w:val="subscript"/>
              </w:rPr>
              <w:t>2</w:t>
            </w:r>
          </w:p>
        </w:tc>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r w:rsidRPr="00CB77FF">
              <w:rPr>
                <w:rFonts w:ascii="Times New Roman" w:hAnsi="Times New Roman" w:cs="Times New Roman"/>
                <w:sz w:val="24"/>
                <w:szCs w:val="24"/>
                <w:vertAlign w:val="subscript"/>
              </w:rPr>
              <w:t>t-</w:t>
            </w:r>
            <w:r>
              <w:rPr>
                <w:rFonts w:ascii="Times New Roman" w:hAnsi="Times New Roman" w:cs="Times New Roman"/>
                <w:sz w:val="24"/>
                <w:szCs w:val="24"/>
                <w:vertAlign w:val="subscript"/>
              </w:rPr>
              <w:t>2</w:t>
            </w:r>
          </w:p>
        </w:tc>
      </w:tr>
      <w:tr w:rsidR="00E06962" w:rsidTr="00024698">
        <w:trPr>
          <w:jc w:val="center"/>
        </w:trPr>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r w:rsidRPr="00CB77FF">
              <w:rPr>
                <w:rFonts w:ascii="Times New Roman" w:hAnsi="Times New Roman" w:cs="Times New Roman"/>
                <w:sz w:val="24"/>
                <w:szCs w:val="24"/>
                <w:vertAlign w:val="subscript"/>
              </w:rPr>
              <w:t>t-</w:t>
            </w:r>
            <w:r>
              <w:rPr>
                <w:rFonts w:ascii="Times New Roman" w:hAnsi="Times New Roman" w:cs="Times New Roman"/>
                <w:sz w:val="24"/>
                <w:szCs w:val="24"/>
                <w:vertAlign w:val="subscript"/>
              </w:rPr>
              <w:t>1</w:t>
            </w:r>
          </w:p>
        </w:tc>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r w:rsidRPr="00CB77FF">
              <w:rPr>
                <w:rFonts w:ascii="Times New Roman" w:hAnsi="Times New Roman" w:cs="Times New Roman"/>
                <w:sz w:val="24"/>
                <w:szCs w:val="24"/>
                <w:vertAlign w:val="subscript"/>
              </w:rPr>
              <w:t>t-</w:t>
            </w:r>
            <w:r>
              <w:rPr>
                <w:rFonts w:ascii="Times New Roman" w:hAnsi="Times New Roman" w:cs="Times New Roman"/>
                <w:sz w:val="24"/>
                <w:szCs w:val="24"/>
                <w:vertAlign w:val="subscript"/>
              </w:rPr>
              <w:t>1</w:t>
            </w:r>
          </w:p>
        </w:tc>
      </w:tr>
      <w:tr w:rsidR="00E06962" w:rsidTr="00024698">
        <w:trPr>
          <w:jc w:val="center"/>
        </w:trPr>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y1</w:t>
            </w:r>
            <w:r w:rsidRPr="00CB77FF">
              <w:rPr>
                <w:rFonts w:ascii="Times New Roman" w:hAnsi="Times New Roman" w:cs="Times New Roman"/>
                <w:sz w:val="24"/>
                <w:szCs w:val="24"/>
                <w:vertAlign w:val="subscript"/>
              </w:rPr>
              <w:t>t</w:t>
            </w:r>
          </w:p>
        </w:tc>
        <w:tc>
          <w:tcPr>
            <w:tcW w:w="0" w:type="auto"/>
          </w:tcPr>
          <w:p w:rsidR="00E06962" w:rsidRDefault="00E06962" w:rsidP="00024698">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y2</w:t>
            </w:r>
            <w:r w:rsidRPr="00CB77FF">
              <w:rPr>
                <w:rFonts w:ascii="Times New Roman" w:hAnsi="Times New Roman" w:cs="Times New Roman"/>
                <w:sz w:val="24"/>
                <w:szCs w:val="24"/>
                <w:vertAlign w:val="subscript"/>
              </w:rPr>
              <w:t>t</w:t>
            </w:r>
          </w:p>
        </w:tc>
      </w:tr>
    </w:tbl>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2154B9">
        <w:rPr>
          <w:rFonts w:ascii="Times New Roman" w:hAnsi="Times New Roman" w:cs="Times New Roman"/>
          <w:sz w:val="24"/>
          <w:szCs w:val="24"/>
        </w:rPr>
        <w:t>we can calculate with this mathematical formula.</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Pr="002154B9"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11*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t-1</m:t>
              </m:r>
            </m:e>
          </m:d>
        </m:oMath>
      </m:oMathPara>
    </w:p>
    <w:p w:rsidR="00E06962" w:rsidRPr="002154B9"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w:p>
    <w:p w:rsidR="00E06962" w:rsidRPr="002154B9"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21*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22*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t-1</m:t>
              </m:r>
            </m:e>
          </m:d>
        </m:oMath>
      </m:oMathPara>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w:t>
      </w:r>
    </w:p>
    <w:p w:rsidR="00E06962" w:rsidRPr="002154B9" w:rsidRDefault="00E06962" w:rsidP="00E0696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154B9">
        <w:rPr>
          <w:rFonts w:ascii="Times New Roman" w:hAnsi="Times New Roman" w:cs="Times New Roman"/>
          <w:sz w:val="24"/>
          <w:szCs w:val="24"/>
        </w:rPr>
        <w:t>a</w:t>
      </w:r>
      <w:r w:rsidRPr="002154B9">
        <w:rPr>
          <w:rFonts w:ascii="Times New Roman" w:hAnsi="Times New Roman" w:cs="Times New Roman"/>
          <w:sz w:val="24"/>
          <w:szCs w:val="24"/>
          <w:vertAlign w:val="subscript"/>
        </w:rPr>
        <w:t>1</w:t>
      </w:r>
      <w:r w:rsidRPr="002154B9">
        <w:rPr>
          <w:rFonts w:ascii="Times New Roman" w:hAnsi="Times New Roman" w:cs="Times New Roman"/>
          <w:sz w:val="24"/>
          <w:szCs w:val="24"/>
        </w:rPr>
        <w:t xml:space="preserve"> and a</w:t>
      </w:r>
      <w:r w:rsidRPr="002154B9">
        <w:rPr>
          <w:rFonts w:ascii="Times New Roman" w:hAnsi="Times New Roman" w:cs="Times New Roman"/>
          <w:sz w:val="24"/>
          <w:szCs w:val="24"/>
          <w:vertAlign w:val="subscript"/>
        </w:rPr>
        <w:t>2</w:t>
      </w:r>
      <w:r w:rsidRPr="002154B9">
        <w:rPr>
          <w:rFonts w:ascii="Times New Roman" w:hAnsi="Times New Roman" w:cs="Times New Roman"/>
          <w:sz w:val="24"/>
          <w:szCs w:val="24"/>
        </w:rPr>
        <w:t xml:space="preserve"> are constant terms</w:t>
      </w:r>
    </w:p>
    <w:p w:rsidR="00E06962" w:rsidRPr="002154B9" w:rsidRDefault="00E06962" w:rsidP="00E0696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154B9">
        <w:rPr>
          <w:rFonts w:ascii="Times New Roman" w:hAnsi="Times New Roman" w:cs="Times New Roman"/>
          <w:sz w:val="24"/>
          <w:szCs w:val="24"/>
        </w:rPr>
        <w:t>ω</w:t>
      </w:r>
      <w:r w:rsidRPr="002154B9">
        <w:rPr>
          <w:rFonts w:ascii="Times New Roman" w:hAnsi="Times New Roman" w:cs="Times New Roman"/>
          <w:sz w:val="24"/>
          <w:szCs w:val="24"/>
          <w:vertAlign w:val="subscript"/>
        </w:rPr>
        <w:t>11</w:t>
      </w:r>
      <w:r w:rsidRPr="002154B9">
        <w:rPr>
          <w:rFonts w:ascii="Times New Roman" w:hAnsi="Times New Roman" w:cs="Times New Roman"/>
          <w:sz w:val="24"/>
          <w:szCs w:val="24"/>
        </w:rPr>
        <w:t>, ω</w:t>
      </w:r>
      <w:r w:rsidRPr="002154B9">
        <w:rPr>
          <w:rFonts w:ascii="Times New Roman" w:hAnsi="Times New Roman" w:cs="Times New Roman"/>
          <w:sz w:val="24"/>
          <w:szCs w:val="24"/>
          <w:vertAlign w:val="subscript"/>
        </w:rPr>
        <w:t>12</w:t>
      </w:r>
      <w:r w:rsidRPr="002154B9">
        <w:rPr>
          <w:rFonts w:ascii="Times New Roman" w:hAnsi="Times New Roman" w:cs="Times New Roman"/>
          <w:sz w:val="24"/>
          <w:szCs w:val="24"/>
        </w:rPr>
        <w:t>, ω</w:t>
      </w:r>
      <w:r w:rsidRPr="002154B9">
        <w:rPr>
          <w:rFonts w:ascii="Times New Roman" w:hAnsi="Times New Roman" w:cs="Times New Roman"/>
          <w:sz w:val="24"/>
          <w:szCs w:val="24"/>
          <w:vertAlign w:val="subscript"/>
        </w:rPr>
        <w:t>21</w:t>
      </w:r>
      <w:r w:rsidRPr="002154B9">
        <w:rPr>
          <w:rFonts w:ascii="Times New Roman" w:hAnsi="Times New Roman" w:cs="Times New Roman"/>
          <w:sz w:val="24"/>
          <w:szCs w:val="24"/>
        </w:rPr>
        <w:t xml:space="preserve"> and ω</w:t>
      </w:r>
      <w:r w:rsidRPr="002154B9">
        <w:rPr>
          <w:rFonts w:ascii="Times New Roman" w:hAnsi="Times New Roman" w:cs="Times New Roman"/>
          <w:sz w:val="24"/>
          <w:szCs w:val="24"/>
          <w:vertAlign w:val="subscript"/>
        </w:rPr>
        <w:t xml:space="preserve">22 </w:t>
      </w:r>
      <w:r w:rsidRPr="002154B9">
        <w:rPr>
          <w:rFonts w:ascii="Times New Roman" w:hAnsi="Times New Roman" w:cs="Times New Roman"/>
          <w:sz w:val="24"/>
          <w:szCs w:val="24"/>
        </w:rPr>
        <w:t>are the coefficients</w:t>
      </w:r>
    </w:p>
    <w:p w:rsidR="00E06962" w:rsidRPr="002154B9" w:rsidRDefault="00E06962" w:rsidP="00E06962">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2154B9">
        <w:rPr>
          <w:rFonts w:ascii="Times New Roman" w:hAnsi="Times New Roman" w:cs="Times New Roman"/>
          <w:sz w:val="24"/>
          <w:szCs w:val="24"/>
        </w:rPr>
        <w:t>e</w:t>
      </w:r>
      <w:r w:rsidRPr="002154B9">
        <w:rPr>
          <w:rFonts w:ascii="Times New Roman" w:hAnsi="Times New Roman" w:cs="Times New Roman"/>
          <w:sz w:val="24"/>
          <w:szCs w:val="24"/>
          <w:vertAlign w:val="subscript"/>
        </w:rPr>
        <w:t>1</w:t>
      </w:r>
      <w:r w:rsidRPr="002154B9">
        <w:rPr>
          <w:rFonts w:ascii="Times New Roman" w:hAnsi="Times New Roman" w:cs="Times New Roman"/>
          <w:sz w:val="24"/>
          <w:szCs w:val="24"/>
        </w:rPr>
        <w:t xml:space="preserve"> and e</w:t>
      </w:r>
      <w:r w:rsidRPr="002154B9">
        <w:rPr>
          <w:rFonts w:ascii="Times New Roman" w:hAnsi="Times New Roman" w:cs="Times New Roman"/>
          <w:sz w:val="24"/>
          <w:szCs w:val="24"/>
          <w:vertAlign w:val="subscript"/>
        </w:rPr>
        <w:t>2</w:t>
      </w:r>
      <w:r w:rsidRPr="002154B9">
        <w:rPr>
          <w:rFonts w:ascii="Times New Roman" w:hAnsi="Times New Roman" w:cs="Times New Roman"/>
          <w:sz w:val="24"/>
          <w:szCs w:val="24"/>
        </w:rPr>
        <w:t xml:space="preserve"> are the error terms</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equations is very similar the Auto Regression process, like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w:t>
      </w:r>
    </w:p>
    <w:p w:rsidR="00E06962" w:rsidRDefault="00E06962" w:rsidP="00E0696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y(t) = a + ω * y(t-1) +e</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877179">
        <w:rPr>
          <w:rFonts w:ascii="Times New Roman" w:hAnsi="Times New Roman" w:cs="Times New Roman"/>
          <w:sz w:val="24"/>
          <w:szCs w:val="24"/>
        </w:rPr>
        <w:t xml:space="preserve">In this case, we have only one variable – y, a constant term – a, an error term – e, and a coefficient – w. </w:t>
      </w:r>
      <w:proofErr w:type="gramStart"/>
      <w:r w:rsidRPr="00877179">
        <w:rPr>
          <w:rFonts w:ascii="Times New Roman" w:hAnsi="Times New Roman" w:cs="Times New Roman"/>
          <w:sz w:val="24"/>
          <w:szCs w:val="24"/>
        </w:rPr>
        <w:t>In order to</w:t>
      </w:r>
      <w:proofErr w:type="gramEnd"/>
      <w:r w:rsidRPr="00877179">
        <w:rPr>
          <w:rFonts w:ascii="Times New Roman" w:hAnsi="Times New Roman" w:cs="Times New Roman"/>
          <w:sz w:val="24"/>
          <w:szCs w:val="24"/>
        </w:rPr>
        <w:t xml:space="preserve"> accommodate the multiple variable terms in each equation for VAR, we will use vectors and we can write equation in a following form:</w:t>
      </w:r>
    </w:p>
    <w:p w:rsidR="00E06962" w:rsidRPr="0090086C"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y1(t)</m:t>
                    </m:r>
                  </m:e>
                </m:mr>
                <m:m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m:t>
                        </m:r>
                      </m:e>
                    </m:d>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a1</m:t>
                    </m:r>
                  </m:e>
                </m:mr>
                <m:mr>
                  <m:e>
                    <m:r>
                      <w:rPr>
                        <w:rFonts w:ascii="Cambria Math" w:hAnsi="Cambria Math" w:cs="Times New Roman"/>
                        <w:sz w:val="24"/>
                        <w:szCs w:val="24"/>
                      </w:rPr>
                      <m:t>a2</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r>
                      <m:rPr>
                        <m:sty m:val="p"/>
                      </m:rPr>
                      <w:rPr>
                        <w:rFonts w:ascii="Cambria Math" w:hAnsi="Times New Roman" w:cs="Times New Roman"/>
                        <w:sz w:val="24"/>
                        <w:szCs w:val="24"/>
                      </w:rPr>
                      <m:t>11</m:t>
                    </m:r>
                  </m:e>
                  <m:e>
                    <m:r>
                      <m:rPr>
                        <m:sty m:val="p"/>
                      </m:rPr>
                      <w:rPr>
                        <w:rFonts w:ascii="Cambria Math" w:hAnsi="Cambria Math" w:cs="Times New Roman"/>
                        <w:sz w:val="24"/>
                        <w:szCs w:val="24"/>
                      </w:rPr>
                      <m:t>ω</m:t>
                    </m:r>
                    <m:r>
                      <m:rPr>
                        <m:sty m:val="p"/>
                      </m:rPr>
                      <w:rPr>
                        <w:rFonts w:ascii="Cambria Math" w:hAnsi="Times New Roman" w:cs="Times New Roman"/>
                        <w:sz w:val="24"/>
                        <w:szCs w:val="24"/>
                      </w:rPr>
                      <m:t>12</m:t>
                    </m:r>
                  </m:e>
                </m:mr>
                <m:mr>
                  <m:e>
                    <m:r>
                      <m:rPr>
                        <m:sty m:val="p"/>
                      </m:rPr>
                      <w:rPr>
                        <w:rFonts w:ascii="Cambria Math" w:hAnsi="Cambria Math" w:cs="Times New Roman"/>
                        <w:sz w:val="24"/>
                        <w:szCs w:val="24"/>
                      </w:rPr>
                      <m:t>ω</m:t>
                    </m:r>
                    <m:r>
                      <m:rPr>
                        <m:sty m:val="p"/>
                      </m:rPr>
                      <w:rPr>
                        <w:rFonts w:ascii="Cambria Math" w:hAnsi="Times New Roman" w:cs="Times New Roman"/>
                        <w:sz w:val="24"/>
                        <w:szCs w:val="24"/>
                      </w:rPr>
                      <m:t>21</m:t>
                    </m:r>
                  </m:e>
                  <m:e>
                    <m:r>
                      <m:rPr>
                        <m:sty m:val="p"/>
                      </m:rPr>
                      <w:rPr>
                        <w:rFonts w:ascii="Cambria Math" w:hAnsi="Cambria Math" w:cs="Times New Roman"/>
                        <w:sz w:val="24"/>
                        <w:szCs w:val="24"/>
                      </w:rPr>
                      <m:t>ω</m:t>
                    </m:r>
                    <m:r>
                      <m:rPr>
                        <m:sty m:val="p"/>
                      </m:rPr>
                      <w:rPr>
                        <w:rFonts w:ascii="Cambria Math" w:hAnsi="Times New Roman" w:cs="Times New Roman"/>
                        <w:sz w:val="24"/>
                        <w:szCs w:val="24"/>
                      </w:rPr>
                      <m:t>22</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y1(t-1)</m:t>
                    </m:r>
                  </m:e>
                </m:mr>
                <m:mr>
                  <m:e>
                    <m:r>
                      <w:rPr>
                        <w:rFonts w:ascii="Cambria Math" w:hAnsi="Cambria Math" w:cs="Times New Roman"/>
                        <w:sz w:val="24"/>
                        <w:szCs w:val="24"/>
                      </w:rPr>
                      <m:t>y2(t-1)</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e1(t)</m:t>
                    </m:r>
                  </m:e>
                </m:mr>
                <m:mr>
                  <m:e>
                    <m:r>
                      <w:rPr>
                        <w:rFonts w:ascii="Cambria Math" w:hAnsi="Cambria Math" w:cs="Times New Roman"/>
                        <w:sz w:val="24"/>
                        <w:szCs w:val="24"/>
                      </w:rPr>
                      <m:t>e2(t)</m:t>
                    </m:r>
                  </m:e>
                </m:mr>
              </m:m>
            </m:e>
          </m:d>
        </m:oMath>
      </m:oMathPara>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90086C">
        <w:rPr>
          <w:rFonts w:ascii="Times New Roman" w:hAnsi="Times New Roman" w:cs="Times New Roman"/>
          <w:sz w:val="24"/>
          <w:szCs w:val="24"/>
        </w:rPr>
        <w:t xml:space="preserve">The two variables are y1 and y2, followed by a constant, a coefficient metric, lag value, and an error metric. This is the vector equation for a </w:t>
      </w:r>
      <w:proofErr w:type="gramStart"/>
      <w:r w:rsidRPr="0090086C">
        <w:rPr>
          <w:rFonts w:ascii="Times New Roman" w:hAnsi="Times New Roman" w:cs="Times New Roman"/>
          <w:sz w:val="24"/>
          <w:szCs w:val="24"/>
        </w:rPr>
        <w:t>VAR(</w:t>
      </w:r>
      <w:proofErr w:type="gramEnd"/>
      <w:r w:rsidRPr="0090086C">
        <w:rPr>
          <w:rFonts w:ascii="Times New Roman" w:hAnsi="Times New Roman" w:cs="Times New Roman"/>
          <w:sz w:val="24"/>
          <w:szCs w:val="24"/>
        </w:rPr>
        <w:t xml:space="preserve">1) process. For a </w:t>
      </w:r>
      <w:proofErr w:type="gramStart"/>
      <w:r w:rsidRPr="0090086C">
        <w:rPr>
          <w:rFonts w:ascii="Times New Roman" w:hAnsi="Times New Roman" w:cs="Times New Roman"/>
          <w:sz w:val="24"/>
          <w:szCs w:val="24"/>
        </w:rPr>
        <w:t>VAR(</w:t>
      </w:r>
      <w:proofErr w:type="gramEnd"/>
      <w:r w:rsidRPr="0090086C">
        <w:rPr>
          <w:rFonts w:ascii="Times New Roman" w:hAnsi="Times New Roman" w:cs="Times New Roman"/>
          <w:sz w:val="24"/>
          <w:szCs w:val="24"/>
        </w:rPr>
        <w:t>2) process, another vector term for time (t-2) will be added to the equation to generalize for p lags:</w:t>
      </w:r>
    </w:p>
    <w:p w:rsidR="00E06962" w:rsidRPr="00E16A34"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m:t>
                    </m:r>
                  </m:e>
                </m:mr>
                <m:mr>
                  <m:e>
                    <m:r>
                      <w:rPr>
                        <w:rFonts w:ascii="Cambria Math" w:hAnsi="Cambria Math" w:cs="Times New Roman"/>
                        <w:sz w:val="24"/>
                        <w:szCs w:val="24"/>
                      </w:rPr>
                      <m:t>y2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yk</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a1</m:t>
                    </m:r>
                  </m:e>
                </m:mr>
                <m:mr>
                  <m:e>
                    <m:r>
                      <w:rPr>
                        <w:rFonts w:ascii="Cambria Math" w:hAnsi="Cambria Math" w:cs="Times New Roman"/>
                        <w:sz w:val="24"/>
                        <w:szCs w:val="24"/>
                      </w:rPr>
                      <m:t>a2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ak</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w11</m:t>
                    </m:r>
                    <m:ctrlPr>
                      <w:rPr>
                        <w:rFonts w:ascii="Cambria Math" w:eastAsia="Cambria Math" w:hAnsi="Cambria Math" w:cs="Cambria Math"/>
                        <w:i/>
                        <w:sz w:val="24"/>
                        <w:szCs w:val="24"/>
                      </w:rPr>
                    </m:ctrlPr>
                  </m:e>
                  <m:e>
                    <m:r>
                      <w:rPr>
                        <w:rFonts w:ascii="Cambria Math" w:hAnsi="Cambria Math" w:cs="Times New Roman"/>
                        <w:sz w:val="24"/>
                        <w:szCs w:val="24"/>
                      </w:rPr>
                      <m:t>.</m:t>
                    </m:r>
                  </m:e>
                </m:mr>
                <m:mr>
                  <m:e>
                    <m:r>
                      <w:rPr>
                        <w:rFonts w:ascii="Cambria Math" w:hAnsi="Cambria Math" w:cs="Times New Roman"/>
                        <w:sz w:val="24"/>
                        <w:szCs w:val="24"/>
                      </w:rPr>
                      <m:t>w21</m:t>
                    </m:r>
                    <m:ctrlPr>
                      <w:rPr>
                        <w:rFonts w:ascii="Cambria Math" w:eastAsia="Cambria Math" w:hAnsi="Cambria Math" w:cs="Cambria Math"/>
                        <w:i/>
                        <w:sz w:val="24"/>
                        <w:szCs w:val="24"/>
                      </w:rPr>
                    </m:ctrlPr>
                  </m:e>
                  <m:e>
                    <m:r>
                      <w:rPr>
                        <w:rFonts w:ascii="Cambria Math"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wk1</m:t>
                    </m:r>
                    <m:ctrlPr>
                      <w:rPr>
                        <w:rFonts w:ascii="Cambria Math" w:eastAsia="Cambria Math" w:hAnsi="Cambria Math" w:cs="Cambria Math"/>
                        <w:i/>
                        <w:sz w:val="24"/>
                        <w:szCs w:val="24"/>
                      </w:rPr>
                    </m:ctrlPr>
                  </m:e>
                  <m:e>
                    <m:r>
                      <w:rPr>
                        <w:rFonts w:ascii="Cambria Math" w:hAnsi="Cambria Math" w:cs="Times New Roman"/>
                        <w:sz w:val="24"/>
                        <w:szCs w:val="24"/>
                      </w:rPr>
                      <m:t>.</m:t>
                    </m:r>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t-1</m:t>
                        </m:r>
                      </m:e>
                    </m:d>
                  </m:e>
                </m:mr>
                <m:mr>
                  <m:e>
                    <m:r>
                      <w:rPr>
                        <w:rFonts w:ascii="Cambria Math" w:hAnsi="Cambria Math" w:cs="Times New Roman"/>
                        <w:sz w:val="24"/>
                        <w:szCs w:val="24"/>
                      </w:rPr>
                      <m:t>y2</m:t>
                    </m:r>
                    <m:d>
                      <m:dPr>
                        <m:ctrlPr>
                          <w:rPr>
                            <w:rFonts w:ascii="Cambria Math" w:hAnsi="Cambria Math" w:cs="Times New Roman"/>
                            <w:i/>
                            <w:sz w:val="24"/>
                            <w:szCs w:val="24"/>
                          </w:rPr>
                        </m:ctrlPr>
                      </m:dPr>
                      <m:e>
                        <m:r>
                          <w:rPr>
                            <w:rFonts w:ascii="Cambria Math" w:hAnsi="Cambria Math" w:cs="Times New Roman"/>
                            <w:sz w:val="24"/>
                            <w:szCs w:val="24"/>
                          </w:rPr>
                          <m:t>t-1</m:t>
                        </m:r>
                      </m:e>
                    </m:d>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yk</m:t>
                    </m:r>
                    <m:d>
                      <m:dPr>
                        <m:ctrlPr>
                          <w:rPr>
                            <w:rFonts w:ascii="Cambria Math" w:hAnsi="Cambria Math" w:cs="Times New Roman"/>
                            <w:i/>
                            <w:sz w:val="24"/>
                            <w:szCs w:val="24"/>
                          </w:rPr>
                        </m:ctrlPr>
                      </m:dPr>
                      <m:e>
                        <m:r>
                          <w:rPr>
                            <w:rFonts w:ascii="Cambria Math" w:hAnsi="Cambria Math" w:cs="Times New Roman"/>
                            <w:sz w:val="24"/>
                            <w:szCs w:val="24"/>
                          </w:rPr>
                          <m:t>t-1</m:t>
                        </m:r>
                      </m:e>
                    </m:d>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11</m:t>
                    </m:r>
                    <m:ctrlPr>
                      <w:rPr>
                        <w:rFonts w:ascii="Cambria Math" w:eastAsia="Cambria Math" w:hAnsi="Cambria Math" w:cs="Cambria Math"/>
                        <w:i/>
                        <w:sz w:val="24"/>
                        <w:szCs w:val="24"/>
                      </w:rPr>
                    </m:ctrlPr>
                  </m:e>
                  <m:e>
                    <m:r>
                      <w:rPr>
                        <w:rFonts w:ascii="Cambria Math" w:hAnsi="Cambria Math" w:cs="Times New Roman"/>
                        <w:sz w:val="24"/>
                        <w:szCs w:val="24"/>
                      </w:rPr>
                      <m:t>.</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21</m:t>
                    </m:r>
                    <m:ctrlPr>
                      <w:rPr>
                        <w:rFonts w:ascii="Cambria Math" w:eastAsia="Cambria Math" w:hAnsi="Cambria Math" w:cs="Cambria Math"/>
                        <w:i/>
                        <w:sz w:val="24"/>
                        <w:szCs w:val="24"/>
                      </w:rPr>
                    </m:ctrlPr>
                  </m:e>
                  <m:e>
                    <m:r>
                      <w:rPr>
                        <w:rFonts w:ascii="Cambria Math"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w</m:t>
                        </m:r>
                      </m:e>
                      <m:sup>
                        <m:r>
                          <w:rPr>
                            <w:rFonts w:ascii="Cambria Math" w:eastAsia="Cambria Math" w:hAnsi="Cambria Math" w:cs="Cambria Math"/>
                            <w:sz w:val="24"/>
                            <w:szCs w:val="24"/>
                          </w:rPr>
                          <m:t>'</m:t>
                        </m:r>
                      </m:sup>
                    </m:sSup>
                    <m:r>
                      <w:rPr>
                        <w:rFonts w:ascii="Cambria Math" w:eastAsia="Cambria Math" w:hAnsi="Cambria Math" w:cs="Cambria Math"/>
                        <w:sz w:val="24"/>
                        <w:szCs w:val="24"/>
                      </w:rPr>
                      <m:t>k1</m:t>
                    </m:r>
                    <m:ctrlPr>
                      <w:rPr>
                        <w:rFonts w:ascii="Cambria Math" w:eastAsia="Cambria Math" w:hAnsi="Cambria Math" w:cs="Cambria Math"/>
                        <w:i/>
                        <w:sz w:val="24"/>
                        <w:szCs w:val="24"/>
                      </w:rPr>
                    </m:ctrlPr>
                  </m:e>
                  <m:e>
                    <m:r>
                      <w:rPr>
                        <w:rFonts w:ascii="Cambria Math" w:hAnsi="Cambria Math" w:cs="Times New Roman"/>
                        <w:sz w:val="24"/>
                        <w:szCs w:val="24"/>
                      </w:rPr>
                      <m:t>.</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t-p</m:t>
                        </m:r>
                      </m:e>
                    </m:d>
                  </m:e>
                </m:mr>
                <m:mr>
                  <m:e>
                    <m:r>
                      <w:rPr>
                        <w:rFonts w:ascii="Cambria Math" w:hAnsi="Cambria Math" w:cs="Times New Roman"/>
                        <w:sz w:val="24"/>
                        <w:szCs w:val="24"/>
                      </w:rPr>
                      <m:t>y2</m:t>
                    </m:r>
                    <m:d>
                      <m:dPr>
                        <m:ctrlPr>
                          <w:rPr>
                            <w:rFonts w:ascii="Cambria Math" w:hAnsi="Cambria Math" w:cs="Times New Roman"/>
                            <w:i/>
                            <w:sz w:val="24"/>
                            <w:szCs w:val="24"/>
                          </w:rPr>
                        </m:ctrlPr>
                      </m:dPr>
                      <m:e>
                        <m:r>
                          <w:rPr>
                            <w:rFonts w:ascii="Cambria Math" w:hAnsi="Cambria Math" w:cs="Times New Roman"/>
                            <w:sz w:val="24"/>
                            <w:szCs w:val="24"/>
                          </w:rPr>
                          <m:t>t-p</m:t>
                        </m:r>
                      </m:e>
                    </m:d>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yk</m:t>
                    </m:r>
                    <m:d>
                      <m:dPr>
                        <m:ctrlPr>
                          <w:rPr>
                            <w:rFonts w:ascii="Cambria Math" w:hAnsi="Cambria Math" w:cs="Times New Roman"/>
                            <w:i/>
                            <w:sz w:val="24"/>
                            <w:szCs w:val="24"/>
                          </w:rPr>
                        </m:ctrlPr>
                      </m:dPr>
                      <m:e>
                        <m:r>
                          <w:rPr>
                            <w:rFonts w:ascii="Cambria Math" w:hAnsi="Cambria Math" w:cs="Times New Roman"/>
                            <w:sz w:val="24"/>
                            <w:szCs w:val="24"/>
                          </w:rPr>
                          <m:t>t-p</m:t>
                        </m:r>
                      </m:e>
                    </m:d>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e1</m:t>
                    </m:r>
                  </m:e>
                </m:mr>
                <m:mr>
                  <m:e>
                    <m:r>
                      <w:rPr>
                        <w:rFonts w:ascii="Cambria Math" w:hAnsi="Cambria Math" w:cs="Times New Roman"/>
                        <w:sz w:val="24"/>
                        <w:szCs w:val="24"/>
                      </w:rPr>
                      <m:t>e2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hAnsi="Cambria Math" w:cs="Times New Roman"/>
                        <w:sz w:val="24"/>
                        <w:szCs w:val="24"/>
                      </w:rPr>
                      <m:t>ek</m:t>
                    </m:r>
                  </m:e>
                </m:mr>
              </m:m>
            </m:e>
          </m:d>
          <m:r>
            <w:rPr>
              <w:rFonts w:ascii="Cambria Math" w:hAnsi="Cambria Math" w:cs="Times New Roman"/>
              <w:sz w:val="24"/>
              <w:szCs w:val="24"/>
            </w:rPr>
            <m:t xml:space="preserve"> </m:t>
          </m:r>
        </m:oMath>
      </m:oMathPara>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E16A34">
        <w:rPr>
          <w:rFonts w:ascii="Times New Roman" w:hAnsi="Times New Roman" w:cs="Times New Roman"/>
          <w:sz w:val="24"/>
          <w:szCs w:val="24"/>
        </w:rPr>
        <w:t>The above equation represents a VAR(p) process with variables y1, y2 …</w:t>
      </w:r>
      <w:proofErr w:type="spellStart"/>
      <w:r w:rsidRPr="00E16A34">
        <w:rPr>
          <w:rFonts w:ascii="Times New Roman" w:hAnsi="Times New Roman" w:cs="Times New Roman"/>
          <w:sz w:val="24"/>
          <w:szCs w:val="24"/>
        </w:rPr>
        <w:t>yk</w:t>
      </w:r>
      <w:proofErr w:type="spellEnd"/>
      <w:r w:rsidRPr="00E16A34">
        <w:rPr>
          <w:rFonts w:ascii="Times New Roman" w:hAnsi="Times New Roman" w:cs="Times New Roman"/>
          <w:sz w:val="24"/>
          <w:szCs w:val="24"/>
        </w:rPr>
        <w:t>. The same can be written as:</w:t>
      </w:r>
    </w:p>
    <w:p w:rsidR="00E06962" w:rsidRPr="00094BE5"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w1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wp</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y1</m:t>
              </m:r>
              <m:d>
                <m:dPr>
                  <m:ctrlPr>
                    <w:rPr>
                      <w:rFonts w:ascii="Cambria Math" w:hAnsi="Cambria Math" w:cs="Times New Roman"/>
                      <w:i/>
                      <w:sz w:val="24"/>
                      <w:szCs w:val="24"/>
                    </w:rPr>
                  </m:ctrlPr>
                </m:dPr>
                <m:e>
                  <m:r>
                    <w:rPr>
                      <w:rFonts w:ascii="Cambria Math" w:hAnsi="Cambria Math" w:cs="Times New Roman"/>
                      <w:sz w:val="24"/>
                      <w:szCs w:val="24"/>
                    </w:rPr>
                    <m:t>t-p</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 xml:space="preserve"> </m:t>
          </m:r>
        </m:oMath>
      </m:oMathPara>
    </w:p>
    <w:p w:rsidR="00E06962" w:rsidRPr="00094BE5"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w:p>
    <w:p w:rsidR="00E06962"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m:oMathPara>
        <m:oMath>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t-p</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ϵ</m:t>
          </m:r>
          <m:r>
            <w:rPr>
              <w:rFonts w:ascii="Cambria Math" w:eastAsiaTheme="minorEastAsia" w:hAnsi="Cambria Math" w:cs="Times New Roman"/>
              <w:sz w:val="24"/>
              <w:szCs w:val="24"/>
            </w:rPr>
            <m:t>*t</m:t>
          </m:r>
          <m:r>
            <m:rPr>
              <m:lit/>
            </m:rPr>
            <w:rPr>
              <w:rFonts w:ascii="Cambria Math" w:eastAsiaTheme="minorEastAsia" w:hAnsi="Cambria Math" w:cs="Times New Roman"/>
              <w:sz w:val="24"/>
              <w:szCs w:val="24"/>
            </w:rPr>
            <m:t>]</m:t>
          </m:r>
        </m:oMath>
      </m:oMathPara>
    </w:p>
    <w:p w:rsidR="00E06962" w:rsidRPr="00094BE5"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094BE5">
        <w:rPr>
          <w:rFonts w:ascii="Times New Roman" w:hAnsi="Times New Roman" w:cs="Times New Roman"/>
          <w:sz w:val="24"/>
          <w:szCs w:val="24"/>
        </w:rPr>
        <w:t xml:space="preserve">The term </w:t>
      </w:r>
      <m:oMath>
        <m:r>
          <w:rPr>
            <w:rFonts w:ascii="Cambria Math" w:eastAsiaTheme="minorEastAsia" w:hAnsi="Cambria Math" w:cs="Times New Roman"/>
            <w:sz w:val="24"/>
            <w:szCs w:val="24"/>
          </w:rPr>
          <m:t>ϵ</m:t>
        </m:r>
      </m:oMath>
      <w:r w:rsidRPr="00094BE5">
        <w:rPr>
          <w:rFonts w:ascii="Times New Roman" w:hAnsi="Times New Roman" w:cs="Times New Roman"/>
          <w:sz w:val="24"/>
          <w:szCs w:val="24"/>
          <w:vertAlign w:val="subscript"/>
        </w:rPr>
        <w:t>(t)</w:t>
      </w:r>
      <w:r w:rsidRPr="00094BE5">
        <w:rPr>
          <w:rFonts w:ascii="Times New Roman" w:hAnsi="Times New Roman" w:cs="Times New Roman"/>
          <w:sz w:val="24"/>
          <w:szCs w:val="24"/>
        </w:rPr>
        <w:t xml:space="preserve"> in the equation represents multivariate vector white noise. For a multivariate </w:t>
      </w:r>
      <w:proofErr w:type="gramStart"/>
      <w:r w:rsidRPr="00094BE5">
        <w:rPr>
          <w:rFonts w:ascii="Times New Roman" w:hAnsi="Times New Roman" w:cs="Times New Roman"/>
          <w:sz w:val="24"/>
          <w:szCs w:val="24"/>
        </w:rPr>
        <w:t>time</w:t>
      </w:r>
      <w:proofErr w:type="gramEnd"/>
      <w:r w:rsidRPr="00094BE5">
        <w:rPr>
          <w:rFonts w:ascii="Times New Roman" w:hAnsi="Times New Roman" w:cs="Times New Roman"/>
          <w:sz w:val="24"/>
          <w:szCs w:val="24"/>
        </w:rPr>
        <w:t xml:space="preserve"> series, </w:t>
      </w:r>
      <m:oMath>
        <m:r>
          <w:rPr>
            <w:rFonts w:ascii="Cambria Math" w:eastAsiaTheme="minorEastAsia" w:hAnsi="Cambria Math" w:cs="Times New Roman"/>
            <w:sz w:val="24"/>
            <w:szCs w:val="24"/>
          </w:rPr>
          <m:t>ϵ</m:t>
        </m:r>
      </m:oMath>
      <w:r w:rsidRPr="00094BE5">
        <w:rPr>
          <w:rFonts w:ascii="Times New Roman" w:eastAsiaTheme="minorEastAsia" w:hAnsi="Times New Roman" w:cs="Times New Roman"/>
          <w:iCs/>
          <w:sz w:val="24"/>
          <w:szCs w:val="24"/>
          <w:vertAlign w:val="subscript"/>
        </w:rPr>
        <w:t>(t)</w:t>
      </w:r>
      <w:r w:rsidRPr="00094BE5">
        <w:rPr>
          <w:rFonts w:ascii="Times New Roman" w:hAnsi="Times New Roman" w:cs="Times New Roman"/>
          <w:sz w:val="24"/>
          <w:szCs w:val="24"/>
        </w:rPr>
        <w:t xml:space="preserve"> should be a continuous random vector that satisfies the following conditions:</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m:oMath>
        <m:r>
          <w:rPr>
            <w:rFonts w:ascii="Cambria Math" w:eastAsiaTheme="minorEastAsia" w:hAnsi="Cambria Math" w:cs="Times New Roman"/>
            <w:sz w:val="24"/>
            <w:szCs w:val="24"/>
          </w:rPr>
          <m:t>ϵ</m:t>
        </m:r>
      </m:oMath>
      <w:r w:rsidRPr="00094BE5">
        <w:rPr>
          <w:rFonts w:ascii="Times New Roman" w:eastAsiaTheme="minorEastAsia" w:hAnsi="Times New Roman" w:cs="Times New Roman"/>
          <w:iCs/>
          <w:sz w:val="24"/>
          <w:szCs w:val="24"/>
          <w:vertAlign w:val="subscript"/>
        </w:rPr>
        <w:t>t</w:t>
      </w:r>
      <w:r>
        <w:rPr>
          <w:rFonts w:ascii="Times New Roman" w:hAnsi="Times New Roman" w:cs="Times New Roman"/>
          <w:sz w:val="24"/>
          <w:szCs w:val="24"/>
        </w:rPr>
        <w:t>) = 0</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Expected value for the error vector is 0.</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vertAlign w:val="subscript"/>
        </w:rPr>
      </w:pPr>
      <w:r>
        <w:rPr>
          <w:rFonts w:ascii="Times New Roman" w:hAnsi="Times New Roman" w:cs="Times New Roman"/>
          <w:sz w:val="24"/>
          <w:szCs w:val="24"/>
        </w:rPr>
        <w:t>E(</w:t>
      </w:r>
      <m:oMath>
        <m:r>
          <w:rPr>
            <w:rFonts w:ascii="Cambria Math" w:eastAsiaTheme="minorEastAsia" w:hAnsi="Cambria Math" w:cs="Times New Roman"/>
            <w:sz w:val="24"/>
            <w:szCs w:val="24"/>
          </w:rPr>
          <m:t>ϵ</m:t>
        </m:r>
      </m:oMath>
      <w:r w:rsidRPr="00094BE5">
        <w:rPr>
          <w:rFonts w:ascii="Times New Roman" w:eastAsiaTheme="minorEastAsia" w:hAnsi="Times New Roman" w:cs="Times New Roman"/>
          <w:iCs/>
          <w:sz w:val="24"/>
          <w:szCs w:val="24"/>
          <w:vertAlign w:val="subscript"/>
        </w:rPr>
        <w:t>t</w:t>
      </w:r>
      <w:r>
        <w:rPr>
          <w:rFonts w:ascii="Times New Roman" w:eastAsiaTheme="minorEastAsia" w:hAnsi="Times New Roman" w:cs="Times New Roman"/>
          <w:iCs/>
          <w:sz w:val="24"/>
          <w:szCs w:val="24"/>
          <w:vertAlign w:val="subscript"/>
        </w:rPr>
        <w:t>1,</w:t>
      </w:r>
      <m:oMath>
        <m:r>
          <w:rPr>
            <w:rFonts w:ascii="Cambria Math" w:eastAsiaTheme="minorEastAsia" w:hAnsi="Cambria Math" w:cs="Times New Roman"/>
            <w:sz w:val="24"/>
            <w:szCs w:val="24"/>
          </w:rPr>
          <m:t xml:space="preserve"> ϵ</m:t>
        </m:r>
      </m:oMath>
      <w:r w:rsidRPr="00094BE5">
        <w:rPr>
          <w:rFonts w:ascii="Times New Roman" w:eastAsiaTheme="minorEastAsia" w:hAnsi="Times New Roman" w:cs="Times New Roman"/>
          <w:iCs/>
          <w:sz w:val="24"/>
          <w:szCs w:val="24"/>
          <w:vertAlign w:val="subscript"/>
        </w:rPr>
        <w:t>t</w:t>
      </w:r>
      <w:r>
        <w:rPr>
          <w:rFonts w:ascii="Times New Roman" w:eastAsiaTheme="minorEastAsia" w:hAnsi="Times New Roman" w:cs="Times New Roman"/>
          <w:iCs/>
          <w:sz w:val="24"/>
          <w:szCs w:val="24"/>
          <w:vertAlign w:val="subscript"/>
        </w:rPr>
        <w:t>2</w:t>
      </w:r>
      <w:r>
        <w:rPr>
          <w:rFonts w:ascii="Times New Roman" w:hAnsi="Times New Roman" w:cs="Times New Roman"/>
          <w:sz w:val="24"/>
          <w:szCs w:val="24"/>
        </w:rPr>
        <w:t>) = σ</w:t>
      </w:r>
      <w:r w:rsidRPr="007137C4">
        <w:rPr>
          <w:rFonts w:ascii="Times New Roman" w:hAnsi="Times New Roman" w:cs="Times New Roman"/>
          <w:sz w:val="24"/>
          <w:szCs w:val="24"/>
          <w:vertAlign w:val="subscript"/>
        </w:rPr>
        <w:t>12</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 xml:space="preserve">From the equations 1 and 2 it is clear that each variable </w:t>
      </w:r>
      <w:proofErr w:type="gramStart"/>
      <w:r w:rsidRPr="00616D2B">
        <w:rPr>
          <w:rFonts w:ascii="Times New Roman" w:hAnsi="Times New Roman" w:cs="Times New Roman"/>
          <w:sz w:val="24"/>
          <w:szCs w:val="24"/>
        </w:rPr>
        <w:t>use</w:t>
      </w:r>
      <w:proofErr w:type="gramEnd"/>
      <w:r w:rsidRPr="00616D2B">
        <w:rPr>
          <w:rFonts w:ascii="Times New Roman" w:hAnsi="Times New Roman" w:cs="Times New Roman"/>
          <w:sz w:val="24"/>
          <w:szCs w:val="24"/>
        </w:rPr>
        <w:t xml:space="preserve"> its previous values to make a predictions. Unlike AR, VAR </w:t>
      </w:r>
      <w:proofErr w:type="gramStart"/>
      <w:r w:rsidRPr="00616D2B">
        <w:rPr>
          <w:rFonts w:ascii="Times New Roman" w:hAnsi="Times New Roman" w:cs="Times New Roman"/>
          <w:sz w:val="24"/>
          <w:szCs w:val="24"/>
        </w:rPr>
        <w:t>is able to</w:t>
      </w:r>
      <w:proofErr w:type="gramEnd"/>
      <w:r w:rsidRPr="00616D2B">
        <w:rPr>
          <w:rFonts w:ascii="Times New Roman" w:hAnsi="Times New Roman" w:cs="Times New Roman"/>
          <w:sz w:val="24"/>
          <w:szCs w:val="24"/>
        </w:rPr>
        <w:t xml:space="preserve"> understand and use the relationship between several variables.</w:t>
      </w:r>
    </w:p>
    <w:p w:rsidR="00E06962" w:rsidRDefault="00E06962" w:rsidP="00E06962">
      <w:pPr>
        <w:pStyle w:val="Heading2"/>
      </w:pPr>
      <w:r w:rsidRPr="00616D2B">
        <w:t>Time series data of Heating Degree Days in Benelux</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The data collection started in 1975 and it is available in yearly and monthly frequency.</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BEC310" wp14:editId="774E4687">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_data.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 xml:space="preserve">There is an important technique for all types of time series data called decomposition. It seeks the construct of the data from an </w:t>
      </w:r>
      <w:proofErr w:type="gramStart"/>
      <w:r w:rsidRPr="00616D2B">
        <w:rPr>
          <w:rFonts w:ascii="Times New Roman" w:hAnsi="Times New Roman" w:cs="Times New Roman"/>
          <w:sz w:val="24"/>
          <w:szCs w:val="24"/>
        </w:rPr>
        <w:t>observations</w:t>
      </w:r>
      <w:proofErr w:type="gramEnd"/>
      <w:r w:rsidRPr="00616D2B">
        <w:rPr>
          <w:rFonts w:ascii="Times New Roman" w:hAnsi="Times New Roman" w:cs="Times New Roman"/>
          <w:sz w:val="24"/>
          <w:szCs w:val="24"/>
        </w:rPr>
        <w:t>. Usually time series decomposed into:</w:t>
      </w:r>
    </w:p>
    <w:p w:rsidR="00E06962" w:rsidRPr="00616D2B" w:rsidRDefault="00E06962" w:rsidP="00E0696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bookmarkStart w:id="0" w:name="_Hlk3912768"/>
      <w:r w:rsidRPr="00616D2B">
        <w:rPr>
          <w:rFonts w:ascii="Times New Roman" w:hAnsi="Times New Roman" w:cs="Times New Roman"/>
          <w:sz w:val="24"/>
          <w:szCs w:val="24"/>
        </w:rPr>
        <w:t>T</w:t>
      </w:r>
      <w:r w:rsidRPr="00616D2B">
        <w:rPr>
          <w:rFonts w:ascii="Times New Roman" w:hAnsi="Times New Roman" w:cs="Times New Roman"/>
          <w:sz w:val="24"/>
          <w:szCs w:val="24"/>
          <w:vertAlign w:val="subscript"/>
        </w:rPr>
        <w:t>t</w:t>
      </w:r>
      <w:bookmarkEnd w:id="0"/>
      <w:r w:rsidRPr="00616D2B">
        <w:rPr>
          <w:rFonts w:ascii="Times New Roman" w:hAnsi="Times New Roman" w:cs="Times New Roman"/>
          <w:sz w:val="24"/>
          <w:szCs w:val="24"/>
          <w:vertAlign w:val="subscript"/>
        </w:rPr>
        <w:t>,</w:t>
      </w:r>
      <w:r w:rsidRPr="00616D2B">
        <w:rPr>
          <w:rFonts w:ascii="Times New Roman" w:hAnsi="Times New Roman" w:cs="Times New Roman"/>
          <w:sz w:val="24"/>
          <w:szCs w:val="24"/>
        </w:rPr>
        <w:t xml:space="preserve"> the trend component at time t which is refers to a </w:t>
      </w:r>
      <w:proofErr w:type="gramStart"/>
      <w:r w:rsidRPr="00616D2B">
        <w:rPr>
          <w:rFonts w:ascii="Times New Roman" w:hAnsi="Times New Roman" w:cs="Times New Roman"/>
          <w:sz w:val="24"/>
          <w:szCs w:val="24"/>
        </w:rPr>
        <w:t>long term</w:t>
      </w:r>
      <w:proofErr w:type="gramEnd"/>
      <w:r w:rsidRPr="00616D2B">
        <w:rPr>
          <w:rFonts w:ascii="Times New Roman" w:hAnsi="Times New Roman" w:cs="Times New Roman"/>
          <w:sz w:val="24"/>
          <w:szCs w:val="24"/>
        </w:rPr>
        <w:t xml:space="preserve"> progression.</w:t>
      </w:r>
    </w:p>
    <w:p w:rsidR="00E06962" w:rsidRPr="00616D2B" w:rsidRDefault="00E06962" w:rsidP="00E0696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C</w:t>
      </w:r>
      <w:r w:rsidRPr="00616D2B">
        <w:rPr>
          <w:rFonts w:ascii="Times New Roman" w:hAnsi="Times New Roman" w:cs="Times New Roman"/>
          <w:sz w:val="24"/>
          <w:szCs w:val="24"/>
          <w:vertAlign w:val="subscript"/>
        </w:rPr>
        <w:t>t</w:t>
      </w:r>
      <w:r w:rsidRPr="00616D2B">
        <w:rPr>
          <w:rFonts w:ascii="Times New Roman" w:hAnsi="Times New Roman" w:cs="Times New Roman"/>
          <w:sz w:val="24"/>
          <w:szCs w:val="24"/>
        </w:rPr>
        <w:t>,</w:t>
      </w:r>
      <w:r w:rsidRPr="00616D2B">
        <w:rPr>
          <w:rFonts w:ascii="Times New Roman" w:hAnsi="Times New Roman" w:cs="Times New Roman"/>
          <w:sz w:val="24"/>
          <w:szCs w:val="24"/>
          <w:vertAlign w:val="subscript"/>
        </w:rPr>
        <w:t xml:space="preserve"> </w:t>
      </w:r>
      <w:r w:rsidRPr="00616D2B">
        <w:rPr>
          <w:rFonts w:ascii="Times New Roman" w:hAnsi="Times New Roman" w:cs="Times New Roman"/>
          <w:sz w:val="24"/>
          <w:szCs w:val="24"/>
        </w:rPr>
        <w:t>the cyclical component at time t which reflects repeated but non-periodic fluctuations</w:t>
      </w:r>
      <w:r w:rsidRPr="00616D2B">
        <w:rPr>
          <w:rFonts w:ascii="Times New Roman" w:hAnsi="Times New Roman" w:cs="Times New Roman"/>
          <w:sz w:val="24"/>
          <w:szCs w:val="24"/>
          <w:vertAlign w:val="subscript"/>
        </w:rPr>
        <w:t>.</w:t>
      </w:r>
    </w:p>
    <w:p w:rsidR="00E06962" w:rsidRPr="00616D2B" w:rsidRDefault="00E06962" w:rsidP="00E0696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S</w:t>
      </w:r>
      <w:r w:rsidRPr="00616D2B">
        <w:rPr>
          <w:rFonts w:ascii="Times New Roman" w:hAnsi="Times New Roman" w:cs="Times New Roman"/>
          <w:sz w:val="24"/>
          <w:szCs w:val="24"/>
          <w:vertAlign w:val="subscript"/>
        </w:rPr>
        <w:t>t</w:t>
      </w:r>
      <w:r w:rsidRPr="00616D2B">
        <w:rPr>
          <w:rFonts w:ascii="Times New Roman" w:hAnsi="Times New Roman" w:cs="Times New Roman"/>
          <w:sz w:val="24"/>
          <w:szCs w:val="24"/>
        </w:rPr>
        <w:t>,</w:t>
      </w:r>
      <w:r w:rsidRPr="00616D2B">
        <w:rPr>
          <w:rFonts w:ascii="Times New Roman" w:hAnsi="Times New Roman" w:cs="Times New Roman"/>
          <w:sz w:val="24"/>
          <w:szCs w:val="24"/>
          <w:vertAlign w:val="subscript"/>
        </w:rPr>
        <w:t xml:space="preserve"> </w:t>
      </w:r>
      <w:r w:rsidRPr="00616D2B">
        <w:rPr>
          <w:rFonts w:ascii="Times New Roman" w:hAnsi="Times New Roman" w:cs="Times New Roman"/>
          <w:sz w:val="24"/>
          <w:szCs w:val="24"/>
        </w:rPr>
        <w:t>the seasonal component at time t, reflecting seasonality (seasonal variation).</w:t>
      </w:r>
    </w:p>
    <w:p w:rsidR="00E06962" w:rsidRDefault="00E06962" w:rsidP="00E0696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I</w:t>
      </w:r>
      <w:r w:rsidRPr="00616D2B">
        <w:rPr>
          <w:rFonts w:ascii="Times New Roman" w:hAnsi="Times New Roman" w:cs="Times New Roman"/>
          <w:sz w:val="24"/>
          <w:szCs w:val="24"/>
          <w:vertAlign w:val="subscript"/>
        </w:rPr>
        <w:t>t</w:t>
      </w:r>
      <w:r w:rsidRPr="00616D2B">
        <w:rPr>
          <w:rFonts w:ascii="Times New Roman" w:hAnsi="Times New Roman" w:cs="Times New Roman"/>
          <w:sz w:val="24"/>
          <w:szCs w:val="24"/>
        </w:rPr>
        <w:t>, the irregular component (or "noise") at time t, which describes random, irregular influences.</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 xml:space="preserve">For the forecasting I use the </w:t>
      </w:r>
      <w:proofErr w:type="spellStart"/>
      <w:proofErr w:type="gramStart"/>
      <w:r w:rsidRPr="00616D2B">
        <w:rPr>
          <w:rFonts w:ascii="Times New Roman" w:hAnsi="Times New Roman" w:cs="Times New Roman"/>
          <w:sz w:val="24"/>
          <w:szCs w:val="24"/>
        </w:rPr>
        <w:t>auto.arima</w:t>
      </w:r>
      <w:proofErr w:type="spellEnd"/>
      <w:proofErr w:type="gramEnd"/>
      <w:r w:rsidRPr="00616D2B">
        <w:rPr>
          <w:rFonts w:ascii="Times New Roman" w:hAnsi="Times New Roman" w:cs="Times New Roman"/>
          <w:sz w:val="24"/>
          <w:szCs w:val="24"/>
        </w:rPr>
        <w:t xml:space="preserve"> function for the all column in the dataset, and after I select the common order for the</w:t>
      </w:r>
      <w:r>
        <w:rPr>
          <w:rFonts w:ascii="Times New Roman" w:hAnsi="Times New Roman" w:cs="Times New Roman"/>
          <w:sz w:val="24"/>
          <w:szCs w:val="24"/>
        </w:rPr>
        <w:t xml:space="preserve"> parameters.</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After the decomposition we can see the trend in our data set.</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F4A3DB" wp14:editId="143EB0F3">
            <wp:extent cx="5943600" cy="2968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_data.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Default="00E06962" w:rsidP="00E06962">
      <w:pPr>
        <w:pStyle w:val="Heading2"/>
      </w:pPr>
      <w:r w:rsidRPr="00616D2B">
        <w:t>Forecasting with VARMA model</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616D2B">
        <w:rPr>
          <w:rFonts w:ascii="Times New Roman" w:hAnsi="Times New Roman" w:cs="Times New Roman"/>
          <w:sz w:val="24"/>
          <w:szCs w:val="24"/>
        </w:rPr>
        <w:t>Vector autoregressive moving-average (VARMA) processes are suitable models for producing linear forecasts of sets of time series variables. A vector sequence y(t) of n elements is said to follow an n-variate ARMA process of orders p and q if it satisfies the equation:</w:t>
      </w:r>
    </w:p>
    <w:p w:rsidR="00E06962" w:rsidRPr="009B327A" w:rsidRDefault="00E06962" w:rsidP="00E06962">
      <w:pPr>
        <w:autoSpaceDE w:val="0"/>
        <w:autoSpaceDN w:val="0"/>
        <w:adjustRightInd w:val="0"/>
        <w:spacing w:after="0"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r>
          <m:rPr>
            <m:sty m:val="p"/>
          </m:rPr>
          <w:rPr>
            <w:rFonts w:ascii="Cambria Math" w:hAnsi="Cambria Math" w:cs="Times New Roman"/>
            <w:sz w:val="24"/>
            <w:szCs w:val="24"/>
          </w:rPr>
          <m:t>ϵ</m:t>
        </m:r>
        <m:d>
          <m:dPr>
            <m:ctrlPr>
              <w:rPr>
                <w:rFonts w:ascii="Cambria Math" w:hAnsi="Cambria Math" w:cs="Times New Roman"/>
                <w:i/>
                <w:sz w:val="24"/>
                <w:szCs w:val="24"/>
              </w:rPr>
            </m:ctrlPr>
          </m:dPr>
          <m:e>
            <m:r>
              <w:rPr>
                <w:rFonts w:ascii="Cambria Math" w:hAnsi="Cambria Math" w:cs="Times New Roman"/>
                <w:sz w:val="24"/>
                <w:szCs w:val="24"/>
              </w:rPr>
              <m:t>t-p</m:t>
            </m:r>
          </m:e>
        </m:d>
      </m:oMath>
      <w:r>
        <w:rPr>
          <w:rFonts w:ascii="Times New Roman" w:eastAsiaTheme="minorEastAsia" w:hAnsi="Times New Roman" w:cs="Times New Roman"/>
          <w:sz w:val="24"/>
          <w:szCs w:val="24"/>
        </w:rPr>
        <w:t xml:space="preserve"> </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sidRPr="00310428">
        <w:rPr>
          <w:rFonts w:ascii="Times New Roman" w:hAnsi="Times New Roman" w:cs="Times New Roman"/>
          <w:sz w:val="24"/>
          <w:szCs w:val="24"/>
        </w:rPr>
        <w:t xml:space="preserve">where, </w:t>
      </w:r>
      <w:r>
        <w:rPr>
          <w:rFonts w:ascii="Times New Roman" w:hAnsi="Times New Roman" w:cs="Times New Roman"/>
          <w:sz w:val="24"/>
          <w:szCs w:val="24"/>
        </w:rPr>
        <w:t>A</w:t>
      </w:r>
      <w:r w:rsidRPr="00CF6A6F">
        <w:rPr>
          <w:rFonts w:ascii="Times New Roman" w:hAnsi="Times New Roman" w:cs="Times New Roman"/>
          <w:sz w:val="24"/>
          <w:szCs w:val="24"/>
          <w:vertAlign w:val="subscript"/>
        </w:rPr>
        <w:t>0</w:t>
      </w:r>
      <w:r>
        <w:rPr>
          <w:rFonts w:ascii="Times New Roman" w:hAnsi="Times New Roman" w:cs="Times New Roman"/>
          <w:sz w:val="24"/>
          <w:szCs w:val="24"/>
        </w:rPr>
        <w:t>, A</w:t>
      </w:r>
      <w:proofErr w:type="gramStart"/>
      <w:r>
        <w:rPr>
          <w:rFonts w:ascii="Times New Roman" w:hAnsi="Times New Roman" w:cs="Times New Roman"/>
          <w:sz w:val="24"/>
          <w:szCs w:val="24"/>
          <w:vertAlign w:val="subscript"/>
        </w:rPr>
        <w:t>1</w:t>
      </w:r>
      <w:r>
        <w:rPr>
          <w:rFonts w:ascii="Times New Roman" w:hAnsi="Times New Roman" w:cs="Times New Roman"/>
          <w:sz w:val="24"/>
          <w:szCs w:val="24"/>
        </w:rPr>
        <w:t>,…</w:t>
      </w:r>
      <w:proofErr w:type="gramEnd"/>
      <w:r>
        <w:rPr>
          <w:rFonts w:ascii="Times New Roman" w:hAnsi="Times New Roman" w:cs="Times New Roman"/>
          <w:sz w:val="24"/>
          <w:szCs w:val="24"/>
        </w:rPr>
        <w:t xml:space="preserve"> A</w:t>
      </w:r>
      <w:r>
        <w:rPr>
          <w:rFonts w:ascii="Times New Roman" w:hAnsi="Times New Roman" w:cs="Times New Roman"/>
          <w:sz w:val="24"/>
          <w:szCs w:val="24"/>
          <w:vertAlign w:val="subscript"/>
        </w:rPr>
        <w:t xml:space="preserve">p, </w:t>
      </w:r>
      <w:r>
        <w:rPr>
          <w:rFonts w:ascii="Times New Roman" w:hAnsi="Times New Roman" w:cs="Times New Roman"/>
          <w:sz w:val="24"/>
          <w:szCs w:val="24"/>
        </w:rPr>
        <w:t>M</w:t>
      </w:r>
      <w:r w:rsidRPr="00B840B7">
        <w:rPr>
          <w:rFonts w:ascii="Times New Roman" w:hAnsi="Times New Roman" w:cs="Times New Roman"/>
          <w:sz w:val="24"/>
          <w:szCs w:val="24"/>
          <w:vertAlign w:val="subscript"/>
        </w:rPr>
        <w:t>0</w:t>
      </w:r>
      <w:r>
        <w:rPr>
          <w:rFonts w:ascii="Times New Roman" w:hAnsi="Times New Roman" w:cs="Times New Roman"/>
          <w:sz w:val="24"/>
          <w:szCs w:val="24"/>
        </w:rPr>
        <w:t>ε(t),</w:t>
      </w:r>
      <w:r w:rsidRPr="00B840B7">
        <w:rPr>
          <w:rFonts w:ascii="Times New Roman" w:hAnsi="Times New Roman" w:cs="Times New Roman"/>
          <w:sz w:val="24"/>
          <w:szCs w:val="24"/>
        </w:rPr>
        <w:t xml:space="preserve"> </w:t>
      </w:r>
      <w:r>
        <w:rPr>
          <w:rFonts w:ascii="Times New Roman" w:hAnsi="Times New Roman" w:cs="Times New Roman"/>
          <w:sz w:val="24"/>
          <w:szCs w:val="24"/>
        </w:rPr>
        <w:t>M</w:t>
      </w:r>
      <w:r w:rsidRPr="00B840B7">
        <w:rPr>
          <w:rFonts w:ascii="Times New Roman" w:hAnsi="Times New Roman" w:cs="Times New Roman"/>
          <w:sz w:val="24"/>
          <w:szCs w:val="24"/>
          <w:vertAlign w:val="subscript"/>
        </w:rPr>
        <w:t>0</w:t>
      </w:r>
      <w:r>
        <w:rPr>
          <w:rFonts w:ascii="Times New Roman" w:hAnsi="Times New Roman" w:cs="Times New Roman"/>
          <w:sz w:val="24"/>
          <w:szCs w:val="24"/>
        </w:rPr>
        <w:t>ε(t-1),…</w:t>
      </w:r>
      <w:r w:rsidRPr="00B840B7">
        <w:rPr>
          <w:rFonts w:ascii="Times New Roman" w:hAnsi="Times New Roman" w:cs="Times New Roman"/>
          <w:sz w:val="24"/>
          <w:szCs w:val="24"/>
        </w:rPr>
        <w:t xml:space="preserve"> </w:t>
      </w:r>
      <w:r>
        <w:rPr>
          <w:rFonts w:ascii="Times New Roman" w:hAnsi="Times New Roman" w:cs="Times New Roman"/>
          <w:sz w:val="24"/>
          <w:szCs w:val="24"/>
        </w:rPr>
        <w:t>M</w:t>
      </w:r>
      <w:r w:rsidRPr="00B840B7">
        <w:rPr>
          <w:rFonts w:ascii="Times New Roman" w:hAnsi="Times New Roman" w:cs="Times New Roman"/>
          <w:sz w:val="24"/>
          <w:szCs w:val="24"/>
          <w:vertAlign w:val="subscript"/>
        </w:rPr>
        <w:t>0</w:t>
      </w:r>
      <w:r>
        <w:rPr>
          <w:rFonts w:ascii="Times New Roman" w:hAnsi="Times New Roman" w:cs="Times New Roman"/>
          <w:sz w:val="24"/>
          <w:szCs w:val="24"/>
        </w:rPr>
        <w:t xml:space="preserve">ε(t-q), </w:t>
      </w:r>
      <w:r w:rsidRPr="00310428">
        <w:rPr>
          <w:rFonts w:ascii="Times New Roman" w:hAnsi="Times New Roman" w:cs="Times New Roman"/>
          <w:sz w:val="24"/>
          <w:szCs w:val="24"/>
        </w:rPr>
        <w:t>are matrices of order n × n and</w:t>
      </w:r>
      <w:r>
        <w:rPr>
          <w:rFonts w:ascii="Times New Roman" w:hAnsi="Times New Roman" w:cs="Times New Roman"/>
          <w:sz w:val="24"/>
          <w:szCs w:val="24"/>
        </w:rPr>
        <w:t xml:space="preserve"> ε(t),</w:t>
      </w:r>
      <w:r w:rsidRPr="00310428">
        <w:rPr>
          <w:rFonts w:ascii="Times New Roman" w:hAnsi="Times New Roman" w:cs="Times New Roman"/>
          <w:sz w:val="24"/>
          <w:szCs w:val="24"/>
        </w:rPr>
        <w:t xml:space="preserve"> is a disturbance vector of n elements determined by serially-uncorrelated white noise processes that may have some contemporaneous correlation.</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forecasting based on VARMA model with </w:t>
      </w:r>
      <w:proofErr w:type="gramStart"/>
      <w:r>
        <w:rPr>
          <w:rFonts w:ascii="Times New Roman" w:hAnsi="Times New Roman" w:cs="Times New Roman"/>
          <w:sz w:val="24"/>
          <w:szCs w:val="24"/>
        </w:rPr>
        <w:t>seasonality</w:t>
      </w:r>
      <w:proofErr w:type="gramEnd"/>
      <w:r>
        <w:rPr>
          <w:rFonts w:ascii="Times New Roman" w:hAnsi="Times New Roman" w:cs="Times New Roman"/>
          <w:sz w:val="24"/>
          <w:szCs w:val="24"/>
        </w:rPr>
        <w:t xml:space="preserve"> so I use the </w:t>
      </w:r>
      <w:proofErr w:type="spellStart"/>
      <w:r>
        <w:rPr>
          <w:rFonts w:ascii="Times New Roman" w:hAnsi="Times New Roman" w:cs="Times New Roman"/>
          <w:sz w:val="24"/>
          <w:szCs w:val="24"/>
        </w:rPr>
        <w:t>sVarma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SVarmaPred</w:t>
      </w:r>
      <w:proofErr w:type="spellEnd"/>
      <w:r>
        <w:rPr>
          <w:rFonts w:ascii="Times New Roman" w:hAnsi="Times New Roman" w:cs="Times New Roman"/>
          <w:sz w:val="24"/>
          <w:szCs w:val="24"/>
        </w:rPr>
        <w:t xml:space="preserve"> function from the r MTS package. For the estimate of the VARMA parameters I use the </w:t>
      </w:r>
      <w:proofErr w:type="spellStart"/>
      <w:proofErr w:type="gramStart"/>
      <w:r>
        <w:rPr>
          <w:rFonts w:ascii="Times New Roman" w:hAnsi="Times New Roman" w:cs="Times New Roman"/>
          <w:sz w:val="24"/>
          <w:szCs w:val="24"/>
        </w:rPr>
        <w:t>auto.arima</w:t>
      </w:r>
      <w:proofErr w:type="spellEnd"/>
      <w:proofErr w:type="gramEnd"/>
      <w:r>
        <w:rPr>
          <w:rFonts w:ascii="Times New Roman" w:hAnsi="Times New Roman" w:cs="Times New Roman"/>
          <w:sz w:val="24"/>
          <w:szCs w:val="24"/>
        </w:rPr>
        <w:t xml:space="preserve"> function  – from the forecast package - for each time series and the most common is picked from the parameter sets.</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forecasting we can see the predicted dataset:</w:t>
      </w:r>
    </w:p>
    <w:p w:rsidR="00E06962" w:rsidRDefault="00E06962" w:rsidP="00E06962">
      <w:pPr>
        <w:autoSpaceDE w:val="0"/>
        <w:autoSpaceDN w:val="0"/>
        <w:adjustRightInd w:val="0"/>
        <w:spacing w:after="0" w:line="360" w:lineRule="auto"/>
        <w:jc w:val="both"/>
        <w:rPr>
          <w:rFonts w:ascii="Times New Roman" w:hAnsi="Times New Roman" w:cs="Times New Roman"/>
          <w:sz w:val="24"/>
          <w:szCs w:val="24"/>
        </w:rPr>
      </w:pPr>
    </w:p>
    <w:p w:rsidR="00E06962" w:rsidRDefault="00E06962" w:rsidP="00E06962">
      <w:r>
        <w:rPr>
          <w:rFonts w:ascii="Times New Roman" w:hAnsi="Times New Roman" w:cs="Times New Roman"/>
          <w:noProof/>
          <w:sz w:val="24"/>
          <w:szCs w:val="24"/>
        </w:rPr>
        <w:lastRenderedPageBreak/>
        <w:drawing>
          <wp:inline distT="0" distB="0" distL="0" distR="0" wp14:anchorId="641C8E3A" wp14:editId="36892315">
            <wp:extent cx="5943600" cy="382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_data.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E06962" w:rsidRDefault="00E06962" w:rsidP="00E06962">
      <w:pPr>
        <w:pStyle w:val="Heading1"/>
      </w:pPr>
      <w:r>
        <w:t>Results</w:t>
      </w:r>
    </w:p>
    <w:p w:rsidR="00E06962" w:rsidRPr="00E06962" w:rsidRDefault="00E06962" w:rsidP="00E06962">
      <w:pPr>
        <w:rPr>
          <w:rFonts w:ascii="Times New Roman" w:hAnsi="Times New Roman" w:cs="Times New Roman"/>
          <w:sz w:val="24"/>
          <w:szCs w:val="24"/>
        </w:rPr>
      </w:pPr>
      <w:r w:rsidRPr="00E06962">
        <w:rPr>
          <w:rFonts w:ascii="Times New Roman" w:hAnsi="Times New Roman" w:cs="Times New Roman"/>
          <w:sz w:val="24"/>
          <w:szCs w:val="24"/>
        </w:rPr>
        <w:t>After the forecast</w:t>
      </w:r>
      <w:r w:rsidR="009B7440">
        <w:rPr>
          <w:rFonts w:ascii="Times New Roman" w:hAnsi="Times New Roman" w:cs="Times New Roman"/>
          <w:sz w:val="24"/>
          <w:szCs w:val="24"/>
        </w:rPr>
        <w:t xml:space="preserve"> </w:t>
      </w:r>
      <w:r w:rsidR="005D4970">
        <w:rPr>
          <w:rFonts w:ascii="Times New Roman" w:hAnsi="Times New Roman" w:cs="Times New Roman"/>
          <w:sz w:val="24"/>
          <w:szCs w:val="24"/>
        </w:rPr>
        <w:t xml:space="preserve">we can </w:t>
      </w:r>
      <w:r w:rsidR="00A45C33">
        <w:rPr>
          <w:rFonts w:ascii="Times New Roman" w:hAnsi="Times New Roman" w:cs="Times New Roman"/>
          <w:sz w:val="24"/>
          <w:szCs w:val="24"/>
        </w:rPr>
        <w:t xml:space="preserve">make a </w:t>
      </w:r>
      <w:r w:rsidR="00C7169A">
        <w:rPr>
          <w:rFonts w:ascii="Times New Roman" w:hAnsi="Times New Roman" w:cs="Times New Roman"/>
          <w:sz w:val="24"/>
          <w:szCs w:val="24"/>
        </w:rPr>
        <w:t xml:space="preserve">more accurate plan for the energy demand regarding to heat of buildings. We can see the impact of the Heating Degree Days this fracture of the energy market </w:t>
      </w:r>
      <w:r w:rsidR="00634854">
        <w:rPr>
          <w:rFonts w:ascii="Times New Roman" w:hAnsi="Times New Roman" w:cs="Times New Roman"/>
          <w:sz w:val="24"/>
          <w:szCs w:val="24"/>
        </w:rPr>
        <w:t>and it can be a more efficient way the control this.</w:t>
      </w:r>
      <w:bookmarkStart w:id="1" w:name="_GoBack"/>
      <w:bookmarkEnd w:id="1"/>
    </w:p>
    <w:sectPr w:rsidR="00E06962" w:rsidRPr="00E0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B19"/>
    <w:multiLevelType w:val="hybridMultilevel"/>
    <w:tmpl w:val="6D4E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27B"/>
    <w:multiLevelType w:val="hybridMultilevel"/>
    <w:tmpl w:val="BB52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2F"/>
    <w:rsid w:val="000B16F2"/>
    <w:rsid w:val="005D4970"/>
    <w:rsid w:val="00634854"/>
    <w:rsid w:val="009B7440"/>
    <w:rsid w:val="00A45C33"/>
    <w:rsid w:val="00C7169A"/>
    <w:rsid w:val="00E06962"/>
    <w:rsid w:val="00F5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01A0"/>
  <w15:chartTrackingRefBased/>
  <w15:docId w15:val="{5FA09FF2-4758-4DBF-942E-A77E4578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532F"/>
  </w:style>
  <w:style w:type="paragraph" w:styleId="Heading1">
    <w:name w:val="heading 1"/>
    <w:basedOn w:val="Normal"/>
    <w:next w:val="Normal"/>
    <w:link w:val="Heading1Char"/>
    <w:uiPriority w:val="9"/>
    <w:qFormat/>
    <w:rsid w:val="00F5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2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962"/>
    <w:pPr>
      <w:ind w:left="720"/>
      <w:contextualSpacing/>
    </w:pPr>
  </w:style>
  <w:style w:type="character" w:customStyle="1" w:styleId="Heading2Char">
    <w:name w:val="Heading 2 Char"/>
    <w:basedOn w:val="DefaultParagraphFont"/>
    <w:link w:val="Heading2"/>
    <w:uiPriority w:val="9"/>
    <w:rsid w:val="00E069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Kiss</dc:creator>
  <cp:keywords/>
  <dc:description/>
  <cp:lastModifiedBy>Laszlo Kiss</cp:lastModifiedBy>
  <cp:revision>1</cp:revision>
  <dcterms:created xsi:type="dcterms:W3CDTF">2019-03-25T09:10:00Z</dcterms:created>
  <dcterms:modified xsi:type="dcterms:W3CDTF">2019-03-25T15:07:00Z</dcterms:modified>
</cp:coreProperties>
</file>