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797B" w14:textId="4076D43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รายงานสรุปผลการตรวจสอบช่องโหว่ของระบบ</w:t>
      </w:r>
      <w:r w:rsidR="00956FF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E2BD3" w:rsidRPr="00306978">
        <w:rPr>
          <w:rFonts w:ascii="TH Sarabun New" w:hAnsi="TH Sarabun New" w:cs="TH Sarabun New"/>
          <w:b/>
          <w:bCs/>
          <w:sz w:val="32"/>
          <w:szCs w:val="32"/>
        </w:rPr>
        <w:t xml:space="preserve">COCO-IDC1</w:t>
      </w:r>
      <w:r w:rsidR="002B6ED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A2659C6" w14:textId="0D144011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บริษัท อินเทอร์เน็ตประเทศไทย จำกัด (มหาชน)</w:t>
      </w:r>
      <w:r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3A54" w:rsidRPr="00393C8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ประจำปี </w:t>
      </w:r>
      <w:r w:rsidR="004E2BD3" w:rsidRPr="00393C8F">
        <w:rPr>
          <w:rFonts w:ascii="TH Sarabun New" w:hAnsi="TH Sarabun New" w:cs="TH Sarabun New"/>
          <w:b/>
          <w:bCs/>
          <w:sz w:val="32"/>
          <w:szCs w:val="32"/>
        </w:rPr>
        <w:t xml:space="preserve">2565</w:t>
      </w:r>
    </w:p>
    <w:p w14:paraId="4C4EBE98" w14:textId="77777777" w:rsidR="00B25BDD" w:rsidRPr="00F64BF0" w:rsidRDefault="00C62BC1" w:rsidP="00E63197">
      <w:pPr>
        <w:spacing w:after="0"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119D3C" wp14:editId="59C9F82A">
                <wp:simplePos x="0" y="0"/>
                <wp:positionH relativeFrom="column">
                  <wp:posOffset>26035</wp:posOffset>
                </wp:positionH>
                <wp:positionV relativeFrom="paragraph">
                  <wp:posOffset>106679</wp:posOffset>
                </wp:positionV>
                <wp:extent cx="5794375" cy="0"/>
                <wp:effectExtent l="0" t="19050" r="53975" b="38100"/>
                <wp:wrapNone/>
                <wp:docPr id="100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0AD615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8.4pt" to="45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" strokecolor="#9bbb59 [3206]" strokeweight="4.5pt">
                <v:stroke linestyle="thickThin"/>
              </v:line>
            </w:pict>
          </mc:Fallback>
        </mc:AlternateContent>
      </w:r>
    </w:p>
    <w:p w14:paraId="3B1081EA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  <w:cs/>
        </w:rPr>
      </w:pPr>
      <w:bookmarkStart w:id="0" w:name="_Toc353398516"/>
      <w:bookmarkStart w:id="1" w:name="_Toc3808397"/>
      <w:bookmarkStart w:id="2" w:name="_Toc64730843"/>
      <w:bookmarkStart w:id="3" w:name="OLE_LINK1"/>
      <w:bookmarkStart w:id="4" w:name="_Toc262206623"/>
      <w:bookmarkStart w:id="5" w:name="_Toc353398519"/>
      <w:r w:rsidRPr="00F64BF0">
        <w:rPr>
          <w:rFonts w:ascii="TH Sarabun New" w:hAnsi="TH Sarabun New" w:cs="TH Sarabun New"/>
          <w:szCs w:val="32"/>
          <w:cs/>
        </w:rPr>
        <w:t>วัตถุประสงค์</w:t>
      </w:r>
      <w:bookmarkEnd w:id="0"/>
      <w:bookmarkEnd w:id="1"/>
      <w:bookmarkEnd w:id="2"/>
    </w:p>
    <w:p w14:paraId="0354AE86" w14:textId="77777777" w:rsidR="00B266CA" w:rsidRPr="00F64BF0" w:rsidRDefault="00B266CA" w:rsidP="00B266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เพื่อค้นหาจุดอ่อนและช่องโหว่บนระบบโครงสร้างพื้นฐานเทคโนโลยีสารสนเทศของบริการ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โดยใช้เทคนิคการตรวจสอบแบบ </w:t>
      </w:r>
      <w:r w:rsidRPr="00F64BF0">
        <w:rPr>
          <w:rFonts w:ascii="TH Sarabun New" w:hAnsi="TH Sarabun New" w:cs="TH Sarabun New"/>
        </w:rPr>
        <w:t xml:space="preserve">Vulnerability Assessment </w:t>
      </w:r>
      <w:r w:rsidRPr="00F64BF0">
        <w:rPr>
          <w:rFonts w:ascii="TH Sarabun New" w:hAnsi="TH Sarabun New" w:cs="TH Sarabun New"/>
          <w:cs/>
        </w:rPr>
        <w:t>อ้างอิงจากมาตรฐาน</w:t>
      </w:r>
      <w:r w:rsidRPr="00F64BF0">
        <w:rPr>
          <w:rFonts w:ascii="TH Sarabun New" w:hAnsi="TH Sarabun New" w:cs="TH Sarabun New"/>
        </w:rPr>
        <w:t xml:space="preserve"> Common Vulnerability Exposure, CVE </w:t>
      </w:r>
      <w:r w:rsidRPr="00F64BF0">
        <w:rPr>
          <w:rFonts w:ascii="TH Sarabun New" w:hAnsi="TH Sarabun New" w:cs="TH Sarabun New"/>
          <w:cs/>
        </w:rPr>
        <w:t xml:space="preserve">และ </w:t>
      </w:r>
      <w:r w:rsidRPr="00F64BF0">
        <w:rPr>
          <w:rFonts w:ascii="TH Sarabun New" w:hAnsi="TH Sarabun New" w:cs="TH Sarabun New"/>
        </w:rPr>
        <w:t xml:space="preserve">Common Vulnerability Scoring System, CVSS-SIG </w:t>
      </w:r>
    </w:p>
    <w:p w14:paraId="62B80D37" w14:textId="4C9A4DBE" w:rsidR="00B266CA" w:rsidRPr="00F64BF0" w:rsidRDefault="00B266CA" w:rsidP="00B266CA">
      <w:pPr>
        <w:numPr>
          <w:ilvl w:val="0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เพื่อนำเสนอข้อมูลจุดอ่อนหรือช่องโหว่ที่พบจากการตรวจสอบบนระบบโครงสร้างพื้นฐานเทคโนโลยีสารสนเทศ</w:t>
      </w:r>
      <w:bookmarkStart w:id="6" w:name="_Hlk4417218"/>
      <w:r w:rsidRPr="00F64BF0">
        <w:rPr>
          <w:rFonts w:ascii="TH Sarabun New" w:hAnsi="TH Sarabun New" w:cs="TH Sarabun New"/>
          <w:cs/>
        </w:rPr>
        <w:t>ของบริการและเสนอแนะ</w:t>
      </w:r>
      <w:r w:rsidR="006746BC" w:rsidRPr="00F64BF0">
        <w:rPr>
          <w:rFonts w:ascii="TH Sarabun New" w:hAnsi="TH Sarabun New" w:cs="TH Sarabun New"/>
          <w:cs/>
        </w:rPr>
        <w:t>แนวทางใน</w:t>
      </w:r>
      <w:r w:rsidRPr="00F64BF0">
        <w:rPr>
          <w:rFonts w:ascii="TH Sarabun New" w:hAnsi="TH Sarabun New" w:cs="TH Sarabun New"/>
          <w:cs/>
        </w:rPr>
        <w:t>การแก้ไขจุดอ่อนและช่องโหว่ที่ตรวจพบ เพื่อให้ผู้ดูแลระบบเร่งดำเนินการแก้ไข</w:t>
      </w:r>
      <w:bookmarkEnd w:id="6"/>
    </w:p>
    <w:p w14:paraId="49DFDC36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</w:rPr>
      </w:pPr>
      <w:bookmarkStart w:id="7" w:name="_Toc353398517"/>
      <w:bookmarkStart w:id="8" w:name="_Toc3808398"/>
      <w:bookmarkStart w:id="9" w:name="_Toc64730844"/>
      <w:r w:rsidRPr="00F64BF0">
        <w:rPr>
          <w:rFonts w:ascii="TH Sarabun New" w:hAnsi="TH Sarabun New" w:cs="TH Sarabun New"/>
          <w:szCs w:val="32"/>
          <w:cs/>
        </w:rPr>
        <w:t>เป้าหมาย</w:t>
      </w:r>
      <w:bookmarkEnd w:id="7"/>
      <w:bookmarkEnd w:id="8"/>
      <w:bookmarkEnd w:id="9"/>
    </w:p>
    <w:p w14:paraId="2C0FDD4F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>เพื่อให้ทราบถึงจุดอ่อนและช่องโหว่ของเครื่องที่ให้บริการ รวมถึงอุปกรณ์เครือข่ายภายในระบบสารสนเทศของบริการ</w:t>
      </w:r>
    </w:p>
    <w:p w14:paraId="77A9E36E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eastAsia="Times New Roman" w:hAnsi="TH Sarabun New" w:cs="TH Sarabun New"/>
          <w:b/>
          <w:bCs/>
          <w:kern w:val="32"/>
        </w:rPr>
      </w:pPr>
      <w:r w:rsidRPr="00F64BF0">
        <w:rPr>
          <w:rFonts w:ascii="TH Sarabun New" w:hAnsi="TH Sarabun New" w:cs="TH Sarabun New"/>
          <w:color w:val="auto"/>
          <w:cs/>
        </w:rPr>
        <w:t>เพื่อนำเสนอข้อมูลจุดอ่อนหรือช่องโหว่ที่พบให้ ผู้ดูแลระบบ ผู้ดูแลเครือข่ายและผู้ดูแลระบบงานรับทราบถึงช่องโหว่ที่ตรวจพบเพื่อดำเนินการแก้ไข ปรับปรุงให้ระบบมีความแข็งแกร่งและยกระดับความมั่นคงปลอดภัยระบบสารสนเทศของบริการ</w:t>
      </w:r>
      <w:bookmarkStart w:id="10" w:name="_Toc353398518"/>
    </w:p>
    <w:p w14:paraId="4B86FAF5" w14:textId="77777777" w:rsidR="00B266CA" w:rsidRPr="00F64BF0" w:rsidRDefault="00B266CA" w:rsidP="00B266CA">
      <w:pPr>
        <w:pStyle w:val="Heading1"/>
        <w:spacing w:line="240" w:lineRule="auto"/>
        <w:rPr>
          <w:rFonts w:ascii="TH Sarabun New" w:hAnsi="TH Sarabun New" w:cs="TH Sarabun New"/>
          <w:szCs w:val="32"/>
          <w:cs/>
        </w:rPr>
      </w:pPr>
      <w:bookmarkStart w:id="11" w:name="_Toc3808399"/>
      <w:bookmarkStart w:id="12" w:name="_Toc64730845"/>
      <w:r w:rsidRPr="00F64BF0">
        <w:rPr>
          <w:rFonts w:ascii="TH Sarabun New" w:hAnsi="TH Sarabun New" w:cs="TH Sarabun New"/>
          <w:szCs w:val="32"/>
          <w:cs/>
        </w:rPr>
        <w:t>แนวทางการประเมินความเสี่ยงที่พบ</w:t>
      </w:r>
      <w:bookmarkEnd w:id="10"/>
      <w:bookmarkEnd w:id="11"/>
      <w:bookmarkEnd w:id="12"/>
    </w:p>
    <w:p w14:paraId="1456568F" w14:textId="77777777" w:rsidR="00B266CA" w:rsidRPr="00F64BF0" w:rsidRDefault="00B266CA" w:rsidP="00B266CA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cs/>
        </w:rPr>
        <w:t>การตรวจสอบจุดอ่อนและช่องโหว่ของเครื่องที่ให้บริการ และอุปกรณ์เครือข่ายภายในโครงสร้างระบบสารสนเทศ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ดำเนินการตรวจสอบ โดยพิจารณาตามระดับความรุนแรงของจุดอ่อนและช่องโหว่ที่ตรวจพบ ซึ่งอ้างอิงตามมาตรฐาน </w:t>
      </w:r>
      <w:r w:rsidRPr="00F64BF0">
        <w:rPr>
          <w:rFonts w:ascii="TH Sarabun New" w:hAnsi="TH Sarabun New" w:cs="TH Sarabun New"/>
        </w:rPr>
        <w:t>Common Vulnerability Scoring System</w:t>
      </w:r>
      <w:r w:rsidRPr="00F64BF0">
        <w:rPr>
          <w:rFonts w:ascii="TH Sarabun New" w:hAnsi="TH Sarabun New" w:cs="TH Sarabun New"/>
          <w:cs/>
        </w:rPr>
        <w:t xml:space="preserve"> (</w:t>
      </w:r>
      <w:r w:rsidRPr="00F64BF0">
        <w:rPr>
          <w:rFonts w:ascii="TH Sarabun New" w:hAnsi="TH Sarabun New" w:cs="TH Sarabun New"/>
        </w:rPr>
        <w:t>CVSS</w:t>
      </w:r>
      <w:r w:rsidRPr="00F64BF0">
        <w:rPr>
          <w:rFonts w:ascii="TH Sarabun New" w:hAnsi="TH Sarabun New" w:cs="TH Sarabun New"/>
          <w:cs/>
        </w:rPr>
        <w:t>) ที่ใช้เป็นมาตรฐานสากล โดยสามารถแบ่งระดับความรุนแรงของช่องโหว่ดังนี้</w:t>
      </w:r>
    </w:p>
    <w:bookmarkEnd w:id="3"/>
    <w:p w14:paraId="123FE63F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  <w:cs/>
        </w:rPr>
        <w:t>ความรุนแรงระดับวิกฤติ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</w:rPr>
        <w:t>CRITICAL)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หมายถึงจุดอ่อนหรือช่องโหว่ที่มีความเสี่ยงต่อการถูกบุกรุกระบบระดับวิกฤติ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และสร้างความเสียหายต่อระบบสารสนเทศในระดับวิกฤติ</w:t>
      </w:r>
    </w:p>
    <w:p w14:paraId="3870B7C2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  <w:cs/>
        </w:rPr>
        <w:t>ความรุนแรงระดับสูง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</w:rPr>
        <w:t>HIGH)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หมายถึงจุดอ่อนหรือช่องโหว่ที่มีความเสี่ยงต่อการถูกบุกรุกระบบระดับสูง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และสร้างความเสียหายต่อระบบสารสนเทศในระดับสูง</w:t>
      </w:r>
    </w:p>
    <w:p w14:paraId="5746622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  <w:cs/>
        </w:rPr>
        <w:t>ความรุนแรงระดับกลาง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</w:rPr>
        <w:t>MEDIUM)</w:t>
      </w:r>
      <w:r w:rsidRPr="00F64BF0">
        <w:rPr>
          <w:rFonts w:ascii="TH Sarabun New" w:hAnsi="TH Sarabun New" w:cs="TH Sarabun New"/>
          <w:b/>
          <w:bCs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หมายถึงจุดอ่อนหรือช่องโหว่ที่มีความเสี่ยงต่อการถูกบุกรุกระบบระดับกลาง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และผลกระทบของการบุกรุกระบบจะทำให้ระบบสารสนเทศมีความเสียหายในระดับกลาง</w:t>
      </w:r>
    </w:p>
    <w:p w14:paraId="4230090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  <w:cs/>
        </w:rPr>
        <w:t>ความรุนแรงระดับต่ำ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</w:rPr>
        <w:t>LOW)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หมายถึงจุดอ่อนหรือช่องโหว่ที่มีความเสี่ยงต่อการถูกบุกรุกระบบระดับต่ำ และผลกระทบของการบุกรุกระบบทำให้ระบบสารสนเทศมีความเสียหายในระดับต่ำ</w:t>
      </w:r>
    </w:p>
    <w:p w14:paraId="47D6EE04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  <w:cs/>
        </w:rPr>
        <w:t>ไม่พบความรุนแรง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</w:rPr>
        <w:t>INFO)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หมายถึงรายละเอียดทั่วไปของระบบ</w:t>
      </w:r>
      <w:r w:rsidRPr="00F64BF0">
        <w:rPr>
          <w:rFonts w:ascii="TH Sarabun New" w:hAnsi="TH Sarabun New" w:cs="TH Sarabun New"/>
          <w:cs/>
        </w:rPr>
        <w:t>สารสนเทศ ซึ่งไม่มีผลกระทบต่อความเสียหายของระบบสารสนเทศ</w:t>
      </w:r>
      <w:r w:rsidRPr="00F64BF0">
        <w:rPr>
          <w:rFonts w:ascii="TH Sarabun New" w:hAnsi="TH Sarabun New" w:cs="TH Sarabun New"/>
          <w:cs/>
        </w:rPr>
        <w:br w:type="page"/>
      </w:r>
    </w:p>
    <w:sdt>
      <w:sdtPr>
        <w:rPr>
          <w:rFonts w:ascii="TH Sarabun New" w:hAnsi="TH Sarabun New" w:cs="TH Sarabun New"/>
        </w:rPr>
        <w:id w:val="567147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EBE73" w14:textId="77777777" w:rsidR="001D5689" w:rsidRPr="00F64BF0" w:rsidRDefault="00570592" w:rsidP="00E63197">
          <w:pPr>
            <w:spacing w:line="240" w:lineRule="auto"/>
            <w:ind w:left="720"/>
            <w:jc w:val="center"/>
            <w:rPr>
              <w:rFonts w:ascii="TH Sarabun New" w:hAnsi="TH Sarabun New" w:cs="TH Sarabun New"/>
              <w:b/>
              <w:b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สารบัญ</w:t>
          </w:r>
        </w:p>
        <w:p w14:paraId="193D29EE" w14:textId="77777777" w:rsidR="001F7999" w:rsidRPr="00F64BF0" w:rsidRDefault="001F7999" w:rsidP="002A46B1">
          <w:pPr>
            <w:spacing w:line="240" w:lineRule="auto"/>
            <w:rPr>
              <w:rFonts w:ascii="TH Sarabun New" w:hAnsi="TH Sarabun New" w:cs="TH Sarabun New"/>
              <w:b/>
              <w:bCs/>
              <w: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หัวข้อ</w:t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  <w:t>หน้า</w:t>
          </w:r>
        </w:p>
        <w:p w14:paraId="5EFADAD2" w14:textId="627BF9E7" w:rsidR="00C83D71" w:rsidRPr="00F64BF0" w:rsidRDefault="001D5689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r w:rsidRPr="00F64BF0">
            <w:fldChar w:fldCharType="begin"/>
          </w:r>
          <w:r w:rsidRPr="00F64BF0">
            <w:instrText xml:space="preserve"> TOC \o "1-3" \h \z \u </w:instrText>
          </w:r>
          <w:r w:rsidRPr="00F64BF0">
            <w:fldChar w:fldCharType="separate"/>
          </w:r>
          <w:hyperlink w:anchor="_Toc64730843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วัตถุประสงค์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_Toc64730843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8A99E0D" w14:textId="476688D5" w:rsidR="00C83D71" w:rsidRPr="00F64BF0" w:rsidRDefault="009C4190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4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เป้าหมาย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_Toc64730844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7E214AE9" w14:textId="314A9B71" w:rsidR="00C83D71" w:rsidRPr="00F64BF0" w:rsidRDefault="009C4190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5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แนวทางการประเมินความเสี่ยงที่พบ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_Toc64730845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E43C5F4" w14:textId="396E517A" w:rsidR="00C83D71" w:rsidRPr="00F64BF0" w:rsidRDefault="009C4190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6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ระยะเวลาในการดำเนินงาน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_Toc64730846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3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690DFE79" w14:textId="27BF14FD" w:rsidR="00C83D71" w:rsidRPr="00F64BF0" w:rsidRDefault="009C4190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7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รายงานสรุปผลการตรวจสอบ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_Toc64730847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3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8E86A2E" w14:textId="294F9130" w:rsidR="00C83D71" w:rsidRPr="00F64BF0" w:rsidRDefault="009C4190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8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สรุปภาพโดยรวมช่องโหว่ที่ตรวจสอบพบบนระบบ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>Cloud Dell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_Toc64730848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4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73E5B13" w14:textId="2D8D7372" w:rsidR="00C83D71" w:rsidRPr="00F64BF0" w:rsidRDefault="009C4190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9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สรุปช่องโหว่พร้อมแนวทางแก้ไขโดยสังเขป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_Toc64730849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5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38C51D" w14:textId="31951882" w:rsidR="00C83D71" w:rsidRPr="00F64BF0" w:rsidRDefault="009C4190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50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ภาคผนวก รายละเอียดรายการ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 xml:space="preserve">IP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ที่ดำเนินการตรวจสอบช่องโหว่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_Toc64730850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CC782D" w14:textId="42EEC1E0" w:rsidR="001D5689" w:rsidRPr="00F64BF0" w:rsidRDefault="001D5689" w:rsidP="002A46B1">
          <w:pPr>
            <w:spacing w:line="240" w:lineRule="auto"/>
            <w:ind w:left="720"/>
            <w:rPr>
              <w:rFonts w:ascii="TH Sarabun New" w:hAnsi="TH Sarabun New" w:cs="TH Sarabun New"/>
            </w:rPr>
          </w:pPr>
          <w:r w:rsidRPr="00F64BF0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14:paraId="652B37AE" w14:textId="202B736A" w:rsidR="001D5689" w:rsidRPr="00F64BF0" w:rsidRDefault="001D5689" w:rsidP="00E63197">
      <w:pPr>
        <w:spacing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br w:type="page"/>
      </w:r>
    </w:p>
    <w:p w14:paraId="70DBD7E9" w14:textId="77777777" w:rsidR="00B266CA" w:rsidRPr="00F64BF0" w:rsidRDefault="00B266CA" w:rsidP="00B266CA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  <w:cs/>
        </w:rPr>
      </w:pPr>
      <w:bookmarkStart w:id="13" w:name="_Toc522261590"/>
      <w:bookmarkStart w:id="14" w:name="_Toc527548200"/>
      <w:bookmarkStart w:id="15" w:name="_Toc3808400"/>
      <w:bookmarkStart w:id="16" w:name="_Toc64730846"/>
      <w:r w:rsidRPr="00F64BF0">
        <w:rPr>
          <w:rFonts w:ascii="TH Sarabun New" w:hAnsi="TH Sarabun New" w:cs="TH Sarabun New"/>
          <w:szCs w:val="32"/>
          <w:cs/>
        </w:rPr>
        <w:lastRenderedPageBreak/>
        <w:t>ระยะเวลาในการดำเนินงาน</w:t>
      </w:r>
      <w:bookmarkEnd w:id="13"/>
      <w:bookmarkEnd w:id="14"/>
      <w:bookmarkEnd w:id="15"/>
      <w:bookmarkEnd w:id="16"/>
    </w:p>
    <w:p w14:paraId="69102560" w14:textId="1C14A2C2" w:rsidR="00B266CA" w:rsidRPr="00F64BF0" w:rsidRDefault="00B266CA" w:rsidP="008842BD">
      <w:pPr>
        <w:spacing w:after="160" w:line="240" w:lineRule="auto"/>
        <w:jc w:val="thaiDistribute"/>
        <w:rPr>
          <w:rFonts w:ascii="TH Sarabun New" w:hAnsi="TH Sarabun New" w:cs="TH Sarabun New"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ab/>
        <w:t>ดำเนินการตรวจสอบวิเคราะห์และประเมินความเสี่ยงของช่องโหว่ที่สำคัญ (</w:t>
      </w:r>
      <w:r w:rsidRPr="00F64BF0">
        <w:rPr>
          <w:rFonts w:ascii="TH Sarabun New" w:hAnsi="TH Sarabun New" w:cs="TH Sarabun New"/>
          <w:color w:val="auto"/>
        </w:rPr>
        <w:t xml:space="preserve">Vulnerability Assessment) </w:t>
      </w:r>
      <w:r w:rsidRPr="00F64BF0">
        <w:rPr>
          <w:rFonts w:ascii="TH Sarabun New" w:hAnsi="TH Sarabun New" w:cs="TH Sarabun New"/>
          <w:color w:val="auto"/>
          <w:cs/>
        </w:rPr>
        <w:t>ของ</w:t>
      </w:r>
      <w:r w:rsidRPr="00F4283A">
        <w:rPr>
          <w:rFonts w:ascii="TH Sarabun New" w:hAnsi="TH Sarabun New" w:cs="TH Sarabun New"/>
          <w:color w:val="auto"/>
          <w:cs/>
        </w:rPr>
        <w:t xml:space="preserve">ระบบ </w:t>
      </w:r>
      <w:r w:rsidR="006B1951" w:rsidRPr="006B1951">
        <w:rPr>
          <w:rFonts w:ascii="TH Sarabun New" w:hAnsi="TH Sarabun New" w:cs="TH Sarabun New"/>
          <w:color w:val="auto"/>
        </w:rPr>
        <w:t xml:space="preserve">COCO-IDC1 </w:t>
      </w:r>
      <w:r w:rsidRPr="00F4283A">
        <w:rPr>
          <w:rFonts w:ascii="TH Sarabun New" w:hAnsi="TH Sarabun New" w:cs="TH Sarabun New"/>
          <w:color w:val="auto"/>
          <w:cs/>
        </w:rPr>
        <w:t xml:space="preserve">จำนวน </w:t>
      </w:r>
      <w:r w:rsidR="0011165E" w:rsidRPr="00F4283A">
        <w:rPr>
          <w:rFonts w:ascii="TH Sarabun New" w:hAnsi="TH Sarabun New" w:cs="TH Sarabun New"/>
          <w:color w:val="auto"/>
        </w:rPr>
        <w:t xml:space="preserve">120</w:t>
      </w:r>
      <w:r w:rsidRPr="00F4283A">
        <w:rPr>
          <w:rFonts w:ascii="TH Sarabun New" w:hAnsi="TH Sarabun New" w:cs="TH Sarabun New"/>
          <w:color w:val="auto"/>
          <w:cs/>
        </w:rPr>
        <w:t xml:space="preserve"> รายการ</w:t>
      </w:r>
      <w:r w:rsidRPr="007A5967">
        <w:rPr>
          <w:rFonts w:ascii="TH Sarabun New" w:hAnsi="TH Sarabun New" w:cs="TH Sarabun New"/>
          <w:color w:val="auto"/>
          <w:cs/>
        </w:rPr>
        <w:t xml:space="preserve"> ที่ บริ</w:t>
      </w:r>
      <w:r w:rsidRPr="00F64BF0">
        <w:rPr>
          <w:rFonts w:ascii="TH Sarabun New" w:hAnsi="TH Sarabun New" w:cs="TH Sarabun New"/>
          <w:color w:val="auto"/>
          <w:cs/>
        </w:rPr>
        <w:t xml:space="preserve">ษัท อินเทอร์เน็ตประเทศไทย จำกัด (มหาชน) อาคารไทยซัมมิททาวเวอร์ ชั้น 10 </w:t>
      </w:r>
      <w:r w:rsidRPr="00D87511">
        <w:rPr>
          <w:rFonts w:ascii="TH Sarabun New" w:hAnsi="TH Sarabun New" w:cs="TH Sarabun New"/>
          <w:color w:val="auto"/>
          <w:cs/>
        </w:rPr>
        <w:t xml:space="preserve">ในวันที่ </w:t>
      </w:r>
      <w:r w:rsidR="004321DB" w:rsidRPr="00D87511">
        <w:rPr>
          <w:rFonts w:ascii="TH Sarabun New" w:hAnsi="TH Sarabun New" w:cs="TH Sarabun New"/>
          <w:color w:val="auto"/>
        </w:rPr>
        <w:t xml:space="preserve">09 มีนาคม 2565</w:t>
      </w:r>
      <w:r w:rsidR="008E2F64" w:rsidRPr="00D87511">
        <w:rPr>
          <w:rFonts w:ascii="TH Sarabun New" w:hAnsi="TH Sarabun New" w:cs="TH Sarabun New"/>
          <w:color w:val="auto"/>
          <w:cs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 xml:space="preserve">เวลา </w:t>
      </w:r>
      <w:r w:rsidR="009E056D" w:rsidRPr="00D87511">
        <w:rPr>
          <w:rFonts w:ascii="TH Sarabun New" w:hAnsi="TH Sarabun New" w:cs="TH Sarabun New"/>
          <w:color w:val="auto"/>
        </w:rPr>
        <w:t>19:30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 xml:space="preserve">. – </w:t>
      </w:r>
      <w:r w:rsidR="009E056D" w:rsidRPr="00D87511">
        <w:rPr>
          <w:rFonts w:ascii="TH Sarabun New" w:hAnsi="TH Sarabun New" w:cs="TH Sarabun New"/>
          <w:color w:val="auto"/>
        </w:rPr>
        <w:t>21:00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>.</w:t>
      </w:r>
    </w:p>
    <w:p w14:paraId="3DF75A96" w14:textId="77777777" w:rsidR="00B266CA" w:rsidRPr="00F64BF0" w:rsidRDefault="00B266CA" w:rsidP="00E63197">
      <w:pPr>
        <w:spacing w:line="240" w:lineRule="auto"/>
        <w:ind w:left="720"/>
        <w:rPr>
          <w:rFonts w:ascii="TH Sarabun New" w:hAnsi="TH Sarabun New" w:cs="TH Sarabun New"/>
        </w:rPr>
      </w:pPr>
    </w:p>
    <w:p w14:paraId="4603FD2E" w14:textId="77777777" w:rsidR="00B25BDD" w:rsidRPr="00F64BF0" w:rsidRDefault="00B25BDD" w:rsidP="00E63197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</w:rPr>
      </w:pPr>
      <w:bookmarkStart w:id="17" w:name="_Toc64730847"/>
      <w:r w:rsidRPr="00F64BF0">
        <w:rPr>
          <w:rFonts w:ascii="TH Sarabun New" w:hAnsi="TH Sarabun New" w:cs="TH Sarabun New"/>
          <w:szCs w:val="32"/>
          <w:cs/>
        </w:rPr>
        <w:t>รายงานสรุป</w:t>
      </w:r>
      <w:bookmarkEnd w:id="4"/>
      <w:r w:rsidRPr="00F64BF0">
        <w:rPr>
          <w:rFonts w:ascii="TH Sarabun New" w:hAnsi="TH Sarabun New" w:cs="TH Sarabun New"/>
          <w:szCs w:val="32"/>
          <w:cs/>
        </w:rPr>
        <w:t>ผลการตรวจสอบ</w:t>
      </w:r>
      <w:bookmarkEnd w:id="5"/>
      <w:bookmarkEnd w:id="17"/>
    </w:p>
    <w:p w14:paraId="33A454C5" w14:textId="07547E26" w:rsidR="00807B3D" w:rsidRPr="00F64BF0" w:rsidRDefault="00C17578" w:rsidP="00E63197">
      <w:pPr>
        <w:tabs>
          <w:tab w:val="left" w:pos="369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tab/>
      </w:r>
      <w:r w:rsidR="00B25BDD" w:rsidRPr="00F64BF0">
        <w:rPr>
          <w:rFonts w:ascii="TH Sarabun New" w:hAnsi="TH Sarabun New" w:cs="TH Sarabun New"/>
          <w:cs/>
        </w:rPr>
        <w:t>รายงานสรุปผลการตรวจสอบนี้ใช้สำหรับผู้ดูแลระบบ การเตรียมความพร้อมในการแก้ไขช่องโหว่ที่ตรวจพบมีจุดประสงค์เพื่อลดความรุนแรงและผลกระทบจากการถูกบุกรุกผ่านช่องโหว่ดังกล่าว</w:t>
      </w:r>
      <w:r w:rsidR="00D83EDA" w:rsidRPr="00F64BF0">
        <w:rPr>
          <w:rFonts w:ascii="TH Sarabun New" w:hAnsi="TH Sarabun New" w:cs="TH Sarabun New"/>
          <w:cs/>
        </w:rPr>
        <w:t xml:space="preserve"> </w:t>
      </w:r>
      <w:r w:rsidR="00B25BDD" w:rsidRPr="00F64BF0">
        <w:rPr>
          <w:rFonts w:ascii="TH Sarabun New" w:hAnsi="TH Sarabun New" w:cs="TH Sarabun New"/>
          <w:cs/>
        </w:rPr>
        <w:t>จากผลการตรวจสอบ</w:t>
      </w:r>
      <w:r w:rsidR="00304EC0" w:rsidRPr="00F64BF0">
        <w:rPr>
          <w:rFonts w:ascii="TH Sarabun New" w:hAnsi="TH Sarabun New" w:cs="TH Sarabun New"/>
          <w:color w:val="auto"/>
          <w:cs/>
        </w:rPr>
        <w:t>สรุปจำนวนช่องโหว่ตามระดับความเสี่ยงจากภายในเครือข่ายของแต่ละเครื่อง/อุปกรณ์ดังตารางด้านล่างนี้</w:t>
      </w:r>
      <w:r w:rsidR="00304EC0" w:rsidRPr="00F64BF0">
        <w:rPr>
          <w:rFonts w:ascii="TH Sarabun New" w:hAnsi="TH Sarabun New" w:cs="TH Sarabun New"/>
          <w:cs/>
        </w:rPr>
        <w:t xml:space="preserve"> </w:t>
      </w:r>
    </w:p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"/>
        <w:gridCol w:w="1487"/>
        <w:gridCol w:w="1457"/>
        <w:gridCol w:w="1345"/>
        <w:gridCol w:w="1524"/>
        <w:gridCol w:w="1341"/>
        <w:gridCol w:w="1227"/>
      </w:tblGrid>
      <w:tr w:rsidR="007F2877" w:rsidRPr="00F64BF0" w14:paraId="0F1E762C" w14:textId="77777777" w:rsidTr="007B2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1A2AC7" w14:textId="77777777" w:rsidR="009E056D" w:rsidRPr="00F64BF0" w:rsidRDefault="009E056D" w:rsidP="009E056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2E7D70E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033207DC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164393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6CF4F3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0C3A5F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1B9"/>
            <w:vAlign w:val="center"/>
          </w:tcPr>
          <w:p w14:paraId="367A5BB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 xml:space="preserve">Info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CCTV1 Switch Phase 1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15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21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274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CCTV2 Switch POE 16 Port Phase 2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228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ACC Switch Phase 2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18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82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CCTV1 Switch POE 16 Port Phase 2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24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252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CCTV2 Switch POE 24 Port Phase 1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15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16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28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283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NVR1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ACC Switch Phase 1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19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91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VM Backup EMS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34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etc.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38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ICOM Switch Phase 1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16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141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PAC Switch Phase 2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73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VM Backup NVR1 NVR2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32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Server EMS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30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NVR2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500C7D" w:rsidRPr="00F64BF0" w14:paraId="68358560" w14:textId="77777777" w:rsidTr="001A492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C6D9F1" w:themeFill="text2" w:themeFillTint="33"/>
            <w:noWrap/>
            <w:hideMark/>
          </w:tcPr>
          <w:p w14:paraId="5E3EEF4A" w14:textId="5459AF88" w:rsidR="001A4927" w:rsidRPr="00021779" w:rsidRDefault="001A4927" w:rsidP="001A4927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021779">
              <w:rPr>
                <w:rFonts w:ascii="TH Sarabun New" w:hAnsi="TH Sarabun New" w:cs="TH Sarabun New"/>
                <w:b w:val="0"/>
                <w:bCs w:val="0"/>
              </w:rPr>
              <w:t>Summary</w:t>
            </w:r>
          </w:p>
        </w:tc>
        <w:tc>
          <w:tcPr>
            <w:tcW w:w="798" w:type="pct"/>
            <w:shd w:val="clear" w:color="auto" w:fill="C6D9F1" w:themeFill="text2" w:themeFillTint="33"/>
            <w:noWrap/>
            <w:hideMark/>
          </w:tcPr>
          <w:p w14:paraId="2F6ECB84" w14:textId="4A8AA71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120</w:t>
            </w:r>
          </w:p>
        </w:tc>
        <w:tc>
          <w:tcPr>
            <w:tcW w:w="755" w:type="pct"/>
            <w:shd w:val="clear" w:color="auto" w:fill="D43F3A"/>
            <w:noWrap/>
            <w:hideMark/>
          </w:tcPr>
          <w:p w14:paraId="4882546E" w14:textId="19811C49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81</w:t>
            </w:r>
          </w:p>
        </w:tc>
        <w:tc>
          <w:tcPr>
            <w:tcW w:w="660" w:type="pct"/>
            <w:shd w:val="clear" w:color="auto" w:fill="EE9336"/>
            <w:noWrap/>
            <w:hideMark/>
          </w:tcPr>
          <w:p w14:paraId="4AEDD2C2" w14:textId="43E9B25F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803" w:type="pct"/>
            <w:shd w:val="clear" w:color="auto" w:fill="FDC431"/>
            <w:noWrap/>
            <w:hideMark/>
          </w:tcPr>
          <w:p w14:paraId="20BB2B4E" w14:textId="71131234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61</w:t>
            </w:r>
          </w:p>
        </w:tc>
        <w:tc>
          <w:tcPr>
            <w:tcW w:w="634" w:type="pct"/>
            <w:shd w:val="clear" w:color="auto" w:fill="3FAE49"/>
            <w:noWrap/>
            <w:hideMark/>
          </w:tcPr>
          <w:p w14:paraId="4779061C" w14:textId="7303B6F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18" w:type="pct"/>
            <w:shd w:val="clear" w:color="auto" w:fill="0071B9"/>
          </w:tcPr>
          <w:p w14:paraId="08EC318C" w14:textId="2144E894" w:rsidR="001A4927" w:rsidRPr="00021779" w:rsidRDefault="001A4927" w:rsidP="001A492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1580</w:t>
            </w:r>
          </w:p>
        </w:tc>
      </w:tr>
    </w:tbl>
    <w:p w14:paraId="300E2B7E" w14:textId="010C5DB8" w:rsidR="007A295C" w:rsidRPr="00F64BF0" w:rsidRDefault="00076A24" w:rsidP="009E056D">
      <w:pPr>
        <w:pStyle w:val="table"/>
        <w:rPr>
          <w:rFonts w:ascii="TH Sarabun New" w:hAnsi="TH Sarabun New" w:cs="TH Sarabun New"/>
        </w:rPr>
        <w:sectPr w:rsidR="007A295C" w:rsidRPr="00F64BF0" w:rsidSect="0052108B">
          <w:footerReference w:type="default" r:id="rId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226421" w:rsidRPr="00F64BF0">
        <w:rPr>
          <w:rFonts w:ascii="TH Sarabun New" w:hAnsi="TH Sarabun New" w:cs="TH Sarabun New"/>
          <w:b/>
          <w:bCs/>
          <w:noProof/>
        </w:rPr>
        <w:t>1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="006746BC" w:rsidRPr="00F64BF0">
        <w:rPr>
          <w:rFonts w:ascii="TH Sarabun New" w:hAnsi="TH Sarabun New" w:cs="TH Sarabun New"/>
          <w:cs/>
        </w:rPr>
        <w:t>แสดง</w:t>
      </w:r>
      <w:r w:rsidR="005F5B3B" w:rsidRPr="00F64BF0">
        <w:rPr>
          <w:rFonts w:ascii="TH Sarabun New" w:hAnsi="TH Sarabun New" w:cs="TH Sarabun New"/>
          <w:cs/>
        </w:rPr>
        <w:t>สรุปรายละเอียดผลการตรวจสอบช่องโหว่ที่ตรวจพบ</w:t>
      </w:r>
    </w:p>
    <w:p w14:paraId="722C409E" w14:textId="0FCB59AA" w:rsidR="001F7999" w:rsidRPr="00F64BF0" w:rsidRDefault="00757E3F" w:rsidP="00327596">
      <w:pPr>
        <w:pStyle w:val="Heading2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18" w:name="_Toc64730848"/>
      <w:r w:rsidRPr="00F64BF0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สรุปภาพโดยรวมช่องโหว่ที่ตรวจสอบพบบนระบบ </w:t>
      </w:r>
      <w:bookmarkEnd w:id="18"/>
      <w:r w:rsidR="000E1699" w:rsidRPr="000E169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COCO-IDC1</w:t>
      </w:r>
    </w:p>
    <w:p w14:paraId="41C1FC06" w14:textId="77777777" w:rsidR="00556416" w:rsidRPr="00F64BF0" w:rsidRDefault="00556416" w:rsidP="00556416">
      <w:pPr>
        <w:rPr>
          <w:rFonts w:ascii="TH Sarabun New" w:hAnsi="TH Sarabun New" w:cs="TH Sarabun New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351"/>
        <w:gridCol w:w="3318"/>
        <w:gridCol w:w="2834"/>
        <w:gridCol w:w="2834"/>
        <w:gridCol w:w="2834"/>
      </w:tblGrid>
      <w:tr w:rsidR="009527D8" w:rsidRPr="00F64BF0" w14:paraId="4C067AB8" w14:textId="77777777" w:rsidTr="00E84606">
        <w:trPr>
          <w:trHeight w:val="5904"/>
        </w:trPr>
        <w:tc>
          <w:tcPr>
            <w:tcW w:w="7878" w:type="dxa"/>
            <w:vAlign w:val="center"/>
          </w:tcPr>
          <w:p w14:paraId="26B7DE9E" w14:textId="663B01C8" w:rsidR="00491B3C" w:rsidRPr="00F64BF0" w:rsidRDefault="00236F60" w:rsidP="00E84606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noProof/>
                <w:lang w:val="th-TH"/>
              </w:rPr>
              <w:drawing>
                <wp:inline distT="0" distB="0" distL="0" distR="0" wp14:anchorId="00C0351E" wp14:editId="1011EBC1">
                  <wp:extent cx="4809524" cy="4057143"/>
                  <wp:effectExtent l="0" t="0" r="0" b="0"/>
                  <wp:docPr id="10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524" cy="40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6" w:type="dxa"/>
          </w:tcPr>
          <w:p w14:paraId="76E4188E" w14:textId="77777777" w:rsidR="00B11EE1" w:rsidRPr="00F64BF0" w:rsidRDefault="00B11EE1" w:rsidP="00E63197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394B4922" w14:textId="1515C583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="00525C36" w:rsidRPr="00525C36">
              <w:rPr>
                <w:rFonts w:ascii="TH Sarabun New" w:hAnsi="TH Sarabun New" w:cs="TH Sarabun New"/>
              </w:rPr>
              <w:t xml:space="preserve">COCO-IDC1</w:t>
            </w:r>
          </w:p>
          <w:p w14:paraId="184176B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03000D93" w14:textId="4C7980DC" w:rsidR="00491B3C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D61D59">
              <w:rPr>
                <w:rFonts w:ascii="TH Sarabun New" w:hAnsi="TH Sarabun New" w:cs="TH Sarabun New"/>
              </w:rPr>
              <w:t xml:space="preserve">120</w:t>
            </w:r>
            <w:r w:rsidRPr="00F64BF0">
              <w:rPr>
                <w:rFonts w:ascii="TH Sarabun New" w:hAnsi="TH Sarabun New" w:cs="TH Sarabun New"/>
                <w:cs/>
              </w:rPr>
              <w:t xml:space="preserve"> รายการ</w:t>
            </w:r>
          </w:p>
          <w:p w14:paraId="3396487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5763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813"/>
              <w:gridCol w:w="1878"/>
              <w:gridCol w:w="1725"/>
              <w:gridCol w:w="1931"/>
              <w:gridCol w:w="1687"/>
            </w:tblGrid>
            <w:tr w:rsidR="00EA0E5E" w:rsidRPr="00F64BF0" w14:paraId="617F0783" w14:textId="77777777" w:rsidTr="00632369">
              <w:trPr>
                <w:trHeight w:val="424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54EC6F9D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0D82B30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6A1BCB78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7599AF4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539A4CB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E300C7" w:rsidRPr="00F64BF0" w14:paraId="35C7DEA5" w14:textId="77777777" w:rsidTr="00757DC4">
              <w:trPr>
                <w:trHeight w:val="389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61501B68" w14:textId="7777777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5938576C" w14:textId="4E687FC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55.48%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617EA0A0" w14:textId="2F127B14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2.05%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1E50486" w14:textId="76FA6F8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41.78%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9EB5FD2" w14:textId="2008B48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0.68%</w:t>
                  </w:r>
                </w:p>
              </w:tc>
            </w:tr>
            <w:tr w:rsidR="00E300C7" w:rsidRPr="00F64BF0" w14:paraId="4D3865F9" w14:textId="77777777" w:rsidTr="009E056D">
              <w:trPr>
                <w:trHeight w:val="498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FB5343C" w14:textId="77777777" w:rsidR="00E300C7" w:rsidRPr="00F64BF0" w:rsidRDefault="00E300C7" w:rsidP="00E300C7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จำนวนช่องโหว่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75A1C8E5" w14:textId="55A1A48E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cs/>
                    </w:rPr>
                  </w:pPr>
                  <w:r w:rsidRPr="005203BE">
                    <w:t xml:space="preserve">81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AA4F6FF" w14:textId="679EE3B0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3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05A46D95" w14:textId="600A0A75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61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100C918C" w14:textId="4F81C42A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1</w:t>
                  </w:r>
                </w:p>
              </w:tc>
            </w:tr>
          </w:tbl>
          <w:p w14:paraId="53A71611" w14:textId="77777777" w:rsidR="00491B3C" w:rsidRPr="00F64BF0" w:rsidRDefault="00491B3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</w:tc>
      </w:tr>
    </w:tbl>
    <w:p w14:paraId="0AAF2A20" w14:textId="77777777" w:rsidR="007D555C" w:rsidRDefault="007D555C" w:rsidP="00757E3F">
      <w:pPr>
        <w:jc w:val="center"/>
        <w:rPr>
          <w:rFonts w:ascii="TH Sarabun New" w:hAnsi="TH Sarabun New" w:cs="TH Sarabun New"/>
          <w:b/>
          <w:bCs/>
        </w:rPr>
      </w:pPr>
      <w:bookmarkStart w:id="19" w:name="OLE_LINK16"/>
      <w:bookmarkStart w:id="20" w:name="OLE_LINK17"/>
    </w:p>
    <w:p w14:paraId="6C862ACB" w14:textId="370D0CC1" w:rsidR="00893766" w:rsidRPr="00F64BF0" w:rsidRDefault="00757E3F" w:rsidP="00757E3F">
      <w:pPr>
        <w:jc w:val="center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2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แสดงภาพรวมช่องโหว่ที่ตรวจพบของ</w:t>
      </w:r>
      <w:bookmarkEnd w:id="19"/>
      <w:bookmarkEnd w:id="20"/>
      <w:r w:rsidRPr="00F64BF0">
        <w:rPr>
          <w:rFonts w:ascii="TH Sarabun New" w:hAnsi="TH Sarabun New" w:cs="TH Sarabun New"/>
          <w:cs/>
        </w:rPr>
        <w:t xml:space="preserve">ระบบ </w:t>
      </w:r>
      <w:r w:rsidR="002B6EDB" w:rsidRPr="00F64BF0">
        <w:rPr>
          <w:rFonts w:ascii="TH Sarabun New" w:hAnsi="TH Sarabun New" w:cs="TH Sarabun New"/>
        </w:rPr>
        <w:t>Cloud</w:t>
      </w:r>
      <w:r w:rsidR="003D07B5" w:rsidRPr="00F64BF0">
        <w:rPr>
          <w:rFonts w:ascii="TH Sarabun New" w:hAnsi="TH Sarabun New" w:cs="TH Sarabun New"/>
          <w:cs/>
        </w:rPr>
        <w:t xml:space="preserve"> </w:t>
      </w:r>
      <w:r w:rsidR="009E056D" w:rsidRPr="00F64BF0">
        <w:rPr>
          <w:rFonts w:ascii="TH Sarabun New" w:hAnsi="TH Sarabun New" w:cs="TH Sarabun New"/>
        </w:rPr>
        <w:t>Dell</w:t>
      </w:r>
    </w:p>
    <w:p w14:paraId="2F9EB7F1" w14:textId="67491F0A" w:rsidR="00757E3F" w:rsidRPr="00F64BF0" w:rsidRDefault="00757E3F" w:rsidP="00757E3F">
      <w:pPr>
        <w:rPr>
          <w:rFonts w:ascii="TH Sarabun New" w:hAnsi="TH Sarabun New" w:cs="TH Sarabun New"/>
        </w:rPr>
        <w:sectPr w:rsidR="00757E3F" w:rsidRPr="00F64BF0" w:rsidSect="00BC13D6">
          <w:footerReference w:type="default" r:id="rId10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77035CE2" w14:textId="77777777" w:rsidR="005D5616" w:rsidRPr="00F64BF0" w:rsidRDefault="005D5616" w:rsidP="00E63197">
      <w:pPr>
        <w:pStyle w:val="Heading2"/>
        <w:spacing w:after="24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bookmarkStart w:id="21" w:name="_Toc64730849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>สรุปช่องโหว่พร้อมแนวทางแก้ไขโดยสังเขป</w:t>
      </w:r>
      <w:bookmarkEnd w:id="21"/>
    </w:p>
    <w:tbl>
      <w:tblPr>
        <w:tblStyle w:val="GridTable4-Accent3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20" w:firstRow="1" w:lastRow="0" w:firstColumn="0" w:lastColumn="0" w:noHBand="0" w:noVBand="1"/>
      </w:tblPr>
      <w:tblGrid>
        <w:gridCol w:w="859"/>
        <w:gridCol w:w="2225"/>
        <w:gridCol w:w="4536"/>
        <w:gridCol w:w="1559"/>
        <w:gridCol w:w="4995"/>
      </w:tblGrid>
      <w:tr w:rsidR="0083399E" w:rsidRPr="00F64BF0" w14:paraId="1CF8B2D6" w14:textId="77777777" w:rsidTr="00A3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3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70F3D1E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ลำดับที่</w:t>
            </w:r>
          </w:p>
        </w:tc>
        <w:tc>
          <w:tcPr>
            <w:tcW w:w="7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EA87AD7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หมายเลขไอพี</w:t>
            </w:r>
          </w:p>
        </w:tc>
        <w:tc>
          <w:tcPr>
            <w:tcW w:w="16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7D8D3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รายละเอียดช่องโหว่</w:t>
            </w:r>
          </w:p>
        </w:tc>
        <w:tc>
          <w:tcPr>
            <w:tcW w:w="5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FE57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ระดับความเสี่ยง</w:t>
            </w:r>
          </w:p>
        </w:tc>
        <w:tc>
          <w:tcPr>
            <w:tcW w:w="17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335962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คำแนะนำในการแก้ไข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192.168.12.1</w:t>
              <w:br/>
              <w:t xml:space="preserve">192.168.12.3</w:t>
              <w:br/>
              <w:t xml:space="preserve">192.168.12.4</w:t>
              <w:br/>
              <w:t xml:space="preserve">192.168.12.5</w:t>
              <w:br/>
              <w:t xml:space="preserve">192.168.12.6</w:t>
              <w:br/>
              <w:t xml:space="preserve">192.168.12.7</w:t>
              <w:br/>
              <w:t xml:space="preserve">192.168.12.8</w:t>
              <w:br/>
              <w:t xml:space="preserve">192.168.12.9</w:t>
              <w:br/>
              <w:t xml:space="preserve">192.168.12.10</w:t>
              <w:br/>
              <w:t xml:space="preserve">192.168.12.11</w:t>
              <w:br/>
              <w:t xml:space="preserve">192.168.12.12</w:t>
              <w:br/>
              <w:t xml:space="preserve">192.168.12.13</w:t>
              <w:br/>
              <w:t xml:space="preserve">192.168.12.14</w:t>
              <w:br/>
              <w:t xml:space="preserve">192.168.12.15</w:t>
              <w:br/>
              <w:t xml:space="preserve">192.168.12.16</w:t>
              <w:br/>
              <w:t xml:space="preserve">192.168.12.18</w:t>
              <w:br/>
              <w:t xml:space="preserve">192.168.12.19</w:t>
              <w:br/>
              <w:t xml:space="preserve">192.168.12.20</w:t>
              <w:br/>
              <w:t xml:space="preserve">192.168.12.21</w:t>
              <w:br/>
              <w:t xml:space="preserve">192.168.12.22</w:t>
              <w:br/>
              <w:t xml:space="preserve">192.168.12.23</w:t>
              <w:br/>
              <w:t xml:space="preserve">192.168.12.24</w:t>
              <w:br/>
              <w:t xml:space="preserve">192.168.12.25</w:t>
              <w:br/>
              <w:t xml:space="preserve">192.168.12.26</w:t>
              <w:br/>
              <w:t xml:space="preserve">192.168.12.27</w:t>
              <w:br/>
              <w:t xml:space="preserve">192.168.12.28</w:t>
              <w:br/>
              <w:t xml:space="preserve">192.168.12.29</w:t>
              <w:br/>
              <w:t xml:space="preserve">192.168.12.30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Portable SDK for UPnP Devices (libupnp)  1.6.18 Multiple Stack-based Buffer Overflows RCE</w:t>
              <w:br/>
              <w:t xml:space="preserve"/>
              <w:br/>
              <w:t xml:space="preserve">- According to its banner, the version of Portable SDK for UPnP Devices</w:t>
              <w:br/>
              <w:t xml:space="preserve">(libupnp) running on the remote host is prior to 1.6.18. It is,</w:t>
              <w:br/>
              <w:t xml:space="preserve">therefore, affected by multiple remote code execution</w:t>
              <w:br/>
              <w:t xml:space="preserve">vulnerabilities :</w:t>
              <w:br/>
              <w:t xml:space="preserve"/>
              <w:br/>
              <w:t xml:space="preserve">  - A stack-based buffer overflow condition exists in the</w:t>
              <w:br/>
              <w:t xml:space="preserve">    unique_service_name() function within file</w:t>
              <w:br/>
              <w:t xml:space="preserve">    ssdp/ssdp_server.c when handling Simple Service</w:t>
              <w:br/>
              <w:t xml:space="preserve">    Discovery Protocol (SSDP) requests that is triggered</w:t>
              <w:br/>
              <w:t xml:space="preserve">    while copying the DeviceType URN. An unauthenticated,</w:t>
              <w:br/>
              <w:t xml:space="preserve">    remote attacker can exploit this, via a specially</w:t>
              <w:br/>
              <w:t xml:space="preserve">    crafted SSDP request, to execute arbitrary code.</w:t>
              <w:br/>
              <w:t xml:space="preserve">    (CVE-2012-5958)</w:t>
              <w:br/>
              <w:t xml:space="preserve"/>
              <w:br/>
              <w:t xml:space="preserve">  - A stack-based buffer overflow condition exists in the</w:t>
              <w:br/>
              <w:t xml:space="preserve">    unique_service_name() function within file</w:t>
              <w:br/>
              <w:t xml:space="preserve">    ssdp/ssdp_server.c when handling Simple Service</w:t>
              <w:br/>
              <w:t xml:space="preserve">    Discovery Protocol (SSDP) requests that is triggered</w:t>
              <w:br/>
              <w:t xml:space="preserve">    while copying the UDN prior to two colons. An</w:t>
              <w:br/>
              <w:t xml:space="preserve">    unauthenticated, remote attacker can exploit this, via a</w:t>
              <w:br/>
              <w:t xml:space="preserve">    specially crafted SSDP request, to execute arbitrary</w:t>
              <w:br/>
              <w:t xml:space="preserve">    code. (CVE-2012-5959)</w:t>
              <w:br/>
              <w:t xml:space="preserve"/>
              <w:br/>
              <w:t xml:space="preserve">  - A stack-based buffer overflow condition exists in the</w:t>
              <w:br/>
              <w:t xml:space="preserve">    unique_service_name() function within file</w:t>
              <w:br/>
              <w:t xml:space="preserve">    ssdp/ssdp_server.c when handling Simple Service</w:t>
              <w:br/>
              <w:t xml:space="preserve">    Discovery Protocol (SSDP) requests that is triggered</w:t>
              <w:br/>
              <w:t xml:space="preserve">    while copying the UDN prior to the '::upnp:rootdevice'</w:t>
              <w:br/>
              <w:t xml:space="preserve">    string. An unauthenticated, remote attacker can exploit</w:t>
              <w:br/>
              <w:t xml:space="preserve">    this, via a specially crafted SSDP request, to execute</w:t>
              <w:br/>
              <w:t xml:space="preserve">    arbitrary code. (CVE-2012-5960)</w:t>
              <w:br/>
              <w:t xml:space="preserve"/>
              <w:br/>
              <w:t xml:space="preserve">  - Multiple stack-based buffer overflow conditions exist in</w:t>
              <w:br/>
              <w:t xml:space="preserve">    the unique_service_name() function within file</w:t>
              <w:br/>
              <w:t xml:space="preserve">    ssdp/ssdp_server.c due to improper validation of the</w:t>
              <w:br/>
              <w:t xml:space="preserve">    UDN, DeviceType, and ServiceType fields when parsing</w:t>
              <w:br/>
              <w:t xml:space="preserve">    Simple Service Discovery Protocol (SSDP) requests. An</w:t>
              <w:br/>
              <w:t xml:space="preserve">    unauthenticated, remote attacker can exploit these</w:t>
              <w:br/>
              <w:t xml:space="preserve">    issues, via a specially crafted SSDP request, to execute</w:t>
              <w:br/>
              <w:t xml:space="preserve">    arbitrary code. (CVE-2012-5961, CVE-2012-5962,</w:t>
              <w:br/>
              <w:t xml:space="preserve">    CVE-2012-5963, CVE-2012-5964, CVE-2012-5965)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libupnp version 1.6.18 or later. If libupnp is used as a</w:t>
              <w:br/>
              <w:t xml:space="preserve">third party library by a different application, contact the vendor of</w:t>
              <w:br/>
              <w:t xml:space="preserve">that application for a fix.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192.168.12.144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MS11-030: Vulnerability in DNS Resolution Could Allow Remote Code Execution (2509553) (remote check)</w:t>
              <w:br/>
              <w:t xml:space="preserve"/>
              <w:br/>
              <w:t xml:space="preserve">- A flaw in the way the installed Windows DNS client processes Link-</w:t>
              <w:br/>
              <w:t xml:space="preserve">local Multicast Name Resolution (LLMNR) queries can be exploited to</w:t>
              <w:br/>
              <w:t xml:space="preserve">execute arbitrary code in the context of the NetworkService account.</w:t>
              <w:br/>
              <w:t xml:space="preserve"/>
              <w:br/>
              <w:t xml:space="preserve">Note that Windows XP and 2003 do not support LLMNR and successful</w:t>
              <w:br/>
              <w:t xml:space="preserve">exploitation on those platforms requires local access and the ability</w:t>
              <w:br/>
              <w:t xml:space="preserve">to run a special application. On Windows Vista, 2008, 7, and 2008 R2,</w:t>
              <w:br/>
              <w:t xml:space="preserve">however, the issue can be exploited remotely.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Microsoft has released a set of patches for Windows XP, 2003, Vista,</w:t>
              <w:br/>
              <w:t xml:space="preserve">2008, 7, and 2008 R2.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192.168.12.2</w:t>
              <w:br/>
              <w:t xml:space="preserve">192.168.12.31</w:t>
              <w:br/>
              <w:t xml:space="preserve">192.168.12.32</w:t>
              <w:br/>
              <w:t xml:space="preserve">192.168.12.33</w:t>
              <w:br/>
              <w:t xml:space="preserve">192.168.12.34</w:t>
              <w:br/>
              <w:t xml:space="preserve">192.168.12.35</w:t>
              <w:br/>
              <w:t xml:space="preserve">192.168.12.36</w:t>
              <w:br/>
              <w:t xml:space="preserve">192.168.12.37</w:t>
              <w:br/>
              <w:t xml:space="preserve">192.168.12.38</w:t>
              <w:br/>
              <w:t xml:space="preserve">192.168.12.39</w:t>
              <w:br/>
              <w:t xml:space="preserve">192.168.12.40</w:t>
              <w:br/>
              <w:t xml:space="preserve">192.168.12.41</w:t>
              <w:br/>
              <w:t xml:space="preserve">192.168.12.42</w:t>
              <w:br/>
              <w:t xml:space="preserve">192.168.12.43</w:t>
              <w:br/>
              <w:t xml:space="preserve">192.168.12.44</w:t>
              <w:br/>
              <w:t xml:space="preserve">192.168.12.45</w:t>
              <w:br/>
              <w:t xml:space="preserve">192.168.12.46</w:t>
              <w:br/>
              <w:t xml:space="preserve">192.168.12.47</w:t>
              <w:br/>
              <w:t xml:space="preserve">192.168.12.48</w:t>
              <w:br/>
              <w:t xml:space="preserve">192.168.12.49</w:t>
              <w:br/>
              <w:t xml:space="preserve">192.168.12.50</w:t>
              <w:br/>
              <w:t xml:space="preserve">192.168.12.51</w:t>
              <w:br/>
              <w:t xml:space="preserve">192.168.12.52</w:t>
              <w:br/>
              <w:t xml:space="preserve">192.168.12.56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MiniUPnP  1.4 Multiple Vulnerabilities</w:t>
              <w:br/>
              <w:t xml:space="preserve"/>
              <w:br/>
              <w:t xml:space="preserve">- According to its banner, the version of MiniUPnP running on the remote</w:t>
              <w:br/>
              <w:t xml:space="preserve">host is prior to 1.4. It is, therefore, affected by the following</w:t>
              <w:br/>
              <w:t xml:space="preserve">vulnerabilities :</w:t>
              <w:br/>
              <w:t xml:space="preserve"/>
              <w:br/>
              <w:t xml:space="preserve">  - An out-of-bounds read error exists in the</w:t>
              <w:br/>
              <w:t xml:space="preserve">    ProcessSSDPRequest() function in file minissdp.c that</w:t>
              <w:br/>
              <w:t xml:space="preserve">    allows an unauthenticated, remote attacker to cause a</w:t>
              <w:br/>
              <w:t xml:space="preserve">    denial of service condition via a specially crafted</w:t>
              <w:br/>
              <w:t xml:space="preserve">    M-SEARCH request. (CVE-2013-0229)</w:t>
              <w:br/>
              <w:t xml:space="preserve"/>
              <w:br/>
              <w:t xml:space="preserve">  - A stack-based buffer overflow condition exists in the</w:t>
              <w:br/>
              <w:t xml:space="preserve">    ExecuteSoapAction() function in the SOAPAction handler,</w:t>
              <w:br/>
              <w:t xml:space="preserve">    due to improper validation of user-supplied input. An</w:t>
              <w:br/>
              <w:t xml:space="preserve">    unauthenticated, remote attacker can exploit this, via a</w:t>
              <w:br/>
              <w:t xml:space="preserve">    long quoted method, to cause a denial of service</w:t>
              <w:br/>
              <w:t xml:space="preserve">    condition or the execution of arbitrary code.</w:t>
              <w:br/>
              <w:t xml:space="preserve">    (CVE-2013-0230)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MiniUPnP version 1.4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192.168.9.101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Unsupported Windows OS (remote)</w:t>
              <w:br/>
              <w:t xml:space="preserve"/>
              <w:br/>
              <w:t xml:space="preserve">- The remote version of Microsoft Windows is either missing a service pack</w:t>
              <w:br/>
              <w:t xml:space="preserve">or is no longer supported. As a result, it is likely to contain security</w:t>
              <w:br/>
              <w:t xml:space="preserve">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supported service pack or operating system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192.168.12.17</w:t>
              <w:br/>
              <w:t xml:space="preserve">192.168.12.54</w:t>
              <w:br/>
              <w:t xml:space="preserve">192.168.12.55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Hikvision IP Camera Remote Authentication Bypass</w:t>
              <w:br/>
              <w:t xml:space="preserve"/>
              <w:br/>
              <w:t xml:space="preserve">- The remote Hikvision IP camera is affected by an authentication</w:t>
              <w:br/>
              <w:t xml:space="preserve">bypass vulnerability. A remote, unauthenticated attacker can read</w:t>
              <w:br/>
              <w:t xml:space="preserve">configurations (including account passwords), access the camera</w:t>
              <w:br/>
              <w:t xml:space="preserve">images, or modify the camera firmware.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resolved firmware version as per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192.168.12.1</w:t>
              <w:br/>
              <w:t xml:space="preserve">192.168.12.3</w:t>
              <w:br/>
              <w:t xml:space="preserve">192.168.12.4</w:t>
              <w:br/>
              <w:t xml:space="preserve">192.168.12.5</w:t>
              <w:br/>
              <w:t xml:space="preserve">192.168.12.6</w:t>
              <w:br/>
              <w:t xml:space="preserve">192.168.12.7</w:t>
              <w:br/>
              <w:t xml:space="preserve">192.168.12.8</w:t>
              <w:br/>
              <w:t xml:space="preserve">192.168.12.9</w:t>
              <w:br/>
              <w:t xml:space="preserve">192.168.12.10</w:t>
              <w:br/>
              <w:t xml:space="preserve">192.168.12.11</w:t>
              <w:br/>
              <w:t xml:space="preserve">192.168.12.12</w:t>
              <w:br/>
              <w:t xml:space="preserve">192.168.12.13</w:t>
              <w:br/>
              <w:t xml:space="preserve">192.168.12.14</w:t>
              <w:br/>
              <w:t xml:space="preserve">192.168.12.15</w:t>
              <w:br/>
              <w:t xml:space="preserve">192.168.12.16</w:t>
              <w:br/>
              <w:t xml:space="preserve">192.168.12.18</w:t>
              <w:br/>
              <w:t xml:space="preserve">192.168.12.19</w:t>
              <w:br/>
              <w:t xml:space="preserve">192.168.12.20</w:t>
              <w:br/>
              <w:t xml:space="preserve">192.168.12.21</w:t>
              <w:br/>
              <w:t xml:space="preserve">192.168.12.22</w:t>
              <w:br/>
              <w:t xml:space="preserve">192.168.12.23</w:t>
              <w:br/>
              <w:t xml:space="preserve">192.168.12.24</w:t>
              <w:br/>
              <w:t xml:space="preserve">192.168.12.25</w:t>
              <w:br/>
              <w:t xml:space="preserve">192.168.12.26</w:t>
              <w:br/>
              <w:t xml:space="preserve">192.168.12.27</w:t>
              <w:br/>
              <w:t xml:space="preserve">192.168.12.28</w:t>
              <w:br/>
              <w:t xml:space="preserve">192.168.12.29</w:t>
              <w:br/>
              <w:t xml:space="preserve">192.168.12.30</w:t>
              <w:br/>
              <w:t xml:space="preserve">192.168.12.108</w:t>
              <w:br/>
              <w:t xml:space="preserve">192.168.12.109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IP Forwarding Enabled</w:t>
              <w:br/>
              <w:t xml:space="preserve"/>
              <w:br/>
              <w:t xml:space="preserve">- The remote host has IP forwarding enabled. An attacker can exploit</w:t>
              <w:br/>
              <w:t xml:space="preserve">this to route packets through the host and potentially bypass some</w:t>
              <w:br/>
              <w:t xml:space="preserve">firewalls / routers / NAC filtering.</w:t>
              <w:br/>
              <w:t xml:space="preserve"/>
              <w:br/>
              <w:t xml:space="preserve">Unless the remote host is a router, it is recommended that you disable</w:t>
              <w:br/>
              <w:t xml:space="preserve">IP forwarding.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On Linux, you can disable IP forwarding by doing :</w:t>
              <w:br/>
              <w:t xml:space="preserve"/>
              <w:br/>
              <w:t xml:space="preserve">echo 0 &gt; /proc/sys/net/ipv4/ip_forward</w:t>
              <w:br/>
              <w:t xml:space="preserve"/>
              <w:br/>
              <w:t xml:space="preserve">On Windows, set the key 'IPEnableRouter' to 0 under</w:t>
              <w:br/>
              <w:t xml:space="preserve"/>
              <w:br/>
              <w:t xml:space="preserve">HKEY_LOCAL_MACHINE\System\CurrentControlSet\Services\Tcpip\Parameters</w:t>
              <w:br/>
              <w:t xml:space="preserve"/>
              <w:br/>
              <w:t xml:space="preserve">On Mac OS X, you can disable IP forwarding by executing the command :</w:t>
              <w:br/>
              <w:t xml:space="preserve"/>
              <w:br/>
              <w:t xml:space="preserve">sysctl -w net.inet.ip.forwarding=0</w:t>
              <w:br/>
              <w:t xml:space="preserve"/>
              <w:br/>
              <w:t xml:space="preserve">For other systems, check with your vendor.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192.168.12.9</w:t>
              <w:br/>
              <w:t xml:space="preserve">192.168.12.10</w:t>
              <w:br/>
              <w:t xml:space="preserve">192.168.12.11</w:t>
              <w:br/>
              <w:t xml:space="preserve">192.168.12.12</w:t>
              <w:br/>
              <w:t xml:space="preserve">192.168.12.13</w:t>
              <w:br/>
              <w:t xml:space="preserve">192.168.12.14</w:t>
              <w:br/>
              <w:t xml:space="preserve">192.168.12.15</w:t>
              <w:br/>
              <w:t xml:space="preserve">192.168.12.16</w:t>
              <w:br/>
              <w:t xml:space="preserve">192.168.12.18</w:t>
              <w:br/>
              <w:t xml:space="preserve">192.168.12.19</w:t>
              <w:br/>
              <w:t xml:space="preserve">192.168.12.20</w:t>
              <w:br/>
              <w:t xml:space="preserve">192.168.12.21</w:t>
              <w:br/>
              <w:t xml:space="preserve">192.168.12.22</w:t>
              <w:br/>
              <w:t xml:space="preserve">192.168.12.23</w:t>
              <w:br/>
              <w:t xml:space="preserve">192.168.12.24</w:t>
              <w:br/>
              <w:t xml:space="preserve">192.168.12.25</w:t>
              <w:br/>
              <w:t xml:space="preserve">192.168.12.26</w:t>
              <w:br/>
              <w:t xml:space="preserve">192.168.12.27</w:t>
              <w:br/>
              <w:t xml:space="preserve">192.168.12.28</w:t>
              <w:br/>
              <w:t xml:space="preserve">192.168.12.29</w:t>
              <w:br/>
              <w:t xml:space="preserve">192.168.12.30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Unencrypted Telnet Server</w:t>
              <w:br/>
              <w:t xml:space="preserve"/>
              <w:br/>
              <w:t xml:space="preserve">- The remote host is running a Telnet server over an unencrypted</w:t>
              <w:br/>
              <w:t xml:space="preserve">channel.</w:t>
              <w:br/>
              <w:t xml:space="preserve"/>
              <w:br/>
              <w:t xml:space="preserve">Using Telnet over an unencrypted channel is not recommended as logins,</w:t>
              <w:br/>
              <w:t xml:space="preserve">passwords, and commands are transferred in cleartext. This allows a </w:t>
              <w:br/>
              <w:t xml:space="preserve">remote, man-in-the-middle attacker to eavesdrop on a Telnet session to</w:t>
              <w:br/>
              <w:t xml:space="preserve">obtain credentials or other sensitive information and to modify</w:t>
              <w:br/>
              <w:t xml:space="preserve">traffic exchanged between a client and server.</w:t>
              <w:br/>
              <w:t xml:space="preserve"/>
              <w:br/>
              <w:t xml:space="preserve">SSH is preferred over Telnet since it protects credentials from</w:t>
              <w:br/>
              <w:t xml:space="preserve">eavesdropping and can tunnel additional data streams such as an X11</w:t>
              <w:br/>
              <w:t xml:space="preserve">session.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the Telnet service and use SSH instead.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192.168.12.112</w:t>
              <w:br/>
              <w:t xml:space="preserve">192.168.12.113</w:t>
              <w:br/>
              <w:t xml:space="preserve">192.168.12.115</w:t>
              <w:br/>
              <w:t xml:space="preserve">192.168.12.116</w:t>
              <w:br/>
              <w:t xml:space="preserve">192.168.12.118</w:t>
              <w:br/>
              <w:t xml:space="preserve">192.168.12.119</w:t>
              <w:br/>
              <w:t xml:space="preserve">192.168.12.120</w:t>
              <w:br/>
              <w:t xml:space="preserve">192.168.12.122</w:t>
              <w:br/>
              <w:t xml:space="preserve">192.168.12.125</w:t>
              <w:br/>
              <w:t xml:space="preserve">192.168.12.127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TFTP Traversal Arbitrary File Access</w:t>
              <w:br/>
              <w:t xml:space="preserve"/>
              <w:br/>
              <w:t xml:space="preserve">- The TFTP (Trivial File Transfer Protocol) server running on the remote</w:t>
              <w:br/>
              <w:t xml:space="preserve">host is vulnerable to a directory traversal attack that allows an</w:t>
              <w:br/>
              <w:t xml:space="preserve">attacker to read arbitrary files on the remote host by prepending</w:t>
              <w:br/>
              <w:t xml:space="preserve">their names with directory traversal sequences.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the remote TFTP daemon, run it in a chrooted environment, or</w:t>
              <w:br/>
              <w:t xml:space="preserve">filter incoming traffic to this port.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192.168.12.15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SMTP Service Cleartext Login Permitted</w:t>
              <w:br/>
              <w:t xml:space="preserve"/>
              <w:br/>
              <w:t xml:space="preserve">- The remote host is running an SMTP server that advertises that it</w:t>
              <w:br/>
              <w:t xml:space="preserve">allows cleartext logins over unencrypted connections.  An attacker may</w:t>
              <w:br/>
              <w:t xml:space="preserve">be able to uncover user names and passwords by sniffing traffic to the</w:t>
              <w:br/>
              <w:t xml:space="preserve">server if a less secure authentication mechanism (i.e.  LOGIN or</w:t>
              <w:br/>
              <w:t xml:space="preserve">PLAIN) is used.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Configure the service to support less secure authentication</w:t>
              <w:br/>
              <w:t xml:space="preserve">mechanisms only over an encrypted channel.</w:t>
            </w:r>
          </w:p>
        </w:tc>
      </w:tr>
    </w:tbl>
    <w:p w14:paraId="5548D8A8" w14:textId="00C89FB0" w:rsidR="005D5616" w:rsidRPr="00F64BF0" w:rsidRDefault="001F7999" w:rsidP="00E63197">
      <w:pPr>
        <w:pStyle w:val="tabl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3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รายละเอียดช่องโหว่พร้อมแนวทางการแก้ไข</w:t>
      </w:r>
    </w:p>
    <w:p w14:paraId="66AC9B31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</w:rPr>
      </w:pPr>
    </w:p>
    <w:p w14:paraId="06CA91CD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  <w:cs/>
        </w:rPr>
        <w:sectPr w:rsidR="005D5616" w:rsidRPr="00F64BF0" w:rsidSect="00BC13D6">
          <w:footerReference w:type="default" r:id="rId11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3F55E270" w14:textId="23E79020" w:rsidR="00A639EE" w:rsidRDefault="001C592B" w:rsidP="00C16AAD">
      <w:pPr>
        <w:pStyle w:val="Heading2"/>
        <w:spacing w:line="240" w:lineRule="auto"/>
        <w:rPr>
          <w:rFonts w:ascii="TH Sarabun New" w:hAnsi="TH Sarabun New" w:cs="TH Sarabun New"/>
          <w:sz w:val="32"/>
          <w:szCs w:val="32"/>
        </w:rPr>
      </w:pPr>
      <w:bookmarkStart w:id="22" w:name="_Toc64730850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 xml:space="preserve">ภาคผนวก รายละเอียดรายการ </w:t>
      </w:r>
      <w:r w:rsidRPr="00F64BF0">
        <w:rPr>
          <w:rFonts w:ascii="TH Sarabun New" w:hAnsi="TH Sarabun New" w:cs="TH Sarabun New"/>
          <w:color w:val="auto"/>
          <w:sz w:val="32"/>
          <w:szCs w:val="32"/>
        </w:rPr>
        <w:t xml:space="preserve">IP </w:t>
      </w:r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t xml:space="preserve">ที่ดำเนินการตรวจสอบช่องโหว่</w:t>
      </w:r>
      <w:bookmarkEnd w:id="22"/>
      <w:r w:rsidR="00F42DC1" w:rsidRPr="00F64BF0">
        <w:rPr>
          <w:rFonts w:ascii="TH Sarabun New" w:hAnsi="TH Sarabun New" w:cs="TH Sarabun New"/>
          <w:sz w:val="32"/>
          <w:szCs w:val="32"/>
        </w:rPr>
        <w:t xml:space="preserve"> </w:t>
      </w:r>
    </w:p>
    <w:p w14:paraId="0590D746" w14:textId="77777777" w:rsidR="00C16AAD" w:rsidRPr="00C16AAD" w:rsidRDefault="00C16AAD" w:rsidP="00C16AAD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CCTV1 Switch Phase 1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192.168.12.0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21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39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CCTV2 Switch POE 16 Port Phase 2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192.168.12.0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192.168.12.46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192.168.12.47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192.168.12.48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192.168.12.49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192.168.12.50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21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ACC Switch Phase 2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192.168.12.0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192.168.12.84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192.168.12.85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192.168.12.86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192.168.12.87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192.168.12.88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192.168.12.89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192.168.12.90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192.168.12.91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192.168.12.92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192.168.12.93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192.168.12.94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192.168.12.95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192.168.12.96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192.168.12.97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192.168.12.98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CCTV1 Switch POE 16 Port Phase 2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192.168.12.0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192.168.12.36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192.168.12.39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192.168.12.40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192.168.12.42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24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24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CCTV2 Switch POE 24 Port Phase 1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192.168.12.0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192.168.12.17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192.168.12.18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192.168.12.28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192.168.12.29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192.168.12.30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16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28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45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NVR1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192.168.12.0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192.168.12.144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ACC Switch Phase 1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192.168.12.0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192.168.12.62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192.168.12.63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192.168.12.64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192.168.12.65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192.168.12.66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192.168.12.67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192.168.12.68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192.168.12.69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192.168.12.70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192.168.12.71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192.168.12.73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192.168.12.74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192.168.12.75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192.168.12.76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192.168.12.77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192.168.12.78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192.168.12.79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192.168.12.80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VM Backup EMS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192.168.9.0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192.168.9.101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etc.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192.168.12.0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ICOM Switch Phase 1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192.168.12.0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192.168.12.102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192.168.12.104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192.168.12.105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192.168.12.106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192.168.12.108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192.168.12.109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192.168.12.112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192.168.12.113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192.168.12.114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192.168.12.115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192.168.12.116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192.168.12.117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192.168.12.118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192.168.12.119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192.168.12.120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9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PAC Switch Phase 2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192.168.12.0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192.168.12.121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192.168.12.122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192.168.12.123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192.168.12.124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192.168.12.125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192.168.12.126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192.168.12.127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VM Backup NVR1 NVR2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192.168.9.0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192.168.9.102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Server EMS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192.168.9.0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192.168.9.103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NVR2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192.168.12.0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192.168.12.145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/>
    </w:tbl>
    <w:p w14:paraId="1082FFFD" w14:textId="04C553A8" w:rsidR="00E0093B" w:rsidRPr="00F64BF0" w:rsidRDefault="00E0093B" w:rsidP="00B91A8F">
      <w:pPr>
        <w:pStyle w:val="tabl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3617E9">
        <w:rPr>
          <w:rFonts w:ascii="TH Sarabun New" w:hAnsi="TH Sarabun New" w:cs="TH Sarabun New"/>
          <w:b/>
          <w:bCs/>
        </w:rPr>
        <w:t>4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r w:rsidR="00380A95" w:rsidRPr="00380A95">
        <w:rPr>
          <w:rFonts w:ascii="TH Sarabun New" w:hAnsi="TH Sarabun New" w:cs="TH Sarabun New"/>
        </w:rPr>
        <w:t xml:space="preserve">COCO-IDC1</w:t>
      </w:r>
    </w:p>
    <w:sectPr w:rsidR="00E0093B" w:rsidRPr="00F64BF0" w:rsidSect="004958F7">
      <w:footerReference w:type="default" r:id="rId12"/>
      <w:pgSz w:w="11906" w:h="16838" w:code="9"/>
      <w:pgMar w:top="1440" w:right="1440" w:bottom="1440" w:left="1440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41688" w14:textId="77777777" w:rsidR="009C4190" w:rsidRDefault="009C4190" w:rsidP="00B25BDD">
      <w:pPr>
        <w:spacing w:after="0" w:line="240" w:lineRule="auto"/>
      </w:pPr>
      <w:r>
        <w:separator/>
      </w:r>
    </w:p>
  </w:endnote>
  <w:endnote w:type="continuationSeparator" w:id="0">
    <w:p w14:paraId="34F01F10" w14:textId="77777777" w:rsidR="009C4190" w:rsidRDefault="009C4190" w:rsidP="00B2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0AE8" w14:textId="77777777" w:rsidR="00A80E32" w:rsidRPr="00F60BD0" w:rsidRDefault="00A80E32" w:rsidP="00027414">
    <w:pPr>
      <w:pStyle w:val="Footer"/>
      <w:tabs>
        <w:tab w:val="clear" w:pos="4513"/>
        <w:tab w:val="clear" w:pos="9026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595A6C" wp14:editId="05EEB41C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737860" cy="0"/>
              <wp:effectExtent l="0" t="19050" r="53340" b="3810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D0AC43" id="Line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51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2133510E" w14:textId="4F4A79B1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80459A" wp14:editId="20FAFDF6">
              <wp:simplePos x="0" y="0"/>
              <wp:positionH relativeFrom="column">
                <wp:posOffset>-1270</wp:posOffset>
              </wp:positionH>
              <wp:positionV relativeFrom="paragraph">
                <wp:posOffset>195580</wp:posOffset>
              </wp:positionV>
              <wp:extent cx="5645150" cy="269631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AAB5D4" w14:textId="148C11EA" w:rsidR="00A80E32" w:rsidRPr="00F60BD0" w:rsidRDefault="00A80E32" w:rsidP="00DC24AE">
                          <w:pPr>
                            <w:pStyle w:val="Footer"/>
                            <w:rPr>
                              <w:rFonts w:ascii="TH Sarabun New" w:hAnsi="TH Sarabun New" w:cs="TH Sarabun New"/>
                              <w:sz w:val="20"/>
                              <w:szCs w:val="20"/>
                            </w:rPr>
                          </w:pP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C0E5EE1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0459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.1pt;margin-top:15.4pt;width:444.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" fillcolor="white [3201]" stroked="f" strokeweight=".5pt">
              <v:textbox>
                <w:txbxContent>
                  <w:p w14:paraId="4CAAB5D4" w14:textId="148C11EA" w:rsidR="00A80E32" w:rsidRPr="00F60BD0" w:rsidRDefault="00A80E32" w:rsidP="00DC24AE">
                    <w:pPr>
                      <w:pStyle w:val="Footer"/>
                      <w:rPr>
                        <w:rFonts w:ascii="TH Sarabun New" w:hAnsi="TH Sarabun New" w:cs="TH Sarabun New"/>
                        <w:sz w:val="20"/>
                        <w:szCs w:val="20"/>
                      </w:rPr>
                    </w:pP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เท่านั้น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C0E5EE1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3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82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sz w:val="18"/>
        <w:szCs w:val="18"/>
      </w:rPr>
      <w:tab/>
    </w: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ED981D" wp14:editId="50F170E4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84442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3D318208" w14:textId="14A1B25E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84CB4B" wp14:editId="5677EEBC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B41E3E" w14:textId="4795D55F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27F9203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4CB4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0;margin-top:21.15pt;width:444.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" fillcolor="window" stroked="f" strokeweight=".5pt">
              <v:textbox>
                <w:txbxContent>
                  <w:p w14:paraId="5BB41E3E" w14:textId="4795D55F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27F9203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4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2690" w14:textId="77777777" w:rsidR="00A80E32" w:rsidRPr="001B19F2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ahoma" w:hAnsi="Tahoma" w:cs="Tahoma"/>
        <w:sz w:val="18"/>
        <w:szCs w:val="18"/>
      </w:rPr>
    </w:pPr>
    <w:r w:rsidRPr="001B19F2">
      <w:rPr>
        <w:rFonts w:ascii="Tahoma" w:hAnsi="Tahoma" w:cs="Tahoma"/>
        <w:sz w:val="18"/>
        <w:szCs w:val="1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E911D" wp14:editId="13E1F82E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1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29FDB4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tab/>
    </w:r>
  </w:p>
  <w:p w14:paraId="3A5A1E2E" w14:textId="372722FB" w:rsidR="00A80E32" w:rsidRPr="00555695" w:rsidRDefault="00A80E32" w:rsidP="009C7433">
    <w:pPr>
      <w:pStyle w:val="Footer"/>
      <w:jc w:val="right"/>
      <w:rPr>
        <w:rFonts w:ascii="Angsana New" w:hAnsi="Angsana New" w:cs="Angsana New"/>
        <w:sz w:val="20"/>
        <w:szCs w:val="20"/>
      </w:rPr>
    </w:pPr>
    <w:r w:rsidRPr="00555695">
      <w:rPr>
        <w:rFonts w:ascii="Angsana New" w:hAnsi="Angsana New" w:cs="Angsan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AACBD" wp14:editId="51C1B90F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B820F7" w14:textId="6AEFDE79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57D592A0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AACB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0;text-align:left;margin-left:0;margin-top:21.15pt;width:444.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" fillcolor="window" stroked="f" strokeweight=".5pt">
              <v:textbox>
                <w:txbxContent>
                  <w:p w14:paraId="69B820F7" w14:textId="6AEFDE79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57D592A0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555695">
      <w:rPr>
        <w:rFonts w:ascii="Angsana New" w:hAnsi="Angsana New" w:cs="Angsana New"/>
        <w:sz w:val="20"/>
        <w:szCs w:val="20"/>
        <w:cs/>
      </w:rPr>
      <w:t xml:space="preserve">หน้า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PAGE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6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  <w:r w:rsidRPr="00555695">
      <w:rPr>
        <w:rFonts w:ascii="Angsana New" w:hAnsi="Angsana New" w:cs="Angsana New"/>
        <w:sz w:val="20"/>
        <w:szCs w:val="20"/>
        <w:cs/>
      </w:rPr>
      <w:t xml:space="preserve"> จาก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NUMPAGES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8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1E3B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54B98" wp14:editId="6A91C335">
              <wp:simplePos x="0" y="0"/>
              <wp:positionH relativeFrom="column">
                <wp:posOffset>0</wp:posOffset>
              </wp:positionH>
              <wp:positionV relativeFrom="paragraph">
                <wp:posOffset>85453</wp:posOffset>
              </wp:positionV>
              <wp:extent cx="5737860" cy="0"/>
              <wp:effectExtent l="0" t="19050" r="53340" b="38100"/>
              <wp:wrapNone/>
              <wp:docPr id="1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436108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</w:rPr>
      <w:tab/>
    </w:r>
    <w:r w:rsidRPr="00F60BD0">
      <w:rPr>
        <w:rFonts w:ascii="TH Sarabun New" w:hAnsi="TH Sarabun New" w:cs="TH Sarabun New"/>
        <w:sz w:val="20"/>
        <w:szCs w:val="20"/>
      </w:rPr>
      <w:tab/>
    </w:r>
  </w:p>
  <w:p w14:paraId="39D68F42" w14:textId="71DB7FA7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FAC2E9" wp14:editId="53144BBF">
              <wp:simplePos x="0" y="0"/>
              <wp:positionH relativeFrom="column">
                <wp:posOffset>3175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6129C8" w14:textId="54F3C43B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 xml:space="preserve"> 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D8CC86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FAC2E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0;text-align:left;margin-left:.25pt;margin-top:21.15pt;width:444.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" fillcolor="window" stroked="f" strokeweight=".5pt">
              <v:textbox>
                <w:txbxContent>
                  <w:p w14:paraId="7F6129C8" w14:textId="54F3C43B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 xml:space="preserve"> 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D8CC86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577CF" w14:textId="77777777" w:rsidR="009C4190" w:rsidRDefault="009C4190" w:rsidP="00B25BDD">
      <w:pPr>
        <w:spacing w:after="0" w:line="240" w:lineRule="auto"/>
      </w:pPr>
      <w:r>
        <w:separator/>
      </w:r>
    </w:p>
  </w:footnote>
  <w:footnote w:type="continuationSeparator" w:id="0">
    <w:p w14:paraId="560894BF" w14:textId="77777777" w:rsidR="009C4190" w:rsidRDefault="009C4190" w:rsidP="00B2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24"/>
    <w:multiLevelType w:val="hybridMultilevel"/>
    <w:tmpl w:val="AEFEECFC"/>
    <w:lvl w:ilvl="0" w:tplc="0409000F">
      <w:start w:val="1"/>
      <w:numFmt w:val="decimal"/>
      <w:lvlText w:val="%1."/>
      <w:lvlJc w:val="left"/>
      <w:pPr>
        <w:ind w:left="280" w:hanging="360"/>
      </w:pPr>
      <w:rPr>
        <w:rFonts w:cs="Times New Roman"/>
      </w:rPr>
    </w:lvl>
    <w:lvl w:ilvl="1" w:tplc="F638606E">
      <w:start w:val="19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Cordia New" w:eastAsia="Times New Roman" w:hAnsi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  <w:rPr>
        <w:rFonts w:cs="Times New Roman"/>
      </w:rPr>
    </w:lvl>
  </w:abstractNum>
  <w:abstractNum w:abstractNumId="1" w15:restartNumberingAfterBreak="0">
    <w:nsid w:val="05204521"/>
    <w:multiLevelType w:val="hybridMultilevel"/>
    <w:tmpl w:val="7B2A7F9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3F0B"/>
    <w:multiLevelType w:val="hybridMultilevel"/>
    <w:tmpl w:val="BA0C01CC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30D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1C3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01D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2FCC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4E51"/>
    <w:multiLevelType w:val="hybridMultilevel"/>
    <w:tmpl w:val="5C0A7AF2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30A7"/>
    <w:multiLevelType w:val="hybridMultilevel"/>
    <w:tmpl w:val="7BB65DBA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31E2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3B81"/>
    <w:multiLevelType w:val="hybridMultilevel"/>
    <w:tmpl w:val="E8D6FEBE"/>
    <w:lvl w:ilvl="0" w:tplc="E2C2EFE6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0000019" w:tentative="1">
      <w:start w:val="1"/>
      <w:numFmt w:val="lowerLetter"/>
      <w:lvlText w:val="%2."/>
      <w:lvlJc w:val="left"/>
      <w:pPr>
        <w:ind w:left="1080" w:hanging="360"/>
      </w:pPr>
    </w:lvl>
    <w:lvl w:ilvl="2" w:tplc="0000001B" w:tentative="1">
      <w:start w:val="1"/>
      <w:numFmt w:val="lowerRoman"/>
      <w:lvlText w:val="%3."/>
      <w:lvlJc w:val="right"/>
      <w:pPr>
        <w:ind w:left="1800" w:hanging="180"/>
      </w:pPr>
    </w:lvl>
    <w:lvl w:ilvl="3" w:tplc="0000000F" w:tentative="1">
      <w:start w:val="1"/>
      <w:numFmt w:val="decimal"/>
      <w:lvlText w:val="%4."/>
      <w:lvlJc w:val="left"/>
      <w:pPr>
        <w:ind w:left="2520" w:hanging="360"/>
      </w:pPr>
    </w:lvl>
    <w:lvl w:ilvl="4" w:tplc="00000019" w:tentative="1">
      <w:start w:val="1"/>
      <w:numFmt w:val="lowerLetter"/>
      <w:lvlText w:val="%5."/>
      <w:lvlJc w:val="left"/>
      <w:pPr>
        <w:ind w:left="3240" w:hanging="360"/>
      </w:pPr>
    </w:lvl>
    <w:lvl w:ilvl="5" w:tplc="0000001B" w:tentative="1">
      <w:start w:val="1"/>
      <w:numFmt w:val="lowerRoman"/>
      <w:lvlText w:val="%6."/>
      <w:lvlJc w:val="right"/>
      <w:pPr>
        <w:ind w:left="3960" w:hanging="180"/>
      </w:pPr>
    </w:lvl>
    <w:lvl w:ilvl="6" w:tplc="0000000F" w:tentative="1">
      <w:start w:val="1"/>
      <w:numFmt w:val="decimal"/>
      <w:lvlText w:val="%7."/>
      <w:lvlJc w:val="left"/>
      <w:pPr>
        <w:ind w:left="4680" w:hanging="360"/>
      </w:pPr>
    </w:lvl>
    <w:lvl w:ilvl="7" w:tplc="00000019" w:tentative="1">
      <w:start w:val="1"/>
      <w:numFmt w:val="lowerLetter"/>
      <w:lvlText w:val="%8."/>
      <w:lvlJc w:val="left"/>
      <w:pPr>
        <w:ind w:left="5400" w:hanging="360"/>
      </w:pPr>
    </w:lvl>
    <w:lvl w:ilvl="8" w:tplc="0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2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56F6A"/>
    <w:multiLevelType w:val="hybridMultilevel"/>
    <w:tmpl w:val="99EA50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96550"/>
    <w:multiLevelType w:val="hybridMultilevel"/>
    <w:tmpl w:val="B2BC83C4"/>
    <w:lvl w:ilvl="0" w:tplc="695C550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61C3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A699C"/>
    <w:multiLevelType w:val="hybridMultilevel"/>
    <w:tmpl w:val="A3D6F140"/>
    <w:lvl w:ilvl="0" w:tplc="EE64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6714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9434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94757"/>
    <w:multiLevelType w:val="hybridMultilevel"/>
    <w:tmpl w:val="50789844"/>
    <w:lvl w:ilvl="0" w:tplc="F638606E">
      <w:start w:val="192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F463A4"/>
    <w:multiLevelType w:val="hybridMultilevel"/>
    <w:tmpl w:val="1920523A"/>
    <w:lvl w:ilvl="0" w:tplc="E39694C8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536B6DA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B538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E57A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50AB9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7258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86D3E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A9675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93FB1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724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6"/>
  </w:num>
  <w:num w:numId="4">
    <w:abstractNumId w:val="15"/>
  </w:num>
  <w:num w:numId="5">
    <w:abstractNumId w:val="1"/>
  </w:num>
  <w:num w:numId="6">
    <w:abstractNumId w:val="27"/>
  </w:num>
  <w:num w:numId="7">
    <w:abstractNumId w:val="10"/>
  </w:num>
  <w:num w:numId="8">
    <w:abstractNumId w:val="8"/>
  </w:num>
  <w:num w:numId="9">
    <w:abstractNumId w:val="12"/>
  </w:num>
  <w:num w:numId="10">
    <w:abstractNumId w:val="2"/>
  </w:num>
  <w:num w:numId="11">
    <w:abstractNumId w:val="19"/>
  </w:num>
  <w:num w:numId="12">
    <w:abstractNumId w:val="7"/>
  </w:num>
  <w:num w:numId="13">
    <w:abstractNumId w:val="31"/>
  </w:num>
  <w:num w:numId="14">
    <w:abstractNumId w:val="18"/>
  </w:num>
  <w:num w:numId="15">
    <w:abstractNumId w:val="11"/>
  </w:num>
  <w:num w:numId="16">
    <w:abstractNumId w:val="22"/>
  </w:num>
  <w:num w:numId="17">
    <w:abstractNumId w:val="3"/>
  </w:num>
  <w:num w:numId="18">
    <w:abstractNumId w:val="17"/>
  </w:num>
  <w:num w:numId="19">
    <w:abstractNumId w:val="9"/>
  </w:num>
  <w:num w:numId="20">
    <w:abstractNumId w:val="4"/>
  </w:num>
  <w:num w:numId="21">
    <w:abstractNumId w:val="14"/>
  </w:num>
  <w:num w:numId="22">
    <w:abstractNumId w:val="24"/>
  </w:num>
  <w:num w:numId="23">
    <w:abstractNumId w:val="23"/>
  </w:num>
  <w:num w:numId="24">
    <w:abstractNumId w:val="21"/>
  </w:num>
  <w:num w:numId="25">
    <w:abstractNumId w:val="6"/>
  </w:num>
  <w:num w:numId="26">
    <w:abstractNumId w:val="26"/>
  </w:num>
  <w:num w:numId="27">
    <w:abstractNumId w:val="25"/>
  </w:num>
  <w:num w:numId="28">
    <w:abstractNumId w:val="29"/>
  </w:num>
  <w:num w:numId="29">
    <w:abstractNumId w:val="28"/>
  </w:num>
  <w:num w:numId="30">
    <w:abstractNumId w:val="5"/>
  </w:num>
  <w:num w:numId="31">
    <w:abstractNumId w:val="30"/>
  </w:num>
  <w:num w:numId="32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BDD"/>
    <w:rsid w:val="00003949"/>
    <w:rsid w:val="00003EFC"/>
    <w:rsid w:val="0000400B"/>
    <w:rsid w:val="000058A3"/>
    <w:rsid w:val="000062FD"/>
    <w:rsid w:val="00014B6D"/>
    <w:rsid w:val="00014BCE"/>
    <w:rsid w:val="000172A3"/>
    <w:rsid w:val="00021779"/>
    <w:rsid w:val="00023771"/>
    <w:rsid w:val="00024582"/>
    <w:rsid w:val="00026815"/>
    <w:rsid w:val="00027414"/>
    <w:rsid w:val="0003151B"/>
    <w:rsid w:val="00031ECE"/>
    <w:rsid w:val="00032491"/>
    <w:rsid w:val="0004094E"/>
    <w:rsid w:val="00041329"/>
    <w:rsid w:val="000414B1"/>
    <w:rsid w:val="00043469"/>
    <w:rsid w:val="0004558E"/>
    <w:rsid w:val="00055377"/>
    <w:rsid w:val="00060C0C"/>
    <w:rsid w:val="00063CCF"/>
    <w:rsid w:val="000648C8"/>
    <w:rsid w:val="000655DA"/>
    <w:rsid w:val="000671BE"/>
    <w:rsid w:val="00072774"/>
    <w:rsid w:val="00073B2F"/>
    <w:rsid w:val="00073F48"/>
    <w:rsid w:val="000746F8"/>
    <w:rsid w:val="00074D58"/>
    <w:rsid w:val="0007540F"/>
    <w:rsid w:val="00076A24"/>
    <w:rsid w:val="00081104"/>
    <w:rsid w:val="0008226E"/>
    <w:rsid w:val="0008408E"/>
    <w:rsid w:val="0008453A"/>
    <w:rsid w:val="00085E99"/>
    <w:rsid w:val="00086808"/>
    <w:rsid w:val="00087D36"/>
    <w:rsid w:val="00090848"/>
    <w:rsid w:val="00095075"/>
    <w:rsid w:val="000A002D"/>
    <w:rsid w:val="000A01A0"/>
    <w:rsid w:val="000A1F3D"/>
    <w:rsid w:val="000A33B7"/>
    <w:rsid w:val="000A5270"/>
    <w:rsid w:val="000A7A1B"/>
    <w:rsid w:val="000B1077"/>
    <w:rsid w:val="000B1BBC"/>
    <w:rsid w:val="000B2D7B"/>
    <w:rsid w:val="000B3E12"/>
    <w:rsid w:val="000B56AB"/>
    <w:rsid w:val="000B5FB4"/>
    <w:rsid w:val="000C0C1D"/>
    <w:rsid w:val="000C10AD"/>
    <w:rsid w:val="000C3D4A"/>
    <w:rsid w:val="000C6AE7"/>
    <w:rsid w:val="000D477C"/>
    <w:rsid w:val="000D796C"/>
    <w:rsid w:val="000E1699"/>
    <w:rsid w:val="000E33DA"/>
    <w:rsid w:val="000E4BD4"/>
    <w:rsid w:val="000E7831"/>
    <w:rsid w:val="000F3094"/>
    <w:rsid w:val="000F3442"/>
    <w:rsid w:val="000F3AF5"/>
    <w:rsid w:val="000F3E9C"/>
    <w:rsid w:val="000F5E81"/>
    <w:rsid w:val="000F7ED4"/>
    <w:rsid w:val="00100CF4"/>
    <w:rsid w:val="00107274"/>
    <w:rsid w:val="0011074A"/>
    <w:rsid w:val="0011165E"/>
    <w:rsid w:val="0011173C"/>
    <w:rsid w:val="001120AC"/>
    <w:rsid w:val="001141F7"/>
    <w:rsid w:val="00117CF4"/>
    <w:rsid w:val="00120EAA"/>
    <w:rsid w:val="0012169C"/>
    <w:rsid w:val="00122423"/>
    <w:rsid w:val="00126079"/>
    <w:rsid w:val="00127FD8"/>
    <w:rsid w:val="00131BD5"/>
    <w:rsid w:val="00133C85"/>
    <w:rsid w:val="00134880"/>
    <w:rsid w:val="00135584"/>
    <w:rsid w:val="00135862"/>
    <w:rsid w:val="00140919"/>
    <w:rsid w:val="0014515C"/>
    <w:rsid w:val="00145A42"/>
    <w:rsid w:val="00151769"/>
    <w:rsid w:val="00157E3F"/>
    <w:rsid w:val="00163C68"/>
    <w:rsid w:val="0016517D"/>
    <w:rsid w:val="001654F7"/>
    <w:rsid w:val="00170799"/>
    <w:rsid w:val="0017116B"/>
    <w:rsid w:val="00172C18"/>
    <w:rsid w:val="001745B5"/>
    <w:rsid w:val="0017467B"/>
    <w:rsid w:val="001773CD"/>
    <w:rsid w:val="00177D96"/>
    <w:rsid w:val="00183586"/>
    <w:rsid w:val="00183FDA"/>
    <w:rsid w:val="001849B9"/>
    <w:rsid w:val="00186861"/>
    <w:rsid w:val="001907CC"/>
    <w:rsid w:val="001942C9"/>
    <w:rsid w:val="001A0FDA"/>
    <w:rsid w:val="001A46A0"/>
    <w:rsid w:val="001A4927"/>
    <w:rsid w:val="001A4E84"/>
    <w:rsid w:val="001B44CB"/>
    <w:rsid w:val="001B6241"/>
    <w:rsid w:val="001B63C4"/>
    <w:rsid w:val="001B6555"/>
    <w:rsid w:val="001C3569"/>
    <w:rsid w:val="001C3B86"/>
    <w:rsid w:val="001C4675"/>
    <w:rsid w:val="001C4E6B"/>
    <w:rsid w:val="001C592B"/>
    <w:rsid w:val="001C6D93"/>
    <w:rsid w:val="001D0394"/>
    <w:rsid w:val="001D1581"/>
    <w:rsid w:val="001D1E4F"/>
    <w:rsid w:val="001D47B0"/>
    <w:rsid w:val="001D5689"/>
    <w:rsid w:val="001D5749"/>
    <w:rsid w:val="001D6CE1"/>
    <w:rsid w:val="001D713F"/>
    <w:rsid w:val="001E1D0B"/>
    <w:rsid w:val="001E6926"/>
    <w:rsid w:val="001E7089"/>
    <w:rsid w:val="001F26E4"/>
    <w:rsid w:val="001F2CF9"/>
    <w:rsid w:val="001F41BF"/>
    <w:rsid w:val="001F5594"/>
    <w:rsid w:val="001F562E"/>
    <w:rsid w:val="001F7999"/>
    <w:rsid w:val="001F7EDF"/>
    <w:rsid w:val="00201B11"/>
    <w:rsid w:val="002056D8"/>
    <w:rsid w:val="0020693C"/>
    <w:rsid w:val="0021025C"/>
    <w:rsid w:val="00211FB0"/>
    <w:rsid w:val="0021356A"/>
    <w:rsid w:val="0021676C"/>
    <w:rsid w:val="00226421"/>
    <w:rsid w:val="002318EA"/>
    <w:rsid w:val="00231E94"/>
    <w:rsid w:val="00233602"/>
    <w:rsid w:val="00236722"/>
    <w:rsid w:val="00236F60"/>
    <w:rsid w:val="0024291F"/>
    <w:rsid w:val="00243C1B"/>
    <w:rsid w:val="0024623A"/>
    <w:rsid w:val="00247B4B"/>
    <w:rsid w:val="00252E55"/>
    <w:rsid w:val="002549F1"/>
    <w:rsid w:val="00255C58"/>
    <w:rsid w:val="00261744"/>
    <w:rsid w:val="00261E87"/>
    <w:rsid w:val="002636E2"/>
    <w:rsid w:val="0027261D"/>
    <w:rsid w:val="00276165"/>
    <w:rsid w:val="00280455"/>
    <w:rsid w:val="0028107A"/>
    <w:rsid w:val="00281B69"/>
    <w:rsid w:val="0029108E"/>
    <w:rsid w:val="00292936"/>
    <w:rsid w:val="00294633"/>
    <w:rsid w:val="002A379D"/>
    <w:rsid w:val="002A46B1"/>
    <w:rsid w:val="002A4739"/>
    <w:rsid w:val="002A4860"/>
    <w:rsid w:val="002A4BFE"/>
    <w:rsid w:val="002A55E7"/>
    <w:rsid w:val="002B0D0E"/>
    <w:rsid w:val="002B6EDB"/>
    <w:rsid w:val="002C4035"/>
    <w:rsid w:val="002C6AD0"/>
    <w:rsid w:val="002C6D92"/>
    <w:rsid w:val="002D108D"/>
    <w:rsid w:val="002D2622"/>
    <w:rsid w:val="002D4269"/>
    <w:rsid w:val="002D54B1"/>
    <w:rsid w:val="002E3E15"/>
    <w:rsid w:val="002E7A94"/>
    <w:rsid w:val="002F0C0B"/>
    <w:rsid w:val="002F273E"/>
    <w:rsid w:val="002F3518"/>
    <w:rsid w:val="002F3B45"/>
    <w:rsid w:val="002F3EBC"/>
    <w:rsid w:val="002F50D9"/>
    <w:rsid w:val="002F664D"/>
    <w:rsid w:val="003024B8"/>
    <w:rsid w:val="003033A4"/>
    <w:rsid w:val="00303402"/>
    <w:rsid w:val="0030357E"/>
    <w:rsid w:val="00304628"/>
    <w:rsid w:val="00304EC0"/>
    <w:rsid w:val="00305693"/>
    <w:rsid w:val="00306978"/>
    <w:rsid w:val="00306CC0"/>
    <w:rsid w:val="0030756B"/>
    <w:rsid w:val="00307FFA"/>
    <w:rsid w:val="00311C0E"/>
    <w:rsid w:val="00311D6A"/>
    <w:rsid w:val="003133CA"/>
    <w:rsid w:val="0032055A"/>
    <w:rsid w:val="00320AFC"/>
    <w:rsid w:val="00327596"/>
    <w:rsid w:val="00330FE9"/>
    <w:rsid w:val="00332E9F"/>
    <w:rsid w:val="003441E2"/>
    <w:rsid w:val="00350B84"/>
    <w:rsid w:val="003568A4"/>
    <w:rsid w:val="0035731F"/>
    <w:rsid w:val="003617E9"/>
    <w:rsid w:val="00362191"/>
    <w:rsid w:val="00373469"/>
    <w:rsid w:val="00374063"/>
    <w:rsid w:val="00375B79"/>
    <w:rsid w:val="003767EC"/>
    <w:rsid w:val="00380A95"/>
    <w:rsid w:val="00380DB0"/>
    <w:rsid w:val="00381480"/>
    <w:rsid w:val="003818CA"/>
    <w:rsid w:val="00381B0D"/>
    <w:rsid w:val="003826AF"/>
    <w:rsid w:val="00383667"/>
    <w:rsid w:val="00385369"/>
    <w:rsid w:val="003855D5"/>
    <w:rsid w:val="003863DA"/>
    <w:rsid w:val="00387B11"/>
    <w:rsid w:val="00392315"/>
    <w:rsid w:val="003936DE"/>
    <w:rsid w:val="00393C8F"/>
    <w:rsid w:val="00393CC3"/>
    <w:rsid w:val="003969E9"/>
    <w:rsid w:val="003A015D"/>
    <w:rsid w:val="003A03D6"/>
    <w:rsid w:val="003A1315"/>
    <w:rsid w:val="003A5F75"/>
    <w:rsid w:val="003B15DE"/>
    <w:rsid w:val="003B1CB2"/>
    <w:rsid w:val="003B26E8"/>
    <w:rsid w:val="003B5FF6"/>
    <w:rsid w:val="003C33C1"/>
    <w:rsid w:val="003C4229"/>
    <w:rsid w:val="003C6E89"/>
    <w:rsid w:val="003C6EB4"/>
    <w:rsid w:val="003D07B5"/>
    <w:rsid w:val="003D6774"/>
    <w:rsid w:val="003D7EA0"/>
    <w:rsid w:val="003E0361"/>
    <w:rsid w:val="003F212A"/>
    <w:rsid w:val="003F2596"/>
    <w:rsid w:val="004001EE"/>
    <w:rsid w:val="00402932"/>
    <w:rsid w:val="00403AEB"/>
    <w:rsid w:val="00404470"/>
    <w:rsid w:val="00410C3F"/>
    <w:rsid w:val="004140F6"/>
    <w:rsid w:val="004152AA"/>
    <w:rsid w:val="00421501"/>
    <w:rsid w:val="0042307B"/>
    <w:rsid w:val="004262EC"/>
    <w:rsid w:val="00430019"/>
    <w:rsid w:val="004321DB"/>
    <w:rsid w:val="004321E8"/>
    <w:rsid w:val="00433343"/>
    <w:rsid w:val="00442171"/>
    <w:rsid w:val="00442E80"/>
    <w:rsid w:val="00444C07"/>
    <w:rsid w:val="00446C77"/>
    <w:rsid w:val="00447D5A"/>
    <w:rsid w:val="00451714"/>
    <w:rsid w:val="00453484"/>
    <w:rsid w:val="00455309"/>
    <w:rsid w:val="00455553"/>
    <w:rsid w:val="00455FEF"/>
    <w:rsid w:val="0045791E"/>
    <w:rsid w:val="00466D4E"/>
    <w:rsid w:val="004727BB"/>
    <w:rsid w:val="00472EB2"/>
    <w:rsid w:val="004745E6"/>
    <w:rsid w:val="004751C5"/>
    <w:rsid w:val="0048130B"/>
    <w:rsid w:val="00481728"/>
    <w:rsid w:val="00482786"/>
    <w:rsid w:val="0048618F"/>
    <w:rsid w:val="004861FD"/>
    <w:rsid w:val="00486D57"/>
    <w:rsid w:val="00487335"/>
    <w:rsid w:val="0049083C"/>
    <w:rsid w:val="00491B3C"/>
    <w:rsid w:val="004958F7"/>
    <w:rsid w:val="004A11CB"/>
    <w:rsid w:val="004A351B"/>
    <w:rsid w:val="004A3E57"/>
    <w:rsid w:val="004A5266"/>
    <w:rsid w:val="004A573B"/>
    <w:rsid w:val="004B1345"/>
    <w:rsid w:val="004B22CD"/>
    <w:rsid w:val="004B3C71"/>
    <w:rsid w:val="004B46BA"/>
    <w:rsid w:val="004B4CB5"/>
    <w:rsid w:val="004B7E57"/>
    <w:rsid w:val="004C0C6D"/>
    <w:rsid w:val="004C1D13"/>
    <w:rsid w:val="004C591D"/>
    <w:rsid w:val="004C6CEE"/>
    <w:rsid w:val="004D1978"/>
    <w:rsid w:val="004D1A0B"/>
    <w:rsid w:val="004D2B9C"/>
    <w:rsid w:val="004D4FB1"/>
    <w:rsid w:val="004E195A"/>
    <w:rsid w:val="004E2BD3"/>
    <w:rsid w:val="004E2C80"/>
    <w:rsid w:val="004E339E"/>
    <w:rsid w:val="004E44EA"/>
    <w:rsid w:val="004E7CA9"/>
    <w:rsid w:val="004F003F"/>
    <w:rsid w:val="004F0C9B"/>
    <w:rsid w:val="004F1C2B"/>
    <w:rsid w:val="004F6B5B"/>
    <w:rsid w:val="004F6FC6"/>
    <w:rsid w:val="00500C7D"/>
    <w:rsid w:val="005024F6"/>
    <w:rsid w:val="00505934"/>
    <w:rsid w:val="005064D3"/>
    <w:rsid w:val="00511C42"/>
    <w:rsid w:val="00514ACF"/>
    <w:rsid w:val="0052108B"/>
    <w:rsid w:val="00522C47"/>
    <w:rsid w:val="0052362E"/>
    <w:rsid w:val="00525C36"/>
    <w:rsid w:val="005263ED"/>
    <w:rsid w:val="005276C1"/>
    <w:rsid w:val="0053014F"/>
    <w:rsid w:val="00533749"/>
    <w:rsid w:val="00534AB7"/>
    <w:rsid w:val="00535CB6"/>
    <w:rsid w:val="005369CA"/>
    <w:rsid w:val="00544BC5"/>
    <w:rsid w:val="0055006B"/>
    <w:rsid w:val="00550189"/>
    <w:rsid w:val="00551D84"/>
    <w:rsid w:val="00553DFD"/>
    <w:rsid w:val="00554FB6"/>
    <w:rsid w:val="00555695"/>
    <w:rsid w:val="00556416"/>
    <w:rsid w:val="00556C9B"/>
    <w:rsid w:val="00556FDC"/>
    <w:rsid w:val="00560C96"/>
    <w:rsid w:val="00561259"/>
    <w:rsid w:val="005612E1"/>
    <w:rsid w:val="0056474A"/>
    <w:rsid w:val="00570592"/>
    <w:rsid w:val="00571E44"/>
    <w:rsid w:val="0057626B"/>
    <w:rsid w:val="00577D8B"/>
    <w:rsid w:val="005812CB"/>
    <w:rsid w:val="00583CEC"/>
    <w:rsid w:val="00584B97"/>
    <w:rsid w:val="00591432"/>
    <w:rsid w:val="00591BD9"/>
    <w:rsid w:val="005957E7"/>
    <w:rsid w:val="005A0EBA"/>
    <w:rsid w:val="005A40B5"/>
    <w:rsid w:val="005A506D"/>
    <w:rsid w:val="005A6AF9"/>
    <w:rsid w:val="005A7BF1"/>
    <w:rsid w:val="005A7CB9"/>
    <w:rsid w:val="005B52D7"/>
    <w:rsid w:val="005B55BA"/>
    <w:rsid w:val="005C4FB1"/>
    <w:rsid w:val="005C5ABC"/>
    <w:rsid w:val="005D0599"/>
    <w:rsid w:val="005D11EC"/>
    <w:rsid w:val="005D37D1"/>
    <w:rsid w:val="005D3DFB"/>
    <w:rsid w:val="005D468B"/>
    <w:rsid w:val="005D4CA5"/>
    <w:rsid w:val="005D5616"/>
    <w:rsid w:val="005E4856"/>
    <w:rsid w:val="005E6F8D"/>
    <w:rsid w:val="005F206F"/>
    <w:rsid w:val="005F38DF"/>
    <w:rsid w:val="005F441F"/>
    <w:rsid w:val="005F5A4E"/>
    <w:rsid w:val="005F5B3B"/>
    <w:rsid w:val="0060526C"/>
    <w:rsid w:val="0060541B"/>
    <w:rsid w:val="00606F58"/>
    <w:rsid w:val="00607946"/>
    <w:rsid w:val="00607A0D"/>
    <w:rsid w:val="00610195"/>
    <w:rsid w:val="00610CD5"/>
    <w:rsid w:val="00620798"/>
    <w:rsid w:val="006219A8"/>
    <w:rsid w:val="00624B50"/>
    <w:rsid w:val="00625DA9"/>
    <w:rsid w:val="00632369"/>
    <w:rsid w:val="006335D0"/>
    <w:rsid w:val="00634054"/>
    <w:rsid w:val="00642346"/>
    <w:rsid w:val="006425A5"/>
    <w:rsid w:val="006448C5"/>
    <w:rsid w:val="00644D9C"/>
    <w:rsid w:val="0064543C"/>
    <w:rsid w:val="00646D22"/>
    <w:rsid w:val="00647FF6"/>
    <w:rsid w:val="00652E2D"/>
    <w:rsid w:val="006555B8"/>
    <w:rsid w:val="006619F7"/>
    <w:rsid w:val="00663944"/>
    <w:rsid w:val="00663BEA"/>
    <w:rsid w:val="0066422B"/>
    <w:rsid w:val="00666498"/>
    <w:rsid w:val="006705A3"/>
    <w:rsid w:val="00670996"/>
    <w:rsid w:val="00672F91"/>
    <w:rsid w:val="00673314"/>
    <w:rsid w:val="006746BC"/>
    <w:rsid w:val="00675C23"/>
    <w:rsid w:val="00676BDF"/>
    <w:rsid w:val="00676C4F"/>
    <w:rsid w:val="00677801"/>
    <w:rsid w:val="006779BC"/>
    <w:rsid w:val="00680D03"/>
    <w:rsid w:val="00682F05"/>
    <w:rsid w:val="00682F21"/>
    <w:rsid w:val="006832A6"/>
    <w:rsid w:val="00684FE2"/>
    <w:rsid w:val="00687857"/>
    <w:rsid w:val="00690514"/>
    <w:rsid w:val="00692B3F"/>
    <w:rsid w:val="00693825"/>
    <w:rsid w:val="00693A54"/>
    <w:rsid w:val="006A2E5A"/>
    <w:rsid w:val="006A4C12"/>
    <w:rsid w:val="006A55F2"/>
    <w:rsid w:val="006A5E09"/>
    <w:rsid w:val="006B1951"/>
    <w:rsid w:val="006B5042"/>
    <w:rsid w:val="006B79C0"/>
    <w:rsid w:val="006C1F7E"/>
    <w:rsid w:val="006C20B6"/>
    <w:rsid w:val="006C39B9"/>
    <w:rsid w:val="006C3A0D"/>
    <w:rsid w:val="006C4E38"/>
    <w:rsid w:val="006C6998"/>
    <w:rsid w:val="006C750A"/>
    <w:rsid w:val="006D3CC1"/>
    <w:rsid w:val="006D494C"/>
    <w:rsid w:val="006E01B5"/>
    <w:rsid w:val="006E0F3D"/>
    <w:rsid w:val="006E4007"/>
    <w:rsid w:val="006E4683"/>
    <w:rsid w:val="006F2876"/>
    <w:rsid w:val="006F3F2B"/>
    <w:rsid w:val="006F5E96"/>
    <w:rsid w:val="006F6C4E"/>
    <w:rsid w:val="006F7264"/>
    <w:rsid w:val="00702573"/>
    <w:rsid w:val="00702F90"/>
    <w:rsid w:val="0070766E"/>
    <w:rsid w:val="007106AD"/>
    <w:rsid w:val="00721724"/>
    <w:rsid w:val="007221B5"/>
    <w:rsid w:val="00724B1B"/>
    <w:rsid w:val="00724EE3"/>
    <w:rsid w:val="007257CA"/>
    <w:rsid w:val="00726D66"/>
    <w:rsid w:val="00726DC4"/>
    <w:rsid w:val="00726FBD"/>
    <w:rsid w:val="00726FE2"/>
    <w:rsid w:val="00727CD7"/>
    <w:rsid w:val="0073285F"/>
    <w:rsid w:val="007347DA"/>
    <w:rsid w:val="00740060"/>
    <w:rsid w:val="007402A1"/>
    <w:rsid w:val="007428BF"/>
    <w:rsid w:val="00743364"/>
    <w:rsid w:val="007446F8"/>
    <w:rsid w:val="0074610F"/>
    <w:rsid w:val="007474FC"/>
    <w:rsid w:val="00747A1A"/>
    <w:rsid w:val="00750C1E"/>
    <w:rsid w:val="007519EE"/>
    <w:rsid w:val="00751C36"/>
    <w:rsid w:val="00753208"/>
    <w:rsid w:val="00753F82"/>
    <w:rsid w:val="0075437C"/>
    <w:rsid w:val="00755214"/>
    <w:rsid w:val="00757E3F"/>
    <w:rsid w:val="00761692"/>
    <w:rsid w:val="00763214"/>
    <w:rsid w:val="00764F52"/>
    <w:rsid w:val="0077190E"/>
    <w:rsid w:val="00773F3F"/>
    <w:rsid w:val="007744AE"/>
    <w:rsid w:val="00775D72"/>
    <w:rsid w:val="00781587"/>
    <w:rsid w:val="00785483"/>
    <w:rsid w:val="00786241"/>
    <w:rsid w:val="00790A49"/>
    <w:rsid w:val="007918AB"/>
    <w:rsid w:val="00792266"/>
    <w:rsid w:val="00792678"/>
    <w:rsid w:val="007A07CE"/>
    <w:rsid w:val="007A1C74"/>
    <w:rsid w:val="007A295C"/>
    <w:rsid w:val="007A4AAF"/>
    <w:rsid w:val="007A5357"/>
    <w:rsid w:val="007A5967"/>
    <w:rsid w:val="007A7FE7"/>
    <w:rsid w:val="007B1793"/>
    <w:rsid w:val="007B2789"/>
    <w:rsid w:val="007B2E9F"/>
    <w:rsid w:val="007B3112"/>
    <w:rsid w:val="007B52A2"/>
    <w:rsid w:val="007C0774"/>
    <w:rsid w:val="007C7776"/>
    <w:rsid w:val="007D0631"/>
    <w:rsid w:val="007D262C"/>
    <w:rsid w:val="007D410C"/>
    <w:rsid w:val="007D498B"/>
    <w:rsid w:val="007D4A1A"/>
    <w:rsid w:val="007D5166"/>
    <w:rsid w:val="007D555C"/>
    <w:rsid w:val="007E6BCE"/>
    <w:rsid w:val="007E6BCF"/>
    <w:rsid w:val="007F2877"/>
    <w:rsid w:val="007F28BF"/>
    <w:rsid w:val="007F3A8F"/>
    <w:rsid w:val="007F443F"/>
    <w:rsid w:val="0080066E"/>
    <w:rsid w:val="00802311"/>
    <w:rsid w:val="00803A79"/>
    <w:rsid w:val="0080522F"/>
    <w:rsid w:val="00806BD6"/>
    <w:rsid w:val="00806C47"/>
    <w:rsid w:val="00807B3D"/>
    <w:rsid w:val="00807D6E"/>
    <w:rsid w:val="00812174"/>
    <w:rsid w:val="00814E4C"/>
    <w:rsid w:val="0081693F"/>
    <w:rsid w:val="00816E75"/>
    <w:rsid w:val="00817E53"/>
    <w:rsid w:val="00823244"/>
    <w:rsid w:val="0082408F"/>
    <w:rsid w:val="00824576"/>
    <w:rsid w:val="00832035"/>
    <w:rsid w:val="0083399E"/>
    <w:rsid w:val="00836AAC"/>
    <w:rsid w:val="00841182"/>
    <w:rsid w:val="008421BC"/>
    <w:rsid w:val="00842915"/>
    <w:rsid w:val="00842C3A"/>
    <w:rsid w:val="00844556"/>
    <w:rsid w:val="008447D1"/>
    <w:rsid w:val="00844EEE"/>
    <w:rsid w:val="00846A03"/>
    <w:rsid w:val="00847A53"/>
    <w:rsid w:val="00850F3F"/>
    <w:rsid w:val="00854FE4"/>
    <w:rsid w:val="00860834"/>
    <w:rsid w:val="00860848"/>
    <w:rsid w:val="00861057"/>
    <w:rsid w:val="00861184"/>
    <w:rsid w:val="008637F8"/>
    <w:rsid w:val="00870F26"/>
    <w:rsid w:val="00871A75"/>
    <w:rsid w:val="00877B3D"/>
    <w:rsid w:val="00880391"/>
    <w:rsid w:val="0088228B"/>
    <w:rsid w:val="00884244"/>
    <w:rsid w:val="008842BD"/>
    <w:rsid w:val="00885EC5"/>
    <w:rsid w:val="0088601C"/>
    <w:rsid w:val="00892FA9"/>
    <w:rsid w:val="00893766"/>
    <w:rsid w:val="00897B6A"/>
    <w:rsid w:val="008A1203"/>
    <w:rsid w:val="008A26DB"/>
    <w:rsid w:val="008A693F"/>
    <w:rsid w:val="008A6CA0"/>
    <w:rsid w:val="008B36A5"/>
    <w:rsid w:val="008B469E"/>
    <w:rsid w:val="008B5F20"/>
    <w:rsid w:val="008B756A"/>
    <w:rsid w:val="008C071D"/>
    <w:rsid w:val="008C0C46"/>
    <w:rsid w:val="008C12B8"/>
    <w:rsid w:val="008C45DF"/>
    <w:rsid w:val="008D1340"/>
    <w:rsid w:val="008D39F9"/>
    <w:rsid w:val="008D5185"/>
    <w:rsid w:val="008D57A1"/>
    <w:rsid w:val="008D5C73"/>
    <w:rsid w:val="008E2F64"/>
    <w:rsid w:val="008E7652"/>
    <w:rsid w:val="008F198D"/>
    <w:rsid w:val="008F30C1"/>
    <w:rsid w:val="008F49F6"/>
    <w:rsid w:val="008F5E51"/>
    <w:rsid w:val="008F75AE"/>
    <w:rsid w:val="00901C1C"/>
    <w:rsid w:val="009043ED"/>
    <w:rsid w:val="00904413"/>
    <w:rsid w:val="0090488A"/>
    <w:rsid w:val="00904BFF"/>
    <w:rsid w:val="0090705D"/>
    <w:rsid w:val="00907857"/>
    <w:rsid w:val="00907A95"/>
    <w:rsid w:val="00911E76"/>
    <w:rsid w:val="00922D43"/>
    <w:rsid w:val="009247CE"/>
    <w:rsid w:val="00930E8B"/>
    <w:rsid w:val="00930F82"/>
    <w:rsid w:val="00931392"/>
    <w:rsid w:val="0093216B"/>
    <w:rsid w:val="00934B8C"/>
    <w:rsid w:val="009375C6"/>
    <w:rsid w:val="00940628"/>
    <w:rsid w:val="00947477"/>
    <w:rsid w:val="00947AE6"/>
    <w:rsid w:val="009501F0"/>
    <w:rsid w:val="00950C29"/>
    <w:rsid w:val="00951167"/>
    <w:rsid w:val="009527D8"/>
    <w:rsid w:val="00954D37"/>
    <w:rsid w:val="00955527"/>
    <w:rsid w:val="00956FFB"/>
    <w:rsid w:val="00957B08"/>
    <w:rsid w:val="009719D2"/>
    <w:rsid w:val="00971A53"/>
    <w:rsid w:val="00973BCE"/>
    <w:rsid w:val="00973D1F"/>
    <w:rsid w:val="009748B5"/>
    <w:rsid w:val="00976F83"/>
    <w:rsid w:val="00980492"/>
    <w:rsid w:val="009813E3"/>
    <w:rsid w:val="00982C3A"/>
    <w:rsid w:val="0098437F"/>
    <w:rsid w:val="00987940"/>
    <w:rsid w:val="009933AA"/>
    <w:rsid w:val="00994F05"/>
    <w:rsid w:val="009979DF"/>
    <w:rsid w:val="009A10E9"/>
    <w:rsid w:val="009A4C57"/>
    <w:rsid w:val="009A57EF"/>
    <w:rsid w:val="009B2313"/>
    <w:rsid w:val="009B6BF1"/>
    <w:rsid w:val="009B6EC0"/>
    <w:rsid w:val="009B7AD4"/>
    <w:rsid w:val="009C2AD5"/>
    <w:rsid w:val="009C4190"/>
    <w:rsid w:val="009C7433"/>
    <w:rsid w:val="009C79FA"/>
    <w:rsid w:val="009D18D4"/>
    <w:rsid w:val="009D1922"/>
    <w:rsid w:val="009D193C"/>
    <w:rsid w:val="009D1E86"/>
    <w:rsid w:val="009D2CDC"/>
    <w:rsid w:val="009D5330"/>
    <w:rsid w:val="009D69DF"/>
    <w:rsid w:val="009E056D"/>
    <w:rsid w:val="009E12E0"/>
    <w:rsid w:val="009E1860"/>
    <w:rsid w:val="009E5205"/>
    <w:rsid w:val="009E5876"/>
    <w:rsid w:val="009F01C6"/>
    <w:rsid w:val="009F09DB"/>
    <w:rsid w:val="009F3EAE"/>
    <w:rsid w:val="00A012D8"/>
    <w:rsid w:val="00A0344C"/>
    <w:rsid w:val="00A03693"/>
    <w:rsid w:val="00A05CF4"/>
    <w:rsid w:val="00A06A5C"/>
    <w:rsid w:val="00A1106F"/>
    <w:rsid w:val="00A13B58"/>
    <w:rsid w:val="00A1455D"/>
    <w:rsid w:val="00A1475A"/>
    <w:rsid w:val="00A15256"/>
    <w:rsid w:val="00A15478"/>
    <w:rsid w:val="00A15929"/>
    <w:rsid w:val="00A209A4"/>
    <w:rsid w:val="00A21286"/>
    <w:rsid w:val="00A27395"/>
    <w:rsid w:val="00A32D9A"/>
    <w:rsid w:val="00A34DF4"/>
    <w:rsid w:val="00A41766"/>
    <w:rsid w:val="00A4332D"/>
    <w:rsid w:val="00A4789A"/>
    <w:rsid w:val="00A54BF6"/>
    <w:rsid w:val="00A60F76"/>
    <w:rsid w:val="00A62E9B"/>
    <w:rsid w:val="00A639EE"/>
    <w:rsid w:val="00A6745E"/>
    <w:rsid w:val="00A67D87"/>
    <w:rsid w:val="00A73C82"/>
    <w:rsid w:val="00A80E32"/>
    <w:rsid w:val="00A81046"/>
    <w:rsid w:val="00A83F95"/>
    <w:rsid w:val="00A86DBF"/>
    <w:rsid w:val="00A8741E"/>
    <w:rsid w:val="00A963AE"/>
    <w:rsid w:val="00AA04CE"/>
    <w:rsid w:val="00AA09CE"/>
    <w:rsid w:val="00AA1AD2"/>
    <w:rsid w:val="00AA1DD9"/>
    <w:rsid w:val="00AA254F"/>
    <w:rsid w:val="00AA29C7"/>
    <w:rsid w:val="00AA2B06"/>
    <w:rsid w:val="00AA3EF9"/>
    <w:rsid w:val="00AB227D"/>
    <w:rsid w:val="00AB557C"/>
    <w:rsid w:val="00AC0075"/>
    <w:rsid w:val="00AC1F89"/>
    <w:rsid w:val="00AC32A9"/>
    <w:rsid w:val="00AC33F2"/>
    <w:rsid w:val="00AD301A"/>
    <w:rsid w:val="00AD67FD"/>
    <w:rsid w:val="00AE3E31"/>
    <w:rsid w:val="00AE6D7C"/>
    <w:rsid w:val="00AF0EDD"/>
    <w:rsid w:val="00AF1BD3"/>
    <w:rsid w:val="00AF480C"/>
    <w:rsid w:val="00AF4F5C"/>
    <w:rsid w:val="00AF5A00"/>
    <w:rsid w:val="00AF6F52"/>
    <w:rsid w:val="00AF7AE5"/>
    <w:rsid w:val="00B0018F"/>
    <w:rsid w:val="00B01B64"/>
    <w:rsid w:val="00B01C10"/>
    <w:rsid w:val="00B04457"/>
    <w:rsid w:val="00B04AA2"/>
    <w:rsid w:val="00B11EE1"/>
    <w:rsid w:val="00B1471E"/>
    <w:rsid w:val="00B25BDD"/>
    <w:rsid w:val="00B26596"/>
    <w:rsid w:val="00B266CA"/>
    <w:rsid w:val="00B30448"/>
    <w:rsid w:val="00B30FB9"/>
    <w:rsid w:val="00B31E22"/>
    <w:rsid w:val="00B34347"/>
    <w:rsid w:val="00B45CA3"/>
    <w:rsid w:val="00B46310"/>
    <w:rsid w:val="00B46AF4"/>
    <w:rsid w:val="00B50725"/>
    <w:rsid w:val="00B560B8"/>
    <w:rsid w:val="00B6351C"/>
    <w:rsid w:val="00B66257"/>
    <w:rsid w:val="00B72ED2"/>
    <w:rsid w:val="00B74B70"/>
    <w:rsid w:val="00B771F5"/>
    <w:rsid w:val="00B779CC"/>
    <w:rsid w:val="00B80B15"/>
    <w:rsid w:val="00B8214E"/>
    <w:rsid w:val="00B84197"/>
    <w:rsid w:val="00B87A13"/>
    <w:rsid w:val="00B908F8"/>
    <w:rsid w:val="00B91794"/>
    <w:rsid w:val="00B91A8F"/>
    <w:rsid w:val="00BA3852"/>
    <w:rsid w:val="00BA3BC6"/>
    <w:rsid w:val="00BA5BB3"/>
    <w:rsid w:val="00BA5E89"/>
    <w:rsid w:val="00BA661C"/>
    <w:rsid w:val="00BA67A1"/>
    <w:rsid w:val="00BA6E1A"/>
    <w:rsid w:val="00BA7400"/>
    <w:rsid w:val="00BA7FBE"/>
    <w:rsid w:val="00BB122F"/>
    <w:rsid w:val="00BB17E9"/>
    <w:rsid w:val="00BB492A"/>
    <w:rsid w:val="00BB56D4"/>
    <w:rsid w:val="00BB597C"/>
    <w:rsid w:val="00BB6DC9"/>
    <w:rsid w:val="00BB6EBD"/>
    <w:rsid w:val="00BC0457"/>
    <w:rsid w:val="00BC13D6"/>
    <w:rsid w:val="00BC51E5"/>
    <w:rsid w:val="00BC7704"/>
    <w:rsid w:val="00BD422F"/>
    <w:rsid w:val="00BE22DB"/>
    <w:rsid w:val="00BE32CC"/>
    <w:rsid w:val="00BE6327"/>
    <w:rsid w:val="00BE65B1"/>
    <w:rsid w:val="00BE6D06"/>
    <w:rsid w:val="00BE7907"/>
    <w:rsid w:val="00C003C6"/>
    <w:rsid w:val="00C020FE"/>
    <w:rsid w:val="00C039B2"/>
    <w:rsid w:val="00C05E65"/>
    <w:rsid w:val="00C0665E"/>
    <w:rsid w:val="00C12E15"/>
    <w:rsid w:val="00C13C1E"/>
    <w:rsid w:val="00C15B15"/>
    <w:rsid w:val="00C16AAD"/>
    <w:rsid w:val="00C17578"/>
    <w:rsid w:val="00C22FE0"/>
    <w:rsid w:val="00C249AB"/>
    <w:rsid w:val="00C25CC6"/>
    <w:rsid w:val="00C269C0"/>
    <w:rsid w:val="00C32BFD"/>
    <w:rsid w:val="00C3589F"/>
    <w:rsid w:val="00C36861"/>
    <w:rsid w:val="00C37020"/>
    <w:rsid w:val="00C373A8"/>
    <w:rsid w:val="00C407ED"/>
    <w:rsid w:val="00C40D76"/>
    <w:rsid w:val="00C41904"/>
    <w:rsid w:val="00C43274"/>
    <w:rsid w:val="00C46A29"/>
    <w:rsid w:val="00C50394"/>
    <w:rsid w:val="00C51523"/>
    <w:rsid w:val="00C51B4C"/>
    <w:rsid w:val="00C57CDE"/>
    <w:rsid w:val="00C62725"/>
    <w:rsid w:val="00C62BC1"/>
    <w:rsid w:val="00C65356"/>
    <w:rsid w:val="00C6547E"/>
    <w:rsid w:val="00C656C3"/>
    <w:rsid w:val="00C766C8"/>
    <w:rsid w:val="00C82276"/>
    <w:rsid w:val="00C83D71"/>
    <w:rsid w:val="00C867CC"/>
    <w:rsid w:val="00C86948"/>
    <w:rsid w:val="00C90032"/>
    <w:rsid w:val="00C910C9"/>
    <w:rsid w:val="00C92DD8"/>
    <w:rsid w:val="00C93153"/>
    <w:rsid w:val="00C9511B"/>
    <w:rsid w:val="00C95EA7"/>
    <w:rsid w:val="00C961B4"/>
    <w:rsid w:val="00CA0F6A"/>
    <w:rsid w:val="00CA4530"/>
    <w:rsid w:val="00CA5FCA"/>
    <w:rsid w:val="00CB0188"/>
    <w:rsid w:val="00CB16BD"/>
    <w:rsid w:val="00CB38EA"/>
    <w:rsid w:val="00CB5BFD"/>
    <w:rsid w:val="00CB7F3C"/>
    <w:rsid w:val="00CC0660"/>
    <w:rsid w:val="00CC3EEE"/>
    <w:rsid w:val="00CD15AC"/>
    <w:rsid w:val="00CE24AA"/>
    <w:rsid w:val="00CE2793"/>
    <w:rsid w:val="00CE49FA"/>
    <w:rsid w:val="00CE596C"/>
    <w:rsid w:val="00CF04B7"/>
    <w:rsid w:val="00CF2008"/>
    <w:rsid w:val="00CF2149"/>
    <w:rsid w:val="00CF3013"/>
    <w:rsid w:val="00D03E25"/>
    <w:rsid w:val="00D04FB2"/>
    <w:rsid w:val="00D06640"/>
    <w:rsid w:val="00D06ECF"/>
    <w:rsid w:val="00D077F9"/>
    <w:rsid w:val="00D1186F"/>
    <w:rsid w:val="00D14D38"/>
    <w:rsid w:val="00D16AE6"/>
    <w:rsid w:val="00D171ED"/>
    <w:rsid w:val="00D20F85"/>
    <w:rsid w:val="00D21FEA"/>
    <w:rsid w:val="00D22E2F"/>
    <w:rsid w:val="00D23B44"/>
    <w:rsid w:val="00D24C99"/>
    <w:rsid w:val="00D26720"/>
    <w:rsid w:val="00D26727"/>
    <w:rsid w:val="00D270B9"/>
    <w:rsid w:val="00D274C1"/>
    <w:rsid w:val="00D27BD6"/>
    <w:rsid w:val="00D305E5"/>
    <w:rsid w:val="00D42DE1"/>
    <w:rsid w:val="00D45637"/>
    <w:rsid w:val="00D4776A"/>
    <w:rsid w:val="00D5008C"/>
    <w:rsid w:val="00D507BF"/>
    <w:rsid w:val="00D5277B"/>
    <w:rsid w:val="00D52F49"/>
    <w:rsid w:val="00D547A9"/>
    <w:rsid w:val="00D54C16"/>
    <w:rsid w:val="00D5650B"/>
    <w:rsid w:val="00D57D5F"/>
    <w:rsid w:val="00D61D59"/>
    <w:rsid w:val="00D626C6"/>
    <w:rsid w:val="00D62B21"/>
    <w:rsid w:val="00D63BE3"/>
    <w:rsid w:val="00D67169"/>
    <w:rsid w:val="00D67A43"/>
    <w:rsid w:val="00D70462"/>
    <w:rsid w:val="00D72E41"/>
    <w:rsid w:val="00D73CFF"/>
    <w:rsid w:val="00D8037B"/>
    <w:rsid w:val="00D83EDA"/>
    <w:rsid w:val="00D87511"/>
    <w:rsid w:val="00D90D09"/>
    <w:rsid w:val="00D92AFF"/>
    <w:rsid w:val="00DA060B"/>
    <w:rsid w:val="00DA10AF"/>
    <w:rsid w:val="00DA4198"/>
    <w:rsid w:val="00DA510E"/>
    <w:rsid w:val="00DA51CD"/>
    <w:rsid w:val="00DB13F5"/>
    <w:rsid w:val="00DB3444"/>
    <w:rsid w:val="00DB5949"/>
    <w:rsid w:val="00DB654D"/>
    <w:rsid w:val="00DB6C2B"/>
    <w:rsid w:val="00DB72B0"/>
    <w:rsid w:val="00DC017E"/>
    <w:rsid w:val="00DC0E1E"/>
    <w:rsid w:val="00DC1051"/>
    <w:rsid w:val="00DC24AE"/>
    <w:rsid w:val="00DC2F4F"/>
    <w:rsid w:val="00DC4B0F"/>
    <w:rsid w:val="00DC6966"/>
    <w:rsid w:val="00DD1675"/>
    <w:rsid w:val="00DD3CF9"/>
    <w:rsid w:val="00DD5B5B"/>
    <w:rsid w:val="00DD6CEF"/>
    <w:rsid w:val="00DE13B1"/>
    <w:rsid w:val="00DE346B"/>
    <w:rsid w:val="00DE3905"/>
    <w:rsid w:val="00DE60C6"/>
    <w:rsid w:val="00DF3580"/>
    <w:rsid w:val="00E0093B"/>
    <w:rsid w:val="00E02FC8"/>
    <w:rsid w:val="00E05118"/>
    <w:rsid w:val="00E12216"/>
    <w:rsid w:val="00E1252B"/>
    <w:rsid w:val="00E15EE9"/>
    <w:rsid w:val="00E203E3"/>
    <w:rsid w:val="00E216BD"/>
    <w:rsid w:val="00E23169"/>
    <w:rsid w:val="00E23862"/>
    <w:rsid w:val="00E2762B"/>
    <w:rsid w:val="00E300C7"/>
    <w:rsid w:val="00E325E8"/>
    <w:rsid w:val="00E33518"/>
    <w:rsid w:val="00E33A0A"/>
    <w:rsid w:val="00E3416E"/>
    <w:rsid w:val="00E352C5"/>
    <w:rsid w:val="00E42B07"/>
    <w:rsid w:val="00E4552B"/>
    <w:rsid w:val="00E4646E"/>
    <w:rsid w:val="00E54C94"/>
    <w:rsid w:val="00E55C06"/>
    <w:rsid w:val="00E60646"/>
    <w:rsid w:val="00E6074E"/>
    <w:rsid w:val="00E60DAB"/>
    <w:rsid w:val="00E6251F"/>
    <w:rsid w:val="00E63197"/>
    <w:rsid w:val="00E67D01"/>
    <w:rsid w:val="00E7122C"/>
    <w:rsid w:val="00E71F30"/>
    <w:rsid w:val="00E74C74"/>
    <w:rsid w:val="00E838B5"/>
    <w:rsid w:val="00E83EE6"/>
    <w:rsid w:val="00E84606"/>
    <w:rsid w:val="00E87A39"/>
    <w:rsid w:val="00E90E22"/>
    <w:rsid w:val="00E91990"/>
    <w:rsid w:val="00E9297F"/>
    <w:rsid w:val="00E93E15"/>
    <w:rsid w:val="00E94E10"/>
    <w:rsid w:val="00E97A7B"/>
    <w:rsid w:val="00EA0E5E"/>
    <w:rsid w:val="00EA2F7A"/>
    <w:rsid w:val="00EA3BAC"/>
    <w:rsid w:val="00EA5875"/>
    <w:rsid w:val="00EA6939"/>
    <w:rsid w:val="00EB359B"/>
    <w:rsid w:val="00EB5A81"/>
    <w:rsid w:val="00EB5FC6"/>
    <w:rsid w:val="00EC749A"/>
    <w:rsid w:val="00ED4174"/>
    <w:rsid w:val="00ED52C5"/>
    <w:rsid w:val="00EE36C8"/>
    <w:rsid w:val="00EE3AC4"/>
    <w:rsid w:val="00EE4489"/>
    <w:rsid w:val="00EE6A0A"/>
    <w:rsid w:val="00EE7F51"/>
    <w:rsid w:val="00EF0667"/>
    <w:rsid w:val="00EF268B"/>
    <w:rsid w:val="00EF2C7E"/>
    <w:rsid w:val="00EF2D27"/>
    <w:rsid w:val="00EF38B7"/>
    <w:rsid w:val="00EF44B2"/>
    <w:rsid w:val="00EF6706"/>
    <w:rsid w:val="00EF755A"/>
    <w:rsid w:val="00F03DC6"/>
    <w:rsid w:val="00F04B6D"/>
    <w:rsid w:val="00F078E4"/>
    <w:rsid w:val="00F11891"/>
    <w:rsid w:val="00F15269"/>
    <w:rsid w:val="00F176FF"/>
    <w:rsid w:val="00F256B0"/>
    <w:rsid w:val="00F25DB6"/>
    <w:rsid w:val="00F26BD2"/>
    <w:rsid w:val="00F26BDF"/>
    <w:rsid w:val="00F34572"/>
    <w:rsid w:val="00F35572"/>
    <w:rsid w:val="00F35C37"/>
    <w:rsid w:val="00F36959"/>
    <w:rsid w:val="00F37CC9"/>
    <w:rsid w:val="00F37FD9"/>
    <w:rsid w:val="00F4283A"/>
    <w:rsid w:val="00F42DC1"/>
    <w:rsid w:val="00F457ED"/>
    <w:rsid w:val="00F45C97"/>
    <w:rsid w:val="00F52E06"/>
    <w:rsid w:val="00F56920"/>
    <w:rsid w:val="00F60A01"/>
    <w:rsid w:val="00F60BD0"/>
    <w:rsid w:val="00F60C92"/>
    <w:rsid w:val="00F6342A"/>
    <w:rsid w:val="00F64BF0"/>
    <w:rsid w:val="00F64E94"/>
    <w:rsid w:val="00F650A3"/>
    <w:rsid w:val="00F65C15"/>
    <w:rsid w:val="00F66DF8"/>
    <w:rsid w:val="00F67BCE"/>
    <w:rsid w:val="00F76EE0"/>
    <w:rsid w:val="00F910F6"/>
    <w:rsid w:val="00F91458"/>
    <w:rsid w:val="00F92BE7"/>
    <w:rsid w:val="00F94722"/>
    <w:rsid w:val="00F9769B"/>
    <w:rsid w:val="00F97FF5"/>
    <w:rsid w:val="00FA0B49"/>
    <w:rsid w:val="00FA5ED8"/>
    <w:rsid w:val="00FB018C"/>
    <w:rsid w:val="00FB03A5"/>
    <w:rsid w:val="00FB2813"/>
    <w:rsid w:val="00FB2FA8"/>
    <w:rsid w:val="00FB7B58"/>
    <w:rsid w:val="00FC2282"/>
    <w:rsid w:val="00FC308C"/>
    <w:rsid w:val="00FC6ABC"/>
    <w:rsid w:val="00FD7F27"/>
    <w:rsid w:val="00FE53A2"/>
    <w:rsid w:val="00FF289D"/>
    <w:rsid w:val="00FF4550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F86D8"/>
  <w15:docId w15:val="{AAA012E2-90A5-40F6-82B0-F69436B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DD"/>
    <w:pPr>
      <w:spacing w:after="80"/>
    </w:pPr>
    <w:rPr>
      <w:rFonts w:ascii="Cordia New" w:eastAsia="Calibri" w:hAnsi="Cordia New" w:cs="Cordia New"/>
      <w:color w:val="000000"/>
      <w:sz w:val="28"/>
    </w:rPr>
  </w:style>
  <w:style w:type="paragraph" w:styleId="Heading1">
    <w:name w:val="heading 1"/>
    <w:basedOn w:val="Normal"/>
    <w:next w:val="Normal"/>
    <w:link w:val="Heading1Char"/>
    <w:qFormat/>
    <w:rsid w:val="00B25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BDD"/>
    <w:rPr>
      <w:rFonts w:ascii="Cambria" w:eastAsia="Times New Roman" w:hAnsi="Cambria" w:cs="Cordia New"/>
      <w:b/>
      <w:bCs/>
      <w:color w:val="000000"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BD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5BDD"/>
    <w:rPr>
      <w:rFonts w:ascii="Cordia New" w:eastAsia="Calibri" w:hAnsi="Cordia New" w:cs="Cordia New"/>
      <w:color w:val="000000"/>
      <w:sz w:val="28"/>
    </w:rPr>
  </w:style>
  <w:style w:type="paragraph" w:styleId="Footer">
    <w:name w:val="footer"/>
    <w:basedOn w:val="Normal"/>
    <w:link w:val="Foot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BDD"/>
    <w:rPr>
      <w:rFonts w:ascii="Cordia New" w:eastAsia="Calibri" w:hAnsi="Cordia New" w:cs="Cordia New"/>
      <w:color w:val="000000"/>
      <w:sz w:val="28"/>
    </w:rPr>
  </w:style>
  <w:style w:type="character" w:styleId="PageNumber">
    <w:name w:val="page number"/>
    <w:basedOn w:val="DefaultParagraphFont"/>
    <w:rsid w:val="00B25BDD"/>
    <w:rPr>
      <w:rFonts w:cs="Times New Roman"/>
    </w:rPr>
  </w:style>
  <w:style w:type="table" w:styleId="TableGrid">
    <w:name w:val="Table Grid"/>
    <w:basedOn w:val="TableNormal"/>
    <w:rsid w:val="00B25BDD"/>
    <w:pPr>
      <w:spacing w:after="0" w:line="240" w:lineRule="auto"/>
    </w:pPr>
    <w:rPr>
      <w:rFonts w:ascii="Times New Roman" w:eastAsia="Times New Roman" w:hAnsi="Times New Roman" w:cs="Cordia New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5BD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DD"/>
    <w:rPr>
      <w:rFonts w:ascii="Tahoma" w:eastAsia="Calibri" w:hAnsi="Tahoma" w:cs="Angsana New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rsid w:val="00B25BDD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60B8"/>
    <w:pPr>
      <w:ind w:left="720"/>
      <w:contextualSpacing/>
    </w:pPr>
    <w:rPr>
      <w:szCs w:val="35"/>
    </w:rPr>
  </w:style>
  <w:style w:type="table" w:customStyle="1" w:styleId="LightList-Accent11">
    <w:name w:val="Light List - Accent 11"/>
    <w:basedOn w:val="TableNormal"/>
    <w:uiPriority w:val="61"/>
    <w:rsid w:val="00C3686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WW-Default">
    <w:name w:val="WW-Default"/>
    <w:rsid w:val="009C7433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kern w:val="1"/>
      <w:sz w:val="24"/>
      <w:szCs w:val="24"/>
      <w:lang w:eastAsia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DB3444"/>
    <w:rPr>
      <w:color w:val="800080"/>
      <w:u w:val="single"/>
    </w:rPr>
  </w:style>
  <w:style w:type="paragraph" w:customStyle="1" w:styleId="xl68">
    <w:name w:val="xl68"/>
    <w:basedOn w:val="Normal"/>
    <w:rsid w:val="00DB3444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paragraph" w:customStyle="1" w:styleId="xl71">
    <w:name w:val="xl71"/>
    <w:basedOn w:val="Normal"/>
    <w:rsid w:val="00DB3444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DB3444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Angsana New"/>
      <w:color w:val="auto"/>
    </w:rPr>
  </w:style>
  <w:style w:type="character" w:customStyle="1" w:styleId="apple-converted-space">
    <w:name w:val="apple-converted-space"/>
    <w:basedOn w:val="DefaultParagraphFont"/>
    <w:rsid w:val="00AA254F"/>
  </w:style>
  <w:style w:type="paragraph" w:customStyle="1" w:styleId="xl66">
    <w:name w:val="xl66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7">
    <w:name w:val="xl67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b/>
      <w:bCs/>
      <w:color w:val="auto"/>
    </w:rPr>
  </w:style>
  <w:style w:type="paragraph" w:customStyle="1" w:styleId="xl73">
    <w:name w:val="xl73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74">
    <w:name w:val="xl74"/>
    <w:basedOn w:val="Normal"/>
    <w:rsid w:val="006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75">
    <w:name w:val="xl75"/>
    <w:basedOn w:val="Normal"/>
    <w:rsid w:val="006A55F2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xl64">
    <w:name w:val="xl64"/>
    <w:basedOn w:val="Normal"/>
    <w:rsid w:val="006C750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5">
    <w:name w:val="xl65"/>
    <w:basedOn w:val="Normal"/>
    <w:rsid w:val="006C750A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table" w:styleId="MediumShading1-Accent3">
    <w:name w:val="Medium Shading 1 Accent 3"/>
    <w:basedOn w:val="TableNormal"/>
    <w:uiPriority w:val="63"/>
    <w:rsid w:val="00F26BD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49B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1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56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E7907"/>
    <w:pPr>
      <w:tabs>
        <w:tab w:val="right" w:leader="dot" w:pos="9016"/>
      </w:tabs>
      <w:spacing w:after="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1D5689"/>
    <w:pPr>
      <w:spacing w:after="100"/>
      <w:ind w:left="280"/>
    </w:pPr>
    <w:rPr>
      <w:szCs w:val="35"/>
    </w:rPr>
  </w:style>
  <w:style w:type="paragraph" w:customStyle="1" w:styleId="Style1">
    <w:name w:val="Style1"/>
    <w:basedOn w:val="Normal"/>
    <w:link w:val="Style1Char"/>
    <w:qFormat/>
    <w:rsid w:val="00444C07"/>
    <w:pPr>
      <w:spacing w:after="0" w:line="240" w:lineRule="auto"/>
      <w:jc w:val="center"/>
    </w:pPr>
    <w:rPr>
      <w:rFonts w:asciiTheme="minorBidi" w:eastAsia="Times New Roman" w:hAnsiTheme="minorBidi" w:cstheme="minorBidi"/>
    </w:rPr>
  </w:style>
  <w:style w:type="character" w:customStyle="1" w:styleId="Style1Char">
    <w:name w:val="Style1 Char"/>
    <w:basedOn w:val="DefaultParagraphFont"/>
    <w:link w:val="Style1"/>
    <w:rsid w:val="00444C07"/>
    <w:rPr>
      <w:rFonts w:asciiTheme="minorBidi" w:eastAsia="Times New Roman" w:hAnsiTheme="minorBidi"/>
      <w:color w:val="000000"/>
      <w:sz w:val="28"/>
    </w:rPr>
  </w:style>
  <w:style w:type="table" w:customStyle="1" w:styleId="GridTable4-Accent51">
    <w:name w:val="Grid Table 4 - Accent 51"/>
    <w:basedOn w:val="TableNormal"/>
    <w:uiPriority w:val="49"/>
    <w:rsid w:val="00BB6EB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7999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customStyle="1" w:styleId="table">
    <w:name w:val="table"/>
    <w:basedOn w:val="Caption"/>
    <w:link w:val="tableChar"/>
    <w:qFormat/>
    <w:rsid w:val="001F7999"/>
    <w:pPr>
      <w:spacing w:before="240"/>
      <w:jc w:val="center"/>
    </w:pPr>
    <w:rPr>
      <w:rFonts w:asciiTheme="majorBidi" w:hAnsiTheme="majorBidi" w:cstheme="majorBidi"/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F7999"/>
    <w:rPr>
      <w:rFonts w:ascii="Cordia New" w:eastAsia="Calibri" w:hAnsi="Cordia New" w:cs="Cordia New"/>
      <w:i/>
      <w:iCs/>
      <w:color w:val="1F497D" w:themeColor="text2"/>
      <w:sz w:val="18"/>
      <w:szCs w:val="22"/>
    </w:rPr>
  </w:style>
  <w:style w:type="character" w:customStyle="1" w:styleId="tableChar">
    <w:name w:val="table Char"/>
    <w:basedOn w:val="CaptionChar"/>
    <w:link w:val="table"/>
    <w:rsid w:val="001F7999"/>
    <w:rPr>
      <w:rFonts w:asciiTheme="majorBidi" w:eastAsia="Calibri" w:hAnsiTheme="majorBidi" w:cstheme="majorBidi"/>
      <w:i w:val="0"/>
      <w:iCs w:val="0"/>
      <w:color w:val="1F497D" w:themeColor="text2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848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844556"/>
    <w:rPr>
      <w:rFonts w:ascii="Cordia New" w:eastAsia="Calibri" w:hAnsi="Cordia New" w:cs="Cordia New"/>
      <w:color w:val="000000"/>
      <w:sz w:val="28"/>
      <w:szCs w:val="3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0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4D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4D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4D3"/>
    <w:rPr>
      <w:rFonts w:ascii="Cordia New" w:eastAsia="Calibri" w:hAnsi="Cordia New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4D3"/>
    <w:rPr>
      <w:rFonts w:ascii="Cordia New" w:eastAsia="Calibri" w:hAnsi="Cordia New" w:cs="Cordia New"/>
      <w:b/>
      <w:bCs/>
      <w:color w:val="000000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47BD-929E-4F19-A51B-40202FE3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6</Pages>
  <Words>811</Words>
  <Characters>4625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Topkung</dc:creator>
  <cp:keywords/>
  <dc:description/>
  <cp:lastModifiedBy>Pongsatorn Arakkit</cp:lastModifiedBy>
  <cp:revision>180</cp:revision>
  <dcterms:created xsi:type="dcterms:W3CDTF">2021-02-18T12:25:00Z</dcterms:created>
  <dcterms:modified xsi:type="dcterms:W3CDTF">2022-03-03T07:29:00Z</dcterms:modified>
</cp:coreProperties>
</file>