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Network 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0AD615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2A46B1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r w:rsidRPr="00F64BF0">
            <w:fldChar w:fldCharType="begin"/>
          </w:r>
          <w:r w:rsidRPr="00F64BF0">
            <w:instrText xml:space="preserve"> TOC \o "1-3" \h \z \u </w:instrText>
          </w:r>
          <w:r w:rsidRPr="00F64BF0"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_Toc64730843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A99E0D" w14:textId="476688D5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_Toc64730844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7E214AE9" w14:textId="314A9B71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_Toc64730845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E43C5F4" w14:textId="396E517A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_Toc64730846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690DFE79" w14:textId="27BF14FD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_Toc64730847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E86A2E" w14:textId="294F9130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2A46B1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Network 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8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 xml:space="preserve">03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Network Group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168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168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Network 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Network 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8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21%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48%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24%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2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6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14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Arbitrary File Read and Write (cisco-sa-capic-frw-Nt3RYxR2)</w:t>
              <w:br/>
              <w:t xml:space="preserve"/>
              <w:br/>
              <w:t xml:space="preserve">- According to its self-reported version, Cisco Application Policy Infrastructure Controller is affected by a </w:t>
              <w:br/>
              <w:t xml:space="preserve">vulnerability in an API endpoint which could allow a remote, unauthenticated attacker to read or write </w:t>
              <w:br/>
              <w:t xml:space="preserve">arbitrary files on an affected system.</w:t>
              <w:br/>
              <w:t xml:space="preserve"/>
              <w:br/>
              <w:t xml:space="preserve">Please see the included Cisco BIDs and Cisco Security Advisory for more information.</w:t>
              <w:br/>
              <w:t xml:space="preserve"/>
              <w:br/>
              <w:t xml:space="preserve">Note that Nessus has not tested for this issue but has instead relied only on the application's self-reported </w:t>
              <w:br/>
              <w:t xml:space="preserve">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 CSCvw57556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/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Linux Kernel IP Fragment Reassembly DoS</w:t>
              <w:br/>
              <w:t xml:space="preserve"/>
              <w:br/>
              <w:t xml:space="preserve">- According to its self-reported version, the Cisco Application</w:t>
              <w:br/>
              <w:t xml:space="preserve">Policy Infrastructure Controller (APIC) is affected by a</w:t>
              <w:br/>
              <w:t xml:space="preserve">vulnerability in the IP stack that is used by the Linux Kernel</w:t>
              <w:br/>
              <w:t xml:space="preserve">publicly known as FragmentSmack.</w:t>
              <w:br/>
              <w:t xml:space="preserve"/>
              <w:br/>
              <w:t xml:space="preserve">The vulnerability could allow an unauthenticated, remote attacker</w:t>
              <w:br/>
              <w:t xml:space="preserve">to cause a denial of service (DoS) condition on an affected device.</w:t>
              <w:br/>
              <w:t xml:space="preserve">An attack could be executed by an attacker who can submit a stream</w:t>
              <w:br/>
              <w:t xml:space="preserve">of fragmented IPv4 or IPv6 packets that are designed to trigger the</w:t>
              <w:br/>
              <w:t xml:space="preserve">issue on an affected device.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Cisco Application Policy Infrastructure Controller to 3.2.4 / 4.0.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REST API Privilege Escalation Vulnerability</w:t>
              <w:br/>
              <w:t xml:space="preserve"/>
              <w:br/>
              <w:t xml:space="preserve">- According to its self-reported version, Cisco Application Policy Infrastructure Controller (APIC) is affected by a</w:t>
              <w:br/>
              <w:t xml:space="preserve">privilege escalation vulnerability in the REST API. An authenticated, remote attacker could exploit this, via a</w:t>
              <w:br/>
              <w:t xml:space="preserve">malicious software upload using the REST API, to gain root access to the system.</w:t>
              <w:br/>
              <w:t xml:space="preserve"/>
              <w:br/>
              <w:t xml:space="preserve">Please see the included Cisco BIDs and Cisco Security Advisory for more information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 CSCvp64857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Privilege Escalation (cisco-sa-20190501-apic-priv-escalation)</w:t>
              <w:br/>
              <w:t xml:space="preserve"/>
              <w:br/>
              <w:t xml:space="preserve">- According to its self-reported version, Cisco Application Policy Infrastructure Controller (APIC) is affected by a</w:t>
              <w:br/>
              <w:t xml:space="preserve">vulnerability in the FUSE filesystem functionality. This is due to insufficient input validation of CLI commands.</w:t>
              <w:br/>
              <w:t xml:space="preserve">An authenticated, local attacker can exploit this by alter certain definitions in a affected file, allowing them</w:t>
              <w:br/>
              <w:t xml:space="preserve">to execute commands and gain root privilages. </w:t>
              <w:br/>
              <w:t xml:space="preserve"/>
              <w:br/>
              <w:t xml:space="preserve">Please see the included Cisco BIDs and Cisco Security Advisory for more information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 CSCvn09779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Multiple Vulnerabilities (cisco-sa-capic-mdvul-HBsJBuvW)</w:t>
              <w:br/>
              <w:t xml:space="preserve"/>
              <w:br/>
              <w:t xml:space="preserve">- According to its self-reported version, Cisco Application Policy Infrastructure Controller (APIC) is affected by multiple</w:t>
              <w:br/>
              <w:t xml:space="preserve">vulnerabilities, including the following:</w:t>
              <w:br/>
              <w:t xml:space="preserve">  </w:t>
              <w:br/>
              <w:t xml:space="preserve">  - A command injection vulnerability exists in Cisco APIC due to invalid input validation. An authenticated,</w:t>
              <w:br/>
              <w:t xml:space="preserve">    remote attacker can exploit this, by sending specially crafted requests, to execute arbitrary commands. </w:t>
              <w:br/>
              <w:t xml:space="preserve">    (CVE-2021-1580)</w:t>
              <w:br/>
              <w:t xml:space="preserve"/>
              <w:br/>
              <w:t xml:space="preserve">  - An arbitrary file upload vulnerability exists in Cisco APIC due to improper access control. An </w:t>
              <w:br/>
              <w:t xml:space="preserve">    unauthenticated, remote attacker can exploit this to upload arbitrary files on the remote host. </w:t>
              <w:br/>
              <w:t xml:space="preserve">    (CVE-2021-1581)</w:t>
              <w:br/>
              <w:t xml:space="preserve"/>
              <w:br/>
              <w:t xml:space="preserve">Please see the included Cisco BIDs and Cisco Security Advisory for more information.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IDs CSCvw57577, CSCvw57581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  <w:br/>
              <w:t xml:space="preserve">10.11.30.1</w:t>
              <w:br/>
              <w:t xml:space="preserve">10.11.30.15</w:t>
              <w:br/>
              <w:t xml:space="preserve">10.11.30.20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  <w:br/>
              <w:t xml:space="preserve">10.11.30.1</w:t>
              <w:br/>
              <w:t xml:space="preserve">10.11.30.15</w:t>
              <w:br/>
              <w:t xml:space="preserve">10.11.30.20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Out Of Band Management IP Tables Bypass (cisco-sa-iptable-bypass-GxW88XjL)</w:t>
              <w:br/>
              <w:t xml:space="preserve"/>
              <w:br/>
              <w:t xml:space="preserve">- According to its self-reported version, Cisco Application Policy Infrastructure Controller (APIC) is affected by a</w:t>
              <w:br/>
              <w:t xml:space="preserve">vulnerability in the out of band (OOB) management interface IP table rule programming. This is due to the configuration</w:t>
              <w:br/>
              <w:t xml:space="preserve">of specific IP table entries for which there is a programming logic error that results in the IP port being permitted.</w:t>
              <w:br/>
              <w:t xml:space="preserve">An unauthenticated, remote attacker can exploit this, by sending traffic to the OOB management interface, in order to</w:t>
              <w:br/>
              <w:t xml:space="preserve">bypass configured IP table rules to drop specific IP port traffic or bypass configured deny entries for specific IP</w:t>
              <w:br/>
              <w:t xml:space="preserve">ports. </w:t>
              <w:br/>
              <w:t xml:space="preserve"/>
              <w:br/>
              <w:t xml:space="preserve">Please see the included Cisco BIDs and Cisco Security Advisory for more information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 CSCvs10135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Stored XSS (cisco-sa-capic-scss-bFT75YrM)</w:t>
              <w:br/>
              <w:t xml:space="preserve"/>
              <w:br/>
              <w:t xml:space="preserve">- According to its self-reported version, Cisco Application Policy Infrastructure Controller is affected by a stored </w:t>
              <w:br/>
              <w:t xml:space="preserve">cross-site scripting (XSS) vulnerability in its Web UI component due to improper validation of user-supplied input </w:t>
              <w:br/>
              <w:t xml:space="preserve">before returning it to users. An authenticated, remote attacker can exploit this, by convincing a user to click a </w:t>
              <w:br/>
              <w:t xml:space="preserve">specially crafted URL, to execute arbitrary script code in a user's browser session. </w:t>
              <w:br/>
              <w:t xml:space="preserve"/>
              <w:br/>
              <w:t xml:space="preserve">Please see the included Cisco BIDs and Cisco Security Advisory for more information.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 CSCvy64858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10.11.30.5</w:t>
              <w:br/>
              <w:t xml:space="preserve">10.11.30.253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Unencrypted Telnet Server</w:t>
              <w:br/>
              <w:t xml:space="preserve"/>
              <w:br/>
              <w:t xml:space="preserve">- The remote host is running a Telnet server over an unencrypted</w:t>
              <w:br/>
              <w:t xml:space="preserve">channel.</w:t>
              <w:br/>
              <w:t xml:space="preserve"/>
              <w:br/>
              <w:t xml:space="preserve">Using Telnet over an unencrypted channel is not recommended as logins,</w:t>
              <w:br/>
              <w:t xml:space="preserve">passwords, and commands are transferred in cleartext. This allows a </w:t>
              <w:br/>
              <w:t xml:space="preserve">remote, man-in-the-middle attacker to eavesdrop on a Telnet session to</w:t>
              <w:br/>
              <w:t xml:space="preserve">obtain credentials or other sensitive information and to modify</w:t>
              <w:br/>
              <w:t xml:space="preserve">traffic exchanged between a client and server.</w:t>
              <w:br/>
              <w:t xml:space="preserve"/>
              <w:br/>
              <w:t xml:space="preserve">SSH is preferred over Telnet since it protects credentials from</w:t>
              <w:br/>
              <w:t xml:space="preserve">eavesdropping and can tunnel additional data streams such as an X11</w:t>
              <w:br/>
              <w:t xml:space="preserve">session.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Telnet service and use SSH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  <w:br/>
              <w:t xml:space="preserve">10.11.30.253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/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  <w:br/>
              <w:t xml:space="preserve">10.11.30.253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/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  <w:br/>
              <w:t xml:space="preserve">10.11.12.210</w:t>
              <w:br/>
              <w:t xml:space="preserve">10.11.30.253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/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/>
              <w:br/>
              <w:t xml:space="preserve">  diffie-hellman-group-exchange-sha1</w:t>
              <w:br/>
              <w:t xml:space="preserve"/>
              <w:br/>
              <w:t xml:space="preserve">  diffie-hellman-group1-sha1</w:t>
              <w:br/>
              <w:t xml:space="preserve"/>
              <w:br/>
              <w:t xml:space="preserve">  gss-gex-sha1-*</w:t>
              <w:br/>
              <w:t xml:space="preserve"/>
              <w:br/>
              <w:t xml:space="preserve">  gss-group1-sha1-*</w:t>
              <w:br/>
              <w:t xml:space="preserve"/>
              <w:br/>
              <w:t xml:space="preserve">  gss-group14-sha1-*</w:t>
              <w:br/>
              <w:t xml:space="preserve"/>
              <w:br/>
              <w:t xml:space="preserve">  rsa1024-sha1</w:t>
              <w:br/>
              <w:t xml:space="preserve"/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Network Group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10.11.12.0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10.11.12.72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10.11.12.123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10.11.12.210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10.11.30.0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10.11.30.1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10.11.30.5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10.11.30.15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10.11.30.20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10.11.30.253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21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Network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41688" w14:textId="77777777" w:rsidR="009C4190" w:rsidRDefault="009C4190" w:rsidP="00B25BDD">
      <w:pPr>
        <w:spacing w:after="0" w:line="240" w:lineRule="auto"/>
      </w:pPr>
      <w:r>
        <w:separator/>
      </w:r>
    </w:p>
  </w:endnote>
  <w:endnote w:type="continuationSeparator" w:id="0">
    <w:p w14:paraId="34F01F10" w14:textId="77777777" w:rsidR="009C4190" w:rsidRDefault="009C4190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0AC43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84442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29FDB4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436108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577CF" w14:textId="77777777" w:rsidR="009C4190" w:rsidRDefault="009C4190" w:rsidP="00B25BDD">
      <w:pPr>
        <w:spacing w:after="0" w:line="240" w:lineRule="auto"/>
      </w:pPr>
      <w:r>
        <w:separator/>
      </w:r>
    </w:p>
  </w:footnote>
  <w:footnote w:type="continuationSeparator" w:id="0">
    <w:p w14:paraId="560894BF" w14:textId="77777777" w:rsidR="009C4190" w:rsidRDefault="009C4190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0EAA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6B1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77D8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4190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BE7907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4AA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180</cp:revision>
  <dcterms:created xsi:type="dcterms:W3CDTF">2021-02-18T12:25:00Z</dcterms:created>
  <dcterms:modified xsi:type="dcterms:W3CDTF">2022-03-03T07:29:00Z</dcterms:modified>
</cp:coreProperties>
</file>