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39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01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Unix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39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26%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0.6.x  1.20.1 1-Byte Memory Overwrite RCE</w:t>
              <w:br/>
              <w:t xml:space="preserve"/>
              <w:br/>
              <w:t xml:space="preserve">- According to its Server response header, the installed version of nginx is 0.6.18 prior to 1.20.1. It is, therefore,</w:t>
              <w:br/>
              <w:t xml:space="preserve">affected by a remote code execution vulnerability. A security issue in nginx resolver was identified, which might allow</w:t>
              <w:br/>
              <w:t xml:space="preserve">an unauthenticated remote attacker to cause 1-byte memory overwrite by using a specially crafted DNS response, resulting</w:t>
              <w:br/>
              <w:t xml:space="preserve">in worker process crash or, potentially, in arbitrary code execution.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1.20.1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NFS Shares World Readable</w:t>
              <w:br/>
              <w:t xml:space="preserve"/>
              <w:br/>
              <w:t xml:space="preserve">- The remote NFS server is exporting one or more shares without</w:t>
              <w:br/>
              <w:t xml:space="preserve">restricting access (based on hostname, IP, or IP range).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Place the appropriate restrictions on all NFS shares.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1.9.5  1.16.1 / 1.17.x  1.17.3 Multiple Vulnerabilities</w:t>
              <w:br/>
              <w:t xml:space="preserve"/>
              <w:br/>
              <w:t xml:space="preserve">- According to its Server response header, the installed version of nginx is 1.9.5 prior to 1.16.1 or 1.17.x prior to</w:t>
              <w:br/>
              <w:t xml:space="preserve">1.17.3. It is, therefore, affected by multiple denial of service vulnerabilities :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manipulating the window size and stream</w:t>
              <w:br/>
              <w:t xml:space="preserve">    priority of a large data request, to cause a denial of service condition. (CVE-2019-9511)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creating multiple request streams and</w:t>
              <w:br/>
              <w:t xml:space="preserve">    continually shuffling the priority of the streams, to cause a denial of service condition. (CVE-2019-9513)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sending a stream of headers with a zero length</w:t>
              <w:br/>
              <w:t xml:space="preserve">    header name and zero length header value, to cause a denial of service condition. (CVE-2019-9516)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1.16.1 / 1.17.3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LsaQueryInformationPolicy Function SID Enumeration Without Credentials</w:t>
              <w:br/>
              <w:t xml:space="preserve"/>
              <w:br/>
              <w:t xml:space="preserve">- By emulating the call to LsaQueryInformationPolicy(), it was possible</w:t>
              <w:br/>
              <w:t xml:space="preserve">to obtain the host SID (Security Identifier), without credentials.</w:t>
              <w:br/>
              <w:t xml:space="preserve">The host SID can then be used to get the list of local users.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You can prevent anonymous lookups of the host SID by setting the</w:t>
              <w:br/>
              <w:t xml:space="preserve">'RestrictAnonymous' registry setting to an appropriate value.</w:t>
              <w:br/>
              <w:t xml:space="preserve">Refer to the 'See also' section for guidance.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Use Host SID to Enumerate Local Users Without Credentials</w:t>
              <w:br/>
              <w:t xml:space="preserve"/>
              <w:br/>
              <w:t xml:space="preserve">- Using the host security identifier (SID), Nessus was able to enumerate</w:t>
              <w:br/>
              <w:t xml:space="preserve">local users on the remote Windows system, without credentials.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n/a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10.40.1.17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mDNS Detection (Remote Network)</w:t>
              <w:br/>
              <w:t xml:space="preserve"/>
              <w:br/>
              <w:t xml:space="preserve">- The remote service understands the Bonjour (also known as ZeroConf or</w:t>
              <w:br/>
              <w:t xml:space="preserve">mDNS) protocol, which allows anyone to uncover information from the</w:t>
              <w:br/>
              <w:t xml:space="preserve">remote host such as its operating system type and exact version, its</w:t>
              <w:br/>
              <w:t xml:space="preserve">hostname, and the list of services it is running. </w:t>
              <w:br/>
              <w:t xml:space="preserve">This plugin attempts to discover mDNS used by hosts that are not on the</w:t>
              <w:br/>
              <w:t xml:space="preserve">network segment on which Nessus resides.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Filter incoming traffic to UDP port 5353, if desired.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1.x  1.14.1 / 1.15.x  1.15.6 Multiple Vulnerabilities</w:t>
              <w:br/>
              <w:t xml:space="preserve"/>
              <w:br/>
              <w:t xml:space="preserve">- According to its Server response header, the installed version of nginx</w:t>
              <w:br/>
              <w:t xml:space="preserve">is 1.x prior to 1.14.1 or 1.15.x prior to 1.15.6. It is,  therefore,</w:t>
              <w:br/>
              <w:t xml:space="preserve">affected by the following issues :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memory usage.</w:t>
              <w:br/>
              <w:t xml:space="preserve">    (CVE-2018-16843)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CPU usage.</w:t>
              <w:br/>
              <w:t xml:space="preserve">    (CVE-2018-16844)</w:t>
              <w:br/>
              <w:t xml:space="preserve"/>
              <w:br/>
              <w:t xml:space="preserve">  - An unspecified error exists related to the module</w:t>
              <w:br/>
              <w:t xml:space="preserve">    'ngx_http_mp4_module' that allows worker process</w:t>
              <w:br/>
              <w:t xml:space="preserve">    crashes or memory disclosure. (CVE-2018-16845)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1.14.1 / 1.15.6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 1.17.7 Information Disclosure</w:t>
              <w:br/>
              <w:t xml:space="preserve"/>
              <w:br/>
              <w:t xml:space="preserve">- According to its Server response header, the installed version of</w:t>
              <w:br/>
              <w:t xml:space="preserve">nginx is prior to 1.17.7. It is, therefore, affected by an information</w:t>
              <w:br/>
              <w:t xml:space="preserve">disclosure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1.17.7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10.30.1.11</w:t>
              <w:br/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172.16.1.1</w:t>
              <w:br/>
              <w:t xml:space="preserve">172.16.1.6</w:t>
              <w:br/>
              <w:t xml:space="preserve">172.16.1.7</w:t>
              <w:br/>
              <w:t xml:space="preserve">172.16.1.8</w:t>
              <w:br/>
              <w:t xml:space="preserve">172.16.1.11</w:t>
              <w:br/>
              <w:t xml:space="preserve">172.16.1.121</w:t>
              <w:br/>
              <w:t xml:space="preserve">172.16.1.122</w:t>
              <w:br/>
              <w:t xml:space="preserve">172.16.150.11</w:t>
              <w:br/>
              <w:t xml:space="preserve">172.16.150.12</w:t>
              <w:br/>
              <w:t xml:space="preserve">172.16.150.21</w:t>
              <w:br/>
              <w:t xml:space="preserve">172.16.150.22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AMQP Cleartext Authentication</w:t>
              <w:br/>
              <w:t xml:space="preserve"/>
              <w:br/>
              <w:t xml:space="preserve">- The remote Advanced Message Queuing Protocol (AMQP) service supports</w:t>
              <w:br/>
              <w:t xml:space="preserve">one or more authentication mechanisms that allow credentials to be</w:t>
              <w:br/>
              <w:t xml:space="preserve">sent in the clear.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cleartext authentication mechanisms in the AMQP configuration.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MongoDB 2.x, 3.0.x  3.0.15, 3.1.x  3.2.14, 3.3.x  3.3.14 Mongo Shell Information Disclosure Vulnerability (SERVER-25335)</w:t>
              <w:br/>
              <w:t xml:space="preserve"/>
              <w:br/>
              <w:t xml:space="preserve">- The version of the remote MongoDB server is 2.x, 3.x  3.0.15, 3.2.x  3.2.14, 3.3.x  3.3.14. It is, therefore,</w:t>
              <w:br/>
              <w:t xml:space="preserve">affected by an information disclosure in mongo shell due to the MongoDB client having world-readable permissions on </w:t>
              <w:br/>
              <w:t xml:space="preserve">.dbshell history files. An unauthenticated, local attacker can exploit this by reading these files to disclose </w:t>
              <w:br/>
              <w:t xml:space="preserve">potentially sensitive information.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MongoDB version 3.0.15, 3.2.14, 3.3.14, 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HTTP Header Internal IP Disclosure</w:t>
              <w:br/>
              <w:t xml:space="preserve"/>
              <w:br/>
              <w:t xml:space="preserve">- This may expose internal IP addresses that are usually hidden or</w:t>
              <w:br/>
              <w:t xml:space="preserve">masked behind a Network Address Translation (NAT) Firewall or proxy</w:t>
              <w:br/>
              <w:t xml:space="preserve">server. </w:t>
              <w:br/>
              <w:t xml:space="preserve">There is a known issue with Microsoft IIS 4.0 doing this in its default</w:t>
              <w:br/>
              <w:t xml:space="preserve">configuration. This may also affect other web servers, web applications,</w:t>
              <w:br/>
              <w:t xml:space="preserve">web proxies, load balancers and through a variety of misconfigurations</w:t>
              <w:br/>
              <w:t xml:space="preserve">related to redirection.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configuration suggested by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10.30.201.10</w:t>
              <w:br/>
              <w:t xml:space="preserve">10.40.1.13</w:t>
              <w:br/>
              <w:t xml:space="preserve">10.40.1.15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8.5.16  8.5.24 Insecure CGI Servlet Search Algorithm Description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8.5.24. It is, therefore, affected by a flaw that is due to </w:t>
              <w:br/>
              <w:t xml:space="preserve">the program containing an incorrect description for the CGI Servlet</w:t>
              <w:br/>
              <w:t xml:space="preserve">search algorithm, which may cause an administrator to leave the </w:t>
              <w:br/>
              <w:t xml:space="preserve">system in an insecure state.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Unix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10.40.1.0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58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