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36253D" w:rsidRDefault="008D7B58">
      <w:pPr>
        <w:spacing w:after="0" w:line="240" w:lineRule="auto"/>
        <w:jc w:val="right"/>
        <w:rPr>
          <w:rFonts w:ascii="TH Sarabun New" w:eastAsia="Sarabun" w:hAnsi="TH Sarabun New" w:cs="TH Sarabun New"/>
          <w:b/>
          <w:sz w:val="32"/>
          <w:szCs w:val="32"/>
        </w:rPr>
      </w:pPr>
    </w:p>
    <w:p w14:paraId="011F2272" w14:textId="77777777" w:rsidR="008D7B58" w:rsidRPr="0036253D" w:rsidRDefault="008D7B58">
      <w:pPr>
        <w:spacing w:after="0" w:line="240" w:lineRule="auto"/>
        <w:jc w:val="right"/>
        <w:rPr>
          <w:rFonts w:ascii="TH Sarabun New" w:eastAsia="Sarabun" w:hAnsi="TH Sarabun New" w:cs="TH Sarabun New"/>
          <w:b/>
          <w:sz w:val="32"/>
          <w:szCs w:val="32"/>
        </w:rPr>
      </w:pPr>
    </w:p>
    <w:p w14:paraId="22792417" w14:textId="77777777" w:rsidR="008D7B58" w:rsidRPr="0036253D" w:rsidRDefault="008D7B58">
      <w:pPr>
        <w:spacing w:after="0" w:line="240" w:lineRule="auto"/>
        <w:jc w:val="right"/>
        <w:rPr>
          <w:rFonts w:ascii="TH Sarabun New" w:eastAsia="Sarabun" w:hAnsi="TH Sarabun New" w:cs="TH Sarabun New"/>
          <w:b/>
          <w:sz w:val="32"/>
          <w:szCs w:val="32"/>
        </w:rPr>
      </w:pPr>
    </w:p>
    <w:p w14:paraId="1C6A546F" w14:textId="77777777" w:rsidR="008D7B58" w:rsidRPr="0036253D" w:rsidRDefault="008D7B58">
      <w:pPr>
        <w:spacing w:after="0" w:line="240" w:lineRule="auto"/>
        <w:jc w:val="right"/>
        <w:rPr>
          <w:rFonts w:ascii="TH Sarabun New" w:eastAsia="Sarabun" w:hAnsi="TH Sarabun New" w:cs="TH Sarabun New"/>
          <w:b/>
          <w:sz w:val="32"/>
          <w:szCs w:val="32"/>
        </w:rPr>
      </w:pPr>
    </w:p>
    <w:p w14:paraId="3635EFA4" w14:textId="77777777" w:rsidR="008D7B58" w:rsidRPr="0036253D" w:rsidRDefault="008D7B58">
      <w:pPr>
        <w:spacing w:after="0" w:line="240" w:lineRule="auto"/>
        <w:jc w:val="right"/>
        <w:rPr>
          <w:rFonts w:ascii="TH Sarabun New" w:eastAsia="Sarabun" w:hAnsi="TH Sarabun New" w:cs="TH Sarabun New"/>
          <w:b/>
          <w:sz w:val="32"/>
          <w:szCs w:val="32"/>
        </w:rPr>
      </w:pPr>
    </w:p>
    <w:p w14:paraId="4E374972" w14:textId="77777777" w:rsidR="008D7B58" w:rsidRPr="0036253D" w:rsidRDefault="008D7B58">
      <w:pPr>
        <w:spacing w:after="0" w:line="240" w:lineRule="auto"/>
        <w:jc w:val="right"/>
        <w:rPr>
          <w:rFonts w:ascii="TH Sarabun New" w:eastAsia="Sarabun" w:hAnsi="TH Sarabun New" w:cs="TH Sarabun New"/>
          <w:b/>
          <w:sz w:val="32"/>
          <w:szCs w:val="32"/>
        </w:rPr>
      </w:pPr>
    </w:p>
    <w:p w14:paraId="3A097AEC"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Vulnerability Assessment Report</w:t>
      </w:r>
    </w:p>
    <w:p w14:paraId="18BD87C7"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For</w:t>
      </w:r>
    </w:p>
    <w:p w14:paraId="3A0EA12E"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noProof/>
          <w:sz w:val="56"/>
          <w:szCs w:val="56"/>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73170" cy="1318895"/>
                    </a:xfrm>
                    <a:prstGeom prst="rect">
                      <a:avLst/>
                    </a:prstGeom>
                    <a:ln/>
                  </pic:spPr>
                </pic:pic>
              </a:graphicData>
            </a:graphic>
          </wp:inline>
        </w:drawing>
      </w:r>
    </w:p>
    <w:p w14:paraId="5E4A2AEA" w14:textId="77777777" w:rsidR="008D7B58" w:rsidRPr="0036253D" w:rsidRDefault="008D7B58">
      <w:pPr>
        <w:shd w:val="clear" w:color="auto" w:fill="FFFFFF"/>
        <w:spacing w:after="0" w:line="240" w:lineRule="auto"/>
        <w:jc w:val="right"/>
        <w:rPr>
          <w:rFonts w:ascii="TH Sarabun New" w:eastAsia="Sarabun" w:hAnsi="TH Sarabun New" w:cs="TH Sarabun New"/>
          <w:b/>
          <w:sz w:val="56"/>
          <w:szCs w:val="56"/>
        </w:rPr>
      </w:pPr>
    </w:p>
    <w:p w14:paraId="5E5D3E9A" w14:textId="77777777" w:rsidR="008D7B58" w:rsidRPr="0036253D" w:rsidRDefault="00F62725">
      <w:pPr>
        <w:spacing w:after="0" w:line="240" w:lineRule="auto"/>
        <w:jc w:val="right"/>
        <w:rPr>
          <w:rFonts w:ascii="TH Sarabun New" w:eastAsia="Sarabun" w:hAnsi="TH Sarabun New" w:cs="TH Sarabun New"/>
          <w:b/>
          <w:sz w:val="52"/>
          <w:szCs w:val="52"/>
          <w:highlight w:val="yellow"/>
        </w:rPr>
      </w:pPr>
      <w:r w:rsidRPr="0036253D">
        <w:rPr>
          <w:rFonts w:ascii="TH Sarabun New" w:eastAsia="Sarabun" w:hAnsi="TH Sarabun New" w:cs="TH Sarabun New"/>
          <w:b/>
          <w:sz w:val="52"/>
          <w:szCs w:val="52"/>
          <w:highlight w:val="yellow"/>
        </w:rPr>
        <w:t>Example Company</w:t>
      </w:r>
    </w:p>
    <w:p w14:paraId="3A3793DB" w14:textId="77777777" w:rsidR="008D7B58" w:rsidRPr="0036253D" w:rsidRDefault="00F62725">
      <w:pPr>
        <w:shd w:val="clear" w:color="auto" w:fill="FFFFFF"/>
        <w:spacing w:after="0" w:line="240" w:lineRule="auto"/>
        <w:jc w:val="right"/>
        <w:rPr>
          <w:rFonts w:ascii="TH Sarabun New" w:eastAsia="Sarabun" w:hAnsi="TH Sarabun New" w:cs="TH Sarabun New"/>
          <w:b/>
          <w:sz w:val="44"/>
          <w:szCs w:val="44"/>
        </w:rPr>
      </w:pPr>
      <w:r w:rsidRPr="0036253D">
        <w:rPr>
          <w:rFonts w:ascii="TH Sarabun New" w:eastAsia="Sarabun" w:hAnsi="TH Sarabun New" w:cs="TH Sarabun New"/>
          <w:b/>
          <w:sz w:val="44"/>
          <w:szCs w:val="44"/>
          <w:highlight w:val="yellow"/>
        </w:rPr>
        <w:t>Date March 30, 2021</w:t>
      </w:r>
    </w:p>
    <w:p w14:paraId="01300058" w14:textId="77777777" w:rsidR="008D7B58" w:rsidRPr="0036253D" w:rsidRDefault="008D7B58">
      <w:pPr>
        <w:spacing w:after="0" w:line="240" w:lineRule="auto"/>
        <w:jc w:val="right"/>
        <w:rPr>
          <w:rFonts w:ascii="TH Sarabun New" w:eastAsia="Sarabun" w:hAnsi="TH Sarabun New" w:cs="TH Sarabun New"/>
          <w:b/>
          <w:sz w:val="32"/>
          <w:szCs w:val="32"/>
        </w:rPr>
      </w:pPr>
    </w:p>
    <w:p w14:paraId="2989E3E5" w14:textId="77777777" w:rsidR="008D7B58" w:rsidRPr="0036253D" w:rsidRDefault="008D7B58">
      <w:pPr>
        <w:spacing w:after="0" w:line="240" w:lineRule="auto"/>
        <w:rPr>
          <w:rFonts w:ascii="TH Sarabun New" w:eastAsia="Sarabun" w:hAnsi="TH Sarabun New" w:cs="TH Sarabun New"/>
          <w:b/>
          <w:sz w:val="32"/>
          <w:szCs w:val="32"/>
        </w:rPr>
        <w:sectPr w:rsidR="008D7B58" w:rsidRPr="0036253D">
          <w:footerReference w:type="even" r:id="rId9"/>
          <w:footerReference w:type="default" r:id="rId10"/>
          <w:pgSz w:w="11900" w:h="16840"/>
          <w:pgMar w:top="1440" w:right="1440" w:bottom="1440" w:left="1440" w:header="708" w:footer="708" w:gutter="0"/>
          <w:pgNumType w:start="1"/>
          <w:cols w:space="720"/>
        </w:sectPr>
      </w:pPr>
    </w:p>
    <w:p w14:paraId="29F89D50"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lastRenderedPageBreak/>
        <w:t>Document Security Level:</w:t>
      </w:r>
      <w:r w:rsidRPr="0036253D">
        <w:rPr>
          <w:rFonts w:ascii="TH Sarabun New" w:eastAsia="Sarabun" w:hAnsi="TH Sarabun New" w:cs="TH Sarabun New"/>
          <w:sz w:val="32"/>
          <w:szCs w:val="32"/>
        </w:rPr>
        <w:t xml:space="preserve"> Confidential</w:t>
      </w:r>
    </w:p>
    <w:p w14:paraId="41B7D23A"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b/>
          <w:sz w:val="32"/>
          <w:szCs w:val="32"/>
        </w:rPr>
        <w:t>Document Version:</w:t>
      </w:r>
      <w:r w:rsidRPr="0036253D">
        <w:rPr>
          <w:rFonts w:ascii="TH Sarabun New" w:eastAsia="Sarabun" w:hAnsi="TH Sarabun New" w:cs="TH Sarabun New"/>
          <w:sz w:val="32"/>
          <w:szCs w:val="32"/>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36253D" w14:paraId="34790756" w14:textId="77777777" w:rsidTr="00587B78">
        <w:trPr>
          <w:trHeight w:val="383"/>
        </w:trPr>
        <w:tc>
          <w:tcPr>
            <w:tcW w:w="1129" w:type="dxa"/>
            <w:shd w:val="clear" w:color="auto" w:fill="A8D08D"/>
            <w:vAlign w:val="center"/>
          </w:tcPr>
          <w:p w14:paraId="4408DA31"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Version</w:t>
            </w:r>
          </w:p>
        </w:tc>
        <w:tc>
          <w:tcPr>
            <w:tcW w:w="2410" w:type="dxa"/>
            <w:shd w:val="clear" w:color="auto" w:fill="A8D08D"/>
            <w:vAlign w:val="center"/>
          </w:tcPr>
          <w:p w14:paraId="22A7672A"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Date</w:t>
            </w:r>
          </w:p>
        </w:tc>
        <w:tc>
          <w:tcPr>
            <w:tcW w:w="2268" w:type="dxa"/>
            <w:shd w:val="clear" w:color="auto" w:fill="A8D08D"/>
            <w:vAlign w:val="center"/>
          </w:tcPr>
          <w:p w14:paraId="0B2D762D"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 Report</w:t>
            </w:r>
          </w:p>
        </w:tc>
        <w:tc>
          <w:tcPr>
            <w:tcW w:w="3232" w:type="dxa"/>
            <w:shd w:val="clear" w:color="auto" w:fill="A8D08D"/>
            <w:vAlign w:val="center"/>
          </w:tcPr>
          <w:p w14:paraId="6A1B4D80"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Editor</w:t>
            </w:r>
          </w:p>
        </w:tc>
      </w:tr>
      <w:tr w:rsidR="008D7B58" w:rsidRPr="0036253D" w14:paraId="6E74FF0F" w14:textId="77777777" w:rsidTr="00587B78">
        <w:tc>
          <w:tcPr>
            <w:tcW w:w="1129" w:type="dxa"/>
          </w:tcPr>
          <w:p w14:paraId="221B2DE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1.0</w:t>
            </w:r>
          </w:p>
        </w:tc>
        <w:tc>
          <w:tcPr>
            <w:tcW w:w="2410" w:type="dxa"/>
            <w:shd w:val="clear" w:color="auto" w:fill="auto"/>
          </w:tcPr>
          <w:p w14:paraId="07BDEC70"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highlight w:val="yellow"/>
              </w:rPr>
              <w:t>October 13, 2021</w:t>
            </w:r>
          </w:p>
        </w:tc>
        <w:tc>
          <w:tcPr>
            <w:tcW w:w="2268" w:type="dxa"/>
          </w:tcPr>
          <w:p w14:paraId="1C244A8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Creation</w:t>
            </w:r>
          </w:p>
        </w:tc>
        <w:tc>
          <w:tcPr>
            <w:tcW w:w="3232" w:type="dxa"/>
          </w:tcPr>
          <w:p w14:paraId="374BB53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INET Managed Services</w:t>
            </w:r>
          </w:p>
        </w:tc>
      </w:tr>
    </w:tbl>
    <w:p w14:paraId="1969E61A" w14:textId="77777777" w:rsidR="008D7B58" w:rsidRPr="0036253D" w:rsidRDefault="008D7B58">
      <w:pPr>
        <w:spacing w:after="0" w:line="240" w:lineRule="auto"/>
        <w:rPr>
          <w:rFonts w:ascii="TH Sarabun New" w:eastAsia="Sarabun" w:hAnsi="TH Sarabun New" w:cs="TH Sarabun New"/>
          <w:sz w:val="32"/>
          <w:szCs w:val="32"/>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36253D"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 </w:t>
            </w:r>
            <w:r w:rsidRPr="0036253D">
              <w:rPr>
                <w:rFonts w:ascii="TH Sarabun New" w:eastAsia="Sarabun" w:hAnsi="TH Sarabun New" w:cs="TH Sarabun New"/>
                <w:color w:val="000000"/>
                <w:sz w:val="32"/>
                <w:szCs w:val="32"/>
                <w:highlight w:val="yellow"/>
              </w:rPr>
              <w:t>Example Company Limited.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36253D" w:rsidRDefault="00F6272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INET Managed Services CO., LTD.</w:t>
            </w:r>
          </w:p>
        </w:tc>
      </w:tr>
      <w:tr w:rsidR="008D7B58" w:rsidRPr="0036253D"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Name</w:t>
            </w:r>
          </w:p>
        </w:tc>
        <w:tc>
          <w:tcPr>
            <w:tcW w:w="3410" w:type="dxa"/>
            <w:shd w:val="clear" w:color="auto" w:fill="F2F2F2"/>
            <w:vAlign w:val="center"/>
          </w:tcPr>
          <w:p w14:paraId="24584AAD" w14:textId="77777777" w:rsidR="008D7B58" w:rsidRPr="0036253D" w:rsidRDefault="008D7B5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6A35A4A3" w14:textId="77777777" w:rsidR="008D7B58" w:rsidRPr="0036253D" w:rsidRDefault="00F627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Name</w:t>
            </w:r>
          </w:p>
        </w:tc>
        <w:tc>
          <w:tcPr>
            <w:tcW w:w="3110" w:type="dxa"/>
            <w:shd w:val="clear" w:color="auto" w:fill="F2F2F2"/>
          </w:tcPr>
          <w:p w14:paraId="26FA0098" w14:textId="77777777" w:rsidR="008D7B58" w:rsidRPr="0036253D" w:rsidRDefault="008D7B58">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Position</w:t>
            </w:r>
          </w:p>
        </w:tc>
        <w:tc>
          <w:tcPr>
            <w:tcW w:w="3410" w:type="dxa"/>
            <w:shd w:val="clear" w:color="auto" w:fill="FFFFFF"/>
            <w:vAlign w:val="center"/>
          </w:tcPr>
          <w:p w14:paraId="75146875" w14:textId="77777777" w:rsidR="008D7B58" w:rsidRPr="0036253D" w:rsidRDefault="008D7B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2AF84312" w14:textId="77777777" w:rsidR="008D7B58" w:rsidRPr="0036253D" w:rsidRDefault="00F627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Position</w:t>
            </w:r>
          </w:p>
        </w:tc>
        <w:tc>
          <w:tcPr>
            <w:tcW w:w="3110" w:type="dxa"/>
            <w:shd w:val="clear" w:color="auto" w:fill="FFFFFF"/>
          </w:tcPr>
          <w:p w14:paraId="1131D90B" w14:textId="77777777" w:rsidR="008D7B58" w:rsidRPr="0036253D" w:rsidRDefault="008D7B58">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r w:rsidR="008D7B58" w:rsidRPr="0036253D"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Tel</w:t>
            </w:r>
          </w:p>
        </w:tc>
        <w:tc>
          <w:tcPr>
            <w:tcW w:w="3410" w:type="dxa"/>
            <w:shd w:val="clear" w:color="auto" w:fill="F2F2F2"/>
            <w:vAlign w:val="center"/>
          </w:tcPr>
          <w:p w14:paraId="539A3883" w14:textId="77777777" w:rsidR="008D7B58" w:rsidRPr="0036253D" w:rsidRDefault="008D7B5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5E76DEF7" w14:textId="77777777" w:rsidR="008D7B58" w:rsidRPr="0036253D" w:rsidRDefault="00F627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Tel</w:t>
            </w:r>
          </w:p>
        </w:tc>
        <w:tc>
          <w:tcPr>
            <w:tcW w:w="3110" w:type="dxa"/>
            <w:shd w:val="clear" w:color="auto" w:fill="F2F2F2"/>
          </w:tcPr>
          <w:p w14:paraId="1154A0B8" w14:textId="77777777" w:rsidR="008D7B58" w:rsidRPr="0036253D" w:rsidRDefault="008D7B58">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Signature</w:t>
            </w:r>
          </w:p>
        </w:tc>
        <w:tc>
          <w:tcPr>
            <w:tcW w:w="3410" w:type="dxa"/>
            <w:shd w:val="clear" w:color="auto" w:fill="FFFFFF"/>
            <w:vAlign w:val="center"/>
          </w:tcPr>
          <w:p w14:paraId="7FE9BC79" w14:textId="77777777" w:rsidR="008D7B58" w:rsidRPr="0036253D" w:rsidRDefault="008D7B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44F07940" w14:textId="77777777" w:rsidR="008D7B58" w:rsidRPr="0036253D" w:rsidRDefault="00F627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Signature</w:t>
            </w:r>
          </w:p>
        </w:tc>
        <w:tc>
          <w:tcPr>
            <w:tcW w:w="3110" w:type="dxa"/>
            <w:shd w:val="clear" w:color="auto" w:fill="FFFFFF"/>
          </w:tcPr>
          <w:p w14:paraId="58685980" w14:textId="77777777" w:rsidR="008D7B58" w:rsidRPr="0036253D" w:rsidRDefault="008D7B58">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bl>
    <w:p w14:paraId="131F324E" w14:textId="77777777" w:rsidR="008D7B58" w:rsidRPr="0036253D" w:rsidRDefault="008D7B58">
      <w:pPr>
        <w:keepNext/>
        <w:keepLines/>
        <w:pBdr>
          <w:top w:val="nil"/>
          <w:left w:val="nil"/>
          <w:bottom w:val="nil"/>
          <w:right w:val="nil"/>
          <w:between w:val="nil"/>
        </w:pBdr>
        <w:spacing w:after="0" w:line="240" w:lineRule="auto"/>
        <w:rPr>
          <w:rFonts w:ascii="TH Sarabun New" w:eastAsia="Sarabun" w:hAnsi="TH Sarabun New" w:cs="TH Sarabun New"/>
          <w:b/>
          <w:color w:val="000000"/>
          <w:sz w:val="32"/>
          <w:szCs w:val="32"/>
        </w:rPr>
      </w:pPr>
    </w:p>
    <w:p w14:paraId="2ED98FFC"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hAnsi="TH Sarabun New" w:cs="TH Sarabun New"/>
        </w:rPr>
        <w:br w:type="page"/>
      </w:r>
    </w:p>
    <w:p w14:paraId="6B75927B" w14:textId="77777777" w:rsidR="008D7B58" w:rsidRPr="0036253D" w:rsidRDefault="00F62725">
      <w:pPr>
        <w:keepNext/>
        <w:keepLines/>
        <w:pBdr>
          <w:top w:val="nil"/>
          <w:left w:val="nil"/>
          <w:bottom w:val="nil"/>
          <w:right w:val="nil"/>
          <w:between w:val="nil"/>
        </w:pBdr>
        <w:tabs>
          <w:tab w:val="left" w:pos="4140"/>
        </w:tabs>
        <w:spacing w:after="0" w:line="240" w:lineRule="auto"/>
        <w:rPr>
          <w:rFonts w:ascii="TH Sarabun New" w:eastAsia="Sarabun" w:hAnsi="TH Sarabun New" w:cs="TH Sarabun New"/>
          <w:b/>
          <w:color w:val="2F5496"/>
          <w:sz w:val="32"/>
          <w:szCs w:val="32"/>
        </w:rPr>
      </w:pPr>
      <w:r w:rsidRPr="0036253D">
        <w:rPr>
          <w:rFonts w:ascii="TH Sarabun New" w:eastAsia="Sarabun" w:hAnsi="TH Sarabun New" w:cs="TH Sarabun New"/>
          <w:b/>
          <w:color w:val="2F5496"/>
          <w:sz w:val="32"/>
          <w:szCs w:val="32"/>
        </w:rPr>
        <w:lastRenderedPageBreak/>
        <w:t>Table of Contents</w:t>
      </w:r>
    </w:p>
    <w:sdt>
      <w:sdtPr>
        <w:rPr>
          <w:rFonts w:ascii="TH Sarabun New" w:hAnsi="TH Sarabun New" w:cs="TH Sarabun New"/>
        </w:rPr>
        <w:id w:val="499396336"/>
        <w:docPartObj>
          <w:docPartGallery w:val="Table of Contents"/>
          <w:docPartUnique/>
        </w:docPartObj>
      </w:sdtPr>
      <w:sdtEndPr/>
      <w:sdtContent>
        <w:p w14:paraId="18817405" w14:textId="77777777" w:rsidR="008D7B58" w:rsidRPr="0036253D" w:rsidRDefault="00F62725">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r w:rsidRPr="0036253D">
            <w:rPr>
              <w:rFonts w:ascii="TH Sarabun New" w:hAnsi="TH Sarabun New" w:cs="TH Sarabun New"/>
            </w:rPr>
            <w:fldChar w:fldCharType="begin"/>
          </w:r>
          <w:r w:rsidRPr="0036253D">
            <w:rPr>
              <w:rFonts w:ascii="TH Sarabun New" w:hAnsi="TH Sarabun New" w:cs="TH Sarabun New"/>
            </w:rPr>
            <w:instrText xml:space="preserve"> TOC \h \u \z </w:instrText>
          </w:r>
          <w:r w:rsidRPr="0036253D">
            <w:rPr>
              <w:rFonts w:ascii="TH Sarabun New" w:hAnsi="TH Sarabun New" w:cs="TH Sarabun New"/>
            </w:rPr>
            <w:fldChar w:fldCharType="separate"/>
          </w:r>
          <w:hyperlink w:anchor="_heading=h.gjdgxs">
            <w:r w:rsidRPr="0036253D">
              <w:rPr>
                <w:rFonts w:ascii="TH Sarabun New" w:eastAsia="Sarabun" w:hAnsi="TH Sarabun New" w:cs="TH Sarabun New"/>
                <w:color w:val="000000"/>
                <w:sz w:val="28"/>
                <w:szCs w:val="28"/>
              </w:rPr>
              <w:t>1.</w:t>
            </w:r>
            <w:r w:rsidRPr="0036253D">
              <w:rPr>
                <w:rFonts w:ascii="TH Sarabun New" w:eastAsia="Sarabun" w:hAnsi="TH Sarabun New" w:cs="TH Sarabun New"/>
                <w:color w:val="000000"/>
                <w:sz w:val="28"/>
                <w:szCs w:val="28"/>
              </w:rPr>
              <w:tab/>
              <w:t>Restrictions on disclosure and use of information</w:t>
            </w:r>
            <w:r w:rsidRPr="0036253D">
              <w:rPr>
                <w:rFonts w:ascii="TH Sarabun New" w:eastAsia="Sarabun" w:hAnsi="TH Sarabun New" w:cs="TH Sarabun New"/>
                <w:color w:val="000000"/>
                <w:sz w:val="28"/>
                <w:szCs w:val="28"/>
              </w:rPr>
              <w:tab/>
              <w:t>4</w:t>
            </w:r>
          </w:hyperlink>
        </w:p>
        <w:p w14:paraId="394C96B2" w14:textId="77777777" w:rsidR="008D7B58" w:rsidRPr="0036253D" w:rsidRDefault="005E7DE7">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0j0zll">
            <w:r w:rsidR="00F62725" w:rsidRPr="0036253D">
              <w:rPr>
                <w:rFonts w:ascii="TH Sarabun New" w:eastAsia="Sarabun" w:hAnsi="TH Sarabun New" w:cs="TH Sarabun New"/>
                <w:color w:val="000000"/>
                <w:sz w:val="28"/>
                <w:szCs w:val="28"/>
              </w:rPr>
              <w:t>2.</w:t>
            </w:r>
            <w:r w:rsidR="00F62725" w:rsidRPr="0036253D">
              <w:rPr>
                <w:rFonts w:ascii="TH Sarabun New" w:eastAsia="Sarabun" w:hAnsi="TH Sarabun New" w:cs="TH Sarabun New"/>
                <w:color w:val="000000"/>
                <w:sz w:val="28"/>
                <w:szCs w:val="28"/>
              </w:rPr>
              <w:tab/>
              <w:t>Operation Method</w:t>
            </w:r>
            <w:r w:rsidR="00F62725" w:rsidRPr="0036253D">
              <w:rPr>
                <w:rFonts w:ascii="TH Sarabun New" w:eastAsia="Sarabun" w:hAnsi="TH Sarabun New" w:cs="TH Sarabun New"/>
                <w:color w:val="000000"/>
                <w:sz w:val="28"/>
                <w:szCs w:val="28"/>
              </w:rPr>
              <w:tab/>
              <w:t>5</w:t>
            </w:r>
          </w:hyperlink>
        </w:p>
        <w:p w14:paraId="4A3DEAF4" w14:textId="77777777" w:rsidR="008D7B58" w:rsidRPr="0036253D" w:rsidRDefault="005E7DE7">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fob9te">
            <w:r w:rsidR="00F62725" w:rsidRPr="0036253D">
              <w:rPr>
                <w:rFonts w:ascii="TH Sarabun New" w:eastAsia="Sarabun" w:hAnsi="TH Sarabun New" w:cs="TH Sarabun New"/>
                <w:color w:val="000000"/>
                <w:sz w:val="28"/>
                <w:szCs w:val="28"/>
              </w:rPr>
              <w:t>3.</w:t>
            </w:r>
            <w:r w:rsidR="00F62725" w:rsidRPr="0036253D">
              <w:rPr>
                <w:rFonts w:ascii="TH Sarabun New" w:eastAsia="Sarabun" w:hAnsi="TH Sarabun New" w:cs="TH Sarabun New"/>
                <w:color w:val="000000"/>
                <w:sz w:val="28"/>
                <w:szCs w:val="28"/>
              </w:rPr>
              <w:tab/>
              <w:t>Project Scope</w:t>
            </w:r>
            <w:r w:rsidR="00F62725" w:rsidRPr="0036253D">
              <w:rPr>
                <w:rFonts w:ascii="TH Sarabun New" w:eastAsia="Sarabun" w:hAnsi="TH Sarabun New" w:cs="TH Sarabun New"/>
                <w:color w:val="000000"/>
                <w:sz w:val="28"/>
                <w:szCs w:val="28"/>
              </w:rPr>
              <w:tab/>
              <w:t>6</w:t>
            </w:r>
          </w:hyperlink>
        </w:p>
        <w:p w14:paraId="446B66A3" w14:textId="77777777" w:rsidR="008D7B58" w:rsidRPr="0036253D" w:rsidRDefault="005E7DE7">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znysh7">
            <w:r w:rsidR="00F62725" w:rsidRPr="0036253D">
              <w:rPr>
                <w:rFonts w:ascii="TH Sarabun New" w:eastAsia="Sarabun" w:hAnsi="TH Sarabun New" w:cs="TH Sarabun New"/>
                <w:color w:val="000000"/>
                <w:sz w:val="28"/>
                <w:szCs w:val="28"/>
              </w:rPr>
              <w:t>3.1 Infrastructure Vulnerability Assessment</w:t>
            </w:r>
            <w:r w:rsidR="00F62725" w:rsidRPr="0036253D">
              <w:rPr>
                <w:rFonts w:ascii="TH Sarabun New" w:eastAsia="Sarabun" w:hAnsi="TH Sarabun New" w:cs="TH Sarabun New"/>
                <w:color w:val="000000"/>
                <w:sz w:val="28"/>
                <w:szCs w:val="28"/>
              </w:rPr>
              <w:tab/>
              <w:t>6</w:t>
            </w:r>
          </w:hyperlink>
        </w:p>
        <w:p w14:paraId="674D4671" w14:textId="77777777" w:rsidR="008D7B58" w:rsidRPr="0036253D" w:rsidRDefault="005E7DE7">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tyjcwt">
            <w:r w:rsidR="00F62725" w:rsidRPr="0036253D">
              <w:rPr>
                <w:rFonts w:ascii="TH Sarabun New" w:eastAsia="Sarabun" w:hAnsi="TH Sarabun New" w:cs="TH Sarabun New"/>
                <w:color w:val="000000"/>
                <w:sz w:val="28"/>
                <w:szCs w:val="28"/>
              </w:rPr>
              <w:t>3.2 Web Application Vulnerability Assessment</w:t>
            </w:r>
            <w:r w:rsidR="00F62725" w:rsidRPr="0036253D">
              <w:rPr>
                <w:rFonts w:ascii="TH Sarabun New" w:eastAsia="Sarabun" w:hAnsi="TH Sarabun New" w:cs="TH Sarabun New"/>
                <w:color w:val="000000"/>
                <w:sz w:val="28"/>
                <w:szCs w:val="28"/>
              </w:rPr>
              <w:tab/>
              <w:t>6</w:t>
            </w:r>
          </w:hyperlink>
        </w:p>
        <w:p w14:paraId="1A9444FB" w14:textId="77777777" w:rsidR="008D7B58" w:rsidRPr="0036253D" w:rsidRDefault="005E7DE7">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dy6vkm">
            <w:r w:rsidR="00F62725" w:rsidRPr="0036253D">
              <w:rPr>
                <w:rFonts w:ascii="TH Sarabun New" w:eastAsia="Sarabun" w:hAnsi="TH Sarabun New" w:cs="TH Sarabun New"/>
                <w:color w:val="000000"/>
                <w:sz w:val="28"/>
                <w:szCs w:val="28"/>
              </w:rPr>
              <w:t>4.</w:t>
            </w:r>
            <w:r w:rsidR="00F62725" w:rsidRPr="0036253D">
              <w:rPr>
                <w:rFonts w:ascii="TH Sarabun New" w:eastAsia="Sarabun" w:hAnsi="TH Sarabun New" w:cs="TH Sarabun New"/>
                <w:color w:val="000000"/>
                <w:sz w:val="28"/>
                <w:szCs w:val="28"/>
              </w:rPr>
              <w:tab/>
              <w:t>Testing Tools</w:t>
            </w:r>
            <w:r w:rsidR="00F62725" w:rsidRPr="0036253D">
              <w:rPr>
                <w:rFonts w:ascii="TH Sarabun New" w:eastAsia="Sarabun" w:hAnsi="TH Sarabun New" w:cs="TH Sarabun New"/>
                <w:color w:val="000000"/>
                <w:sz w:val="28"/>
                <w:szCs w:val="28"/>
              </w:rPr>
              <w:tab/>
              <w:t>7</w:t>
            </w:r>
          </w:hyperlink>
        </w:p>
        <w:p w14:paraId="45270230" w14:textId="77777777" w:rsidR="008D7B58" w:rsidRPr="0036253D" w:rsidRDefault="005E7DE7">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d34og8">
            <w:r w:rsidR="00F62725" w:rsidRPr="0036253D">
              <w:rPr>
                <w:rFonts w:ascii="TH Sarabun New" w:eastAsia="Sarabun" w:hAnsi="TH Sarabun New" w:cs="TH Sarabun New"/>
                <w:color w:val="000000"/>
                <w:sz w:val="28"/>
                <w:szCs w:val="28"/>
              </w:rPr>
              <w:t>5.</w:t>
            </w:r>
            <w:r w:rsidR="00F62725" w:rsidRPr="0036253D">
              <w:rPr>
                <w:rFonts w:ascii="TH Sarabun New" w:eastAsia="Sarabun" w:hAnsi="TH Sarabun New" w:cs="TH Sarabun New"/>
                <w:color w:val="000000"/>
                <w:sz w:val="28"/>
                <w:szCs w:val="28"/>
              </w:rPr>
              <w:tab/>
              <w:t>Infrastructure Vulnerability Assessment</w:t>
            </w:r>
            <w:r w:rsidR="00F62725" w:rsidRPr="0036253D">
              <w:rPr>
                <w:rFonts w:ascii="TH Sarabun New" w:eastAsia="Sarabun" w:hAnsi="TH Sarabun New" w:cs="TH Sarabun New"/>
                <w:color w:val="000000"/>
                <w:sz w:val="28"/>
                <w:szCs w:val="28"/>
              </w:rPr>
              <w:tab/>
              <w:t>7</w:t>
            </w:r>
          </w:hyperlink>
        </w:p>
        <w:p w14:paraId="048BBD57" w14:textId="77777777" w:rsidR="008D7B58" w:rsidRPr="0036253D" w:rsidRDefault="005E7DE7">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s8eyo1">
            <w:r w:rsidR="00F62725" w:rsidRPr="0036253D">
              <w:rPr>
                <w:rFonts w:ascii="TH Sarabun New" w:eastAsia="Sarabun" w:hAnsi="TH Sarabun New" w:cs="TH Sarabun New"/>
                <w:color w:val="000000"/>
                <w:sz w:val="28"/>
                <w:szCs w:val="28"/>
              </w:rPr>
              <w:t>5.1 Target Information</w:t>
            </w:r>
            <w:r w:rsidR="00F62725" w:rsidRPr="0036253D">
              <w:rPr>
                <w:rFonts w:ascii="TH Sarabun New" w:eastAsia="Sarabun" w:hAnsi="TH Sarabun New" w:cs="TH Sarabun New"/>
                <w:color w:val="000000"/>
                <w:sz w:val="28"/>
                <w:szCs w:val="28"/>
              </w:rPr>
              <w:tab/>
              <w:t>8</w:t>
            </w:r>
          </w:hyperlink>
        </w:p>
        <w:p w14:paraId="7FEB542B" w14:textId="77777777" w:rsidR="008D7B58" w:rsidRPr="0036253D" w:rsidRDefault="005E7DE7">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rdcrjn">
            <w:r w:rsidR="00F62725" w:rsidRPr="0036253D">
              <w:rPr>
                <w:rFonts w:ascii="TH Sarabun New" w:eastAsia="Sarabun" w:hAnsi="TH Sarabun New" w:cs="TH Sarabun New"/>
                <w:color w:val="000000"/>
                <w:sz w:val="28"/>
                <w:szCs w:val="28"/>
              </w:rPr>
              <w:t>5.2 Executive summary</w:t>
            </w:r>
            <w:r w:rsidR="00F62725" w:rsidRPr="0036253D">
              <w:rPr>
                <w:rFonts w:ascii="TH Sarabun New" w:eastAsia="Sarabun" w:hAnsi="TH Sarabun New" w:cs="TH Sarabun New"/>
                <w:color w:val="000000"/>
                <w:sz w:val="28"/>
                <w:szCs w:val="28"/>
              </w:rPr>
              <w:tab/>
              <w:t>9</w:t>
            </w:r>
          </w:hyperlink>
        </w:p>
        <w:p w14:paraId="02090437" w14:textId="77777777" w:rsidR="008D7B58" w:rsidRPr="0036253D" w:rsidRDefault="005E7DE7">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6in1rg">
            <w:r w:rsidR="00F62725" w:rsidRPr="0036253D">
              <w:rPr>
                <w:rFonts w:ascii="TH Sarabun New" w:eastAsia="Sarabun" w:hAnsi="TH Sarabun New" w:cs="TH Sarabun New"/>
                <w:color w:val="000000"/>
                <w:sz w:val="28"/>
                <w:szCs w:val="28"/>
              </w:rPr>
              <w:t>5.2.1 Summary Vulnerability by Severity</w:t>
            </w:r>
            <w:r w:rsidR="00F62725" w:rsidRPr="0036253D">
              <w:rPr>
                <w:rFonts w:ascii="TH Sarabun New" w:eastAsia="Sarabun" w:hAnsi="TH Sarabun New" w:cs="TH Sarabun New"/>
                <w:color w:val="000000"/>
                <w:sz w:val="28"/>
                <w:szCs w:val="28"/>
              </w:rPr>
              <w:tab/>
              <w:t>9</w:t>
            </w:r>
          </w:hyperlink>
        </w:p>
        <w:p w14:paraId="2EF35892" w14:textId="77777777" w:rsidR="008D7B58" w:rsidRPr="0036253D" w:rsidRDefault="005E7DE7">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5nkun2">
            <w:r w:rsidR="00F62725" w:rsidRPr="0036253D">
              <w:rPr>
                <w:rFonts w:ascii="TH Sarabun New" w:eastAsia="Sarabun" w:hAnsi="TH Sarabun New" w:cs="TH Sarabun New"/>
                <w:color w:val="000000"/>
                <w:sz w:val="28"/>
                <w:szCs w:val="28"/>
              </w:rPr>
              <w:t>5.2.2 Vulnerability by Target</w:t>
            </w:r>
            <w:r w:rsidR="00F62725" w:rsidRPr="0036253D">
              <w:rPr>
                <w:rFonts w:ascii="TH Sarabun New" w:eastAsia="Sarabun" w:hAnsi="TH Sarabun New" w:cs="TH Sarabun New"/>
                <w:color w:val="000000"/>
                <w:sz w:val="28"/>
                <w:szCs w:val="28"/>
              </w:rPr>
              <w:tab/>
              <w:t>9</w:t>
            </w:r>
          </w:hyperlink>
        </w:p>
        <w:p w14:paraId="4899A16C" w14:textId="77777777" w:rsidR="008D7B58" w:rsidRPr="0036253D" w:rsidRDefault="005E7DE7">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1ksv4uv">
            <w:r w:rsidR="00F62725" w:rsidRPr="0036253D">
              <w:rPr>
                <w:rFonts w:ascii="TH Sarabun New" w:eastAsia="Sarabun" w:hAnsi="TH Sarabun New" w:cs="TH Sarabun New"/>
                <w:color w:val="000000"/>
                <w:sz w:val="28"/>
                <w:szCs w:val="28"/>
              </w:rPr>
              <w:t>5.3 Infrastructure Vulnerability Detail</w:t>
            </w:r>
            <w:r w:rsidR="00F62725" w:rsidRPr="0036253D">
              <w:rPr>
                <w:rFonts w:ascii="TH Sarabun New" w:eastAsia="Sarabun" w:hAnsi="TH Sarabun New" w:cs="TH Sarabun New"/>
                <w:color w:val="000000"/>
                <w:sz w:val="28"/>
                <w:szCs w:val="28"/>
              </w:rPr>
              <w:tab/>
              <w:t>10</w:t>
            </w:r>
          </w:hyperlink>
        </w:p>
        <w:p w14:paraId="48D2888C" w14:textId="77777777" w:rsidR="008D7B58" w:rsidRPr="0036253D" w:rsidRDefault="005E7DE7">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4sinio">
            <w:r w:rsidR="00F62725" w:rsidRPr="0036253D">
              <w:rPr>
                <w:rFonts w:ascii="TH Sarabun New" w:eastAsia="Sarabun" w:hAnsi="TH Sarabun New" w:cs="TH Sarabun New"/>
                <w:color w:val="000000"/>
                <w:sz w:val="28"/>
                <w:szCs w:val="28"/>
              </w:rPr>
              <w:t>6.</w:t>
            </w:r>
            <w:r w:rsidR="00F62725" w:rsidRPr="0036253D">
              <w:rPr>
                <w:rFonts w:ascii="TH Sarabun New" w:eastAsia="Sarabun" w:hAnsi="TH Sarabun New" w:cs="TH Sarabun New"/>
                <w:color w:val="000000"/>
                <w:sz w:val="28"/>
                <w:szCs w:val="28"/>
              </w:rPr>
              <w:tab/>
              <w:t>Web Application Vulnerability Assessment</w:t>
            </w:r>
            <w:r w:rsidR="00F62725" w:rsidRPr="0036253D">
              <w:rPr>
                <w:rFonts w:ascii="TH Sarabun New" w:eastAsia="Sarabun" w:hAnsi="TH Sarabun New" w:cs="TH Sarabun New"/>
                <w:color w:val="000000"/>
                <w:sz w:val="28"/>
                <w:szCs w:val="28"/>
              </w:rPr>
              <w:tab/>
              <w:t>14</w:t>
            </w:r>
          </w:hyperlink>
        </w:p>
        <w:p w14:paraId="4FCD344E" w14:textId="77777777" w:rsidR="008D7B58" w:rsidRPr="0036253D" w:rsidRDefault="005E7DE7">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jxsxqh">
            <w:r w:rsidR="00F62725" w:rsidRPr="0036253D">
              <w:rPr>
                <w:rFonts w:ascii="TH Sarabun New" w:eastAsia="Sarabun" w:hAnsi="TH Sarabun New" w:cs="TH Sarabun New"/>
                <w:color w:val="000000"/>
                <w:sz w:val="28"/>
                <w:szCs w:val="28"/>
              </w:rPr>
              <w:t>6.1 Target Information</w:t>
            </w:r>
            <w:r w:rsidR="00F62725" w:rsidRPr="0036253D">
              <w:rPr>
                <w:rFonts w:ascii="TH Sarabun New" w:eastAsia="Sarabun" w:hAnsi="TH Sarabun New" w:cs="TH Sarabun New"/>
                <w:color w:val="000000"/>
                <w:sz w:val="28"/>
                <w:szCs w:val="28"/>
              </w:rPr>
              <w:tab/>
              <w:t>15</w:t>
            </w:r>
          </w:hyperlink>
        </w:p>
        <w:p w14:paraId="0E5C7F30" w14:textId="77777777" w:rsidR="008D7B58" w:rsidRPr="0036253D" w:rsidRDefault="005E7DE7">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z337ya">
            <w:r w:rsidR="00F62725" w:rsidRPr="0036253D">
              <w:rPr>
                <w:rFonts w:ascii="TH Sarabun New" w:eastAsia="Sarabun" w:hAnsi="TH Sarabun New" w:cs="TH Sarabun New"/>
                <w:color w:val="000000"/>
                <w:sz w:val="28"/>
                <w:szCs w:val="28"/>
              </w:rPr>
              <w:t>6.2 Executive summary</w:t>
            </w:r>
            <w:r w:rsidR="00F62725" w:rsidRPr="0036253D">
              <w:rPr>
                <w:rFonts w:ascii="TH Sarabun New" w:eastAsia="Sarabun" w:hAnsi="TH Sarabun New" w:cs="TH Sarabun New"/>
                <w:color w:val="000000"/>
                <w:sz w:val="28"/>
                <w:szCs w:val="28"/>
              </w:rPr>
              <w:tab/>
              <w:t>16</w:t>
            </w:r>
          </w:hyperlink>
        </w:p>
        <w:p w14:paraId="0D8808AA" w14:textId="77777777" w:rsidR="008D7B58" w:rsidRPr="0036253D" w:rsidRDefault="005E7DE7">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j2qqm3">
            <w:r w:rsidR="00F62725" w:rsidRPr="0036253D">
              <w:rPr>
                <w:rFonts w:ascii="TH Sarabun New" w:eastAsia="Sarabun" w:hAnsi="TH Sarabun New" w:cs="TH Sarabun New"/>
                <w:color w:val="000000"/>
                <w:sz w:val="28"/>
                <w:szCs w:val="28"/>
              </w:rPr>
              <w:t>6.2.1 Summary Vulnerability by Severity</w:t>
            </w:r>
            <w:r w:rsidR="00F62725" w:rsidRPr="0036253D">
              <w:rPr>
                <w:rFonts w:ascii="TH Sarabun New" w:eastAsia="Sarabun" w:hAnsi="TH Sarabun New" w:cs="TH Sarabun New"/>
                <w:color w:val="000000"/>
                <w:sz w:val="28"/>
                <w:szCs w:val="28"/>
              </w:rPr>
              <w:tab/>
              <w:t>16</w:t>
            </w:r>
          </w:hyperlink>
        </w:p>
        <w:p w14:paraId="36C12C63" w14:textId="77777777" w:rsidR="008D7B58" w:rsidRPr="0036253D" w:rsidRDefault="005E7DE7">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y810tw">
            <w:r w:rsidR="00F62725" w:rsidRPr="0036253D">
              <w:rPr>
                <w:rFonts w:ascii="TH Sarabun New" w:eastAsia="Sarabun" w:hAnsi="TH Sarabun New" w:cs="TH Sarabun New"/>
                <w:color w:val="000000"/>
                <w:sz w:val="28"/>
                <w:szCs w:val="28"/>
              </w:rPr>
              <w:t>6.2.2 Vulnerability by Target</w:t>
            </w:r>
            <w:r w:rsidR="00F62725" w:rsidRPr="0036253D">
              <w:rPr>
                <w:rFonts w:ascii="TH Sarabun New" w:eastAsia="Sarabun" w:hAnsi="TH Sarabun New" w:cs="TH Sarabun New"/>
                <w:color w:val="000000"/>
                <w:sz w:val="28"/>
                <w:szCs w:val="28"/>
              </w:rPr>
              <w:tab/>
              <w:t>16</w:t>
            </w:r>
          </w:hyperlink>
        </w:p>
        <w:p w14:paraId="2BD0A882" w14:textId="77777777" w:rsidR="008D7B58" w:rsidRPr="0036253D" w:rsidRDefault="005E7DE7">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4i7ojhp">
            <w:r w:rsidR="00F62725" w:rsidRPr="0036253D">
              <w:rPr>
                <w:rFonts w:ascii="TH Sarabun New" w:eastAsia="Sarabun" w:hAnsi="TH Sarabun New" w:cs="TH Sarabun New"/>
                <w:color w:val="000000"/>
                <w:sz w:val="28"/>
                <w:szCs w:val="28"/>
              </w:rPr>
              <w:t>6.3 Web Application Vulnerability Detail</w:t>
            </w:r>
            <w:r w:rsidR="00F62725" w:rsidRPr="0036253D">
              <w:rPr>
                <w:rFonts w:ascii="TH Sarabun New" w:eastAsia="Sarabun" w:hAnsi="TH Sarabun New" w:cs="TH Sarabun New"/>
                <w:color w:val="000000"/>
                <w:sz w:val="28"/>
                <w:szCs w:val="28"/>
              </w:rPr>
              <w:tab/>
              <w:t>17</w:t>
            </w:r>
          </w:hyperlink>
        </w:p>
        <w:p w14:paraId="7EDD5532" w14:textId="77777777" w:rsidR="008D7B58" w:rsidRPr="0036253D" w:rsidRDefault="005E7DE7">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2xcytpi">
            <w:r w:rsidR="00F62725" w:rsidRPr="0036253D">
              <w:rPr>
                <w:rFonts w:ascii="TH Sarabun New" w:eastAsia="Sarabun" w:hAnsi="TH Sarabun New" w:cs="TH Sarabun New"/>
                <w:color w:val="000000"/>
                <w:sz w:val="28"/>
                <w:szCs w:val="28"/>
              </w:rPr>
              <w:t>7.</w:t>
            </w:r>
            <w:r w:rsidR="00F62725" w:rsidRPr="0036253D">
              <w:rPr>
                <w:rFonts w:ascii="TH Sarabun New" w:eastAsia="Sarabun" w:hAnsi="TH Sarabun New" w:cs="TH Sarabun New"/>
                <w:color w:val="000000"/>
                <w:sz w:val="28"/>
                <w:szCs w:val="28"/>
              </w:rPr>
              <w:tab/>
              <w:t>Port Discovery</w:t>
            </w:r>
            <w:r w:rsidR="00F62725" w:rsidRPr="0036253D">
              <w:rPr>
                <w:rFonts w:ascii="TH Sarabun New" w:eastAsia="Sarabun" w:hAnsi="TH Sarabun New" w:cs="TH Sarabun New"/>
                <w:color w:val="000000"/>
                <w:sz w:val="28"/>
                <w:szCs w:val="28"/>
              </w:rPr>
              <w:tab/>
              <w:t>20</w:t>
            </w:r>
          </w:hyperlink>
        </w:p>
        <w:p w14:paraId="0C1A546E" w14:textId="77777777" w:rsidR="008D7B58" w:rsidRPr="0036253D" w:rsidRDefault="005E7DE7">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ci93xb">
            <w:r w:rsidR="00F62725" w:rsidRPr="0036253D">
              <w:rPr>
                <w:rFonts w:ascii="TH Sarabun New" w:eastAsia="Sarabun" w:hAnsi="TH Sarabun New" w:cs="TH Sarabun New"/>
                <w:color w:val="000000"/>
                <w:sz w:val="28"/>
                <w:szCs w:val="28"/>
              </w:rPr>
              <w:t>8.</w:t>
            </w:r>
            <w:r w:rsidR="00F62725" w:rsidRPr="0036253D">
              <w:rPr>
                <w:rFonts w:ascii="TH Sarabun New" w:eastAsia="Sarabun" w:hAnsi="TH Sarabun New" w:cs="TH Sarabun New"/>
                <w:color w:val="000000"/>
                <w:sz w:val="28"/>
                <w:szCs w:val="28"/>
              </w:rPr>
              <w:tab/>
              <w:t>Appendix</w:t>
            </w:r>
            <w:r w:rsidR="00F62725" w:rsidRPr="0036253D">
              <w:rPr>
                <w:rFonts w:ascii="TH Sarabun New" w:eastAsia="Sarabun" w:hAnsi="TH Sarabun New" w:cs="TH Sarabun New"/>
                <w:color w:val="000000"/>
                <w:sz w:val="28"/>
                <w:szCs w:val="28"/>
              </w:rPr>
              <w:tab/>
              <w:t>21</w:t>
            </w:r>
          </w:hyperlink>
        </w:p>
        <w:p w14:paraId="6925BDC6" w14:textId="77777777" w:rsidR="008D7B58" w:rsidRPr="0036253D" w:rsidRDefault="005E7DE7">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whwml4">
            <w:r w:rsidR="00F62725" w:rsidRPr="0036253D">
              <w:rPr>
                <w:rFonts w:ascii="TH Sarabun New" w:eastAsia="Sarabun" w:hAnsi="TH Sarabun New" w:cs="TH Sarabun New"/>
                <w:color w:val="000000"/>
                <w:sz w:val="28"/>
                <w:szCs w:val="28"/>
              </w:rPr>
              <w:t>8.1 About Nessus</w:t>
            </w:r>
            <w:r w:rsidR="00F62725" w:rsidRPr="0036253D">
              <w:rPr>
                <w:rFonts w:ascii="TH Sarabun New" w:eastAsia="Sarabun" w:hAnsi="TH Sarabun New" w:cs="TH Sarabun New"/>
                <w:color w:val="000000"/>
                <w:sz w:val="28"/>
                <w:szCs w:val="28"/>
              </w:rPr>
              <w:tab/>
              <w:t>21</w:t>
            </w:r>
          </w:hyperlink>
        </w:p>
        <w:p w14:paraId="67EE4F83" w14:textId="77777777" w:rsidR="008D7B58" w:rsidRPr="0036253D" w:rsidRDefault="005E7DE7">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bn6wsx">
            <w:r w:rsidR="00F62725" w:rsidRPr="0036253D">
              <w:rPr>
                <w:rFonts w:ascii="TH Sarabun New" w:eastAsia="Sarabun" w:hAnsi="TH Sarabun New" w:cs="TH Sarabun New"/>
                <w:color w:val="000000"/>
                <w:sz w:val="28"/>
                <w:szCs w:val="28"/>
                <w:highlight w:val="white"/>
              </w:rPr>
              <w:t>8.1.1 Nessus vulnerabilities</w:t>
            </w:r>
          </w:hyperlink>
          <w:hyperlink w:anchor="_heading=h.2bn6wsx">
            <w:r w:rsidR="00F62725" w:rsidRPr="0036253D">
              <w:rPr>
                <w:rFonts w:ascii="TH Sarabun New" w:eastAsia="Sarabun" w:hAnsi="TH Sarabun New" w:cs="TH Sarabun New"/>
                <w:color w:val="000000"/>
                <w:sz w:val="28"/>
                <w:szCs w:val="28"/>
              </w:rPr>
              <w:tab/>
              <w:t>21</w:t>
            </w:r>
          </w:hyperlink>
        </w:p>
        <w:p w14:paraId="3C6D34B9" w14:textId="77777777" w:rsidR="008D7B58" w:rsidRPr="0036253D" w:rsidRDefault="005E7DE7">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qsh70q">
            <w:r w:rsidR="00F62725" w:rsidRPr="0036253D">
              <w:rPr>
                <w:rFonts w:ascii="TH Sarabun New" w:eastAsia="Sarabun" w:hAnsi="TH Sarabun New" w:cs="TH Sarabun New"/>
                <w:color w:val="000000"/>
                <w:sz w:val="28"/>
                <w:szCs w:val="28"/>
              </w:rPr>
              <w:t>8.1.2 Nessus risk score</w:t>
            </w:r>
            <w:r w:rsidR="00F62725" w:rsidRPr="0036253D">
              <w:rPr>
                <w:rFonts w:ascii="TH Sarabun New" w:eastAsia="Sarabun" w:hAnsi="TH Sarabun New" w:cs="TH Sarabun New"/>
                <w:color w:val="000000"/>
                <w:sz w:val="28"/>
                <w:szCs w:val="28"/>
              </w:rPr>
              <w:tab/>
              <w:t>21</w:t>
            </w:r>
          </w:hyperlink>
        </w:p>
        <w:p w14:paraId="448C78C5" w14:textId="77777777" w:rsidR="008D7B58" w:rsidRPr="0036253D" w:rsidRDefault="005E7DE7">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as4poj">
            <w:r w:rsidR="00F62725" w:rsidRPr="0036253D">
              <w:rPr>
                <w:rFonts w:ascii="TH Sarabun New" w:eastAsia="Sarabun" w:hAnsi="TH Sarabun New" w:cs="TH Sarabun New"/>
                <w:color w:val="000000"/>
                <w:sz w:val="28"/>
                <w:szCs w:val="28"/>
              </w:rPr>
              <w:t>8.2 About Acunetix</w:t>
            </w:r>
            <w:r w:rsidR="00F62725" w:rsidRPr="0036253D">
              <w:rPr>
                <w:rFonts w:ascii="TH Sarabun New" w:eastAsia="Sarabun" w:hAnsi="TH Sarabun New" w:cs="TH Sarabun New"/>
                <w:color w:val="000000"/>
                <w:sz w:val="28"/>
                <w:szCs w:val="28"/>
              </w:rPr>
              <w:tab/>
              <w:t>23</w:t>
            </w:r>
          </w:hyperlink>
        </w:p>
        <w:p w14:paraId="5C01F60E" w14:textId="77777777" w:rsidR="008D7B58" w:rsidRPr="0036253D" w:rsidRDefault="005E7DE7">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pxezwc">
            <w:r w:rsidR="00F62725" w:rsidRPr="0036253D">
              <w:rPr>
                <w:rFonts w:ascii="TH Sarabun New" w:eastAsia="Sarabun" w:hAnsi="TH Sarabun New" w:cs="TH Sarabun New"/>
                <w:color w:val="000000"/>
                <w:sz w:val="28"/>
                <w:szCs w:val="28"/>
                <w:highlight w:val="white"/>
              </w:rPr>
              <w:t>8.2.1 Acunetix web vulnerabilities</w:t>
            </w:r>
          </w:hyperlink>
          <w:hyperlink w:anchor="_heading=h.1pxezwc">
            <w:r w:rsidR="00F62725" w:rsidRPr="0036253D">
              <w:rPr>
                <w:rFonts w:ascii="TH Sarabun New" w:eastAsia="Sarabun" w:hAnsi="TH Sarabun New" w:cs="TH Sarabun New"/>
                <w:color w:val="000000"/>
                <w:sz w:val="28"/>
                <w:szCs w:val="28"/>
              </w:rPr>
              <w:tab/>
              <w:t>23</w:t>
            </w:r>
          </w:hyperlink>
        </w:p>
        <w:p w14:paraId="524964C8" w14:textId="77777777" w:rsidR="008D7B58" w:rsidRPr="0036253D" w:rsidRDefault="005E7DE7">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49x2ik5">
            <w:r w:rsidR="00F62725" w:rsidRPr="0036253D">
              <w:rPr>
                <w:rFonts w:ascii="TH Sarabun New" w:eastAsia="Sarabun" w:hAnsi="TH Sarabun New" w:cs="TH Sarabun New"/>
                <w:color w:val="000000"/>
                <w:sz w:val="28"/>
                <w:szCs w:val="28"/>
              </w:rPr>
              <w:t>8.2.2 Acunetix risk score</w:t>
            </w:r>
            <w:r w:rsidR="00F62725" w:rsidRPr="0036253D">
              <w:rPr>
                <w:rFonts w:ascii="TH Sarabun New" w:eastAsia="Sarabun" w:hAnsi="TH Sarabun New" w:cs="TH Sarabun New"/>
                <w:color w:val="000000"/>
                <w:sz w:val="28"/>
                <w:szCs w:val="28"/>
              </w:rPr>
              <w:tab/>
              <w:t>23</w:t>
            </w:r>
          </w:hyperlink>
        </w:p>
        <w:p w14:paraId="64AC237F" w14:textId="77777777" w:rsidR="008D7B58" w:rsidRPr="0036253D" w:rsidRDefault="00F62725">
          <w:pPr>
            <w:pBdr>
              <w:top w:val="nil"/>
              <w:left w:val="nil"/>
              <w:bottom w:val="nil"/>
              <w:right w:val="nil"/>
              <w:between w:val="nil"/>
            </w:pBdr>
            <w:tabs>
              <w:tab w:val="left" w:pos="1080"/>
              <w:tab w:val="right" w:pos="9010"/>
            </w:tabs>
            <w:spacing w:after="0" w:line="240" w:lineRule="auto"/>
            <w:ind w:left="360"/>
            <w:rPr>
              <w:rFonts w:ascii="TH Sarabun New" w:eastAsia="Sarabun" w:hAnsi="TH Sarabun New" w:cs="TH Sarabun New"/>
              <w:b/>
              <w:color w:val="000000"/>
              <w:sz w:val="32"/>
              <w:szCs w:val="32"/>
            </w:rPr>
          </w:pPr>
          <w:r w:rsidRPr="0036253D">
            <w:rPr>
              <w:rFonts w:ascii="TH Sarabun New" w:hAnsi="TH Sarabun New" w:cs="TH Sarabun New"/>
            </w:rPr>
            <w:fldChar w:fldCharType="end"/>
          </w:r>
        </w:p>
      </w:sdtContent>
    </w:sdt>
    <w:p w14:paraId="3ADAACFB"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11"/>
          <w:headerReference w:type="default" r:id="rId12"/>
          <w:headerReference w:type="first" r:id="rId13"/>
          <w:pgSz w:w="11900" w:h="16840"/>
          <w:pgMar w:top="1440" w:right="1440" w:bottom="1440" w:left="1440" w:header="708" w:footer="708" w:gutter="0"/>
          <w:cols w:space="720"/>
        </w:sectPr>
      </w:pPr>
    </w:p>
    <w:p w14:paraId="722AFDF6"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1" w:name="_heading=h.gjdgxs" w:colFirst="0" w:colLast="0"/>
      <w:bookmarkEnd w:id="1"/>
      <w:r w:rsidRPr="0036253D">
        <w:rPr>
          <w:rFonts w:ascii="TH Sarabun New" w:eastAsia="Sarabun" w:hAnsi="TH Sarabun New" w:cs="TH Sarabun New"/>
          <w:sz w:val="32"/>
        </w:rPr>
        <w:lastRenderedPageBreak/>
        <w:t>Restrictions on disclosure and use of information</w:t>
      </w:r>
    </w:p>
    <w:p w14:paraId="765DABF8" w14:textId="77777777" w:rsidR="008D7B58" w:rsidRPr="0036253D" w:rsidRDefault="00F62725" w:rsidP="003C2E29">
      <w:pPr>
        <w:shd w:val="clear" w:color="auto" w:fill="FFFFFF"/>
        <w:spacing w:after="0" w:line="240" w:lineRule="auto"/>
        <w:ind w:left="420" w:firstLine="300"/>
        <w:jc w:val="thaiDistribute"/>
        <w:rPr>
          <w:rFonts w:ascii="TH Sarabun New" w:eastAsia="Sarabun" w:hAnsi="TH Sarabun New" w:cs="TH Sarabun New"/>
          <w:sz w:val="32"/>
          <w:szCs w:val="32"/>
        </w:rPr>
      </w:pPr>
      <w:r w:rsidRPr="0036253D">
        <w:rPr>
          <w:rFonts w:ascii="TH Sarabun New" w:eastAsia="Sarabun" w:hAnsi="TH Sarabun New" w:cs="TH Sarabun New"/>
          <w:sz w:val="32"/>
          <w:szCs w:val="32"/>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36253D" w:rsidRDefault="00F62725">
      <w:pPr>
        <w:spacing w:after="0" w:line="240" w:lineRule="auto"/>
        <w:jc w:val="both"/>
        <w:rPr>
          <w:rFonts w:ascii="TH Sarabun New" w:eastAsia="Sarabun" w:hAnsi="TH Sarabun New" w:cs="TH Sarabun New"/>
          <w:sz w:val="32"/>
          <w:szCs w:val="32"/>
        </w:rPr>
      </w:pPr>
      <w:r w:rsidRPr="0036253D">
        <w:rPr>
          <w:rFonts w:ascii="TH Sarabun New" w:hAnsi="TH Sarabun New" w:cs="TH Sarabun New"/>
        </w:rPr>
        <w:br w:type="page"/>
      </w:r>
    </w:p>
    <w:p w14:paraId="16586866"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 w:name="_heading=h.30j0zll" w:colFirst="0" w:colLast="0"/>
      <w:bookmarkEnd w:id="2"/>
      <w:r w:rsidRPr="0036253D">
        <w:rPr>
          <w:rFonts w:ascii="TH Sarabun New" w:eastAsia="Sarabun" w:hAnsi="TH Sarabun New" w:cs="TH Sarabun New"/>
          <w:sz w:val="32"/>
        </w:rPr>
        <w:lastRenderedPageBreak/>
        <w:t xml:space="preserve">Operation Method </w:t>
      </w:r>
    </w:p>
    <w:p w14:paraId="58A9D457"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Posture Review</w:t>
      </w:r>
    </w:p>
    <w:p w14:paraId="064402CC"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Information Gathering</w:t>
      </w:r>
    </w:p>
    <w:p w14:paraId="7A2C02E1"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Enumeration</w:t>
      </w:r>
    </w:p>
    <w:p w14:paraId="0577697A"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Vulnerability Assessment</w:t>
      </w:r>
    </w:p>
    <w:p w14:paraId="51162AFC"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Analyze &amp; Evaluate Risk Value</w:t>
      </w:r>
    </w:p>
    <w:p w14:paraId="5A7BF231"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Report</w:t>
      </w:r>
    </w:p>
    <w:p w14:paraId="60072A2D"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hAnsi="TH Sarabun New" w:cs="TH Sarabun New"/>
          <w:noProof/>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4"/>
                    <a:srcRect/>
                    <a:stretch>
                      <a:fillRect/>
                    </a:stretch>
                  </pic:blipFill>
                  <pic:spPr>
                    <a:xfrm>
                      <a:off x="0" y="0"/>
                      <a:ext cx="5146675" cy="2544445"/>
                    </a:xfrm>
                    <a:prstGeom prst="rect">
                      <a:avLst/>
                    </a:prstGeom>
                    <a:ln/>
                  </pic:spPr>
                </pic:pic>
              </a:graphicData>
            </a:graphic>
          </wp:anchor>
        </w:drawing>
      </w:r>
    </w:p>
    <w:p w14:paraId="0DE9DB2A" w14:textId="77777777" w:rsidR="008D7B58" w:rsidRPr="0036253D" w:rsidRDefault="008D7B58">
      <w:pPr>
        <w:spacing w:after="0" w:line="240" w:lineRule="auto"/>
        <w:rPr>
          <w:rFonts w:ascii="TH Sarabun New" w:eastAsia="Sarabun" w:hAnsi="TH Sarabun New" w:cs="TH Sarabun New"/>
          <w:sz w:val="32"/>
          <w:szCs w:val="32"/>
        </w:rPr>
      </w:pPr>
    </w:p>
    <w:p w14:paraId="5F89936D" w14:textId="77777777" w:rsidR="008D7B58" w:rsidRPr="0036253D" w:rsidRDefault="008D7B58">
      <w:pPr>
        <w:spacing w:after="0" w:line="240" w:lineRule="auto"/>
        <w:rPr>
          <w:rFonts w:ascii="TH Sarabun New" w:eastAsia="Sarabun" w:hAnsi="TH Sarabun New" w:cs="TH Sarabun New"/>
          <w:sz w:val="32"/>
          <w:szCs w:val="32"/>
        </w:rPr>
      </w:pPr>
    </w:p>
    <w:p w14:paraId="3BE9AD24" w14:textId="77777777" w:rsidR="008D7B58" w:rsidRPr="0036253D" w:rsidRDefault="008D7B58">
      <w:pPr>
        <w:spacing w:after="0" w:line="240" w:lineRule="auto"/>
        <w:rPr>
          <w:rFonts w:ascii="TH Sarabun New" w:eastAsia="Sarabun" w:hAnsi="TH Sarabun New" w:cs="TH Sarabun New"/>
          <w:sz w:val="32"/>
          <w:szCs w:val="32"/>
        </w:rPr>
      </w:pPr>
    </w:p>
    <w:p w14:paraId="0EA4112D" w14:textId="77777777" w:rsidR="008D7B58" w:rsidRPr="0036253D" w:rsidRDefault="008D7B58">
      <w:pPr>
        <w:spacing w:after="0" w:line="240" w:lineRule="auto"/>
        <w:rPr>
          <w:rFonts w:ascii="TH Sarabun New" w:eastAsia="Sarabun" w:hAnsi="TH Sarabun New" w:cs="TH Sarabun New"/>
          <w:sz w:val="32"/>
          <w:szCs w:val="32"/>
        </w:rPr>
      </w:pPr>
    </w:p>
    <w:p w14:paraId="4733AFAF" w14:textId="77777777" w:rsidR="008D7B58" w:rsidRPr="0036253D" w:rsidRDefault="008D7B58">
      <w:pPr>
        <w:spacing w:after="0" w:line="240" w:lineRule="auto"/>
        <w:rPr>
          <w:rFonts w:ascii="TH Sarabun New" w:eastAsia="Sarabun" w:hAnsi="TH Sarabun New" w:cs="TH Sarabun New"/>
          <w:sz w:val="32"/>
          <w:szCs w:val="32"/>
        </w:rPr>
      </w:pPr>
    </w:p>
    <w:p w14:paraId="24E7993A" w14:textId="77777777" w:rsidR="008D7B58" w:rsidRPr="0036253D" w:rsidRDefault="008D7B58">
      <w:pPr>
        <w:spacing w:after="0" w:line="240" w:lineRule="auto"/>
        <w:rPr>
          <w:rFonts w:ascii="TH Sarabun New" w:eastAsia="Sarabun" w:hAnsi="TH Sarabun New" w:cs="TH Sarabun New"/>
          <w:sz w:val="32"/>
          <w:szCs w:val="32"/>
        </w:rPr>
      </w:pPr>
    </w:p>
    <w:p w14:paraId="63EE18F0" w14:textId="77777777" w:rsidR="008D7B58" w:rsidRPr="0036253D" w:rsidRDefault="008D7B58">
      <w:pPr>
        <w:spacing w:after="0" w:line="240" w:lineRule="auto"/>
        <w:rPr>
          <w:rFonts w:ascii="TH Sarabun New" w:eastAsia="Sarabun" w:hAnsi="TH Sarabun New" w:cs="TH Sarabun New"/>
          <w:sz w:val="32"/>
          <w:szCs w:val="32"/>
        </w:rPr>
      </w:pPr>
    </w:p>
    <w:p w14:paraId="403FAB58" w14:textId="77777777" w:rsidR="008D7B58" w:rsidRPr="0036253D" w:rsidRDefault="008D7B58">
      <w:pPr>
        <w:spacing w:after="0" w:line="240" w:lineRule="auto"/>
        <w:rPr>
          <w:rFonts w:ascii="TH Sarabun New" w:eastAsia="Sarabun" w:hAnsi="TH Sarabun New" w:cs="TH Sarabun New"/>
          <w:sz w:val="32"/>
          <w:szCs w:val="32"/>
        </w:rPr>
      </w:pPr>
    </w:p>
    <w:p w14:paraId="659D27FB"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Figure 1: Operation Method</w:t>
      </w:r>
    </w:p>
    <w:p w14:paraId="5913C04B" w14:textId="77777777" w:rsidR="008D7B58" w:rsidRPr="0036253D" w:rsidRDefault="008D7B58">
      <w:pPr>
        <w:spacing w:after="0" w:line="240" w:lineRule="auto"/>
        <w:rPr>
          <w:rFonts w:ascii="TH Sarabun New" w:eastAsia="Sarabun" w:hAnsi="TH Sarabun New" w:cs="TH Sarabun New"/>
          <w:sz w:val="32"/>
          <w:szCs w:val="32"/>
        </w:rPr>
        <w:sectPr w:rsidR="008D7B58" w:rsidRPr="0036253D">
          <w:pgSz w:w="11900" w:h="16840"/>
          <w:pgMar w:top="1440" w:right="1440" w:bottom="1440" w:left="1440" w:header="708" w:footer="708" w:gutter="0"/>
          <w:cols w:space="720"/>
        </w:sectPr>
      </w:pPr>
    </w:p>
    <w:p w14:paraId="65C4DD9A"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3" w:name="_heading=h.1fob9te" w:colFirst="0" w:colLast="0"/>
      <w:bookmarkEnd w:id="3"/>
      <w:r w:rsidRPr="0036253D">
        <w:rPr>
          <w:rFonts w:ascii="TH Sarabun New" w:eastAsia="Sarabun" w:hAnsi="TH Sarabun New" w:cs="TH Sarabun New"/>
          <w:sz w:val="32"/>
        </w:rPr>
        <w:lastRenderedPageBreak/>
        <w:t>Project Scope</w:t>
      </w:r>
    </w:p>
    <w:p w14:paraId="4C764D6A" w14:textId="77777777" w:rsidR="008D7B58" w:rsidRPr="0036253D" w:rsidRDefault="00F62725">
      <w:pPr>
        <w:pStyle w:val="Heading2"/>
        <w:spacing w:before="0" w:line="240" w:lineRule="auto"/>
        <w:rPr>
          <w:rFonts w:ascii="TH Sarabun New" w:eastAsia="Sarabun" w:hAnsi="TH Sarabun New" w:cs="TH Sarabun New"/>
          <w:b/>
        </w:rPr>
      </w:pPr>
      <w:bookmarkStart w:id="4" w:name="_heading=h.3znysh7" w:colFirst="0" w:colLast="0"/>
      <w:bookmarkEnd w:id="4"/>
      <w:r w:rsidRPr="0036253D">
        <w:rPr>
          <w:rFonts w:ascii="TH Sarabun New" w:eastAsia="Sarabun" w:hAnsi="TH Sarabun New" w:cs="TH Sarabun New"/>
          <w:b/>
          <w:color w:val="2F5496"/>
        </w:rPr>
        <w:t>3.1 Infrastructure Vulnerability Assessment</w:t>
      </w:r>
    </w:p>
    <w:p w14:paraId="7184A7A2" w14:textId="77777777" w:rsidR="008D7B58" w:rsidRPr="0036253D" w:rsidRDefault="00F62725">
      <w:pPr>
        <w:tabs>
          <w:tab w:val="left" w:pos="1440"/>
        </w:tabs>
        <w:spacing w:after="0" w:line="240" w:lineRule="auto"/>
        <w:rPr>
          <w:rFonts w:ascii="TH Sarabun New" w:eastAsia="Sarabun" w:hAnsi="TH Sarabun New" w:cs="TH Sarabun New"/>
          <w:b/>
          <w:sz w:val="32"/>
          <w:szCs w:val="32"/>
        </w:rPr>
      </w:pPr>
      <w:bookmarkStart w:id="5" w:name="_heading=h.2et92p0" w:colFirst="0" w:colLast="0"/>
      <w:bookmarkEnd w:id="5"/>
      <w:r w:rsidRPr="0036253D">
        <w:rPr>
          <w:rFonts w:ascii="TH Sarabun New" w:eastAsia="Sarabun" w:hAnsi="TH Sarabun New" w:cs="TH Sarabun New"/>
          <w:b/>
          <w:sz w:val="32"/>
          <w:szCs w:val="32"/>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DE16AB"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DE16AB" w:rsidRDefault="005E7DE7">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0"/>
                <w:id w:val="-215200362"/>
              </w:sdtPr>
              <w:sdtEndPr/>
              <w:sdtContent>
                <w:r w:rsidR="00F62725" w:rsidRPr="00DE16AB">
                  <w:rPr>
                    <w:rFonts w:ascii="Segoe UI Symbol" w:eastAsia="Arial Unicode MS" w:hAnsi="Segoe UI Symbol" w:cs="Segoe UI Symbol"/>
                    <w:sz w:val="32"/>
                    <w:szCs w:val="32"/>
                  </w:rPr>
                  <w:t>✓</w:t>
                </w:r>
              </w:sdtContent>
            </w:sdt>
          </w:p>
        </w:tc>
      </w:tr>
      <w:tr w:rsidR="008D7B58" w:rsidRPr="0036253D"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DE16AB" w:rsidRDefault="008D7B58">
            <w:pPr>
              <w:tabs>
                <w:tab w:val="left" w:pos="1440"/>
              </w:tabs>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DE16AB" w:rsidRDefault="005E7DE7">
            <w:pPr>
              <w:tabs>
                <w:tab w:val="left" w:pos="1440"/>
              </w:tabs>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1"/>
                <w:id w:val="-621545688"/>
              </w:sdtPr>
              <w:sdtEndPr/>
              <w:sdtContent>
                <w:r w:rsidR="00F62725" w:rsidRPr="00DE16AB">
                  <w:rPr>
                    <w:rFonts w:ascii="Segoe UI Symbol" w:eastAsia="Arial Unicode MS" w:hAnsi="Segoe UI Symbol" w:cs="Segoe UI Symbol"/>
                    <w:sz w:val="32"/>
                    <w:szCs w:val="32"/>
                  </w:rPr>
                  <w:t>✓</w:t>
                </w:r>
              </w:sdtContent>
            </w:sdt>
          </w:p>
        </w:tc>
      </w:tr>
      <w:tr w:rsidR="008D7B58" w:rsidRPr="0036253D"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DE16AB" w:rsidRDefault="005E7DE7">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2"/>
                <w:id w:val="768120944"/>
              </w:sdtPr>
              <w:sdtEndPr/>
              <w:sdtContent>
                <w:r w:rsidR="00F62725" w:rsidRPr="00DE16AB">
                  <w:rPr>
                    <w:rFonts w:ascii="Segoe UI Symbol" w:eastAsia="Arial Unicode MS" w:hAnsi="Segoe UI Symbol" w:cs="Segoe UI Symbol"/>
                    <w:sz w:val="32"/>
                    <w:szCs w:val="32"/>
                  </w:rPr>
                  <w:t>✓</w:t>
                </w:r>
              </w:sdtContent>
            </w:sdt>
          </w:p>
        </w:tc>
      </w:tr>
      <w:tr w:rsidR="008D7B58" w:rsidRPr="0036253D"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DE16AB" w:rsidRDefault="005E7DE7">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3"/>
                <w:id w:val="1492215318"/>
              </w:sdtPr>
              <w:sdtEndPr/>
              <w:sdtContent>
                <w:r w:rsidR="00F62725" w:rsidRPr="00DE16AB">
                  <w:rPr>
                    <w:rFonts w:ascii="Segoe UI Symbol" w:eastAsia="Arial Unicode MS" w:hAnsi="Segoe UI Symbol" w:cs="Segoe UI Symbol"/>
                    <w:sz w:val="32"/>
                    <w:szCs w:val="32"/>
                  </w:rPr>
                  <w:t>✓</w:t>
                </w:r>
              </w:sdtContent>
            </w:sdt>
          </w:p>
        </w:tc>
      </w:tr>
      <w:tr w:rsidR="008D7B58" w:rsidRPr="0036253D"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DE16AB" w:rsidRDefault="005E7DE7">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4"/>
                <w:id w:val="-1292278735"/>
              </w:sdtPr>
              <w:sdtEndPr/>
              <w:sdtContent>
                <w:r w:rsidR="00F62725" w:rsidRPr="00DE16AB">
                  <w:rPr>
                    <w:rFonts w:ascii="Segoe UI Symbol" w:eastAsia="Arial Unicode MS" w:hAnsi="Segoe UI Symbol" w:cs="Segoe UI Symbol"/>
                    <w:sz w:val="32"/>
                    <w:szCs w:val="32"/>
                  </w:rPr>
                  <w:t>✓</w:t>
                </w:r>
              </w:sdtContent>
            </w:sdt>
          </w:p>
        </w:tc>
      </w:tr>
    </w:tbl>
    <w:p w14:paraId="769C679F" w14:textId="77777777" w:rsidR="008D7B58" w:rsidRPr="0036253D" w:rsidRDefault="008D7B58">
      <w:pPr>
        <w:tabs>
          <w:tab w:val="left" w:pos="1440"/>
        </w:tabs>
        <w:spacing w:after="0" w:line="240" w:lineRule="auto"/>
        <w:rPr>
          <w:rFonts w:ascii="TH Sarabun New" w:eastAsia="Sarabun" w:hAnsi="TH Sarabun New" w:cs="TH Sarabun New"/>
          <w:sz w:val="32"/>
          <w:szCs w:val="32"/>
        </w:rPr>
      </w:pPr>
    </w:p>
    <w:p w14:paraId="69403D2A" w14:textId="77777777" w:rsidR="008D7B58" w:rsidRPr="0036253D" w:rsidRDefault="00F62725">
      <w:pPr>
        <w:pStyle w:val="Heading2"/>
        <w:spacing w:before="0" w:line="240" w:lineRule="auto"/>
        <w:rPr>
          <w:rFonts w:ascii="TH Sarabun New" w:eastAsia="Sarabun" w:hAnsi="TH Sarabun New" w:cs="TH Sarabun New"/>
          <w:b/>
          <w:color w:val="2F5496"/>
        </w:rPr>
      </w:pPr>
      <w:bookmarkStart w:id="6" w:name="_heading=h.tyjcwt" w:colFirst="0" w:colLast="0"/>
      <w:bookmarkEnd w:id="6"/>
      <w:r w:rsidRPr="0036253D">
        <w:rPr>
          <w:rFonts w:ascii="TH Sarabun New" w:eastAsia="Sarabun" w:hAnsi="TH Sarabun New" w:cs="TH Sarabun New"/>
          <w:b/>
          <w:color w:val="2F5496"/>
        </w:rPr>
        <w:t>3.2 Web Application Vulnerability Assessment</w:t>
      </w:r>
    </w:p>
    <w:p w14:paraId="60775E94" w14:textId="77777777" w:rsidR="008D7B58" w:rsidRPr="0036253D" w:rsidRDefault="00F62725">
      <w:pPr>
        <w:tabs>
          <w:tab w:val="left" w:pos="1440"/>
        </w:tabs>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36253D" w:rsidRDefault="005E7DE7">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5"/>
                <w:id w:val="293345756"/>
              </w:sdtPr>
              <w:sdtEndPr/>
              <w:sdtContent>
                <w:r w:rsidR="00F62725" w:rsidRPr="0036253D">
                  <w:rPr>
                    <w:rFonts w:ascii="Segoe UI Symbol" w:eastAsia="Arial Unicode MS" w:hAnsi="Segoe UI Symbol" w:cs="Segoe UI Symbol"/>
                    <w:sz w:val="32"/>
                    <w:szCs w:val="32"/>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r>
    </w:tbl>
    <w:p w14:paraId="43778486" w14:textId="77777777" w:rsidR="008D7B58" w:rsidRPr="0036253D" w:rsidRDefault="008D7B58">
      <w:pPr>
        <w:tabs>
          <w:tab w:val="left" w:pos="1440"/>
        </w:tabs>
        <w:spacing w:after="0" w:line="240" w:lineRule="auto"/>
        <w:rPr>
          <w:rFonts w:ascii="TH Sarabun New" w:eastAsia="Sarabun" w:hAnsi="TH Sarabun New" w:cs="TH Sarabun New"/>
          <w:sz w:val="32"/>
          <w:szCs w:val="32"/>
        </w:rPr>
        <w:sectPr w:rsidR="008D7B58" w:rsidRPr="0036253D">
          <w:headerReference w:type="default" r:id="rId15"/>
          <w:pgSz w:w="16840" w:h="11900" w:orient="landscape"/>
          <w:pgMar w:top="1440" w:right="1440" w:bottom="1440" w:left="1440" w:header="708" w:footer="708" w:gutter="0"/>
          <w:cols w:space="720"/>
        </w:sectPr>
      </w:pPr>
    </w:p>
    <w:p w14:paraId="5B23E7C3"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7" w:name="_heading=h.3dy6vkm" w:colFirst="0" w:colLast="0"/>
      <w:bookmarkEnd w:id="7"/>
      <w:r w:rsidRPr="0036253D">
        <w:rPr>
          <w:rFonts w:ascii="TH Sarabun New" w:eastAsia="Sarabun" w:hAnsi="TH Sarabun New" w:cs="TH Sarabun New"/>
          <w:sz w:val="32"/>
        </w:rPr>
        <w:lastRenderedPageBreak/>
        <w:t>Testing Tools</w:t>
      </w:r>
    </w:p>
    <w:tbl>
      <w:tblPr>
        <w:tblStyle w:val="a3"/>
        <w:tblW w:w="927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3823"/>
        <w:gridCol w:w="5447"/>
      </w:tblGrid>
      <w:tr w:rsidR="008D7B58" w:rsidRPr="0036253D" w14:paraId="7D557E63" w14:textId="77777777">
        <w:tc>
          <w:tcPr>
            <w:tcW w:w="3823" w:type="dxa"/>
            <w:shd w:val="clear" w:color="auto" w:fill="A8D08D"/>
            <w:vAlign w:val="bottom"/>
          </w:tcPr>
          <w:p w14:paraId="0B7F10F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bookmarkStart w:id="8" w:name="_heading=h.1t3h5sf" w:colFirst="0" w:colLast="0"/>
            <w:bookmarkEnd w:id="8"/>
            <w:r w:rsidRPr="0036253D">
              <w:rPr>
                <w:rFonts w:ascii="TH Sarabun New" w:eastAsia="Sarabun" w:hAnsi="TH Sarabun New" w:cs="TH Sarabun New"/>
                <w:b/>
                <w:sz w:val="32"/>
                <w:szCs w:val="32"/>
              </w:rPr>
              <w:t>Tool Name</w:t>
            </w:r>
          </w:p>
        </w:tc>
        <w:tc>
          <w:tcPr>
            <w:tcW w:w="5447" w:type="dxa"/>
            <w:shd w:val="clear" w:color="auto" w:fill="A8D08D"/>
            <w:vAlign w:val="center"/>
          </w:tcPr>
          <w:p w14:paraId="24B98CA6"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Testing Type</w:t>
            </w:r>
          </w:p>
        </w:tc>
      </w:tr>
      <w:tr w:rsidR="008D7B58" w:rsidRPr="0036253D" w14:paraId="0D28A1EC" w14:textId="77777777">
        <w:tc>
          <w:tcPr>
            <w:tcW w:w="3823" w:type="dxa"/>
            <w:vAlign w:val="center"/>
          </w:tcPr>
          <w:p w14:paraId="53DEA41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Nmap</w:t>
            </w:r>
          </w:p>
        </w:tc>
        <w:tc>
          <w:tcPr>
            <w:tcW w:w="5447" w:type="dxa"/>
            <w:vAlign w:val="center"/>
          </w:tcPr>
          <w:p w14:paraId="1F4AA1A9"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Host and Service Discovery</w:t>
            </w:r>
          </w:p>
        </w:tc>
      </w:tr>
      <w:tr w:rsidR="008D7B58" w:rsidRPr="0036253D" w14:paraId="0E54A86B" w14:textId="77777777">
        <w:tc>
          <w:tcPr>
            <w:tcW w:w="3823" w:type="dxa"/>
          </w:tcPr>
          <w:p w14:paraId="6AD87FD2"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Nessus</w:t>
            </w:r>
          </w:p>
        </w:tc>
        <w:tc>
          <w:tcPr>
            <w:tcW w:w="5447" w:type="dxa"/>
          </w:tcPr>
          <w:p w14:paraId="0EAC981F"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Infrastructure</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r w:rsidR="008D7B58" w:rsidRPr="0036253D" w14:paraId="68E1B75D" w14:textId="77777777">
        <w:tc>
          <w:tcPr>
            <w:tcW w:w="3823" w:type="dxa"/>
          </w:tcPr>
          <w:p w14:paraId="60CDCB77"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Acunetix</w:t>
            </w:r>
            <w:proofErr w:type="spellEnd"/>
          </w:p>
        </w:tc>
        <w:tc>
          <w:tcPr>
            <w:tcW w:w="5447" w:type="dxa"/>
          </w:tcPr>
          <w:p w14:paraId="52036FB8"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Application</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bl>
    <w:p w14:paraId="36445C9A" w14:textId="77777777" w:rsidR="008D7B58" w:rsidRPr="0036253D" w:rsidRDefault="008D7B58">
      <w:pPr>
        <w:tabs>
          <w:tab w:val="left" w:pos="1440"/>
        </w:tabs>
        <w:spacing w:after="0" w:line="240" w:lineRule="auto"/>
        <w:rPr>
          <w:rFonts w:ascii="TH Sarabun New" w:eastAsia="Sarabun" w:hAnsi="TH Sarabun New" w:cs="TH Sarabun New"/>
          <w:b/>
          <w:sz w:val="32"/>
          <w:szCs w:val="32"/>
        </w:rPr>
      </w:pPr>
    </w:p>
    <w:p w14:paraId="77A15669"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9" w:name="_heading=h.4d34og8" w:colFirst="0" w:colLast="0"/>
      <w:bookmarkEnd w:id="9"/>
      <w:r w:rsidRPr="0036253D">
        <w:rPr>
          <w:rFonts w:ascii="TH Sarabun New" w:eastAsia="Sarabun" w:hAnsi="TH Sarabun New" w:cs="TH Sarabun New"/>
          <w:sz w:val="32"/>
        </w:rPr>
        <w:t>Infrastructure Vulnerability Assessment</w:t>
      </w:r>
    </w:p>
    <w:p w14:paraId="037CEB8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6A63D3AF"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12BCCB46"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203.150.110.29</w:t>
      </w:r>
    </w:p>
    <w:p w14:paraId="6FCF091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6"/>
                    <a:srcRect/>
                    <a:stretch>
                      <a:fillRect/>
                    </a:stretch>
                  </pic:blipFill>
                  <pic:spPr>
                    <a:xfrm>
                      <a:off x="0" y="0"/>
                      <a:ext cx="5727700" cy="1415415"/>
                    </a:xfrm>
                    <a:prstGeom prst="rect">
                      <a:avLst/>
                    </a:prstGeom>
                    <a:ln/>
                  </pic:spPr>
                </pic:pic>
              </a:graphicData>
            </a:graphic>
          </wp:inline>
        </w:drawing>
      </w:r>
    </w:p>
    <w:p w14:paraId="749C3D7F"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Figure </w:t>
      </w:r>
      <w:r w:rsidRPr="0036253D">
        <w:rPr>
          <w:rFonts w:ascii="TH Sarabun New" w:eastAsia="Sarabun" w:hAnsi="TH Sarabun New" w:cs="TH Sarabun New"/>
          <w:color w:val="000000"/>
          <w:sz w:val="32"/>
          <w:szCs w:val="32"/>
          <w:highlight w:val="yellow"/>
        </w:rPr>
        <w:t>2</w:t>
      </w:r>
      <w:r w:rsidRPr="0036253D">
        <w:rPr>
          <w:rFonts w:ascii="TH Sarabun New" w:eastAsia="Sarabun" w:hAnsi="TH Sarabun New" w:cs="TH Sarabun New"/>
          <w:color w:val="000000"/>
          <w:sz w:val="32"/>
          <w:szCs w:val="32"/>
        </w:rPr>
        <w:t>: Vulnerability Assessment from Public Access</w:t>
      </w:r>
    </w:p>
    <w:p w14:paraId="28F02D72" w14:textId="77777777" w:rsidR="008D7B58" w:rsidRPr="0036253D" w:rsidRDefault="008D7B58">
      <w:pPr>
        <w:spacing w:after="0" w:line="240" w:lineRule="auto"/>
        <w:rPr>
          <w:rFonts w:ascii="TH Sarabun New" w:eastAsia="Sarabun" w:hAnsi="TH Sarabun New" w:cs="TH Sarabun New"/>
          <w:color w:val="000000"/>
          <w:sz w:val="32"/>
          <w:szCs w:val="32"/>
        </w:rPr>
      </w:pPr>
    </w:p>
    <w:p w14:paraId="210C2F1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Private Access (for private or restricted access target)</w:t>
      </w:r>
    </w:p>
    <w:p w14:paraId="6B76E2BC"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4AE549A5"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rPr>
        <w:t>Private IP from VPN access</w:t>
      </w:r>
    </w:p>
    <w:p w14:paraId="594728D0"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hAnsi="TH Sarabun New" w:cs="TH Sarabun New"/>
          <w:noProof/>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7"/>
                    <a:srcRect/>
                    <a:stretch>
                      <a:fillRect/>
                    </a:stretch>
                  </pic:blipFill>
                  <pic:spPr>
                    <a:xfrm>
                      <a:off x="0" y="0"/>
                      <a:ext cx="5727700" cy="1696720"/>
                    </a:xfrm>
                    <a:prstGeom prst="rect">
                      <a:avLst/>
                    </a:prstGeom>
                    <a:ln/>
                  </pic:spPr>
                </pic:pic>
              </a:graphicData>
            </a:graphic>
          </wp:inline>
        </w:drawing>
      </w:r>
    </w:p>
    <w:p w14:paraId="19F5A6A8"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3</w:t>
      </w:r>
      <w:r w:rsidRPr="0036253D">
        <w:rPr>
          <w:rFonts w:ascii="TH Sarabun New" w:eastAsia="Sarabun" w:hAnsi="TH Sarabun New" w:cs="TH Sarabun New"/>
          <w:sz w:val="32"/>
          <w:szCs w:val="32"/>
        </w:rPr>
        <w:t>: Vulnerability Assessment from Private Access</w:t>
      </w:r>
    </w:p>
    <w:p w14:paraId="00072E83"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default" r:id="rId18"/>
          <w:pgSz w:w="11900" w:h="16840"/>
          <w:pgMar w:top="1440" w:right="1440" w:bottom="1440" w:left="1440" w:header="708" w:footer="708" w:gutter="0"/>
          <w:cols w:space="720"/>
        </w:sectPr>
      </w:pPr>
    </w:p>
    <w:p w14:paraId="2E9002E6"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0" w:name="_heading=h.2s8eyo1" w:colFirst="0" w:colLast="0"/>
      <w:bookmarkEnd w:id="10"/>
      <w:r w:rsidRPr="0036253D">
        <w:rPr>
          <w:rFonts w:ascii="TH Sarabun New" w:eastAsia="Sarabun" w:hAnsi="TH Sarabun New" w:cs="TH Sarabun New"/>
          <w:b/>
          <w:color w:val="2F5496"/>
        </w:rPr>
        <w:lastRenderedPageBreak/>
        <w:t>5.1 Target Information</w:t>
      </w:r>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36253D" w:rsidRDefault="00F62725">
            <w:pPr>
              <w:tabs>
                <w:tab w:val="left" w:pos="1440"/>
              </w:tabs>
              <w:spacing w:after="0" w:line="240" w:lineRule="auto"/>
              <w:ind w:left="-24"/>
              <w:jc w:val="center"/>
              <w:rPr>
                <w:rFonts w:ascii="TH Sarabun New" w:eastAsia="Sarabun" w:hAnsi="TH Sarabun New" w:cs="TH Sarabun New"/>
                <w:b/>
                <w:sz w:val="32"/>
                <w:szCs w:val="32"/>
              </w:rPr>
            </w:pPr>
            <w:bookmarkStart w:id="11" w:name="_heading=h.17dp8vu" w:colFirst="0" w:colLast="0"/>
            <w:bookmarkEnd w:id="11"/>
            <w:r w:rsidRPr="0036253D">
              <w:rPr>
                <w:rFonts w:ascii="TH Sarabun New" w:eastAsia="Sarabun" w:hAnsi="TH Sarabun New" w:cs="TH Sarabun New"/>
                <w:b/>
                <w:sz w:val="32"/>
                <w:szCs w:val="32"/>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64FAC394" w:rsidR="008D7B58" w:rsidRPr="0036253D" w:rsidRDefault="008D7B58">
            <w:pPr>
              <w:tabs>
                <w:tab w:val="left" w:pos="1440"/>
              </w:tabs>
              <w:spacing w:after="0" w:line="240" w:lineRule="auto"/>
              <w:jc w:val="center"/>
              <w:rPr>
                <w:rFonts w:ascii="TH Sarabun New" w:eastAsia="Sarabun" w:hAnsi="TH Sarabun New" w:cs="TH Sarabun New"/>
                <w:b/>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r>
      <w:tr w:rsidR="005636BF" w:rsidRPr="0036253D" w14:paraId="75A48729" w14:textId="77777777" w:rsidTr="00C946BD">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3CF8C165" w:rsidR="005636BF" w:rsidRPr="0036253D" w:rsidRDefault="005636BF">
            <w:pPr>
              <w:tabs>
                <w:tab w:val="left" w:pos="1440"/>
              </w:tabs>
              <w:spacing w:after="0" w:line="240" w:lineRule="auto"/>
              <w:jc w:val="center"/>
              <w:rPr>
                <w:rFonts w:ascii="TH Sarabun New" w:eastAsia="Sarabun" w:hAnsi="TH Sarabun New" w:cs="TH Sarabun New"/>
                <w:sz w:val="32"/>
                <w:szCs w:val="32"/>
              </w:rPr>
            </w:pPr>
            <w:r w:rsidRPr="000B7621">
              <w:rPr>
                <w:rFonts w:ascii="TH Sarabun New" w:hAnsi="TH Sarabun New" w:cs="TH Sarabun New"/>
                <w:sz w:val="28"/>
              </w:rPr>
              <w:t xml:space="preserve">{%tr for data in </w:t>
            </w:r>
            <w:proofErr w:type="spellStart"/>
            <w:r>
              <w:rPr>
                <w:rFonts w:ascii="TH Sarabun New" w:hAnsi="TH Sarabun New" w:cs="TH Sarabun New"/>
                <w:sz w:val="28"/>
              </w:rPr>
              <w:t>contents_ip</w:t>
            </w:r>
            <w:proofErr w:type="spellEnd"/>
            <w:r w:rsidRPr="000B7621">
              <w:rPr>
                <w:rFonts w:ascii="TH Sarabun New" w:hAnsi="TH Sarabun New" w:cs="TH Sarabun New"/>
                <w:sz w:val="28"/>
              </w:rPr>
              <w:t>%}</w:t>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w:t>
            </w:r>
            <w:proofErr w:type="spellStart"/>
            <w:proofErr w:type="gramStart"/>
            <w:r>
              <w:rPr>
                <w:rFonts w:ascii="TH Sarabun New" w:eastAsia="Sarabun" w:hAnsi="TH Sarabun New" w:cs="TH Sarabun New"/>
                <w:color w:val="000000"/>
                <w:sz w:val="32"/>
                <w:szCs w:val="32"/>
              </w:rPr>
              <w:t>data.No</w:t>
            </w:r>
            <w:proofErr w:type="spellEnd"/>
            <w:proofErr w:type="gramEnd"/>
            <w:r>
              <w:rPr>
                <w:rFonts w:ascii="TH Sarabun New" w:eastAsia="Sarabun" w:hAnsi="TH Sarabun New" w:cs="TH Sarabun New"/>
                <w:color w:val="000000"/>
                <w:sz w:val="32"/>
                <w:szCs w:val="32"/>
              </w:rPr>
              <w:t>}}</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w:t>
            </w:r>
            <w:proofErr w:type="spellStart"/>
            <w:proofErr w:type="gramStart"/>
            <w:r>
              <w:rPr>
                <w:rFonts w:ascii="TH Sarabun New" w:eastAsia="Sarabun" w:hAnsi="TH Sarabun New" w:cs="TH Sarabun New"/>
                <w:color w:val="000000"/>
                <w:sz w:val="30"/>
                <w:szCs w:val="30"/>
              </w:rPr>
              <w:t>data.host</w:t>
            </w:r>
            <w:proofErr w:type="spellEnd"/>
            <w:proofErr w:type="gramEnd"/>
            <w:r>
              <w:rPr>
                <w:rFonts w:ascii="TH Sarabun New" w:eastAsia="Sarabun" w:hAnsi="TH Sarabun New" w:cs="TH Sarabun New"/>
                <w:color w:val="000000"/>
                <w:sz w:val="30"/>
                <w:szCs w:val="30"/>
              </w:rPr>
              <w:t>}}</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w:t>
            </w:r>
            <w:proofErr w:type="spellStart"/>
            <w:r>
              <w:rPr>
                <w:rFonts w:ascii="TH Sarabun New" w:eastAsia="Sarabun" w:hAnsi="TH Sarabun New" w:cs="TH Sarabun New"/>
                <w:color w:val="000000"/>
                <w:sz w:val="30"/>
                <w:szCs w:val="30"/>
              </w:rPr>
              <w:t>data.</w:t>
            </w:r>
            <w:r w:rsidR="000B1F8E">
              <w:rPr>
                <w:rFonts w:ascii="TH Sarabun New" w:eastAsia="Sarabun" w:hAnsi="TH Sarabun New" w:cs="TH Sarabun New"/>
                <w:color w:val="000000"/>
                <w:sz w:val="30"/>
                <w:szCs w:val="30"/>
              </w:rPr>
              <w:t>TCP</w:t>
            </w:r>
            <w:proofErr w:type="spellEnd"/>
            <w:r>
              <w:rPr>
                <w:rFonts w:ascii="TH Sarabun New" w:eastAsia="Sarabun" w:hAnsi="TH Sarabun New" w:cs="TH Sarabun New"/>
                <w:color w:val="000000"/>
                <w:sz w:val="30"/>
                <w:szCs w:val="30"/>
              </w:rPr>
              <w:t>}}</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w:t>
            </w:r>
            <w:proofErr w:type="spellStart"/>
            <w:r w:rsidR="005636BF">
              <w:rPr>
                <w:rFonts w:ascii="TH Sarabun New" w:eastAsia="Sarabun" w:hAnsi="TH Sarabun New" w:cs="TH Sarabun New"/>
                <w:color w:val="000000"/>
                <w:sz w:val="30"/>
                <w:szCs w:val="30"/>
              </w:rPr>
              <w:t>data</w:t>
            </w:r>
            <w:r w:rsidR="00AC035A">
              <w:rPr>
                <w:rFonts w:ascii="TH Sarabun New" w:eastAsia="Sarabun" w:hAnsi="TH Sarabun New" w:cs="TH Sarabun New"/>
                <w:color w:val="000000"/>
                <w:sz w:val="30"/>
                <w:szCs w:val="30"/>
              </w:rPr>
              <w:t>.</w:t>
            </w:r>
            <w:r w:rsidR="000B1F8E">
              <w:rPr>
                <w:rFonts w:ascii="TH Sarabun New" w:eastAsia="Sarabun" w:hAnsi="TH Sarabun New" w:cs="TH Sarabun New"/>
                <w:color w:val="000000"/>
                <w:sz w:val="30"/>
                <w:szCs w:val="30"/>
              </w:rPr>
              <w:t>UDP</w:t>
            </w:r>
            <w:proofErr w:type="spellEnd"/>
            <w:r w:rsidR="005636BF">
              <w:rPr>
                <w:rFonts w:ascii="TH Sarabun New" w:eastAsia="Sarabun" w:hAnsi="TH Sarabun New" w:cs="TH Sarabun New"/>
                <w:color w:val="000000"/>
                <w:sz w:val="30"/>
                <w:szCs w:val="30"/>
              </w:rPr>
              <w:t>}}</w:t>
            </w:r>
          </w:p>
        </w:tc>
      </w:tr>
      <w:tr w:rsidR="005636BF" w:rsidRPr="0036253D" w14:paraId="03C19E40" w14:textId="77777777" w:rsidTr="00AE3DFE">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3CD99F50" w14:textId="7B33EAE7" w:rsidR="005636BF" w:rsidRPr="005636BF" w:rsidRDefault="005636BF" w:rsidP="005636BF">
            <w:pPr>
              <w:rPr>
                <w:rFonts w:ascii="TH Sarabun New" w:hAnsi="TH Sarabun New" w:cs="TH Sarabun New"/>
                <w:sz w:val="28"/>
              </w:rPr>
            </w:pPr>
            <w:r w:rsidRPr="00D77591">
              <w:rPr>
                <w:rFonts w:ascii="TH Sarabun New" w:hAnsi="TH Sarabun New" w:cs="TH Sarabun New"/>
                <w:sz w:val="28"/>
              </w:rPr>
              <w:t xml:space="preserve">{%tr </w:t>
            </w:r>
            <w:proofErr w:type="spellStart"/>
            <w:r w:rsidRPr="00D77591">
              <w:rPr>
                <w:rFonts w:ascii="TH Sarabun New" w:hAnsi="TH Sarabun New" w:cs="TH Sarabun New"/>
                <w:sz w:val="28"/>
              </w:rPr>
              <w:t>endfor</w:t>
            </w:r>
            <w:proofErr w:type="spellEnd"/>
            <w:r w:rsidRPr="00D77591">
              <w:rPr>
                <w:rFonts w:ascii="TH Sarabun New" w:hAnsi="TH Sarabun New" w:cs="TH Sarabun New"/>
                <w:sz w:val="28"/>
              </w:rPr>
              <w:t xml:space="preserve"> %}</w:t>
            </w:r>
          </w:p>
        </w:tc>
      </w:tr>
    </w:tbl>
    <w:p w14:paraId="1EF9763D"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19"/>
          <w:headerReference w:type="default" r:id="rId20"/>
          <w:headerReference w:type="first" r:id="rId21"/>
          <w:pgSz w:w="16840" w:h="11900" w:orient="landscape"/>
          <w:pgMar w:top="1440" w:right="1440" w:bottom="1440" w:left="1440" w:header="708" w:footer="708" w:gutter="0"/>
          <w:cols w:space="720"/>
        </w:sectPr>
      </w:pPr>
    </w:p>
    <w:p w14:paraId="6339C538"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2" w:name="_heading=h.3rdcrjn" w:colFirst="0" w:colLast="0"/>
      <w:bookmarkEnd w:id="12"/>
      <w:r w:rsidRPr="0036253D">
        <w:rPr>
          <w:rFonts w:ascii="TH Sarabun New" w:eastAsia="Sarabun" w:hAnsi="TH Sarabun New" w:cs="TH Sarabun New"/>
          <w:b/>
          <w:color w:val="2F5496"/>
        </w:rPr>
        <w:lastRenderedPageBreak/>
        <w:t>5.2 Executive summary</w:t>
      </w:r>
    </w:p>
    <w:p w14:paraId="3A4FE4FD"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infrastructure.</w:t>
      </w:r>
    </w:p>
    <w:p w14:paraId="26108A1D" w14:textId="77777777" w:rsidR="008D7B58" w:rsidRPr="0036253D" w:rsidRDefault="008D7B58">
      <w:pPr>
        <w:spacing w:after="0" w:line="240" w:lineRule="auto"/>
        <w:ind w:firstLine="720"/>
        <w:rPr>
          <w:rFonts w:ascii="TH Sarabun New" w:eastAsia="Sarabun" w:hAnsi="TH Sarabun New" w:cs="TH Sarabun New"/>
          <w:sz w:val="32"/>
          <w:szCs w:val="32"/>
        </w:rPr>
      </w:pPr>
    </w:p>
    <w:p w14:paraId="638F49F5"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13" w:name="_heading=h.26in1rg" w:colFirst="0" w:colLast="0"/>
      <w:bookmarkEnd w:id="13"/>
      <w:r w:rsidRPr="0036253D">
        <w:rPr>
          <w:rFonts w:ascii="TH Sarabun New" w:eastAsia="Sarabun" w:hAnsi="TH Sarabun New" w:cs="TH Sarabun New"/>
          <w:b/>
          <w:color w:val="2F5496"/>
          <w:sz w:val="32"/>
          <w:szCs w:val="32"/>
        </w:rPr>
        <w:t xml:space="preserve">5.2.1 Summary Vulnerability by Severity </w:t>
      </w:r>
    </w:p>
    <w:p w14:paraId="0B152A87"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noProof/>
          <w:sz w:val="32"/>
          <w:szCs w:val="32"/>
        </w:rPr>
        <w:drawing>
          <wp:inline distT="0" distB="0" distL="0" distR="0" wp14:anchorId="03A5D3C1" wp14:editId="128B1573">
            <wp:extent cx="3970020" cy="2712720"/>
            <wp:effectExtent l="0" t="0" r="11430" b="1143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60D2D72" w14:textId="77777777" w:rsidR="008D7B58" w:rsidRPr="0036253D" w:rsidRDefault="00F62725" w:rsidP="00C03A4A">
      <w:pPr>
        <w:spacing w:after="0" w:line="240" w:lineRule="auto"/>
        <w:jc w:val="center"/>
        <w:rPr>
          <w:rFonts w:ascii="TH Sarabun New" w:eastAsia="Sarabun" w:hAnsi="TH Sarabun New" w:cs="TH Sarabun New"/>
          <w:sz w:val="32"/>
          <w:szCs w:val="32"/>
        </w:rPr>
      </w:pPr>
      <w:bookmarkStart w:id="14" w:name="_heading=h.lnxbz9" w:colFirst="0" w:colLast="0"/>
      <w:bookmarkEnd w:id="14"/>
      <w:r w:rsidRPr="004416DC">
        <w:rPr>
          <w:rFonts w:ascii="TH Sarabun New" w:eastAsia="Sarabun" w:hAnsi="TH Sarabun New" w:cs="TH Sarabun New"/>
          <w:sz w:val="32"/>
          <w:szCs w:val="32"/>
        </w:rPr>
        <w:t>Figure 4: Summary by Severity of Infrastructure Vulnerability Assessment</w:t>
      </w:r>
    </w:p>
    <w:p w14:paraId="0295554B" w14:textId="77777777" w:rsidR="008D7B58" w:rsidRPr="0036253D" w:rsidRDefault="008D7B58">
      <w:pPr>
        <w:spacing w:after="0" w:line="240" w:lineRule="auto"/>
        <w:rPr>
          <w:rFonts w:ascii="TH Sarabun New" w:eastAsia="Sarabun" w:hAnsi="TH Sarabun New" w:cs="TH Sarabun New"/>
          <w:sz w:val="32"/>
          <w:szCs w:val="32"/>
        </w:rPr>
      </w:pPr>
    </w:p>
    <w:p w14:paraId="35F5E0C9" w14:textId="77777777" w:rsidR="008D7B58" w:rsidRPr="0036253D" w:rsidRDefault="00F62725" w:rsidP="00025F7A">
      <w:pPr>
        <w:pStyle w:val="Heading3"/>
        <w:shd w:val="clear" w:color="auto" w:fill="FFFF00"/>
        <w:rPr>
          <w:rFonts w:ascii="TH Sarabun New" w:eastAsia="Sarabun" w:hAnsi="TH Sarabun New" w:cs="TH Sarabun New"/>
          <w:b/>
          <w:color w:val="2F5496"/>
          <w:sz w:val="32"/>
          <w:szCs w:val="32"/>
        </w:rPr>
      </w:pPr>
      <w:bookmarkStart w:id="15" w:name="_heading=h.35nkun2" w:colFirst="0" w:colLast="0"/>
      <w:bookmarkEnd w:id="15"/>
      <w:r w:rsidRPr="0036253D">
        <w:rPr>
          <w:rFonts w:ascii="TH Sarabun New" w:eastAsia="Sarabun" w:hAnsi="TH Sarabun New" w:cs="TH Sarabun New"/>
          <w:b/>
          <w:color w:val="2F5496"/>
          <w:sz w:val="32"/>
          <w:szCs w:val="32"/>
        </w:rPr>
        <w:t>5.2.2 Vulnerability by Target</w:t>
      </w:r>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2C571F5D"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8D7B58" w:rsidRPr="0036253D" w14:paraId="51189CF6"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255B0FA0"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2430" w:type="dxa"/>
            <w:tcBorders>
              <w:top w:val="nil"/>
              <w:left w:val="nil"/>
              <w:bottom w:val="single" w:sz="4" w:space="0" w:color="000000"/>
              <w:right w:val="single" w:sz="4" w:space="0" w:color="000000"/>
            </w:tcBorders>
            <w:vAlign w:val="center"/>
          </w:tcPr>
          <w:p w14:paraId="317322A0"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DATABASE01</w:t>
            </w:r>
          </w:p>
        </w:tc>
        <w:tc>
          <w:tcPr>
            <w:tcW w:w="1800" w:type="dxa"/>
            <w:tcBorders>
              <w:top w:val="nil"/>
              <w:left w:val="nil"/>
              <w:bottom w:val="single" w:sz="4" w:space="0" w:color="000000"/>
              <w:right w:val="single" w:sz="4" w:space="0" w:color="000000"/>
            </w:tcBorders>
            <w:vAlign w:val="center"/>
          </w:tcPr>
          <w:p w14:paraId="29042221"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172.16.69.13</w:t>
            </w:r>
          </w:p>
        </w:tc>
        <w:tc>
          <w:tcPr>
            <w:tcW w:w="990" w:type="dxa"/>
            <w:tcBorders>
              <w:top w:val="nil"/>
              <w:left w:val="nil"/>
              <w:bottom w:val="single" w:sz="4" w:space="0" w:color="000000"/>
              <w:right w:val="single" w:sz="4" w:space="0" w:color="000000"/>
            </w:tcBorders>
            <w:vAlign w:val="center"/>
          </w:tcPr>
          <w:p w14:paraId="1E9E02D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2EDFA41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54A6996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16574A0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2DC09B7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10</w:t>
            </w:r>
          </w:p>
        </w:tc>
      </w:tr>
      <w:tr w:rsidR="008D7B58" w:rsidRPr="0036253D" w14:paraId="0853DA5C"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2430" w:type="dxa"/>
            <w:tcBorders>
              <w:top w:val="nil"/>
              <w:left w:val="nil"/>
              <w:bottom w:val="single" w:sz="4" w:space="0" w:color="000000"/>
              <w:right w:val="single" w:sz="4" w:space="0" w:color="000000"/>
            </w:tcBorders>
            <w:vAlign w:val="center"/>
          </w:tcPr>
          <w:p w14:paraId="1AFD40B6"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WEB01</w:t>
            </w:r>
          </w:p>
        </w:tc>
        <w:tc>
          <w:tcPr>
            <w:tcW w:w="1800" w:type="dxa"/>
            <w:tcBorders>
              <w:top w:val="nil"/>
              <w:left w:val="nil"/>
              <w:bottom w:val="single" w:sz="4" w:space="0" w:color="000000"/>
              <w:right w:val="single" w:sz="4" w:space="0" w:color="000000"/>
            </w:tcBorders>
            <w:vAlign w:val="center"/>
          </w:tcPr>
          <w:p w14:paraId="00A83B2C"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172.16.69.14</w:t>
            </w:r>
          </w:p>
        </w:tc>
        <w:tc>
          <w:tcPr>
            <w:tcW w:w="990" w:type="dxa"/>
            <w:tcBorders>
              <w:top w:val="nil"/>
              <w:left w:val="nil"/>
              <w:bottom w:val="single" w:sz="4" w:space="0" w:color="000000"/>
              <w:right w:val="single" w:sz="4" w:space="0" w:color="000000"/>
            </w:tcBorders>
            <w:vAlign w:val="center"/>
          </w:tcPr>
          <w:p w14:paraId="50F2AB2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089DACE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23FFBB4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24C0F2C1"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192DAD0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10</w:t>
            </w:r>
          </w:p>
        </w:tc>
      </w:tr>
      <w:tr w:rsidR="008D7B58" w:rsidRPr="0036253D" w14:paraId="7A7282AC"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3ECB5B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2430" w:type="dxa"/>
            <w:tcBorders>
              <w:top w:val="nil"/>
              <w:left w:val="nil"/>
              <w:bottom w:val="single" w:sz="4" w:space="0" w:color="000000"/>
              <w:right w:val="single" w:sz="4" w:space="0" w:color="000000"/>
            </w:tcBorders>
            <w:vAlign w:val="center"/>
          </w:tcPr>
          <w:p w14:paraId="7B041374"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TERM</w:t>
            </w:r>
          </w:p>
        </w:tc>
        <w:tc>
          <w:tcPr>
            <w:tcW w:w="1800" w:type="dxa"/>
            <w:tcBorders>
              <w:top w:val="nil"/>
              <w:left w:val="nil"/>
              <w:bottom w:val="single" w:sz="4" w:space="0" w:color="000000"/>
              <w:right w:val="single" w:sz="4" w:space="0" w:color="000000"/>
            </w:tcBorders>
            <w:vAlign w:val="center"/>
          </w:tcPr>
          <w:p w14:paraId="666B5182"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172.16.69.52</w:t>
            </w:r>
          </w:p>
        </w:tc>
        <w:tc>
          <w:tcPr>
            <w:tcW w:w="990" w:type="dxa"/>
            <w:tcBorders>
              <w:top w:val="nil"/>
              <w:left w:val="nil"/>
              <w:bottom w:val="single" w:sz="4" w:space="0" w:color="000000"/>
              <w:right w:val="single" w:sz="4" w:space="0" w:color="000000"/>
            </w:tcBorders>
            <w:vAlign w:val="center"/>
          </w:tcPr>
          <w:p w14:paraId="3E22D88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59DA310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2298906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8</w:t>
            </w:r>
          </w:p>
        </w:tc>
        <w:tc>
          <w:tcPr>
            <w:tcW w:w="810" w:type="dxa"/>
            <w:tcBorders>
              <w:top w:val="nil"/>
              <w:left w:val="nil"/>
              <w:bottom w:val="single" w:sz="4" w:space="0" w:color="000000"/>
              <w:right w:val="single" w:sz="4" w:space="0" w:color="000000"/>
            </w:tcBorders>
            <w:vAlign w:val="center"/>
          </w:tcPr>
          <w:p w14:paraId="51E94AC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7DE5F84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11</w:t>
            </w:r>
          </w:p>
        </w:tc>
      </w:tr>
      <w:tr w:rsidR="008D7B58" w:rsidRPr="0036253D" w14:paraId="45EFF904"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60BFA6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c>
          <w:tcPr>
            <w:tcW w:w="2430" w:type="dxa"/>
            <w:tcBorders>
              <w:top w:val="nil"/>
              <w:left w:val="nil"/>
              <w:bottom w:val="single" w:sz="4" w:space="0" w:color="000000"/>
              <w:right w:val="single" w:sz="4" w:space="0" w:color="000000"/>
            </w:tcBorders>
            <w:vAlign w:val="center"/>
          </w:tcPr>
          <w:p w14:paraId="6491BC8C"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SMB01</w:t>
            </w:r>
          </w:p>
        </w:tc>
        <w:tc>
          <w:tcPr>
            <w:tcW w:w="1800" w:type="dxa"/>
            <w:tcBorders>
              <w:top w:val="nil"/>
              <w:left w:val="nil"/>
              <w:bottom w:val="single" w:sz="4" w:space="0" w:color="000000"/>
              <w:right w:val="single" w:sz="4" w:space="0" w:color="000000"/>
            </w:tcBorders>
            <w:vAlign w:val="center"/>
          </w:tcPr>
          <w:p w14:paraId="45FB281E"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172.16.69.53</w:t>
            </w:r>
          </w:p>
        </w:tc>
        <w:tc>
          <w:tcPr>
            <w:tcW w:w="990" w:type="dxa"/>
            <w:tcBorders>
              <w:top w:val="nil"/>
              <w:left w:val="nil"/>
              <w:bottom w:val="single" w:sz="4" w:space="0" w:color="000000"/>
              <w:right w:val="single" w:sz="4" w:space="0" w:color="000000"/>
            </w:tcBorders>
            <w:vAlign w:val="center"/>
          </w:tcPr>
          <w:p w14:paraId="4F3ED7E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38ED539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03ACBB2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14954F5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900" w:type="dxa"/>
            <w:tcBorders>
              <w:top w:val="nil"/>
              <w:left w:val="nil"/>
              <w:bottom w:val="single" w:sz="4" w:space="0" w:color="000000"/>
              <w:right w:val="single" w:sz="4" w:space="0" w:color="000000"/>
            </w:tcBorders>
            <w:vAlign w:val="center"/>
          </w:tcPr>
          <w:p w14:paraId="3F128E7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w:t>
            </w:r>
          </w:p>
        </w:tc>
      </w:tr>
      <w:tr w:rsidR="008D7B58" w:rsidRPr="0036253D" w14:paraId="1B9317DF"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2230F87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w:t>
            </w:r>
          </w:p>
        </w:tc>
        <w:tc>
          <w:tcPr>
            <w:tcW w:w="2430" w:type="dxa"/>
            <w:tcBorders>
              <w:top w:val="nil"/>
              <w:left w:val="nil"/>
              <w:bottom w:val="single" w:sz="4" w:space="0" w:color="000000"/>
              <w:right w:val="single" w:sz="4" w:space="0" w:color="000000"/>
            </w:tcBorders>
            <w:vAlign w:val="center"/>
          </w:tcPr>
          <w:p w14:paraId="4BB93AFC"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DATABASE02</w:t>
            </w:r>
          </w:p>
        </w:tc>
        <w:tc>
          <w:tcPr>
            <w:tcW w:w="1800" w:type="dxa"/>
            <w:tcBorders>
              <w:top w:val="nil"/>
              <w:left w:val="nil"/>
              <w:bottom w:val="single" w:sz="4" w:space="0" w:color="000000"/>
              <w:right w:val="single" w:sz="4" w:space="0" w:color="000000"/>
            </w:tcBorders>
            <w:vAlign w:val="center"/>
          </w:tcPr>
          <w:p w14:paraId="1C18A725"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172.16.69.54</w:t>
            </w:r>
          </w:p>
        </w:tc>
        <w:tc>
          <w:tcPr>
            <w:tcW w:w="990" w:type="dxa"/>
            <w:tcBorders>
              <w:top w:val="nil"/>
              <w:left w:val="nil"/>
              <w:bottom w:val="single" w:sz="4" w:space="0" w:color="000000"/>
              <w:right w:val="single" w:sz="4" w:space="0" w:color="000000"/>
            </w:tcBorders>
            <w:vAlign w:val="center"/>
          </w:tcPr>
          <w:p w14:paraId="78D108D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064DD8A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737C8A4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0BD2A8CF"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900" w:type="dxa"/>
            <w:tcBorders>
              <w:top w:val="nil"/>
              <w:left w:val="nil"/>
              <w:bottom w:val="single" w:sz="4" w:space="0" w:color="000000"/>
              <w:right w:val="single" w:sz="4" w:space="0" w:color="000000"/>
            </w:tcBorders>
            <w:vAlign w:val="center"/>
          </w:tcPr>
          <w:p w14:paraId="2BA2B1F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w:t>
            </w:r>
          </w:p>
        </w:tc>
      </w:tr>
      <w:tr w:rsidR="008D7B58" w:rsidRPr="0036253D" w14:paraId="79FCF8D9"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990" w:type="dxa"/>
            <w:tcBorders>
              <w:top w:val="nil"/>
              <w:left w:val="nil"/>
              <w:bottom w:val="single" w:sz="4" w:space="0" w:color="000000"/>
              <w:right w:val="single" w:sz="4" w:space="0" w:color="000000"/>
            </w:tcBorders>
            <w:shd w:val="clear" w:color="auto" w:fill="FF0000"/>
            <w:vAlign w:val="center"/>
          </w:tcPr>
          <w:p w14:paraId="4CB4529D"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5</w:t>
            </w:r>
          </w:p>
        </w:tc>
        <w:tc>
          <w:tcPr>
            <w:tcW w:w="1080" w:type="dxa"/>
            <w:tcBorders>
              <w:top w:val="nil"/>
              <w:left w:val="nil"/>
              <w:bottom w:val="single" w:sz="4" w:space="0" w:color="000000"/>
              <w:right w:val="single" w:sz="4" w:space="0" w:color="000000"/>
            </w:tcBorders>
            <w:shd w:val="clear" w:color="auto" w:fill="FFC000"/>
            <w:vAlign w:val="center"/>
          </w:tcPr>
          <w:p w14:paraId="3CD22781"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36</w:t>
            </w:r>
          </w:p>
        </w:tc>
        <w:tc>
          <w:tcPr>
            <w:tcW w:w="810" w:type="dxa"/>
            <w:tcBorders>
              <w:top w:val="nil"/>
              <w:left w:val="nil"/>
              <w:bottom w:val="single" w:sz="4" w:space="0" w:color="000000"/>
              <w:right w:val="single" w:sz="4" w:space="0" w:color="000000"/>
            </w:tcBorders>
            <w:shd w:val="clear" w:color="auto" w:fill="FFFF00"/>
            <w:vAlign w:val="center"/>
          </w:tcPr>
          <w:p w14:paraId="65424ADD"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8</w:t>
            </w:r>
          </w:p>
        </w:tc>
        <w:tc>
          <w:tcPr>
            <w:tcW w:w="900" w:type="dxa"/>
            <w:tcBorders>
              <w:top w:val="nil"/>
              <w:left w:val="nil"/>
              <w:bottom w:val="single" w:sz="4" w:space="0" w:color="000000"/>
              <w:right w:val="single" w:sz="4" w:space="0" w:color="000000"/>
            </w:tcBorders>
            <w:shd w:val="clear" w:color="auto" w:fill="00B0F0"/>
            <w:vAlign w:val="center"/>
          </w:tcPr>
          <w:p w14:paraId="3B3EF9A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49</w:t>
            </w:r>
          </w:p>
        </w:tc>
      </w:tr>
    </w:tbl>
    <w:p w14:paraId="78E393F7" w14:textId="1EAFF5EC" w:rsidR="008D7B58" w:rsidRDefault="00F62725">
      <w:pPr>
        <w:pStyle w:val="Heading2"/>
        <w:rPr>
          <w:rFonts w:ascii="TH Sarabun New" w:eastAsia="Sarabun" w:hAnsi="TH Sarabun New" w:cs="TH Sarabun New"/>
          <w:b/>
        </w:rPr>
      </w:pPr>
      <w:bookmarkStart w:id="16" w:name="_heading=h.1ksv4uv" w:colFirst="0" w:colLast="0"/>
      <w:bookmarkEnd w:id="16"/>
      <w:r w:rsidRPr="0036253D">
        <w:rPr>
          <w:rFonts w:ascii="TH Sarabun New" w:hAnsi="TH Sarabun New" w:cs="TH Sarabun New"/>
        </w:rPr>
        <w:br w:type="page"/>
      </w:r>
      <w:r w:rsidRPr="0035541F">
        <w:rPr>
          <w:rFonts w:ascii="TH Sarabun New" w:eastAsia="Sarabun" w:hAnsi="TH Sarabun New" w:cs="TH Sarabun New"/>
          <w:b/>
          <w:color w:val="2F5496"/>
          <w:shd w:val="clear" w:color="auto" w:fill="FFFF00"/>
        </w:rPr>
        <w:lastRenderedPageBreak/>
        <w:t xml:space="preserve">5.3 Infrastructure </w:t>
      </w:r>
      <w:r w:rsidRPr="0035541F">
        <w:rPr>
          <w:rFonts w:ascii="TH Sarabun New" w:eastAsia="Sarabun" w:hAnsi="TH Sarabun New" w:cs="TH Sarabun New"/>
          <w:b/>
          <w:color w:val="2F5496"/>
          <w:szCs w:val="32"/>
          <w:shd w:val="clear" w:color="auto" w:fill="FFFF00"/>
        </w:rPr>
        <w:t>Vulnerability Detail</w:t>
      </w: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007F6E" w:rsidRPr="0036253D" w14:paraId="77CB0B2D" w14:textId="77777777" w:rsidTr="00EC00D7">
        <w:tc>
          <w:tcPr>
            <w:tcW w:w="9576" w:type="dxa"/>
            <w:gridSpan w:val="4"/>
            <w:shd w:val="clear" w:color="auto" w:fill="A8D08D"/>
            <w:vAlign w:val="center"/>
          </w:tcPr>
          <w:p w14:paraId="07E1AD89" w14:textId="77777777" w:rsidR="00007F6E" w:rsidRPr="0036253D" w:rsidRDefault="00007F6E" w:rsidP="00EC00D7">
            <w:pPr>
              <w:spacing w:after="0" w:line="240" w:lineRule="auto"/>
              <w:rPr>
                <w:rFonts w:ascii="TH Sarabun New" w:eastAsia="Sarabun" w:hAnsi="TH Sarabun New" w:cs="TH Sarabun New"/>
                <w:sz w:val="32"/>
                <w:szCs w:val="32"/>
              </w:rPr>
            </w:pPr>
          </w:p>
        </w:tc>
      </w:tr>
      <w:tr w:rsidR="00007F6E" w:rsidRPr="0036253D" w14:paraId="7404A7D9" w14:textId="77777777" w:rsidTr="00EC00D7">
        <w:tc>
          <w:tcPr>
            <w:tcW w:w="1165" w:type="dxa"/>
            <w:shd w:val="clear" w:color="auto" w:fill="A8D08D"/>
            <w:vAlign w:val="center"/>
          </w:tcPr>
          <w:p w14:paraId="4378B635" w14:textId="77777777" w:rsidR="00007F6E" w:rsidRPr="0036253D" w:rsidRDefault="00007F6E" w:rsidP="00EC00D7">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08F2E8A6" w14:textId="77777777" w:rsidR="00007F6E" w:rsidRPr="0036253D" w:rsidRDefault="00007F6E" w:rsidP="00EC00D7">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{{no}}</w:t>
            </w:r>
          </w:p>
        </w:tc>
        <w:tc>
          <w:tcPr>
            <w:tcW w:w="990" w:type="dxa"/>
            <w:shd w:val="clear" w:color="auto" w:fill="A8D08D"/>
            <w:vAlign w:val="center"/>
          </w:tcPr>
          <w:p w14:paraId="69D3D02A" w14:textId="77777777" w:rsidR="00007F6E" w:rsidRPr="0036253D" w:rsidRDefault="00007F6E" w:rsidP="00EC00D7">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7DE5CD5F" w14:textId="77777777" w:rsidR="00007F6E" w:rsidRPr="0036253D" w:rsidRDefault="00007F6E" w:rsidP="00EC00D7">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rPr>
              <w:t>{{name}}</w:t>
            </w:r>
          </w:p>
        </w:tc>
      </w:tr>
      <w:tr w:rsidR="00007F6E" w:rsidRPr="0036253D" w14:paraId="617AA290" w14:textId="77777777" w:rsidTr="00EC00D7">
        <w:tc>
          <w:tcPr>
            <w:tcW w:w="1165" w:type="dxa"/>
            <w:shd w:val="clear" w:color="auto" w:fill="A8D08D"/>
            <w:vAlign w:val="center"/>
          </w:tcPr>
          <w:p w14:paraId="71A8373A" w14:textId="77777777" w:rsidR="00007F6E" w:rsidRPr="0036253D" w:rsidRDefault="00007F6E" w:rsidP="00EC00D7">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0000"/>
            <w:vAlign w:val="center"/>
          </w:tcPr>
          <w:p w14:paraId="5D5B8E99" w14:textId="77777777" w:rsidR="00007F6E" w:rsidRPr="0036253D" w:rsidRDefault="00007F6E" w:rsidP="00EC00D7">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{{risk}}</w:t>
            </w:r>
          </w:p>
        </w:tc>
        <w:tc>
          <w:tcPr>
            <w:tcW w:w="990" w:type="dxa"/>
            <w:shd w:val="clear" w:color="auto" w:fill="A8D08D"/>
            <w:vAlign w:val="center"/>
          </w:tcPr>
          <w:p w14:paraId="1C7A7E64" w14:textId="77777777" w:rsidR="00007F6E" w:rsidRPr="0036253D" w:rsidRDefault="00007F6E" w:rsidP="00EC00D7">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224F9101" w14:textId="77777777" w:rsidR="00007F6E" w:rsidRPr="0036253D" w:rsidRDefault="00007F6E" w:rsidP="00EC00D7">
            <w:pPr>
              <w:spacing w:after="0" w:line="240" w:lineRule="auto"/>
              <w:rPr>
                <w:rFonts w:ascii="TH Sarabun New" w:eastAsia="Sarabun" w:hAnsi="TH Sarabun New" w:cs="TH Sarabun New"/>
                <w:b/>
                <w:sz w:val="32"/>
                <w:szCs w:val="32"/>
              </w:rPr>
            </w:pPr>
            <w:r>
              <w:rPr>
                <w:rFonts w:ascii="TH Sarabun New" w:eastAsia="Sarabun" w:hAnsi="TH Sarabun New" w:cs="TH Sarabun New"/>
                <w:sz w:val="32"/>
                <w:szCs w:val="32"/>
              </w:rPr>
              <w:t>{{port}}</w:t>
            </w:r>
          </w:p>
        </w:tc>
      </w:tr>
      <w:tr w:rsidR="00007F6E" w:rsidRPr="0036253D" w14:paraId="726AC0D2" w14:textId="77777777" w:rsidTr="00EC00D7">
        <w:tc>
          <w:tcPr>
            <w:tcW w:w="1165" w:type="dxa"/>
            <w:shd w:val="clear" w:color="auto" w:fill="A8D08D"/>
            <w:vAlign w:val="center"/>
          </w:tcPr>
          <w:p w14:paraId="38BB47ED" w14:textId="77777777" w:rsidR="00007F6E" w:rsidRPr="0036253D" w:rsidRDefault="00007F6E" w:rsidP="00EC00D7">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03C3323B" w14:textId="77777777" w:rsidR="00007F6E" w:rsidRPr="0036253D" w:rsidRDefault="00007F6E" w:rsidP="00EC00D7">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w:t>
            </w:r>
            <w:proofErr w:type="spellStart"/>
            <w:r>
              <w:rPr>
                <w:rFonts w:ascii="TH Sarabun New" w:eastAsia="Sarabun" w:hAnsi="TH Sarabun New" w:cs="TH Sarabun New"/>
                <w:color w:val="000000"/>
                <w:sz w:val="32"/>
                <w:szCs w:val="32"/>
              </w:rPr>
              <w:t>ip</w:t>
            </w:r>
            <w:proofErr w:type="spellEnd"/>
            <w:r>
              <w:rPr>
                <w:rFonts w:ascii="TH Sarabun New" w:eastAsia="Sarabun" w:hAnsi="TH Sarabun New" w:cs="TH Sarabun New"/>
                <w:color w:val="000000"/>
                <w:sz w:val="32"/>
                <w:szCs w:val="32"/>
              </w:rPr>
              <w:t>}}</w:t>
            </w:r>
          </w:p>
        </w:tc>
      </w:tr>
      <w:tr w:rsidR="00007F6E" w:rsidRPr="0036253D" w14:paraId="040C7C44" w14:textId="77777777" w:rsidTr="00EC00D7">
        <w:tc>
          <w:tcPr>
            <w:tcW w:w="1165" w:type="dxa"/>
            <w:shd w:val="clear" w:color="auto" w:fill="A8D08D"/>
            <w:vAlign w:val="center"/>
          </w:tcPr>
          <w:p w14:paraId="04742BC2" w14:textId="77777777" w:rsidR="00007F6E" w:rsidRPr="0036253D" w:rsidRDefault="00007F6E" w:rsidP="00EC00D7">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77BF6181" w14:textId="77777777" w:rsidR="00007F6E" w:rsidRPr="0036253D" w:rsidRDefault="00007F6E" w:rsidP="00EC00D7">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{{detail}}</w:t>
            </w:r>
          </w:p>
        </w:tc>
      </w:tr>
      <w:tr w:rsidR="00007F6E" w:rsidRPr="0036253D" w14:paraId="2CCD3314" w14:textId="77777777" w:rsidTr="00EC00D7">
        <w:tc>
          <w:tcPr>
            <w:tcW w:w="1165" w:type="dxa"/>
            <w:shd w:val="clear" w:color="auto" w:fill="A8D08D"/>
            <w:vAlign w:val="center"/>
          </w:tcPr>
          <w:p w14:paraId="6E07ED7B" w14:textId="77777777" w:rsidR="00007F6E" w:rsidRPr="0036253D" w:rsidRDefault="00007F6E" w:rsidP="00EC00D7">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412E6B0A" w14:textId="77777777" w:rsidR="00007F6E" w:rsidRPr="0036253D" w:rsidRDefault="00007F6E" w:rsidP="00EC00D7">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{{solution}}</w:t>
            </w:r>
          </w:p>
        </w:tc>
      </w:tr>
      <w:tr w:rsidR="00007F6E" w:rsidRPr="0036253D" w14:paraId="54924F5D" w14:textId="77777777" w:rsidTr="00EC00D7">
        <w:tc>
          <w:tcPr>
            <w:tcW w:w="1165" w:type="dxa"/>
            <w:shd w:val="clear" w:color="auto" w:fill="A8D08D"/>
            <w:vAlign w:val="center"/>
          </w:tcPr>
          <w:p w14:paraId="572D54F0" w14:textId="77777777" w:rsidR="00007F6E" w:rsidRPr="0036253D" w:rsidRDefault="00007F6E" w:rsidP="00EC00D7">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12070C1" w14:textId="77777777" w:rsidR="00007F6E" w:rsidRPr="0036253D" w:rsidRDefault="00007F6E" w:rsidP="00EC00D7">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{{remark}}</w:t>
            </w:r>
          </w:p>
        </w:tc>
      </w:tr>
      <w:tr w:rsidR="00007F6E" w:rsidRPr="0036253D" w14:paraId="4B4D5339" w14:textId="77777777" w:rsidTr="00EC00D7">
        <w:tc>
          <w:tcPr>
            <w:tcW w:w="9576" w:type="dxa"/>
            <w:gridSpan w:val="4"/>
            <w:shd w:val="clear" w:color="auto" w:fill="A8D08D"/>
            <w:vAlign w:val="center"/>
          </w:tcPr>
          <w:p w14:paraId="0BFB85EC" w14:textId="77777777" w:rsidR="00007F6E" w:rsidRDefault="00007F6E" w:rsidP="00EC00D7">
            <w:pPr>
              <w:spacing w:after="0" w:line="240" w:lineRule="auto"/>
              <w:rPr>
                <w:rFonts w:ascii="TH Sarabun New" w:eastAsia="Sarabun" w:hAnsi="TH Sarabun New" w:cs="TH Sarabun New"/>
                <w:sz w:val="32"/>
                <w:szCs w:val="32"/>
                <w:highlight w:val="white"/>
              </w:rPr>
            </w:pPr>
          </w:p>
        </w:tc>
      </w:tr>
    </w:tbl>
    <w:p w14:paraId="5F7A0ED6" w14:textId="6898191B" w:rsidR="00007F6E" w:rsidRDefault="00007F6E" w:rsidP="00007F6E"/>
    <w:p w14:paraId="2E081A32" w14:textId="77777777" w:rsidR="00007F6E" w:rsidRPr="00007F6E" w:rsidRDefault="00007F6E" w:rsidP="00007F6E"/>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4CBD689A" w14:textId="77777777">
        <w:tc>
          <w:tcPr>
            <w:tcW w:w="1165" w:type="dxa"/>
            <w:shd w:val="clear" w:color="auto" w:fill="A8D08D"/>
            <w:vAlign w:val="center"/>
          </w:tcPr>
          <w:p w14:paraId="4DB063B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02EF30F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w:t>
            </w:r>
          </w:p>
        </w:tc>
        <w:tc>
          <w:tcPr>
            <w:tcW w:w="990" w:type="dxa"/>
            <w:shd w:val="clear" w:color="auto" w:fill="A8D08D"/>
            <w:vAlign w:val="center"/>
          </w:tcPr>
          <w:p w14:paraId="2D371FE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36CF60B2"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SNMP Agent Default Community Name (public)</w:t>
            </w:r>
          </w:p>
        </w:tc>
      </w:tr>
      <w:tr w:rsidR="008D7B58" w:rsidRPr="0036253D" w14:paraId="57D7E7CF" w14:textId="77777777">
        <w:tc>
          <w:tcPr>
            <w:tcW w:w="1165" w:type="dxa"/>
            <w:shd w:val="clear" w:color="auto" w:fill="A8D08D"/>
            <w:vAlign w:val="center"/>
          </w:tcPr>
          <w:p w14:paraId="1962B0EB"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0000"/>
            <w:vAlign w:val="center"/>
          </w:tcPr>
          <w:p w14:paraId="7A29DA18"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High</w:t>
            </w:r>
          </w:p>
        </w:tc>
        <w:tc>
          <w:tcPr>
            <w:tcW w:w="990" w:type="dxa"/>
            <w:shd w:val="clear" w:color="auto" w:fill="A8D08D"/>
            <w:vAlign w:val="center"/>
          </w:tcPr>
          <w:p w14:paraId="32A0C9C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5D6A7358"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UDP 161</w:t>
            </w:r>
          </w:p>
        </w:tc>
      </w:tr>
      <w:tr w:rsidR="008D7B58" w:rsidRPr="0036253D" w14:paraId="6BA735E4" w14:textId="77777777">
        <w:tc>
          <w:tcPr>
            <w:tcW w:w="1165" w:type="dxa"/>
            <w:shd w:val="clear" w:color="auto" w:fill="A8D08D"/>
            <w:vAlign w:val="center"/>
          </w:tcPr>
          <w:p w14:paraId="10E4DF2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37524ED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172.16.69.13, 172.16.69.14, 172.16.69.52, 172.16.69.53, 172.16.69.54</w:t>
            </w:r>
          </w:p>
        </w:tc>
      </w:tr>
      <w:tr w:rsidR="008D7B58" w:rsidRPr="0036253D" w14:paraId="2301CB9F" w14:textId="77777777">
        <w:tc>
          <w:tcPr>
            <w:tcW w:w="1165" w:type="dxa"/>
            <w:shd w:val="clear" w:color="auto" w:fill="A8D08D"/>
            <w:vAlign w:val="center"/>
          </w:tcPr>
          <w:p w14:paraId="08CB56FB"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7BD48511"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It is possible to obtain the default community name of the remote SNMP server.</w:t>
            </w:r>
            <w:r w:rsidRPr="0036253D">
              <w:rPr>
                <w:rFonts w:ascii="TH Sarabun New" w:eastAsia="Sarabun" w:hAnsi="TH Sarabun New" w:cs="TH Sarabun New"/>
                <w:color w:val="000000"/>
                <w:sz w:val="32"/>
                <w:szCs w:val="32"/>
                <w:highlight w:val="white"/>
              </w:rPr>
              <w:br/>
              <w:t>An attacker may use this information to gain more knowledge about the remote host, or to change the configuration of the remote system (if the default community allows such modifications).</w:t>
            </w:r>
          </w:p>
        </w:tc>
      </w:tr>
      <w:tr w:rsidR="008D7B58" w:rsidRPr="0036253D" w14:paraId="4C03EA38" w14:textId="77777777">
        <w:tc>
          <w:tcPr>
            <w:tcW w:w="1165" w:type="dxa"/>
            <w:shd w:val="clear" w:color="auto" w:fill="A8D08D"/>
            <w:vAlign w:val="center"/>
          </w:tcPr>
          <w:p w14:paraId="16ED62B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BF0B2B1"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Disable the SNMP service on the remote host if you do not use it.</w:t>
            </w:r>
            <w:r w:rsidRPr="0036253D">
              <w:rPr>
                <w:rFonts w:ascii="TH Sarabun New" w:eastAsia="Sarabun" w:hAnsi="TH Sarabun New" w:cs="TH Sarabun New"/>
                <w:color w:val="000000"/>
                <w:sz w:val="32"/>
                <w:szCs w:val="32"/>
                <w:highlight w:val="white"/>
              </w:rPr>
              <w:br/>
              <w:t>Either filter incoming UDP packets going to this port or change the default community string.</w:t>
            </w:r>
          </w:p>
        </w:tc>
      </w:tr>
      <w:tr w:rsidR="008D7B58" w:rsidRPr="0036253D" w14:paraId="08DC17EE" w14:textId="77777777">
        <w:tc>
          <w:tcPr>
            <w:tcW w:w="1165" w:type="dxa"/>
            <w:shd w:val="clear" w:color="auto" w:fill="A8D08D"/>
            <w:vAlign w:val="center"/>
          </w:tcPr>
          <w:p w14:paraId="4D3D4FD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442CE1B8"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highlight w:val="white"/>
              </w:rPr>
              <w:t>-</w:t>
            </w:r>
          </w:p>
        </w:tc>
      </w:tr>
    </w:tbl>
    <w:p w14:paraId="7E8EAEE5" w14:textId="77777777" w:rsidR="008D7B58" w:rsidRPr="0036253D" w:rsidRDefault="008D7B58">
      <w:pPr>
        <w:spacing w:after="0" w:line="240" w:lineRule="auto"/>
        <w:rPr>
          <w:rFonts w:ascii="TH Sarabun New" w:eastAsia="Sarabun" w:hAnsi="TH Sarabun New" w:cs="TH Sarabun New"/>
          <w:sz w:val="32"/>
          <w:szCs w:val="32"/>
        </w:rPr>
      </w:pPr>
    </w:p>
    <w:tbl>
      <w:tblPr>
        <w:tblStyle w:val="a7"/>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14E665BB" w14:textId="77777777">
        <w:tc>
          <w:tcPr>
            <w:tcW w:w="1165" w:type="dxa"/>
            <w:shd w:val="clear" w:color="auto" w:fill="A8D08D"/>
            <w:vAlign w:val="center"/>
          </w:tcPr>
          <w:p w14:paraId="42D8723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04A183F7"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2</w:t>
            </w:r>
          </w:p>
        </w:tc>
        <w:tc>
          <w:tcPr>
            <w:tcW w:w="990" w:type="dxa"/>
            <w:shd w:val="clear" w:color="auto" w:fill="A8D08D"/>
            <w:vAlign w:val="center"/>
          </w:tcPr>
          <w:p w14:paraId="43505D1E"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7D111F30"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TLS Version 1.0 Protocol Detection</w:t>
            </w:r>
          </w:p>
        </w:tc>
      </w:tr>
      <w:tr w:rsidR="008D7B58" w:rsidRPr="0036253D" w14:paraId="18585E74" w14:textId="77777777">
        <w:tc>
          <w:tcPr>
            <w:tcW w:w="1165" w:type="dxa"/>
            <w:shd w:val="clear" w:color="auto" w:fill="A8D08D"/>
            <w:vAlign w:val="center"/>
          </w:tcPr>
          <w:p w14:paraId="65D982F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C000"/>
            <w:vAlign w:val="center"/>
          </w:tcPr>
          <w:p w14:paraId="6482E56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Medium</w:t>
            </w:r>
          </w:p>
        </w:tc>
        <w:tc>
          <w:tcPr>
            <w:tcW w:w="990" w:type="dxa"/>
            <w:shd w:val="clear" w:color="auto" w:fill="A8D08D"/>
            <w:vAlign w:val="center"/>
          </w:tcPr>
          <w:p w14:paraId="0CA74A7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08E01A29"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143, 443, 993, 995, 465, 587</w:t>
            </w:r>
          </w:p>
        </w:tc>
      </w:tr>
      <w:tr w:rsidR="008D7B58" w:rsidRPr="0036253D" w14:paraId="7E31DDCB" w14:textId="77777777">
        <w:tc>
          <w:tcPr>
            <w:tcW w:w="1165" w:type="dxa"/>
            <w:shd w:val="clear" w:color="auto" w:fill="A8D08D"/>
            <w:vAlign w:val="center"/>
          </w:tcPr>
          <w:p w14:paraId="112C4D8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6BA6EF29"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172.16.69.13 (143, 443, 993, 995), 172.16.69.14 (143, 443, 993, 995), 172.16.69.52 (465, 587, 465, 587), 172.16.69.53 (465, 587), 172.16.69.54 (465, 587), 111.111.111.111 (143, 443, 993, 995)</w:t>
            </w:r>
          </w:p>
        </w:tc>
      </w:tr>
      <w:tr w:rsidR="008D7B58" w:rsidRPr="0036253D" w14:paraId="79F684C9" w14:textId="77777777">
        <w:tc>
          <w:tcPr>
            <w:tcW w:w="1165" w:type="dxa"/>
            <w:shd w:val="clear" w:color="auto" w:fill="A8D08D"/>
            <w:vAlign w:val="center"/>
          </w:tcPr>
          <w:p w14:paraId="5A16B62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34569DF5"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The remote service accepts connections encrypted using TLS 1.0. TLS 1.0 has several cryptographic design flaws. Modern implementations of TLS 1.0 mitigate </w:t>
            </w:r>
            <w:r w:rsidRPr="0036253D">
              <w:rPr>
                <w:rFonts w:ascii="TH Sarabun New" w:eastAsia="Sarabun" w:hAnsi="TH Sarabun New" w:cs="TH Sarabun New"/>
                <w:sz w:val="32"/>
                <w:szCs w:val="32"/>
              </w:rPr>
              <w:lastRenderedPageBreak/>
              <w:t>these problems, but newer versions of TLS like 1.2 and 1.3 are designed against these flaws and should be used whenever possible.</w:t>
            </w:r>
            <w:r w:rsidRPr="0036253D">
              <w:rPr>
                <w:rFonts w:ascii="TH Sarabun New" w:eastAsia="Sarabun" w:hAnsi="TH Sarabun New" w:cs="TH Sarabun New"/>
                <w:sz w:val="32"/>
                <w:szCs w:val="32"/>
              </w:rPr>
              <w:br/>
              <w:t>As of March 31, 2020, Endpoints that aren’t enabled for TLS 1.2 and higher will no longer function properly with major web browsers and major vendors.</w:t>
            </w:r>
            <w:r w:rsidRPr="0036253D">
              <w:rPr>
                <w:rFonts w:ascii="TH Sarabun New" w:eastAsia="Sarabun" w:hAnsi="TH Sarabun New" w:cs="TH Sarabun New"/>
                <w:sz w:val="32"/>
                <w:szCs w:val="32"/>
              </w:rPr>
              <w:br/>
              <w:t>PCI DSS v3.2 requires that TLS 1.0 be disabled entirely by June 30, 2018, except for POS POI terminals (and the SSL/TLS termination points to which they connect) that can be verified as not being susceptible to any known exploits.</w:t>
            </w:r>
          </w:p>
        </w:tc>
      </w:tr>
      <w:tr w:rsidR="008D7B58" w:rsidRPr="0036253D" w14:paraId="2E75D3B7" w14:textId="77777777">
        <w:tc>
          <w:tcPr>
            <w:tcW w:w="1165" w:type="dxa"/>
            <w:shd w:val="clear" w:color="auto" w:fill="A8D08D"/>
            <w:vAlign w:val="center"/>
          </w:tcPr>
          <w:p w14:paraId="0151097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Solution</w:t>
            </w:r>
          </w:p>
        </w:tc>
        <w:tc>
          <w:tcPr>
            <w:tcW w:w="8411" w:type="dxa"/>
            <w:gridSpan w:val="3"/>
            <w:vAlign w:val="center"/>
          </w:tcPr>
          <w:p w14:paraId="1CE59445"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Enable support for TLS 1.2 and 1.3 and disable support for TLS 1.0.</w:t>
            </w:r>
          </w:p>
        </w:tc>
      </w:tr>
      <w:tr w:rsidR="008D7B58" w:rsidRPr="0036253D" w14:paraId="26DD330B" w14:textId="77777777">
        <w:tc>
          <w:tcPr>
            <w:tcW w:w="1165" w:type="dxa"/>
            <w:shd w:val="clear" w:color="auto" w:fill="A8D08D"/>
            <w:vAlign w:val="center"/>
          </w:tcPr>
          <w:p w14:paraId="7947DEBE"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55391D9D"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8"/>
              <w:tblW w:w="14760" w:type="dxa"/>
              <w:tblLayout w:type="fixed"/>
              <w:tblLook w:val="0400" w:firstRow="0" w:lastRow="0" w:firstColumn="0" w:lastColumn="0" w:noHBand="0" w:noVBand="1"/>
            </w:tblPr>
            <w:tblGrid>
              <w:gridCol w:w="14760"/>
            </w:tblGrid>
            <w:tr w:rsidR="008D7B58" w:rsidRPr="0036253D" w14:paraId="17196EB4" w14:textId="77777777">
              <w:trPr>
                <w:tblHeader/>
              </w:trPr>
              <w:tc>
                <w:tcPr>
                  <w:tcW w:w="14760" w:type="dxa"/>
                  <w:tcBorders>
                    <w:top w:val="nil"/>
                    <w:left w:val="nil"/>
                    <w:bottom w:val="nil"/>
                    <w:right w:val="nil"/>
                  </w:tcBorders>
                  <w:shd w:val="clear" w:color="auto" w:fill="FFFFFF"/>
                  <w:vAlign w:val="bottom"/>
                </w:tcPr>
                <w:p w14:paraId="0B31F890"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56EB34B7" w14:textId="77777777">
              <w:tc>
                <w:tcPr>
                  <w:tcW w:w="14760" w:type="dxa"/>
                  <w:tcBorders>
                    <w:top w:val="nil"/>
                    <w:left w:val="nil"/>
                    <w:bottom w:val="nil"/>
                    <w:right w:val="nil"/>
                  </w:tcBorders>
                  <w:shd w:val="clear" w:color="auto" w:fill="FFFFFF"/>
                  <w:vAlign w:val="bottom"/>
                </w:tcPr>
                <w:p w14:paraId="45B8A052" w14:textId="77777777" w:rsidR="008D7B58" w:rsidRPr="0036253D" w:rsidRDefault="005E7DE7">
                  <w:pPr>
                    <w:widowControl w:val="0"/>
                    <w:spacing w:after="0" w:line="240" w:lineRule="auto"/>
                    <w:rPr>
                      <w:rFonts w:ascii="TH Sarabun New" w:eastAsia="Sarabun" w:hAnsi="TH Sarabun New" w:cs="TH Sarabun New"/>
                      <w:sz w:val="32"/>
                      <w:szCs w:val="32"/>
                    </w:rPr>
                  </w:pPr>
                  <w:hyperlink r:id="rId23">
                    <w:r w:rsidR="00F62725" w:rsidRPr="0036253D">
                      <w:rPr>
                        <w:rFonts w:ascii="TH Sarabun New" w:eastAsia="Sarabun" w:hAnsi="TH Sarabun New" w:cs="TH Sarabun New"/>
                        <w:sz w:val="32"/>
                        <w:szCs w:val="32"/>
                      </w:rPr>
                      <w:t>https://tools.ietf.org/html/draft-ietf-tls-oldversions-deprecate-00</w:t>
                    </w:r>
                  </w:hyperlink>
                </w:p>
              </w:tc>
            </w:tr>
          </w:tbl>
          <w:p w14:paraId="185242E6" w14:textId="77777777" w:rsidR="008D7B58" w:rsidRPr="0036253D" w:rsidRDefault="008D7B58">
            <w:pPr>
              <w:spacing w:after="0" w:line="240" w:lineRule="auto"/>
              <w:jc w:val="left"/>
              <w:rPr>
                <w:rFonts w:ascii="TH Sarabun New" w:eastAsia="Sarabun" w:hAnsi="TH Sarabun New" w:cs="TH Sarabun New"/>
                <w:sz w:val="32"/>
                <w:szCs w:val="32"/>
              </w:rPr>
            </w:pPr>
          </w:p>
        </w:tc>
      </w:tr>
    </w:tbl>
    <w:p w14:paraId="0EFBFD66" w14:textId="77777777" w:rsidR="008D7B58" w:rsidRPr="0036253D" w:rsidRDefault="008D7B58">
      <w:pPr>
        <w:spacing w:after="0" w:line="240" w:lineRule="auto"/>
        <w:rPr>
          <w:rFonts w:ascii="TH Sarabun New" w:eastAsia="Sarabun" w:hAnsi="TH Sarabun New" w:cs="TH Sarabun New"/>
          <w:sz w:val="32"/>
          <w:szCs w:val="32"/>
        </w:rPr>
      </w:pPr>
    </w:p>
    <w:tbl>
      <w:tblPr>
        <w:tblStyle w:val="a9"/>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1918ECCE" w14:textId="77777777">
        <w:tc>
          <w:tcPr>
            <w:tcW w:w="1165" w:type="dxa"/>
            <w:shd w:val="clear" w:color="auto" w:fill="A8D08D"/>
            <w:vAlign w:val="center"/>
          </w:tcPr>
          <w:p w14:paraId="7434E1B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2BC3CAAD"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3</w:t>
            </w:r>
          </w:p>
        </w:tc>
        <w:tc>
          <w:tcPr>
            <w:tcW w:w="990" w:type="dxa"/>
            <w:shd w:val="clear" w:color="auto" w:fill="A8D08D"/>
            <w:vAlign w:val="center"/>
          </w:tcPr>
          <w:p w14:paraId="1143144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556EDCC9"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SSL Anonymous Cipher Suites Supported</w:t>
            </w:r>
          </w:p>
        </w:tc>
      </w:tr>
      <w:tr w:rsidR="008D7B58" w:rsidRPr="0036253D" w14:paraId="339F82A7" w14:textId="77777777">
        <w:tc>
          <w:tcPr>
            <w:tcW w:w="1165" w:type="dxa"/>
            <w:shd w:val="clear" w:color="auto" w:fill="A8D08D"/>
            <w:vAlign w:val="center"/>
          </w:tcPr>
          <w:p w14:paraId="6C414FE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C000"/>
            <w:vAlign w:val="center"/>
          </w:tcPr>
          <w:p w14:paraId="20A2820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Medium</w:t>
            </w:r>
          </w:p>
        </w:tc>
        <w:tc>
          <w:tcPr>
            <w:tcW w:w="990" w:type="dxa"/>
            <w:shd w:val="clear" w:color="auto" w:fill="A8D08D"/>
            <w:vAlign w:val="center"/>
          </w:tcPr>
          <w:p w14:paraId="1562C97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09D7B74C"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465, 587</w:t>
            </w:r>
          </w:p>
        </w:tc>
      </w:tr>
      <w:tr w:rsidR="008D7B58" w:rsidRPr="0036253D" w14:paraId="4B25BC42" w14:textId="77777777">
        <w:tc>
          <w:tcPr>
            <w:tcW w:w="1165" w:type="dxa"/>
            <w:shd w:val="clear" w:color="auto" w:fill="A8D08D"/>
            <w:vAlign w:val="center"/>
          </w:tcPr>
          <w:p w14:paraId="0964024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5CB948A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color w:val="000000"/>
                <w:sz w:val="32"/>
                <w:szCs w:val="32"/>
              </w:rPr>
              <w:t>172.16.69.52, 172.16.69.53, 172.16.69.54</w:t>
            </w:r>
          </w:p>
        </w:tc>
      </w:tr>
      <w:tr w:rsidR="008D7B58" w:rsidRPr="0036253D" w14:paraId="3FD58C94" w14:textId="77777777">
        <w:tc>
          <w:tcPr>
            <w:tcW w:w="1165" w:type="dxa"/>
            <w:shd w:val="clear" w:color="auto" w:fill="A8D08D"/>
            <w:vAlign w:val="center"/>
          </w:tcPr>
          <w:p w14:paraId="01B41EA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760884A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The remote host supports the use of anonymous SSL ciphers. While this enables an administrator to set up a service that encrypts traffic without having to generate and configure SSL certificates, it offers no way to verify the remote host's identity and renders the service vulnerable to a man-in-the-middle attack.</w:t>
            </w:r>
            <w:r w:rsidRPr="0036253D">
              <w:rPr>
                <w:rFonts w:ascii="TH Sarabun New" w:eastAsia="Sarabun" w:hAnsi="TH Sarabun New" w:cs="TH Sarabun New"/>
                <w:color w:val="000000"/>
                <w:sz w:val="32"/>
                <w:szCs w:val="32"/>
                <w:highlight w:val="white"/>
              </w:rPr>
              <w:br/>
              <w:t>Note: This is considerably easier to exploit if the attacker is on the same physical network.</w:t>
            </w:r>
          </w:p>
        </w:tc>
      </w:tr>
      <w:tr w:rsidR="008D7B58" w:rsidRPr="0036253D" w14:paraId="42CA2BEB" w14:textId="77777777">
        <w:tc>
          <w:tcPr>
            <w:tcW w:w="1165" w:type="dxa"/>
            <w:shd w:val="clear" w:color="auto" w:fill="A8D08D"/>
            <w:vAlign w:val="center"/>
          </w:tcPr>
          <w:p w14:paraId="7E7EE40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64FFC23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Reconfigure the affected application, if possible, to avoid use of weak ciphers.</w:t>
            </w:r>
          </w:p>
        </w:tc>
      </w:tr>
      <w:tr w:rsidR="008D7B58" w:rsidRPr="0036253D" w14:paraId="68BA10F0" w14:textId="77777777">
        <w:tc>
          <w:tcPr>
            <w:tcW w:w="1165" w:type="dxa"/>
            <w:shd w:val="clear" w:color="auto" w:fill="A8D08D"/>
            <w:vAlign w:val="center"/>
          </w:tcPr>
          <w:p w14:paraId="6103A6D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64248974" w14:textId="77777777" w:rsidR="008D7B58" w:rsidRPr="0036253D" w:rsidRDefault="005E7DE7">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hyperlink r:id="rId24">
              <w:r w:rsidR="00F62725" w:rsidRPr="0036253D">
                <w:rPr>
                  <w:rFonts w:ascii="TH Sarabun New" w:eastAsia="Sarabun" w:hAnsi="TH Sarabun New" w:cs="TH Sarabun New"/>
                  <w:color w:val="000000"/>
                  <w:sz w:val="32"/>
                  <w:szCs w:val="32"/>
                </w:rPr>
                <w:t>http://www.nessus.org/u?3a040ada</w:t>
              </w:r>
            </w:hyperlink>
          </w:p>
        </w:tc>
      </w:tr>
    </w:tbl>
    <w:p w14:paraId="4528B34F" w14:textId="77777777" w:rsidR="008D7B58" w:rsidRPr="0036253D" w:rsidRDefault="008D7B58">
      <w:pPr>
        <w:spacing w:after="0" w:line="240" w:lineRule="auto"/>
        <w:rPr>
          <w:rFonts w:ascii="TH Sarabun New" w:eastAsia="Sarabun" w:hAnsi="TH Sarabun New" w:cs="TH Sarabun New"/>
          <w:sz w:val="32"/>
          <w:szCs w:val="32"/>
        </w:rPr>
      </w:pPr>
    </w:p>
    <w:tbl>
      <w:tblPr>
        <w:tblStyle w:val="a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7573F1A7" w14:textId="77777777">
        <w:tc>
          <w:tcPr>
            <w:tcW w:w="1165" w:type="dxa"/>
            <w:shd w:val="clear" w:color="auto" w:fill="A8D08D"/>
            <w:vAlign w:val="center"/>
          </w:tcPr>
          <w:p w14:paraId="4573BBA9"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03F313B2"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4</w:t>
            </w:r>
          </w:p>
        </w:tc>
        <w:tc>
          <w:tcPr>
            <w:tcW w:w="990" w:type="dxa"/>
            <w:shd w:val="clear" w:color="auto" w:fill="A8D08D"/>
            <w:vAlign w:val="center"/>
          </w:tcPr>
          <w:p w14:paraId="1F474A3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0CF6DC73"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SNMP 'GETBULK' Reflection DDoS</w:t>
            </w:r>
          </w:p>
        </w:tc>
      </w:tr>
      <w:tr w:rsidR="008D7B58" w:rsidRPr="0036253D" w14:paraId="36D28B4D" w14:textId="77777777">
        <w:tc>
          <w:tcPr>
            <w:tcW w:w="1165" w:type="dxa"/>
            <w:shd w:val="clear" w:color="auto" w:fill="A8D08D"/>
            <w:vAlign w:val="center"/>
          </w:tcPr>
          <w:p w14:paraId="7C0A979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C000"/>
            <w:vAlign w:val="center"/>
          </w:tcPr>
          <w:p w14:paraId="3D675D4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Medium</w:t>
            </w:r>
          </w:p>
        </w:tc>
        <w:tc>
          <w:tcPr>
            <w:tcW w:w="990" w:type="dxa"/>
            <w:shd w:val="clear" w:color="auto" w:fill="A8D08D"/>
            <w:vAlign w:val="center"/>
          </w:tcPr>
          <w:p w14:paraId="4172D87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6DE64ADA"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UDP 161</w:t>
            </w:r>
          </w:p>
        </w:tc>
      </w:tr>
      <w:tr w:rsidR="008D7B58" w:rsidRPr="0036253D" w14:paraId="4BC152CE" w14:textId="77777777">
        <w:tc>
          <w:tcPr>
            <w:tcW w:w="1165" w:type="dxa"/>
            <w:shd w:val="clear" w:color="auto" w:fill="A8D08D"/>
            <w:vAlign w:val="center"/>
          </w:tcPr>
          <w:p w14:paraId="4636D76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40F32AE4"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172.16.69.13, 172.16.69.14, 172.16.69.52, 172.16.69.53, 172.16.69.54</w:t>
            </w:r>
          </w:p>
        </w:tc>
      </w:tr>
      <w:tr w:rsidR="008D7B58" w:rsidRPr="0036253D" w14:paraId="2964F5CA" w14:textId="77777777">
        <w:tc>
          <w:tcPr>
            <w:tcW w:w="1165" w:type="dxa"/>
            <w:shd w:val="clear" w:color="auto" w:fill="A8D08D"/>
            <w:vAlign w:val="center"/>
          </w:tcPr>
          <w:p w14:paraId="52928AD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5AE54A6C"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remote SNMP daemon is responding with a large amount of data to a 'GETBULK' request with a larger than normal value for 'max-repetitions'. A remote attacker can use this SNMP server to conduct a reflected distributed denial of service attack on an arbitrary remote host.</w:t>
            </w:r>
          </w:p>
        </w:tc>
      </w:tr>
      <w:tr w:rsidR="008D7B58" w:rsidRPr="0036253D" w14:paraId="791677F7" w14:textId="77777777">
        <w:tc>
          <w:tcPr>
            <w:tcW w:w="1165" w:type="dxa"/>
            <w:shd w:val="clear" w:color="auto" w:fill="A8D08D"/>
            <w:vAlign w:val="center"/>
          </w:tcPr>
          <w:p w14:paraId="2136171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Solution</w:t>
            </w:r>
          </w:p>
        </w:tc>
        <w:tc>
          <w:tcPr>
            <w:tcW w:w="8411" w:type="dxa"/>
            <w:gridSpan w:val="3"/>
            <w:vAlign w:val="center"/>
          </w:tcPr>
          <w:p w14:paraId="33204C28"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remote SNMP daemon is affected by a vulnerability that allows a reflected distributed denial of service attack.</w:t>
            </w:r>
          </w:p>
        </w:tc>
      </w:tr>
      <w:tr w:rsidR="008D7B58" w:rsidRPr="0036253D" w14:paraId="2E215B9E" w14:textId="77777777">
        <w:tc>
          <w:tcPr>
            <w:tcW w:w="1165" w:type="dxa"/>
            <w:shd w:val="clear" w:color="auto" w:fill="A8D08D"/>
            <w:vAlign w:val="center"/>
          </w:tcPr>
          <w:p w14:paraId="6E052BF9"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5774E95D"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b"/>
              <w:tblW w:w="14760" w:type="dxa"/>
              <w:tblLayout w:type="fixed"/>
              <w:tblLook w:val="0400" w:firstRow="0" w:lastRow="0" w:firstColumn="0" w:lastColumn="0" w:noHBand="0" w:noVBand="1"/>
            </w:tblPr>
            <w:tblGrid>
              <w:gridCol w:w="14760"/>
            </w:tblGrid>
            <w:tr w:rsidR="008D7B58" w:rsidRPr="0036253D" w14:paraId="42939E9F" w14:textId="77777777">
              <w:trPr>
                <w:tblHeader/>
              </w:trPr>
              <w:tc>
                <w:tcPr>
                  <w:tcW w:w="14760" w:type="dxa"/>
                  <w:tcBorders>
                    <w:top w:val="nil"/>
                    <w:left w:val="nil"/>
                    <w:bottom w:val="nil"/>
                    <w:right w:val="nil"/>
                  </w:tcBorders>
                  <w:shd w:val="clear" w:color="auto" w:fill="FFFFFF"/>
                  <w:vAlign w:val="bottom"/>
                </w:tcPr>
                <w:p w14:paraId="3B298301"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0B5E9BE2" w14:textId="77777777">
              <w:tc>
                <w:tcPr>
                  <w:tcW w:w="14760" w:type="dxa"/>
                  <w:tcBorders>
                    <w:top w:val="nil"/>
                    <w:left w:val="nil"/>
                    <w:bottom w:val="nil"/>
                    <w:right w:val="nil"/>
                  </w:tcBorders>
                  <w:shd w:val="clear" w:color="auto" w:fill="FFFFFF"/>
                  <w:vAlign w:val="bottom"/>
                </w:tcPr>
                <w:p w14:paraId="34390AC3" w14:textId="77777777" w:rsidR="008D7B58" w:rsidRPr="0036253D" w:rsidRDefault="005E7DE7">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hyperlink r:id="rId25">
                    <w:r w:rsidR="00F62725" w:rsidRPr="0036253D">
                      <w:rPr>
                        <w:rFonts w:ascii="TH Sarabun New" w:eastAsia="Sarabun" w:hAnsi="TH Sarabun New" w:cs="TH Sarabun New"/>
                        <w:color w:val="000000"/>
                        <w:sz w:val="32"/>
                        <w:szCs w:val="32"/>
                      </w:rPr>
                      <w:t>http://www.nessus.org/u?8b551b5c</w:t>
                    </w:r>
                  </w:hyperlink>
                </w:p>
              </w:tc>
            </w:tr>
            <w:tr w:rsidR="008D7B58" w:rsidRPr="0036253D" w14:paraId="4D5BF5AE" w14:textId="77777777">
              <w:tc>
                <w:tcPr>
                  <w:tcW w:w="14760" w:type="dxa"/>
                  <w:tcBorders>
                    <w:top w:val="nil"/>
                    <w:left w:val="nil"/>
                    <w:bottom w:val="nil"/>
                    <w:right w:val="nil"/>
                  </w:tcBorders>
                  <w:shd w:val="clear" w:color="auto" w:fill="FFFFFF"/>
                  <w:vAlign w:val="bottom"/>
                </w:tcPr>
                <w:p w14:paraId="478ED3B1" w14:textId="77777777" w:rsidR="008D7B58" w:rsidRPr="0036253D" w:rsidRDefault="005E7DE7">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hyperlink r:id="rId26">
                    <w:r w:rsidR="00F62725" w:rsidRPr="0036253D">
                      <w:rPr>
                        <w:rFonts w:ascii="TH Sarabun New" w:eastAsia="Sarabun" w:hAnsi="TH Sarabun New" w:cs="TH Sarabun New"/>
                        <w:color w:val="000000"/>
                        <w:sz w:val="32"/>
                        <w:szCs w:val="32"/>
                      </w:rPr>
                      <w:t>http://www.nessus.org/u?bdb53cfc</w:t>
                    </w:r>
                  </w:hyperlink>
                </w:p>
              </w:tc>
            </w:tr>
          </w:tbl>
          <w:p w14:paraId="5BECFFE2" w14:textId="77777777" w:rsidR="008D7B58" w:rsidRPr="0036253D" w:rsidRDefault="008D7B5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p>
        </w:tc>
      </w:tr>
    </w:tbl>
    <w:p w14:paraId="50C4800F" w14:textId="77777777" w:rsidR="008D7B58" w:rsidRPr="0036253D" w:rsidRDefault="008D7B58">
      <w:pPr>
        <w:spacing w:after="0" w:line="240" w:lineRule="auto"/>
        <w:rPr>
          <w:rFonts w:ascii="TH Sarabun New" w:eastAsia="Sarabun" w:hAnsi="TH Sarabun New" w:cs="TH Sarabun New"/>
          <w:sz w:val="32"/>
          <w:szCs w:val="32"/>
        </w:rPr>
      </w:pPr>
    </w:p>
    <w:tbl>
      <w:tblPr>
        <w:tblStyle w:val="ac"/>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65E87B2B" w14:textId="77777777">
        <w:tc>
          <w:tcPr>
            <w:tcW w:w="1165" w:type="dxa"/>
            <w:shd w:val="clear" w:color="auto" w:fill="A8D08D"/>
            <w:vAlign w:val="center"/>
          </w:tcPr>
          <w:p w14:paraId="1D719A1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2A321C22"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5</w:t>
            </w:r>
          </w:p>
        </w:tc>
        <w:tc>
          <w:tcPr>
            <w:tcW w:w="990" w:type="dxa"/>
            <w:shd w:val="clear" w:color="auto" w:fill="A8D08D"/>
            <w:vAlign w:val="center"/>
          </w:tcPr>
          <w:p w14:paraId="5F6E16C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D6C7C47"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SSH Weak Algorithms Supported</w:t>
            </w:r>
          </w:p>
        </w:tc>
      </w:tr>
      <w:tr w:rsidR="008D7B58" w:rsidRPr="0036253D" w14:paraId="13B9E70B" w14:textId="77777777">
        <w:tc>
          <w:tcPr>
            <w:tcW w:w="1165" w:type="dxa"/>
            <w:shd w:val="clear" w:color="auto" w:fill="A8D08D"/>
            <w:vAlign w:val="center"/>
          </w:tcPr>
          <w:p w14:paraId="22CA167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C000"/>
            <w:vAlign w:val="center"/>
          </w:tcPr>
          <w:p w14:paraId="3DCD622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Medium</w:t>
            </w:r>
          </w:p>
        </w:tc>
        <w:tc>
          <w:tcPr>
            <w:tcW w:w="990" w:type="dxa"/>
            <w:shd w:val="clear" w:color="auto" w:fill="A8D08D"/>
            <w:vAlign w:val="center"/>
          </w:tcPr>
          <w:p w14:paraId="0B3C04A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188A7BBE"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22</w:t>
            </w:r>
          </w:p>
        </w:tc>
      </w:tr>
      <w:tr w:rsidR="008D7B58" w:rsidRPr="0036253D" w14:paraId="52B2C453" w14:textId="77777777">
        <w:tc>
          <w:tcPr>
            <w:tcW w:w="1165" w:type="dxa"/>
            <w:shd w:val="clear" w:color="auto" w:fill="A8D08D"/>
            <w:vAlign w:val="center"/>
          </w:tcPr>
          <w:p w14:paraId="5DE13B4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4AB178A" w14:textId="77777777" w:rsidR="008D7B58" w:rsidRPr="0036253D" w:rsidRDefault="00F62725">
            <w:pPr>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sz w:val="32"/>
                <w:szCs w:val="32"/>
              </w:rPr>
              <w:t>172.16.69.52</w:t>
            </w:r>
          </w:p>
        </w:tc>
      </w:tr>
      <w:tr w:rsidR="008D7B58" w:rsidRPr="0036253D" w14:paraId="2F4D0F89" w14:textId="77777777">
        <w:tc>
          <w:tcPr>
            <w:tcW w:w="1165" w:type="dxa"/>
            <w:shd w:val="clear" w:color="auto" w:fill="A8D08D"/>
            <w:vAlign w:val="center"/>
          </w:tcPr>
          <w:p w14:paraId="2F22910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5C226A18"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Nessus has detected that the remote SSH server is configured to use the </w:t>
            </w:r>
            <w:proofErr w:type="spellStart"/>
            <w:r w:rsidRPr="0036253D">
              <w:rPr>
                <w:rFonts w:ascii="TH Sarabun New" w:eastAsia="Sarabun" w:hAnsi="TH Sarabun New" w:cs="TH Sarabun New"/>
                <w:color w:val="000000"/>
                <w:sz w:val="32"/>
                <w:szCs w:val="32"/>
              </w:rPr>
              <w:t>Arcfour</w:t>
            </w:r>
            <w:proofErr w:type="spellEnd"/>
            <w:r w:rsidRPr="0036253D">
              <w:rPr>
                <w:rFonts w:ascii="TH Sarabun New" w:eastAsia="Sarabun" w:hAnsi="TH Sarabun New" w:cs="TH Sarabun New"/>
                <w:color w:val="000000"/>
                <w:sz w:val="32"/>
                <w:szCs w:val="32"/>
              </w:rPr>
              <w:t xml:space="preserve"> stream cipher or no cipher at all. RFC 4253 advises against using </w:t>
            </w:r>
            <w:proofErr w:type="spellStart"/>
            <w:r w:rsidRPr="0036253D">
              <w:rPr>
                <w:rFonts w:ascii="TH Sarabun New" w:eastAsia="Sarabun" w:hAnsi="TH Sarabun New" w:cs="TH Sarabun New"/>
                <w:color w:val="000000"/>
                <w:sz w:val="32"/>
                <w:szCs w:val="32"/>
              </w:rPr>
              <w:t>Arcfour</w:t>
            </w:r>
            <w:proofErr w:type="spellEnd"/>
            <w:r w:rsidRPr="0036253D">
              <w:rPr>
                <w:rFonts w:ascii="TH Sarabun New" w:eastAsia="Sarabun" w:hAnsi="TH Sarabun New" w:cs="TH Sarabun New"/>
                <w:color w:val="000000"/>
                <w:sz w:val="32"/>
                <w:szCs w:val="32"/>
              </w:rPr>
              <w:t xml:space="preserve"> due to an issue with weak keys.</w:t>
            </w:r>
          </w:p>
        </w:tc>
      </w:tr>
      <w:tr w:rsidR="008D7B58" w:rsidRPr="0036253D" w14:paraId="4AEB8364" w14:textId="77777777">
        <w:tc>
          <w:tcPr>
            <w:tcW w:w="1165" w:type="dxa"/>
            <w:shd w:val="clear" w:color="auto" w:fill="A8D08D"/>
            <w:vAlign w:val="center"/>
          </w:tcPr>
          <w:p w14:paraId="3A59B51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1E840CC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remote SSH server is configured to allow weak encryption algorithms or no algorithm at all.</w:t>
            </w:r>
          </w:p>
        </w:tc>
      </w:tr>
      <w:tr w:rsidR="008D7B58" w:rsidRPr="0036253D" w14:paraId="0987122A" w14:textId="77777777">
        <w:tc>
          <w:tcPr>
            <w:tcW w:w="1165" w:type="dxa"/>
            <w:shd w:val="clear" w:color="auto" w:fill="A8D08D"/>
            <w:vAlign w:val="center"/>
          </w:tcPr>
          <w:p w14:paraId="481C5D4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33377B7"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d"/>
              <w:tblW w:w="14760" w:type="dxa"/>
              <w:tblLayout w:type="fixed"/>
              <w:tblLook w:val="0400" w:firstRow="0" w:lastRow="0" w:firstColumn="0" w:lastColumn="0" w:noHBand="0" w:noVBand="1"/>
            </w:tblPr>
            <w:tblGrid>
              <w:gridCol w:w="14760"/>
            </w:tblGrid>
            <w:tr w:rsidR="008D7B58" w:rsidRPr="0036253D" w14:paraId="37438A75" w14:textId="77777777">
              <w:trPr>
                <w:tblHeader/>
              </w:trPr>
              <w:tc>
                <w:tcPr>
                  <w:tcW w:w="14760" w:type="dxa"/>
                  <w:tcBorders>
                    <w:top w:val="nil"/>
                    <w:left w:val="nil"/>
                    <w:bottom w:val="nil"/>
                    <w:right w:val="nil"/>
                  </w:tcBorders>
                  <w:shd w:val="clear" w:color="auto" w:fill="FFFFFF"/>
                  <w:vAlign w:val="bottom"/>
                </w:tcPr>
                <w:p w14:paraId="688451D0"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2CD5A9F2" w14:textId="77777777">
              <w:tc>
                <w:tcPr>
                  <w:tcW w:w="14760" w:type="dxa"/>
                  <w:tcBorders>
                    <w:top w:val="nil"/>
                    <w:left w:val="nil"/>
                    <w:bottom w:val="nil"/>
                    <w:right w:val="nil"/>
                  </w:tcBorders>
                  <w:shd w:val="clear" w:color="auto" w:fill="FFFFFF"/>
                </w:tcPr>
                <w:p w14:paraId="35237895" w14:textId="77777777" w:rsidR="008D7B58" w:rsidRPr="0036253D" w:rsidRDefault="005E7DE7">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hyperlink r:id="rId27" w:anchor="section-6.3">
                    <w:r w:rsidR="00F62725" w:rsidRPr="0036253D">
                      <w:rPr>
                        <w:rFonts w:ascii="TH Sarabun New" w:eastAsia="Sarabun" w:hAnsi="TH Sarabun New" w:cs="TH Sarabun New"/>
                        <w:color w:val="000000"/>
                        <w:sz w:val="32"/>
                        <w:szCs w:val="32"/>
                      </w:rPr>
                      <w:t>https://tools.ietf.org/html/rfc4253#section-6.3</w:t>
                    </w:r>
                  </w:hyperlink>
                </w:p>
              </w:tc>
            </w:tr>
            <w:tr w:rsidR="008D7B58" w:rsidRPr="0036253D" w14:paraId="4DFE617C" w14:textId="77777777">
              <w:tc>
                <w:tcPr>
                  <w:tcW w:w="14760" w:type="dxa"/>
                  <w:tcBorders>
                    <w:top w:val="nil"/>
                    <w:left w:val="nil"/>
                    <w:bottom w:val="nil"/>
                    <w:right w:val="nil"/>
                  </w:tcBorders>
                  <w:shd w:val="clear" w:color="auto" w:fill="FFFFFF"/>
                </w:tcPr>
                <w:p w14:paraId="1BE57D23" w14:textId="77777777" w:rsidR="008D7B58" w:rsidRPr="0036253D" w:rsidRDefault="008D7B58">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p>
              </w:tc>
            </w:tr>
          </w:tbl>
          <w:p w14:paraId="32EEAD9C" w14:textId="77777777" w:rsidR="008D7B58" w:rsidRPr="0036253D" w:rsidRDefault="008D7B5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p>
        </w:tc>
      </w:tr>
    </w:tbl>
    <w:p w14:paraId="1DD09C98" w14:textId="77777777" w:rsidR="008D7B58" w:rsidRPr="0036253D" w:rsidRDefault="008D7B58">
      <w:pPr>
        <w:spacing w:after="0" w:line="240" w:lineRule="auto"/>
        <w:rPr>
          <w:rFonts w:ascii="TH Sarabun New" w:eastAsia="Sarabun" w:hAnsi="TH Sarabun New" w:cs="TH Sarabun New"/>
          <w:sz w:val="32"/>
          <w:szCs w:val="32"/>
        </w:rPr>
      </w:pPr>
    </w:p>
    <w:tbl>
      <w:tblPr>
        <w:tblStyle w:val="ae"/>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170"/>
        <w:gridCol w:w="990"/>
        <w:gridCol w:w="6251"/>
      </w:tblGrid>
      <w:tr w:rsidR="008D7B58" w:rsidRPr="0036253D" w14:paraId="3977DD42" w14:textId="77777777">
        <w:tc>
          <w:tcPr>
            <w:tcW w:w="1165" w:type="dxa"/>
            <w:shd w:val="clear" w:color="auto" w:fill="A8D08D"/>
            <w:vAlign w:val="center"/>
          </w:tcPr>
          <w:p w14:paraId="671423B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170" w:type="dxa"/>
            <w:vAlign w:val="center"/>
          </w:tcPr>
          <w:p w14:paraId="0AAA5183"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6</w:t>
            </w:r>
          </w:p>
        </w:tc>
        <w:tc>
          <w:tcPr>
            <w:tcW w:w="990" w:type="dxa"/>
            <w:shd w:val="clear" w:color="auto" w:fill="A8D08D"/>
            <w:vAlign w:val="center"/>
          </w:tcPr>
          <w:p w14:paraId="4305CD0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251" w:type="dxa"/>
            <w:vAlign w:val="center"/>
          </w:tcPr>
          <w:p w14:paraId="509684F7"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SSH Server CBC Mode Ciphers Enabled</w:t>
            </w:r>
          </w:p>
        </w:tc>
      </w:tr>
      <w:tr w:rsidR="008D7B58" w:rsidRPr="0036253D" w14:paraId="30BCF693" w14:textId="77777777">
        <w:tc>
          <w:tcPr>
            <w:tcW w:w="1165" w:type="dxa"/>
            <w:shd w:val="clear" w:color="auto" w:fill="A8D08D"/>
            <w:vAlign w:val="center"/>
          </w:tcPr>
          <w:p w14:paraId="46700B89"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170" w:type="dxa"/>
            <w:shd w:val="clear" w:color="auto" w:fill="FFFF00"/>
            <w:vAlign w:val="center"/>
          </w:tcPr>
          <w:p w14:paraId="53776973"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2715431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251" w:type="dxa"/>
            <w:vAlign w:val="center"/>
          </w:tcPr>
          <w:p w14:paraId="75BB6274"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 xml:space="preserve">TCP 22 </w:t>
            </w:r>
          </w:p>
        </w:tc>
      </w:tr>
      <w:tr w:rsidR="008D7B58" w:rsidRPr="0036253D" w14:paraId="6A239D7C" w14:textId="77777777">
        <w:tc>
          <w:tcPr>
            <w:tcW w:w="1165" w:type="dxa"/>
            <w:shd w:val="clear" w:color="auto" w:fill="A8D08D"/>
            <w:vAlign w:val="center"/>
          </w:tcPr>
          <w:p w14:paraId="5C4C37B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73038C20"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172.16.69.13, 172.16.69.14, 172.16.69.52, 172.16.69.53, 172.16.69.54</w:t>
            </w:r>
          </w:p>
        </w:tc>
      </w:tr>
      <w:tr w:rsidR="008D7B58" w:rsidRPr="0036253D" w14:paraId="2EDC50A7" w14:textId="77777777">
        <w:tc>
          <w:tcPr>
            <w:tcW w:w="1165" w:type="dxa"/>
            <w:shd w:val="clear" w:color="auto" w:fill="A8D08D"/>
            <w:vAlign w:val="center"/>
          </w:tcPr>
          <w:p w14:paraId="735D939B"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67F4A149"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SSH server is configured to support Cipher Block Chaining (CBC) encryption. This may allow an attacker to recover the plaintext message from the ciphertext.</w:t>
            </w:r>
            <w:r w:rsidRPr="0036253D">
              <w:rPr>
                <w:rFonts w:ascii="TH Sarabun New" w:eastAsia="Sarabun" w:hAnsi="TH Sarabun New" w:cs="TH Sarabun New"/>
                <w:color w:val="000000"/>
                <w:sz w:val="32"/>
                <w:szCs w:val="32"/>
              </w:rPr>
              <w:br/>
              <w:t>Note that this plugin only checks for the options of the SSH server and does not check for vulnerable software versions.</w:t>
            </w:r>
          </w:p>
        </w:tc>
      </w:tr>
      <w:tr w:rsidR="008D7B58" w:rsidRPr="0036253D" w14:paraId="1205598B" w14:textId="77777777">
        <w:tc>
          <w:tcPr>
            <w:tcW w:w="1165" w:type="dxa"/>
            <w:shd w:val="clear" w:color="auto" w:fill="A8D08D"/>
            <w:vAlign w:val="center"/>
          </w:tcPr>
          <w:p w14:paraId="550ED60E"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3536CA8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Contact the vendor or consult product documentation to disable CBC mode cipher encryption and enable CTR or GCM cipher mode encryption.</w:t>
            </w:r>
          </w:p>
        </w:tc>
      </w:tr>
      <w:tr w:rsidR="008D7B58" w:rsidRPr="0036253D" w14:paraId="75B517D9" w14:textId="77777777">
        <w:tc>
          <w:tcPr>
            <w:tcW w:w="1165" w:type="dxa"/>
            <w:shd w:val="clear" w:color="auto" w:fill="A8D08D"/>
            <w:vAlign w:val="center"/>
          </w:tcPr>
          <w:p w14:paraId="7248E68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71C1FD93"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
              <w:tblW w:w="14760" w:type="dxa"/>
              <w:tblLayout w:type="fixed"/>
              <w:tblLook w:val="0400" w:firstRow="0" w:lastRow="0" w:firstColumn="0" w:lastColumn="0" w:noHBand="0" w:noVBand="1"/>
            </w:tblPr>
            <w:tblGrid>
              <w:gridCol w:w="14760"/>
            </w:tblGrid>
            <w:tr w:rsidR="008D7B58" w:rsidRPr="0036253D" w14:paraId="71A4EE3B" w14:textId="77777777">
              <w:trPr>
                <w:tblHeader/>
              </w:trPr>
              <w:tc>
                <w:tcPr>
                  <w:tcW w:w="14760" w:type="dxa"/>
                  <w:tcBorders>
                    <w:top w:val="nil"/>
                    <w:left w:val="nil"/>
                    <w:bottom w:val="nil"/>
                    <w:right w:val="nil"/>
                  </w:tcBorders>
                  <w:shd w:val="clear" w:color="auto" w:fill="FFFFFF"/>
                  <w:vAlign w:val="bottom"/>
                </w:tcPr>
                <w:p w14:paraId="3A29D388"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3F55E1FF" w14:textId="77777777">
              <w:tc>
                <w:tcPr>
                  <w:tcW w:w="14760" w:type="dxa"/>
                  <w:tcBorders>
                    <w:top w:val="nil"/>
                    <w:left w:val="nil"/>
                    <w:bottom w:val="nil"/>
                    <w:right w:val="nil"/>
                  </w:tcBorders>
                  <w:shd w:val="clear" w:color="auto" w:fill="FFFFFF"/>
                </w:tcPr>
                <w:p w14:paraId="5F5447DD" w14:textId="77777777" w:rsidR="008D7B58" w:rsidRPr="0036253D" w:rsidRDefault="005E7DE7">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hyperlink r:id="rId28" w:anchor="section-6.3">
                    <w:r w:rsidR="00F62725" w:rsidRPr="0036253D">
                      <w:rPr>
                        <w:rFonts w:ascii="TH Sarabun New" w:eastAsia="Sarabun" w:hAnsi="TH Sarabun New" w:cs="TH Sarabun New"/>
                        <w:color w:val="000000"/>
                        <w:sz w:val="32"/>
                        <w:szCs w:val="32"/>
                      </w:rPr>
                      <w:t>-</w:t>
                    </w:r>
                  </w:hyperlink>
                </w:p>
              </w:tc>
            </w:tr>
            <w:tr w:rsidR="008D7B58" w:rsidRPr="0036253D" w14:paraId="0F6BCBF5" w14:textId="77777777">
              <w:tc>
                <w:tcPr>
                  <w:tcW w:w="14760" w:type="dxa"/>
                  <w:tcBorders>
                    <w:top w:val="nil"/>
                    <w:left w:val="nil"/>
                    <w:bottom w:val="nil"/>
                    <w:right w:val="nil"/>
                  </w:tcBorders>
                  <w:shd w:val="clear" w:color="auto" w:fill="FFFFFF"/>
                </w:tcPr>
                <w:p w14:paraId="5CCBBF03" w14:textId="77777777" w:rsidR="008D7B58" w:rsidRPr="0036253D" w:rsidRDefault="008D7B58">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p>
              </w:tc>
            </w:tr>
          </w:tbl>
          <w:p w14:paraId="357C1EC4" w14:textId="77777777" w:rsidR="008D7B58" w:rsidRPr="0036253D" w:rsidRDefault="008D7B5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p>
        </w:tc>
      </w:tr>
    </w:tbl>
    <w:p w14:paraId="3F60C715" w14:textId="77777777" w:rsidR="008D7B58" w:rsidRPr="0036253D" w:rsidRDefault="008D7B58">
      <w:pPr>
        <w:spacing w:after="0" w:line="240" w:lineRule="auto"/>
        <w:rPr>
          <w:rFonts w:ascii="TH Sarabun New" w:eastAsia="Sarabun" w:hAnsi="TH Sarabun New" w:cs="TH Sarabun New"/>
          <w:sz w:val="32"/>
          <w:szCs w:val="32"/>
        </w:rPr>
      </w:pPr>
    </w:p>
    <w:tbl>
      <w:tblPr>
        <w:tblStyle w:val="af0"/>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170"/>
        <w:gridCol w:w="990"/>
        <w:gridCol w:w="6251"/>
      </w:tblGrid>
      <w:tr w:rsidR="008D7B58" w:rsidRPr="0036253D" w14:paraId="7A797F79" w14:textId="77777777">
        <w:tc>
          <w:tcPr>
            <w:tcW w:w="1165" w:type="dxa"/>
            <w:shd w:val="clear" w:color="auto" w:fill="A8D08D"/>
            <w:vAlign w:val="center"/>
          </w:tcPr>
          <w:p w14:paraId="7EC2562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170" w:type="dxa"/>
            <w:vAlign w:val="center"/>
          </w:tcPr>
          <w:p w14:paraId="00701B18"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7</w:t>
            </w:r>
          </w:p>
        </w:tc>
        <w:tc>
          <w:tcPr>
            <w:tcW w:w="990" w:type="dxa"/>
            <w:shd w:val="clear" w:color="auto" w:fill="A8D08D"/>
            <w:vAlign w:val="center"/>
          </w:tcPr>
          <w:p w14:paraId="67CC242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251" w:type="dxa"/>
            <w:vAlign w:val="center"/>
          </w:tcPr>
          <w:p w14:paraId="1D950F52"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SSH Weak Key Exchange Algorithms Enabled</w:t>
            </w:r>
          </w:p>
        </w:tc>
      </w:tr>
      <w:tr w:rsidR="008D7B58" w:rsidRPr="0036253D" w14:paraId="6CD6323E" w14:textId="77777777">
        <w:tc>
          <w:tcPr>
            <w:tcW w:w="1165" w:type="dxa"/>
            <w:shd w:val="clear" w:color="auto" w:fill="A8D08D"/>
            <w:vAlign w:val="center"/>
          </w:tcPr>
          <w:p w14:paraId="221C382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170" w:type="dxa"/>
            <w:shd w:val="clear" w:color="auto" w:fill="FFFF00"/>
            <w:vAlign w:val="center"/>
          </w:tcPr>
          <w:p w14:paraId="2FA1DE2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6FD405F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251" w:type="dxa"/>
            <w:vAlign w:val="center"/>
          </w:tcPr>
          <w:p w14:paraId="33F58403"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22</w:t>
            </w:r>
          </w:p>
        </w:tc>
      </w:tr>
      <w:tr w:rsidR="008D7B58" w:rsidRPr="0036253D" w14:paraId="7ED8C852" w14:textId="77777777">
        <w:tc>
          <w:tcPr>
            <w:tcW w:w="1165" w:type="dxa"/>
            <w:shd w:val="clear" w:color="auto" w:fill="A8D08D"/>
            <w:vAlign w:val="center"/>
          </w:tcPr>
          <w:p w14:paraId="7052557A"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1A62B53"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172.16.69.13, 172.16.69.14, 172.16.69.52, 172.16.69.53, 172.16.69.54</w:t>
            </w:r>
          </w:p>
        </w:tc>
      </w:tr>
      <w:tr w:rsidR="008D7B58" w:rsidRPr="0036253D" w14:paraId="19D75FE6" w14:textId="77777777">
        <w:tc>
          <w:tcPr>
            <w:tcW w:w="1165" w:type="dxa"/>
            <w:shd w:val="clear" w:color="auto" w:fill="A8D08D"/>
            <w:vAlign w:val="center"/>
          </w:tcPr>
          <w:p w14:paraId="5D89E25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0DBCAA21"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The remote SSH server is configured to allow key exchange algorithms which are considered weak.</w:t>
            </w:r>
            <w:r w:rsidRPr="0036253D">
              <w:rPr>
                <w:rFonts w:ascii="TH Sarabun New" w:eastAsia="Sarabun" w:hAnsi="TH Sarabun New" w:cs="TH Sarabun New"/>
                <w:sz w:val="32"/>
                <w:szCs w:val="32"/>
              </w:rPr>
              <w:br/>
              <w:t>This is based on the IETF draft document Key Exchange (KEX) Method Updates and Recommendations for Secure Shell (SSH) draft-ietf-curdle-ssh-kex-sha2-20. Section 4 lists guidance on key exchange algorithms that SHOULD NOT and MUST NOT be enabled. This includes:</w:t>
            </w:r>
            <w:r w:rsidRPr="0036253D">
              <w:rPr>
                <w:rFonts w:ascii="TH Sarabun New" w:eastAsia="Sarabun" w:hAnsi="TH Sarabun New" w:cs="TH Sarabun New"/>
                <w:sz w:val="32"/>
                <w:szCs w:val="32"/>
              </w:rPr>
              <w:br/>
              <w:t>diffie-hellman-group-exchange-sha1</w:t>
            </w:r>
            <w:r w:rsidRPr="0036253D">
              <w:rPr>
                <w:rFonts w:ascii="TH Sarabun New" w:eastAsia="Sarabun" w:hAnsi="TH Sarabun New" w:cs="TH Sarabun New"/>
                <w:sz w:val="32"/>
                <w:szCs w:val="32"/>
              </w:rPr>
              <w:br/>
              <w:t>diffie-hellman-group1-sha1</w:t>
            </w:r>
            <w:r w:rsidRPr="0036253D">
              <w:rPr>
                <w:rFonts w:ascii="TH Sarabun New" w:eastAsia="Sarabun" w:hAnsi="TH Sarabun New" w:cs="TH Sarabun New"/>
                <w:sz w:val="32"/>
                <w:szCs w:val="32"/>
              </w:rPr>
              <w:br/>
              <w:t>gss-gex-sha1-*</w:t>
            </w:r>
            <w:r w:rsidRPr="0036253D">
              <w:rPr>
                <w:rFonts w:ascii="TH Sarabun New" w:eastAsia="Sarabun" w:hAnsi="TH Sarabun New" w:cs="TH Sarabun New"/>
                <w:sz w:val="32"/>
                <w:szCs w:val="32"/>
              </w:rPr>
              <w:br/>
              <w:t>gss-group1-sha1-*</w:t>
            </w:r>
            <w:r w:rsidRPr="0036253D">
              <w:rPr>
                <w:rFonts w:ascii="TH Sarabun New" w:eastAsia="Sarabun" w:hAnsi="TH Sarabun New" w:cs="TH Sarabun New"/>
                <w:sz w:val="32"/>
                <w:szCs w:val="32"/>
              </w:rPr>
              <w:br/>
              <w:t>gss-group14-sha1-*</w:t>
            </w:r>
            <w:r w:rsidRPr="0036253D">
              <w:rPr>
                <w:rFonts w:ascii="TH Sarabun New" w:eastAsia="Sarabun" w:hAnsi="TH Sarabun New" w:cs="TH Sarabun New"/>
                <w:sz w:val="32"/>
                <w:szCs w:val="32"/>
              </w:rPr>
              <w:br/>
              <w:t>rsa1024-sha1</w:t>
            </w:r>
            <w:r w:rsidRPr="0036253D">
              <w:rPr>
                <w:rFonts w:ascii="TH Sarabun New" w:eastAsia="Sarabun" w:hAnsi="TH Sarabun New" w:cs="TH Sarabun New"/>
                <w:sz w:val="32"/>
                <w:szCs w:val="32"/>
              </w:rPr>
              <w:br/>
              <w:t>Note that this plugin only checks for the options of the SSH server, and it does not check for vulnerable software versions.</w:t>
            </w:r>
          </w:p>
        </w:tc>
      </w:tr>
      <w:tr w:rsidR="008D7B58" w:rsidRPr="0036253D" w14:paraId="2E309472" w14:textId="77777777">
        <w:tc>
          <w:tcPr>
            <w:tcW w:w="1165" w:type="dxa"/>
            <w:shd w:val="clear" w:color="auto" w:fill="A8D08D"/>
            <w:vAlign w:val="center"/>
          </w:tcPr>
          <w:p w14:paraId="7686BEF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A58DD5A"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The remote SSH server is configured to allow weak key exchange algorithms.</w:t>
            </w:r>
          </w:p>
        </w:tc>
      </w:tr>
      <w:tr w:rsidR="008D7B58" w:rsidRPr="0036253D" w14:paraId="61AAF6CC" w14:textId="77777777">
        <w:tc>
          <w:tcPr>
            <w:tcW w:w="1165" w:type="dxa"/>
            <w:shd w:val="clear" w:color="auto" w:fill="A8D08D"/>
            <w:vAlign w:val="center"/>
          </w:tcPr>
          <w:p w14:paraId="18BBAF9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734BBC9F"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1"/>
              <w:tblW w:w="14760" w:type="dxa"/>
              <w:tblLayout w:type="fixed"/>
              <w:tblLook w:val="0400" w:firstRow="0" w:lastRow="0" w:firstColumn="0" w:lastColumn="0" w:noHBand="0" w:noVBand="1"/>
            </w:tblPr>
            <w:tblGrid>
              <w:gridCol w:w="14760"/>
            </w:tblGrid>
            <w:tr w:rsidR="008D7B58" w:rsidRPr="0036253D" w14:paraId="1EDA29F0" w14:textId="77777777">
              <w:trPr>
                <w:tblHeader/>
              </w:trPr>
              <w:tc>
                <w:tcPr>
                  <w:tcW w:w="14760" w:type="dxa"/>
                  <w:tcBorders>
                    <w:top w:val="nil"/>
                    <w:left w:val="nil"/>
                    <w:bottom w:val="nil"/>
                    <w:right w:val="nil"/>
                  </w:tcBorders>
                  <w:shd w:val="clear" w:color="auto" w:fill="FFFFFF"/>
                  <w:vAlign w:val="bottom"/>
                </w:tcPr>
                <w:p w14:paraId="3B900344"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08E09A2F" w14:textId="77777777">
              <w:tc>
                <w:tcPr>
                  <w:tcW w:w="14760" w:type="dxa"/>
                  <w:tcBorders>
                    <w:top w:val="nil"/>
                    <w:left w:val="nil"/>
                    <w:bottom w:val="nil"/>
                    <w:right w:val="nil"/>
                  </w:tcBorders>
                  <w:shd w:val="clear" w:color="auto" w:fill="FFFFFF"/>
                </w:tcPr>
                <w:p w14:paraId="328794AF" w14:textId="77777777" w:rsidR="008D7B58" w:rsidRPr="0036253D" w:rsidRDefault="008D7B58">
                  <w:pPr>
                    <w:widowControl w:val="0"/>
                    <w:pBdr>
                      <w:top w:val="nil"/>
                      <w:left w:val="nil"/>
                      <w:bottom w:val="nil"/>
                      <w:right w:val="nil"/>
                      <w:between w:val="nil"/>
                    </w:pBdr>
                    <w:spacing w:after="0"/>
                    <w:rPr>
                      <w:rFonts w:ascii="TH Sarabun New" w:eastAsia="Sarabun" w:hAnsi="TH Sarabun New" w:cs="TH Sarabun New"/>
                      <w:sz w:val="32"/>
                      <w:szCs w:val="32"/>
                    </w:rPr>
                  </w:pPr>
                </w:p>
                <w:tbl>
                  <w:tblPr>
                    <w:tblStyle w:val="af2"/>
                    <w:tblW w:w="14760" w:type="dxa"/>
                    <w:tblLayout w:type="fixed"/>
                    <w:tblLook w:val="0400" w:firstRow="0" w:lastRow="0" w:firstColumn="0" w:lastColumn="0" w:noHBand="0" w:noVBand="1"/>
                  </w:tblPr>
                  <w:tblGrid>
                    <w:gridCol w:w="14760"/>
                  </w:tblGrid>
                  <w:tr w:rsidR="008D7B58" w:rsidRPr="0036253D" w14:paraId="75989206" w14:textId="77777777">
                    <w:trPr>
                      <w:tblHeader/>
                    </w:trPr>
                    <w:tc>
                      <w:tcPr>
                        <w:tcW w:w="14760" w:type="dxa"/>
                        <w:tcBorders>
                          <w:top w:val="nil"/>
                          <w:left w:val="nil"/>
                          <w:bottom w:val="nil"/>
                          <w:right w:val="nil"/>
                        </w:tcBorders>
                        <w:shd w:val="clear" w:color="auto" w:fill="FFFFFF"/>
                        <w:vAlign w:val="bottom"/>
                      </w:tcPr>
                      <w:p w14:paraId="165FD5C5"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62265C48" w14:textId="77777777">
                    <w:tc>
                      <w:tcPr>
                        <w:tcW w:w="14760" w:type="dxa"/>
                        <w:tcBorders>
                          <w:top w:val="nil"/>
                          <w:left w:val="nil"/>
                          <w:bottom w:val="nil"/>
                          <w:right w:val="nil"/>
                        </w:tcBorders>
                        <w:shd w:val="clear" w:color="auto" w:fill="FFFFFF"/>
                        <w:vAlign w:val="bottom"/>
                      </w:tcPr>
                      <w:p w14:paraId="7926D781" w14:textId="77777777" w:rsidR="008D7B58" w:rsidRPr="0036253D" w:rsidRDefault="005E7DE7">
                        <w:pPr>
                          <w:widowControl w:val="0"/>
                          <w:spacing w:after="0" w:line="240" w:lineRule="auto"/>
                          <w:rPr>
                            <w:rFonts w:ascii="TH Sarabun New" w:eastAsia="Sarabun" w:hAnsi="TH Sarabun New" w:cs="TH Sarabun New"/>
                            <w:sz w:val="32"/>
                            <w:szCs w:val="32"/>
                          </w:rPr>
                        </w:pPr>
                        <w:hyperlink r:id="rId29">
                          <w:r w:rsidR="00F62725" w:rsidRPr="0036253D">
                            <w:rPr>
                              <w:rFonts w:ascii="TH Sarabun New" w:eastAsia="Sarabun" w:hAnsi="TH Sarabun New" w:cs="TH Sarabun New"/>
                              <w:sz w:val="32"/>
                              <w:szCs w:val="32"/>
                            </w:rPr>
                            <w:t>http://www.nessus.org/u?b02d91cd</w:t>
                          </w:r>
                        </w:hyperlink>
                      </w:p>
                    </w:tc>
                  </w:tr>
                  <w:tr w:rsidR="008D7B58" w:rsidRPr="0036253D" w14:paraId="7FD3C3F4" w14:textId="77777777">
                    <w:tc>
                      <w:tcPr>
                        <w:tcW w:w="14760" w:type="dxa"/>
                        <w:tcBorders>
                          <w:top w:val="nil"/>
                          <w:left w:val="nil"/>
                          <w:bottom w:val="nil"/>
                          <w:right w:val="nil"/>
                        </w:tcBorders>
                        <w:shd w:val="clear" w:color="auto" w:fill="FFFFFF"/>
                        <w:vAlign w:val="bottom"/>
                      </w:tcPr>
                      <w:p w14:paraId="74AF3010" w14:textId="77777777" w:rsidR="008D7B58" w:rsidRPr="0036253D" w:rsidRDefault="005E7DE7">
                        <w:pPr>
                          <w:widowControl w:val="0"/>
                          <w:spacing w:after="0" w:line="240" w:lineRule="auto"/>
                          <w:rPr>
                            <w:rFonts w:ascii="TH Sarabun New" w:eastAsia="Sarabun" w:hAnsi="TH Sarabun New" w:cs="TH Sarabun New"/>
                            <w:sz w:val="32"/>
                            <w:szCs w:val="32"/>
                          </w:rPr>
                        </w:pPr>
                        <w:hyperlink r:id="rId30">
                          <w:r w:rsidR="00F62725" w:rsidRPr="0036253D">
                            <w:rPr>
                              <w:rFonts w:ascii="TH Sarabun New" w:eastAsia="Sarabun" w:hAnsi="TH Sarabun New" w:cs="TH Sarabun New"/>
                              <w:sz w:val="32"/>
                              <w:szCs w:val="32"/>
                            </w:rPr>
                            <w:t>https://datatracker.ietf.org/doc/html/rfc8732</w:t>
                          </w:r>
                        </w:hyperlink>
                      </w:p>
                    </w:tc>
                  </w:tr>
                </w:tbl>
                <w:p w14:paraId="7A116870" w14:textId="77777777" w:rsidR="008D7B58" w:rsidRPr="0036253D" w:rsidRDefault="008D7B58">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p>
              </w:tc>
            </w:tr>
            <w:tr w:rsidR="008D7B58" w:rsidRPr="0036253D" w14:paraId="1158CE35" w14:textId="77777777">
              <w:tc>
                <w:tcPr>
                  <w:tcW w:w="14760" w:type="dxa"/>
                  <w:tcBorders>
                    <w:top w:val="nil"/>
                    <w:left w:val="nil"/>
                    <w:bottom w:val="nil"/>
                    <w:right w:val="nil"/>
                  </w:tcBorders>
                  <w:shd w:val="clear" w:color="auto" w:fill="FFFFFF"/>
                </w:tcPr>
                <w:p w14:paraId="2B87BC8A" w14:textId="77777777" w:rsidR="008D7B58" w:rsidRPr="0036253D" w:rsidRDefault="008D7B58">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p>
              </w:tc>
            </w:tr>
          </w:tbl>
          <w:p w14:paraId="16EB7317" w14:textId="77777777" w:rsidR="008D7B58" w:rsidRPr="0036253D" w:rsidRDefault="008D7B5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p>
        </w:tc>
      </w:tr>
    </w:tbl>
    <w:p w14:paraId="76CAC7D9" w14:textId="77777777" w:rsidR="008D7B58" w:rsidRPr="0036253D" w:rsidRDefault="008D7B58">
      <w:pPr>
        <w:spacing w:after="0" w:line="240" w:lineRule="auto"/>
        <w:rPr>
          <w:rFonts w:ascii="TH Sarabun New" w:eastAsia="Sarabun" w:hAnsi="TH Sarabun New" w:cs="TH Sarabun New"/>
          <w:sz w:val="32"/>
          <w:szCs w:val="32"/>
        </w:rPr>
      </w:pPr>
    </w:p>
    <w:tbl>
      <w:tblPr>
        <w:tblStyle w:val="af3"/>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54FAADFE" w14:textId="77777777">
        <w:tc>
          <w:tcPr>
            <w:tcW w:w="1165" w:type="dxa"/>
            <w:shd w:val="clear" w:color="auto" w:fill="A8D08D"/>
            <w:vAlign w:val="center"/>
          </w:tcPr>
          <w:p w14:paraId="5C61C49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2DBEEEE1"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8</w:t>
            </w:r>
          </w:p>
        </w:tc>
        <w:tc>
          <w:tcPr>
            <w:tcW w:w="990" w:type="dxa"/>
            <w:shd w:val="clear" w:color="auto" w:fill="A8D08D"/>
            <w:vAlign w:val="center"/>
          </w:tcPr>
          <w:p w14:paraId="10DEFF6A"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55F93888"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POP3 Cleartext Logins Permitted</w:t>
            </w:r>
          </w:p>
        </w:tc>
      </w:tr>
      <w:tr w:rsidR="008D7B58" w:rsidRPr="0036253D" w14:paraId="17E8B7CD" w14:textId="77777777">
        <w:tc>
          <w:tcPr>
            <w:tcW w:w="1165" w:type="dxa"/>
            <w:shd w:val="clear" w:color="auto" w:fill="A8D08D"/>
            <w:vAlign w:val="center"/>
          </w:tcPr>
          <w:p w14:paraId="2FF1DB6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6C7A574E"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2C742C3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7FD134EF"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eastAsia="Sarabun" w:hAnsi="TH Sarabun New" w:cs="TH Sarabun New"/>
                <w:sz w:val="32"/>
                <w:szCs w:val="32"/>
              </w:rPr>
              <w:t>TCP 110</w:t>
            </w:r>
          </w:p>
        </w:tc>
      </w:tr>
      <w:tr w:rsidR="008D7B58" w:rsidRPr="0036253D" w14:paraId="1DF2D43E" w14:textId="77777777">
        <w:tc>
          <w:tcPr>
            <w:tcW w:w="1165" w:type="dxa"/>
            <w:shd w:val="clear" w:color="auto" w:fill="A8D08D"/>
            <w:vAlign w:val="center"/>
          </w:tcPr>
          <w:p w14:paraId="55DFFA6E"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Target</w:t>
            </w:r>
          </w:p>
        </w:tc>
        <w:tc>
          <w:tcPr>
            <w:tcW w:w="8411" w:type="dxa"/>
            <w:gridSpan w:val="3"/>
            <w:vAlign w:val="center"/>
          </w:tcPr>
          <w:p w14:paraId="0C972854" w14:textId="77777777" w:rsidR="008D7B58" w:rsidRPr="0036253D" w:rsidRDefault="00F62725">
            <w:pPr>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sz w:val="32"/>
                <w:szCs w:val="32"/>
              </w:rPr>
              <w:t>172.16.69.13, 172.16.69.14, 111.111.111.111</w:t>
            </w:r>
          </w:p>
        </w:tc>
      </w:tr>
      <w:tr w:rsidR="008D7B58" w:rsidRPr="0036253D" w14:paraId="7F452BA4" w14:textId="77777777">
        <w:tc>
          <w:tcPr>
            <w:tcW w:w="1165" w:type="dxa"/>
            <w:shd w:val="clear" w:color="auto" w:fill="A8D08D"/>
            <w:vAlign w:val="center"/>
          </w:tcPr>
          <w:p w14:paraId="07C50B1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D465C06"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The remote host is running a POP3 daemon that allows cleartext logins over unencrypted connections. An attacker can uncover usernames and passwords by sniffing traffic to the POP3 daemon if a less secure authentication mechanism (e.g., USER command, AUTH PLAIN, AUTH LOGIN) is used.</w:t>
            </w:r>
          </w:p>
        </w:tc>
      </w:tr>
      <w:tr w:rsidR="008D7B58" w:rsidRPr="0036253D" w14:paraId="508F4E8E" w14:textId="77777777">
        <w:tc>
          <w:tcPr>
            <w:tcW w:w="1165" w:type="dxa"/>
            <w:shd w:val="clear" w:color="auto" w:fill="A8D08D"/>
            <w:vAlign w:val="center"/>
          </w:tcPr>
          <w:p w14:paraId="1BA82E23"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1DFEBC6C"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Contact your vendor for a fix or encrypt traffic with SSL / TLS using </w:t>
            </w:r>
            <w:proofErr w:type="spellStart"/>
            <w:r w:rsidRPr="0036253D">
              <w:rPr>
                <w:rFonts w:ascii="TH Sarabun New" w:eastAsia="Sarabun" w:hAnsi="TH Sarabun New" w:cs="TH Sarabun New"/>
                <w:sz w:val="32"/>
                <w:szCs w:val="32"/>
              </w:rPr>
              <w:t>stunnel</w:t>
            </w:r>
            <w:proofErr w:type="spellEnd"/>
            <w:r w:rsidRPr="0036253D">
              <w:rPr>
                <w:rFonts w:ascii="TH Sarabun New" w:eastAsia="Sarabun" w:hAnsi="TH Sarabun New" w:cs="TH Sarabun New"/>
                <w:sz w:val="32"/>
                <w:szCs w:val="32"/>
              </w:rPr>
              <w:t>.</w:t>
            </w:r>
          </w:p>
        </w:tc>
      </w:tr>
      <w:tr w:rsidR="008D7B58" w:rsidRPr="0036253D" w14:paraId="210034F8" w14:textId="77777777">
        <w:trPr>
          <w:trHeight w:val="575"/>
        </w:trPr>
        <w:tc>
          <w:tcPr>
            <w:tcW w:w="1165" w:type="dxa"/>
            <w:shd w:val="clear" w:color="auto" w:fill="A8D08D"/>
            <w:vAlign w:val="center"/>
          </w:tcPr>
          <w:p w14:paraId="24C576D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466C634E"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4"/>
              <w:tblW w:w="14760" w:type="dxa"/>
              <w:tblLayout w:type="fixed"/>
              <w:tblLook w:val="0400" w:firstRow="0" w:lastRow="0" w:firstColumn="0" w:lastColumn="0" w:noHBand="0" w:noVBand="1"/>
            </w:tblPr>
            <w:tblGrid>
              <w:gridCol w:w="14760"/>
            </w:tblGrid>
            <w:tr w:rsidR="008D7B58" w:rsidRPr="0036253D" w14:paraId="43CA371B" w14:textId="77777777">
              <w:tc>
                <w:tcPr>
                  <w:tcW w:w="14760" w:type="dxa"/>
                  <w:tcBorders>
                    <w:top w:val="nil"/>
                    <w:left w:val="nil"/>
                    <w:bottom w:val="nil"/>
                    <w:right w:val="nil"/>
                  </w:tcBorders>
                  <w:shd w:val="clear" w:color="auto" w:fill="FFFFFF"/>
                  <w:vAlign w:val="bottom"/>
                </w:tcPr>
                <w:p w14:paraId="472A7B55" w14:textId="77777777" w:rsidR="008D7B58" w:rsidRPr="0036253D" w:rsidRDefault="005E7DE7">
                  <w:pPr>
                    <w:widowControl w:val="0"/>
                    <w:spacing w:after="0" w:line="240" w:lineRule="auto"/>
                    <w:rPr>
                      <w:rFonts w:ascii="TH Sarabun New" w:eastAsia="Sarabun" w:hAnsi="TH Sarabun New" w:cs="TH Sarabun New"/>
                      <w:sz w:val="32"/>
                      <w:szCs w:val="32"/>
                    </w:rPr>
                  </w:pPr>
                  <w:hyperlink r:id="rId31">
                    <w:r w:rsidR="00F62725" w:rsidRPr="0036253D">
                      <w:rPr>
                        <w:rFonts w:ascii="TH Sarabun New" w:eastAsia="Sarabun" w:hAnsi="TH Sarabun New" w:cs="TH Sarabun New"/>
                        <w:sz w:val="32"/>
                        <w:szCs w:val="32"/>
                      </w:rPr>
                      <w:t>https://tools.ietf.org/html/rfc2222</w:t>
                    </w:r>
                  </w:hyperlink>
                </w:p>
              </w:tc>
            </w:tr>
            <w:tr w:rsidR="008D7B58" w:rsidRPr="0036253D" w14:paraId="01C379AB" w14:textId="77777777">
              <w:tc>
                <w:tcPr>
                  <w:tcW w:w="14760" w:type="dxa"/>
                  <w:tcBorders>
                    <w:top w:val="nil"/>
                    <w:left w:val="nil"/>
                    <w:bottom w:val="nil"/>
                    <w:right w:val="nil"/>
                  </w:tcBorders>
                  <w:shd w:val="clear" w:color="auto" w:fill="FFFFFF"/>
                  <w:vAlign w:val="bottom"/>
                </w:tcPr>
                <w:p w14:paraId="3FB0EEBC" w14:textId="77777777" w:rsidR="008D7B58" w:rsidRPr="0036253D" w:rsidRDefault="005E7DE7">
                  <w:pPr>
                    <w:widowControl w:val="0"/>
                    <w:spacing w:after="0" w:line="240" w:lineRule="auto"/>
                    <w:rPr>
                      <w:rFonts w:ascii="TH Sarabun New" w:eastAsia="Sarabun" w:hAnsi="TH Sarabun New" w:cs="TH Sarabun New"/>
                      <w:sz w:val="32"/>
                      <w:szCs w:val="32"/>
                    </w:rPr>
                  </w:pPr>
                  <w:hyperlink r:id="rId32">
                    <w:r w:rsidR="00F62725" w:rsidRPr="0036253D">
                      <w:rPr>
                        <w:rFonts w:ascii="TH Sarabun New" w:eastAsia="Sarabun" w:hAnsi="TH Sarabun New" w:cs="TH Sarabun New"/>
                        <w:sz w:val="32"/>
                        <w:szCs w:val="32"/>
                      </w:rPr>
                      <w:t>https://tools.ietf.org/html/rfc2595</w:t>
                    </w:r>
                  </w:hyperlink>
                </w:p>
              </w:tc>
            </w:tr>
          </w:tbl>
          <w:p w14:paraId="431F40A8" w14:textId="77777777" w:rsidR="008D7B58" w:rsidRPr="0036253D" w:rsidRDefault="008D7B5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p>
        </w:tc>
      </w:tr>
    </w:tbl>
    <w:p w14:paraId="1FFCC099" w14:textId="77777777" w:rsidR="008D7B58" w:rsidRPr="0036253D" w:rsidRDefault="008D7B58">
      <w:pPr>
        <w:spacing w:after="0" w:line="240" w:lineRule="auto"/>
        <w:rPr>
          <w:rFonts w:ascii="TH Sarabun New" w:eastAsia="Sarabun" w:hAnsi="TH Sarabun New" w:cs="TH Sarabun New"/>
          <w:sz w:val="32"/>
          <w:szCs w:val="32"/>
        </w:rPr>
      </w:pPr>
    </w:p>
    <w:tbl>
      <w:tblPr>
        <w:tblStyle w:val="af5"/>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170"/>
        <w:gridCol w:w="990"/>
        <w:gridCol w:w="6251"/>
      </w:tblGrid>
      <w:tr w:rsidR="008D7B58" w:rsidRPr="0036253D" w14:paraId="0E8CFB63" w14:textId="77777777">
        <w:tc>
          <w:tcPr>
            <w:tcW w:w="1165" w:type="dxa"/>
            <w:shd w:val="clear" w:color="auto" w:fill="A8D08D"/>
            <w:vAlign w:val="center"/>
          </w:tcPr>
          <w:p w14:paraId="3E75716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170" w:type="dxa"/>
            <w:vAlign w:val="center"/>
          </w:tcPr>
          <w:p w14:paraId="3A8BF1E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9</w:t>
            </w:r>
          </w:p>
        </w:tc>
        <w:tc>
          <w:tcPr>
            <w:tcW w:w="990" w:type="dxa"/>
            <w:shd w:val="clear" w:color="auto" w:fill="A8D08D"/>
            <w:vAlign w:val="center"/>
          </w:tcPr>
          <w:p w14:paraId="25CD00D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251" w:type="dxa"/>
            <w:vAlign w:val="center"/>
          </w:tcPr>
          <w:p w14:paraId="44A52519"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SSH Weak MAC Algorithms Enabled</w:t>
            </w:r>
          </w:p>
        </w:tc>
      </w:tr>
      <w:tr w:rsidR="008D7B58" w:rsidRPr="0036253D" w14:paraId="3620C0A4" w14:textId="77777777">
        <w:tc>
          <w:tcPr>
            <w:tcW w:w="1165" w:type="dxa"/>
            <w:shd w:val="clear" w:color="auto" w:fill="A8D08D"/>
            <w:vAlign w:val="center"/>
          </w:tcPr>
          <w:p w14:paraId="5194CD7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170" w:type="dxa"/>
            <w:shd w:val="clear" w:color="auto" w:fill="FFFF00"/>
            <w:vAlign w:val="center"/>
          </w:tcPr>
          <w:p w14:paraId="549C5462"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0C5E05E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251" w:type="dxa"/>
            <w:vAlign w:val="center"/>
          </w:tcPr>
          <w:p w14:paraId="0E1426CA"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110</w:t>
            </w:r>
          </w:p>
        </w:tc>
      </w:tr>
      <w:tr w:rsidR="008D7B58" w:rsidRPr="0036253D" w14:paraId="25C2FD12" w14:textId="77777777">
        <w:tc>
          <w:tcPr>
            <w:tcW w:w="1165" w:type="dxa"/>
            <w:shd w:val="clear" w:color="auto" w:fill="A8D08D"/>
            <w:vAlign w:val="center"/>
          </w:tcPr>
          <w:p w14:paraId="218B225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71B0C6AE" w14:textId="77777777" w:rsidR="008D7B58" w:rsidRPr="0036253D" w:rsidRDefault="00F62725">
            <w:pPr>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sz w:val="32"/>
                <w:szCs w:val="32"/>
              </w:rPr>
              <w:t>172.16.69.13, 172.16.69.14, 111.111.111.111</w:t>
            </w:r>
          </w:p>
        </w:tc>
      </w:tr>
      <w:tr w:rsidR="008D7B58" w:rsidRPr="0036253D" w14:paraId="3D7150CD" w14:textId="77777777">
        <w:tc>
          <w:tcPr>
            <w:tcW w:w="1165" w:type="dxa"/>
            <w:shd w:val="clear" w:color="auto" w:fill="A8D08D"/>
            <w:vAlign w:val="center"/>
          </w:tcPr>
          <w:p w14:paraId="447358C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1820CD51"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The remote SSH server is configured to allow either MD5 or 96-bit MAC algorithms, both of which are considered weak.</w:t>
            </w:r>
            <w:r w:rsidRPr="0036253D">
              <w:rPr>
                <w:rFonts w:ascii="TH Sarabun New" w:eastAsia="Sarabun" w:hAnsi="TH Sarabun New" w:cs="TH Sarabun New"/>
                <w:sz w:val="32"/>
                <w:szCs w:val="32"/>
              </w:rPr>
              <w:br/>
              <w:t>Note that this plugin only checks for the options of the SSH server, and it does not check for vulnerable software versions.</w:t>
            </w:r>
          </w:p>
        </w:tc>
      </w:tr>
      <w:tr w:rsidR="008D7B58" w:rsidRPr="0036253D" w14:paraId="66C9058B" w14:textId="77777777">
        <w:tc>
          <w:tcPr>
            <w:tcW w:w="1165" w:type="dxa"/>
            <w:shd w:val="clear" w:color="auto" w:fill="A8D08D"/>
            <w:vAlign w:val="center"/>
          </w:tcPr>
          <w:p w14:paraId="3F35A10A"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076FCAF0"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Contact the vendor or consult product documentation to disable MD5 and 96-bit MAC algorithms.</w:t>
            </w:r>
          </w:p>
        </w:tc>
      </w:tr>
      <w:tr w:rsidR="008D7B58" w:rsidRPr="0036253D" w14:paraId="1E1870EF" w14:textId="77777777">
        <w:tc>
          <w:tcPr>
            <w:tcW w:w="1165" w:type="dxa"/>
            <w:shd w:val="clear" w:color="auto" w:fill="A8D08D"/>
            <w:vAlign w:val="center"/>
          </w:tcPr>
          <w:p w14:paraId="48E693B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50BDB4BD"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6"/>
              <w:tblW w:w="14760" w:type="dxa"/>
              <w:tblLayout w:type="fixed"/>
              <w:tblLook w:val="0400" w:firstRow="0" w:lastRow="0" w:firstColumn="0" w:lastColumn="0" w:noHBand="0" w:noVBand="1"/>
            </w:tblPr>
            <w:tblGrid>
              <w:gridCol w:w="14760"/>
            </w:tblGrid>
            <w:tr w:rsidR="008D7B58" w:rsidRPr="0036253D" w14:paraId="53201F6E" w14:textId="77777777">
              <w:trPr>
                <w:tblHeader/>
              </w:trPr>
              <w:tc>
                <w:tcPr>
                  <w:tcW w:w="14760" w:type="dxa"/>
                  <w:tcBorders>
                    <w:top w:val="nil"/>
                    <w:left w:val="nil"/>
                    <w:bottom w:val="nil"/>
                    <w:right w:val="nil"/>
                  </w:tcBorders>
                  <w:shd w:val="clear" w:color="auto" w:fill="FFFFFF"/>
                  <w:vAlign w:val="bottom"/>
                </w:tcPr>
                <w:p w14:paraId="18CB87A9"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4CF708FC" w14:textId="77777777">
              <w:tc>
                <w:tcPr>
                  <w:tcW w:w="14760" w:type="dxa"/>
                  <w:tcBorders>
                    <w:top w:val="nil"/>
                    <w:left w:val="nil"/>
                    <w:bottom w:val="nil"/>
                    <w:right w:val="nil"/>
                  </w:tcBorders>
                  <w:shd w:val="clear" w:color="auto" w:fill="FFFFFF"/>
                </w:tcPr>
                <w:p w14:paraId="1262B247" w14:textId="77777777" w:rsidR="008D7B58" w:rsidRPr="0036253D" w:rsidRDefault="008D7B58">
                  <w:pPr>
                    <w:widowControl w:val="0"/>
                    <w:pBdr>
                      <w:top w:val="nil"/>
                      <w:left w:val="nil"/>
                      <w:bottom w:val="nil"/>
                      <w:right w:val="nil"/>
                      <w:between w:val="nil"/>
                    </w:pBdr>
                    <w:spacing w:after="0"/>
                    <w:rPr>
                      <w:rFonts w:ascii="TH Sarabun New" w:eastAsia="Sarabun" w:hAnsi="TH Sarabun New" w:cs="TH Sarabun New"/>
                      <w:sz w:val="32"/>
                      <w:szCs w:val="32"/>
                    </w:rPr>
                  </w:pPr>
                </w:p>
                <w:tbl>
                  <w:tblPr>
                    <w:tblStyle w:val="af7"/>
                    <w:tblW w:w="14760" w:type="dxa"/>
                    <w:tblLayout w:type="fixed"/>
                    <w:tblLook w:val="0400" w:firstRow="0" w:lastRow="0" w:firstColumn="0" w:lastColumn="0" w:noHBand="0" w:noVBand="1"/>
                  </w:tblPr>
                  <w:tblGrid>
                    <w:gridCol w:w="14760"/>
                  </w:tblGrid>
                  <w:tr w:rsidR="008D7B58" w:rsidRPr="0036253D" w14:paraId="078581A9" w14:textId="77777777">
                    <w:trPr>
                      <w:tblHeader/>
                    </w:trPr>
                    <w:tc>
                      <w:tcPr>
                        <w:tcW w:w="14760" w:type="dxa"/>
                        <w:tcBorders>
                          <w:top w:val="nil"/>
                          <w:left w:val="nil"/>
                          <w:bottom w:val="nil"/>
                          <w:right w:val="nil"/>
                        </w:tcBorders>
                        <w:shd w:val="clear" w:color="auto" w:fill="FFFFFF"/>
                        <w:vAlign w:val="bottom"/>
                      </w:tcPr>
                      <w:p w14:paraId="6F5E162C"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540E7264" w14:textId="77777777">
                    <w:tc>
                      <w:tcPr>
                        <w:tcW w:w="14760" w:type="dxa"/>
                        <w:tcBorders>
                          <w:top w:val="nil"/>
                          <w:left w:val="nil"/>
                          <w:bottom w:val="nil"/>
                          <w:right w:val="nil"/>
                        </w:tcBorders>
                        <w:shd w:val="clear" w:color="auto" w:fill="FFFFFF"/>
                        <w:vAlign w:val="bottom"/>
                      </w:tcPr>
                      <w:p w14:paraId="27CBE49F" w14:textId="77777777" w:rsidR="008D7B58" w:rsidRPr="0036253D" w:rsidRDefault="00F62725">
                        <w:pPr>
                          <w:widowControl w:val="0"/>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w:t>
                        </w:r>
                      </w:p>
                    </w:tc>
                  </w:tr>
                </w:tbl>
                <w:p w14:paraId="49473CDF" w14:textId="77777777" w:rsidR="008D7B58" w:rsidRPr="0036253D" w:rsidRDefault="008D7B58">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p>
              </w:tc>
            </w:tr>
            <w:tr w:rsidR="008D7B58" w:rsidRPr="0036253D" w14:paraId="45064B85" w14:textId="77777777">
              <w:tc>
                <w:tcPr>
                  <w:tcW w:w="14760" w:type="dxa"/>
                  <w:tcBorders>
                    <w:top w:val="nil"/>
                    <w:left w:val="nil"/>
                    <w:bottom w:val="nil"/>
                    <w:right w:val="nil"/>
                  </w:tcBorders>
                  <w:shd w:val="clear" w:color="auto" w:fill="FFFFFF"/>
                </w:tcPr>
                <w:p w14:paraId="3C207A72" w14:textId="77777777" w:rsidR="008D7B58" w:rsidRPr="0036253D" w:rsidRDefault="008D7B58">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p>
              </w:tc>
            </w:tr>
          </w:tbl>
          <w:p w14:paraId="1D8BFA92" w14:textId="77777777" w:rsidR="008D7B58" w:rsidRPr="0036253D" w:rsidRDefault="008D7B5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p>
        </w:tc>
      </w:tr>
    </w:tbl>
    <w:p w14:paraId="2AB135A6" w14:textId="77777777" w:rsidR="008D7B58" w:rsidRPr="0036253D" w:rsidRDefault="008D7B58">
      <w:pPr>
        <w:tabs>
          <w:tab w:val="left" w:pos="1440"/>
        </w:tabs>
        <w:spacing w:after="0" w:line="240" w:lineRule="auto"/>
        <w:rPr>
          <w:rFonts w:ascii="TH Sarabun New" w:eastAsia="Sarabun" w:hAnsi="TH Sarabun New" w:cs="TH Sarabun New"/>
          <w:sz w:val="32"/>
          <w:szCs w:val="32"/>
        </w:rPr>
      </w:pPr>
    </w:p>
    <w:p w14:paraId="6B63FD50"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hAnsi="TH Sarabun New" w:cs="TH Sarabun New"/>
        </w:rPr>
        <w:br w:type="page"/>
      </w:r>
    </w:p>
    <w:p w14:paraId="75F9E85C"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17" w:name="_heading=h.44sinio" w:colFirst="0" w:colLast="0"/>
      <w:bookmarkEnd w:id="17"/>
      <w:r w:rsidRPr="0036253D">
        <w:rPr>
          <w:rFonts w:ascii="TH Sarabun New" w:eastAsia="Sarabun" w:hAnsi="TH Sarabun New" w:cs="TH Sarabun New"/>
          <w:sz w:val="32"/>
        </w:rPr>
        <w:lastRenderedPageBreak/>
        <w:t>Web Application Vulnerability Assessment</w:t>
      </w:r>
    </w:p>
    <w:p w14:paraId="0F540CD5"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267D0127"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24A1EA5E"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203.150.79.252</w:t>
      </w:r>
    </w:p>
    <w:p w14:paraId="72A8F0A3"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5F2071A7" wp14:editId="7AB505DB">
            <wp:extent cx="5727700" cy="1415415"/>
            <wp:effectExtent l="0" t="0" r="0" b="0"/>
            <wp:docPr id="5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6"/>
                    <a:srcRect/>
                    <a:stretch>
                      <a:fillRect/>
                    </a:stretch>
                  </pic:blipFill>
                  <pic:spPr>
                    <a:xfrm>
                      <a:off x="0" y="0"/>
                      <a:ext cx="5727700" cy="1415415"/>
                    </a:xfrm>
                    <a:prstGeom prst="rect">
                      <a:avLst/>
                    </a:prstGeom>
                    <a:ln/>
                  </pic:spPr>
                </pic:pic>
              </a:graphicData>
            </a:graphic>
          </wp:inline>
        </w:drawing>
      </w:r>
    </w:p>
    <w:p w14:paraId="56248AE9"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5</w:t>
      </w:r>
      <w:r w:rsidRPr="0036253D">
        <w:rPr>
          <w:rFonts w:ascii="TH Sarabun New" w:eastAsia="Sarabun" w:hAnsi="TH Sarabun New" w:cs="TH Sarabun New"/>
          <w:sz w:val="32"/>
          <w:szCs w:val="32"/>
        </w:rPr>
        <w:t>: Vulnerability Assessment from Public Access</w:t>
      </w:r>
    </w:p>
    <w:p w14:paraId="52F1E37C" w14:textId="77777777" w:rsidR="008D7B58" w:rsidRPr="0036253D" w:rsidRDefault="00F62725">
      <w:pPr>
        <w:spacing w:after="0" w:line="240" w:lineRule="auto"/>
        <w:rPr>
          <w:rFonts w:ascii="TH Sarabun New" w:eastAsia="Sarabun" w:hAnsi="TH Sarabun New" w:cs="TH Sarabun New"/>
          <w:sz w:val="32"/>
          <w:szCs w:val="32"/>
        </w:rPr>
        <w:sectPr w:rsidR="008D7B58" w:rsidRPr="0036253D">
          <w:headerReference w:type="default" r:id="rId33"/>
          <w:pgSz w:w="11900" w:h="16840"/>
          <w:pgMar w:top="1440" w:right="1440" w:bottom="1440" w:left="1440" w:header="708" w:footer="708" w:gutter="0"/>
          <w:cols w:space="720"/>
        </w:sectPr>
      </w:pPr>
      <w:r w:rsidRPr="0036253D">
        <w:rPr>
          <w:rFonts w:ascii="TH Sarabun New" w:hAnsi="TH Sarabun New" w:cs="TH Sarabun New"/>
        </w:rPr>
        <w:br w:type="page"/>
      </w:r>
    </w:p>
    <w:p w14:paraId="24B0F9E5"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8" w:name="_heading=h.2jxsxqh" w:colFirst="0" w:colLast="0"/>
      <w:bookmarkEnd w:id="18"/>
      <w:r w:rsidRPr="0036253D">
        <w:rPr>
          <w:rFonts w:ascii="TH Sarabun New" w:eastAsia="Sarabun" w:hAnsi="TH Sarabun New" w:cs="TH Sarabun New"/>
          <w:b/>
          <w:color w:val="2F5496"/>
        </w:rPr>
        <w:lastRenderedPageBreak/>
        <w:t>6.1 Target Information</w:t>
      </w:r>
    </w:p>
    <w:tbl>
      <w:tblPr>
        <w:tblStyle w:val="af8"/>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2D7554A8" w14:textId="77777777">
        <w:trPr>
          <w:tblHeader/>
        </w:trPr>
        <w:tc>
          <w:tcPr>
            <w:tcW w:w="540" w:type="dxa"/>
            <w:shd w:val="clear" w:color="auto" w:fill="A8D08D"/>
          </w:tcPr>
          <w:p w14:paraId="346F849C" w14:textId="77777777" w:rsidR="008D7B58" w:rsidRPr="0036253D" w:rsidRDefault="00F62725">
            <w:pPr>
              <w:tabs>
                <w:tab w:val="left" w:pos="1440"/>
              </w:tabs>
              <w:spacing w:after="0" w:line="240" w:lineRule="auto"/>
              <w:ind w:left="-24"/>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970" w:type="dxa"/>
            <w:shd w:val="clear" w:color="auto" w:fill="A8D08D"/>
            <w:vAlign w:val="bottom"/>
          </w:tcPr>
          <w:p w14:paraId="353F13E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2250" w:type="dxa"/>
            <w:shd w:val="clear" w:color="auto" w:fill="A8D08D"/>
            <w:vAlign w:val="center"/>
          </w:tcPr>
          <w:p w14:paraId="4FEBB72C"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shd w:val="clear" w:color="auto" w:fill="A8D08D"/>
          </w:tcPr>
          <w:p w14:paraId="20DEF18C"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shd w:val="clear" w:color="auto" w:fill="A8D08D"/>
          </w:tcPr>
          <w:p w14:paraId="23E5442E"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r>
      <w:tr w:rsidR="008D7B58" w:rsidRPr="0036253D" w14:paraId="13474A77" w14:textId="77777777">
        <w:tc>
          <w:tcPr>
            <w:tcW w:w="540" w:type="dxa"/>
            <w:vAlign w:val="center"/>
          </w:tcPr>
          <w:p w14:paraId="093D708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970" w:type="dxa"/>
            <w:vAlign w:val="center"/>
          </w:tcPr>
          <w:p w14:paraId="15118C36"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2250" w:type="dxa"/>
            <w:vAlign w:val="center"/>
          </w:tcPr>
          <w:p w14:paraId="5D3C9F73"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123.123.123.123</w:t>
            </w:r>
          </w:p>
        </w:tc>
        <w:tc>
          <w:tcPr>
            <w:tcW w:w="2430" w:type="dxa"/>
            <w:vAlign w:val="center"/>
          </w:tcPr>
          <w:p w14:paraId="79BDE29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Ubuntu 20</w:t>
            </w:r>
          </w:p>
        </w:tc>
        <w:tc>
          <w:tcPr>
            <w:tcW w:w="5670" w:type="dxa"/>
            <w:vAlign w:val="center"/>
          </w:tcPr>
          <w:p w14:paraId="04AA45E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TCP 22, 53, 80, 113, 123, 443, 2000, 4118, 4119, 4120, 4121, 4122, 4444, 5000, 5060, 8008, 8082</w:t>
            </w:r>
          </w:p>
        </w:tc>
      </w:tr>
    </w:tbl>
    <w:p w14:paraId="31007187"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34"/>
          <w:headerReference w:type="default" r:id="rId35"/>
          <w:headerReference w:type="first" r:id="rId36"/>
          <w:pgSz w:w="16840" w:h="11900" w:orient="landscape"/>
          <w:pgMar w:top="1440" w:right="1440" w:bottom="1440" w:left="1440" w:header="708" w:footer="708" w:gutter="0"/>
          <w:cols w:space="720"/>
        </w:sectPr>
      </w:pPr>
    </w:p>
    <w:p w14:paraId="791007A7"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9" w:name="_heading=h.z337ya" w:colFirst="0" w:colLast="0"/>
      <w:bookmarkEnd w:id="19"/>
      <w:r w:rsidRPr="0036253D">
        <w:rPr>
          <w:rFonts w:ascii="TH Sarabun New" w:eastAsia="Sarabun" w:hAnsi="TH Sarabun New" w:cs="TH Sarabun New"/>
          <w:b/>
          <w:color w:val="2F5496"/>
        </w:rPr>
        <w:lastRenderedPageBreak/>
        <w:t>6.2 Executive summary</w:t>
      </w:r>
    </w:p>
    <w:p w14:paraId="77029A09"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web application.</w:t>
      </w:r>
    </w:p>
    <w:p w14:paraId="39DC3B96" w14:textId="77777777" w:rsidR="008D7B58" w:rsidRPr="0036253D" w:rsidRDefault="008D7B58">
      <w:pPr>
        <w:spacing w:after="0" w:line="240" w:lineRule="auto"/>
        <w:ind w:firstLine="720"/>
        <w:rPr>
          <w:rFonts w:ascii="TH Sarabun New" w:eastAsia="Sarabun" w:hAnsi="TH Sarabun New" w:cs="TH Sarabun New"/>
          <w:sz w:val="32"/>
          <w:szCs w:val="32"/>
        </w:rPr>
      </w:pPr>
    </w:p>
    <w:p w14:paraId="50E6CE1F"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0" w:name="_heading=h.3j2qqm3" w:colFirst="0" w:colLast="0"/>
      <w:bookmarkEnd w:id="20"/>
      <w:r w:rsidRPr="0036253D">
        <w:rPr>
          <w:rFonts w:ascii="TH Sarabun New" w:eastAsia="Sarabun" w:hAnsi="TH Sarabun New" w:cs="TH Sarabun New"/>
          <w:b/>
          <w:color w:val="2F5496"/>
          <w:sz w:val="32"/>
          <w:szCs w:val="32"/>
        </w:rPr>
        <w:t xml:space="preserve">6.2.1 Summary Vulnerability by Severity </w:t>
      </w:r>
    </w:p>
    <w:p w14:paraId="417E52E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noProof/>
        </w:rPr>
        <w:drawing>
          <wp:inline distT="0" distB="0" distL="0" distR="0" wp14:anchorId="0DAE9BDF" wp14:editId="7E9E707B">
            <wp:extent cx="4572000" cy="268605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6403BD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6</w:t>
      </w:r>
      <w:r w:rsidRPr="0036253D">
        <w:rPr>
          <w:rFonts w:ascii="TH Sarabun New" w:eastAsia="Sarabun" w:hAnsi="TH Sarabun New" w:cs="TH Sarabun New"/>
          <w:sz w:val="32"/>
          <w:szCs w:val="32"/>
        </w:rPr>
        <w:t>: Summary by Severity of Web Application Vulnerability Assessment</w:t>
      </w:r>
    </w:p>
    <w:p w14:paraId="09459176" w14:textId="77777777" w:rsidR="008D7B58" w:rsidRPr="0036253D" w:rsidRDefault="008D7B58">
      <w:pPr>
        <w:spacing w:after="0" w:line="240" w:lineRule="auto"/>
        <w:jc w:val="center"/>
        <w:rPr>
          <w:rFonts w:ascii="TH Sarabun New" w:eastAsia="Sarabun" w:hAnsi="TH Sarabun New" w:cs="TH Sarabun New"/>
          <w:sz w:val="32"/>
          <w:szCs w:val="32"/>
        </w:rPr>
      </w:pPr>
    </w:p>
    <w:p w14:paraId="4CEA1F3A"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1" w:name="_heading=h.1y810tw" w:colFirst="0" w:colLast="0"/>
      <w:bookmarkEnd w:id="21"/>
      <w:r w:rsidRPr="0036253D">
        <w:rPr>
          <w:rFonts w:ascii="TH Sarabun New" w:eastAsia="Sarabun" w:hAnsi="TH Sarabun New" w:cs="TH Sarabun New"/>
          <w:b/>
          <w:color w:val="2F5496"/>
          <w:sz w:val="32"/>
          <w:szCs w:val="32"/>
        </w:rPr>
        <w:t>6.2.2 Vulnerability by Target</w:t>
      </w:r>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8D7B58" w:rsidRPr="0036253D"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6F35F16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810" w:type="dxa"/>
            <w:tcBorders>
              <w:top w:val="nil"/>
              <w:left w:val="nil"/>
              <w:bottom w:val="single" w:sz="4" w:space="0" w:color="000000"/>
              <w:right w:val="single" w:sz="4" w:space="0" w:color="000000"/>
            </w:tcBorders>
            <w:vAlign w:val="center"/>
          </w:tcPr>
          <w:p w14:paraId="42B5C46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900" w:type="dxa"/>
            <w:tcBorders>
              <w:top w:val="nil"/>
              <w:left w:val="nil"/>
              <w:bottom w:val="single" w:sz="4" w:space="0" w:color="000000"/>
              <w:right w:val="single" w:sz="4" w:space="0" w:color="000000"/>
            </w:tcBorders>
            <w:vAlign w:val="center"/>
          </w:tcPr>
          <w:p w14:paraId="523D4EA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r>
      <w:tr w:rsidR="008D7B58" w:rsidRPr="0036253D"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4</w:t>
            </w:r>
          </w:p>
        </w:tc>
      </w:tr>
    </w:tbl>
    <w:p w14:paraId="496A72F4" w14:textId="77777777" w:rsidR="008D7B58" w:rsidRPr="0036253D" w:rsidRDefault="00F62725">
      <w:pPr>
        <w:spacing w:after="0" w:line="240" w:lineRule="auto"/>
        <w:rPr>
          <w:rFonts w:ascii="TH Sarabun New" w:eastAsia="Sarabun" w:hAnsi="TH Sarabun New" w:cs="TH Sarabun New"/>
          <w:b/>
          <w:color w:val="2F5496"/>
          <w:sz w:val="32"/>
          <w:szCs w:val="32"/>
        </w:rPr>
      </w:pPr>
      <w:r w:rsidRPr="0036253D">
        <w:rPr>
          <w:rFonts w:ascii="TH Sarabun New" w:hAnsi="TH Sarabun New" w:cs="TH Sarabun New"/>
        </w:rPr>
        <w:br w:type="page"/>
      </w:r>
    </w:p>
    <w:p w14:paraId="13C8CC51"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2" w:name="_heading=h.4i7ojhp" w:colFirst="0" w:colLast="0"/>
      <w:bookmarkEnd w:id="22"/>
      <w:r w:rsidRPr="0036253D">
        <w:rPr>
          <w:rFonts w:ascii="TH Sarabun New" w:eastAsia="Sarabun" w:hAnsi="TH Sarabun New" w:cs="TH Sarabun New"/>
          <w:b/>
          <w:color w:val="2F5496"/>
        </w:rPr>
        <w:lastRenderedPageBreak/>
        <w:t>6.3 Web Application</w:t>
      </w:r>
      <w:r w:rsidRPr="0036253D">
        <w:rPr>
          <w:rFonts w:ascii="TH Sarabun New" w:eastAsia="Sarabun" w:hAnsi="TH Sarabun New" w:cs="TH Sarabun New"/>
          <w:b/>
          <w:color w:val="2F5496"/>
          <w:szCs w:val="32"/>
        </w:rPr>
        <w:t xml:space="preserve"> Vulnerability Detail</w:t>
      </w:r>
    </w:p>
    <w:tbl>
      <w:tblPr>
        <w:tblStyle w:val="af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7D628212" w14:textId="77777777">
        <w:tc>
          <w:tcPr>
            <w:tcW w:w="1165" w:type="dxa"/>
            <w:shd w:val="clear" w:color="auto" w:fill="A8D08D"/>
            <w:vAlign w:val="center"/>
          </w:tcPr>
          <w:p w14:paraId="1952F27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1E2C1A5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w:t>
            </w:r>
          </w:p>
        </w:tc>
        <w:tc>
          <w:tcPr>
            <w:tcW w:w="990" w:type="dxa"/>
            <w:shd w:val="clear" w:color="auto" w:fill="A8D08D"/>
            <w:vAlign w:val="center"/>
          </w:tcPr>
          <w:p w14:paraId="1CFC53E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72B90E6"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Clickjacking: X-Frame-Options header</w:t>
            </w:r>
          </w:p>
        </w:tc>
      </w:tr>
      <w:tr w:rsidR="008D7B58" w:rsidRPr="0036253D" w14:paraId="00E40C5D" w14:textId="77777777">
        <w:tc>
          <w:tcPr>
            <w:tcW w:w="1165" w:type="dxa"/>
            <w:shd w:val="clear" w:color="auto" w:fill="A8D08D"/>
            <w:vAlign w:val="center"/>
          </w:tcPr>
          <w:p w14:paraId="4724E76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6DCEEFE0"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36D555D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314A0D11"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2AE411B7" w14:textId="77777777">
        <w:tc>
          <w:tcPr>
            <w:tcW w:w="1165" w:type="dxa"/>
            <w:shd w:val="clear" w:color="auto" w:fill="A8D08D"/>
            <w:vAlign w:val="center"/>
          </w:tcPr>
          <w:p w14:paraId="47BAEE5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6955DC3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w:t>
            </w:r>
          </w:p>
          <w:p w14:paraId="1DEEFFA8"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https://example.com/sitemap.xml</w:t>
            </w:r>
          </w:p>
          <w:p w14:paraId="74D28E4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https://example.com/sitemap.xml.gz</w:t>
            </w:r>
          </w:p>
          <w:p w14:paraId="4CA9D14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https://example.com/login</w:t>
            </w:r>
          </w:p>
          <w:p w14:paraId="29CE585A"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w:t>
            </w:r>
          </w:p>
          <w:p w14:paraId="6C203A1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https://example.com/backend/api/v1/</w:t>
            </w:r>
          </w:p>
          <w:p w14:paraId="2B60F2C0"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https://example.com/backend/api/</w:t>
            </w:r>
          </w:p>
          <w:p w14:paraId="414D6F5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https://example.com/backend.bak</w:t>
            </w:r>
          </w:p>
          <w:p w14:paraId="52B624CA"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https://example.com/backend.7z</w:t>
            </w:r>
          </w:p>
          <w:p w14:paraId="30AE49B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https://example.com/backend.cfg</w:t>
            </w:r>
          </w:p>
          <w:p w14:paraId="294E3C95"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https://example.com/backend.csv</w:t>
            </w:r>
          </w:p>
          <w:p w14:paraId="3976F0D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https://example.com/backend.dump</w:t>
            </w:r>
          </w:p>
          <w:p w14:paraId="2301C08C"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https://example.com/backend.ini</w:t>
            </w:r>
          </w:p>
          <w:p w14:paraId="154471EF"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https://example.com/backend.jar</w:t>
            </w:r>
          </w:p>
          <w:p w14:paraId="7DD3A4B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https://example.com/backend.old</w:t>
            </w:r>
          </w:p>
          <w:p w14:paraId="3B62872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https://example.com/backend.ost</w:t>
            </w:r>
          </w:p>
          <w:p w14:paraId="4DE79D1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https://example.com/backend.pst</w:t>
            </w:r>
          </w:p>
          <w:p w14:paraId="49823E7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https://example.com/backend.sh</w:t>
            </w:r>
          </w:p>
          <w:p w14:paraId="24A4380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https://example.com/backend.sln</w:t>
            </w:r>
          </w:p>
          <w:p w14:paraId="4B060643"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https://example.com/backend.tar</w:t>
            </w:r>
          </w:p>
          <w:p w14:paraId="412B082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https://example.com/backend.war</w:t>
            </w:r>
          </w:p>
        </w:tc>
      </w:tr>
      <w:tr w:rsidR="008D7B58" w:rsidRPr="0036253D" w14:paraId="77528C20" w14:textId="77777777">
        <w:tc>
          <w:tcPr>
            <w:tcW w:w="1165" w:type="dxa"/>
            <w:shd w:val="clear" w:color="auto" w:fill="A8D08D"/>
            <w:vAlign w:val="center"/>
          </w:tcPr>
          <w:p w14:paraId="0A885BA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C308B5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 xml:space="preserve">The server did not return an X-Frame-Options header with the value DENY or SAMEORIGIN, which means that this website could be at risk of a clickjacking attack. The X-Frame-Options HTTP response header can be used to indicate whether a </w:t>
            </w:r>
            <w:r w:rsidRPr="0036253D">
              <w:rPr>
                <w:rFonts w:ascii="TH Sarabun New" w:eastAsia="Sarabun" w:hAnsi="TH Sarabun New" w:cs="TH Sarabun New"/>
                <w:color w:val="000000"/>
                <w:sz w:val="32"/>
                <w:szCs w:val="32"/>
                <w:highlight w:val="white"/>
              </w:rPr>
              <w:lastRenderedPageBreak/>
              <w:t>browser should be allowed to render a page inside a frame or iframe. Sites can use this to avoid clickjacking attacks, by ensuring that their content is not embedded into untrusted sites.</w:t>
            </w:r>
          </w:p>
        </w:tc>
      </w:tr>
      <w:tr w:rsidR="008D7B58" w:rsidRPr="0036253D" w14:paraId="64D89A50" w14:textId="77777777">
        <w:tc>
          <w:tcPr>
            <w:tcW w:w="1165" w:type="dxa"/>
            <w:shd w:val="clear" w:color="auto" w:fill="A8D08D"/>
            <w:vAlign w:val="center"/>
          </w:tcPr>
          <w:p w14:paraId="34D69A0B"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Impact</w:t>
            </w:r>
          </w:p>
        </w:tc>
        <w:tc>
          <w:tcPr>
            <w:tcW w:w="8411" w:type="dxa"/>
            <w:gridSpan w:val="3"/>
            <w:vAlign w:val="center"/>
          </w:tcPr>
          <w:p w14:paraId="27E0598F"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The impact depends on the affected web application.</w:t>
            </w:r>
          </w:p>
        </w:tc>
      </w:tr>
      <w:tr w:rsidR="008D7B58" w:rsidRPr="0036253D" w14:paraId="4E8DC4DB" w14:textId="77777777">
        <w:tc>
          <w:tcPr>
            <w:tcW w:w="1165" w:type="dxa"/>
            <w:shd w:val="clear" w:color="auto" w:fill="A8D08D"/>
            <w:vAlign w:val="center"/>
          </w:tcPr>
          <w:p w14:paraId="64A4E75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54B231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Configure your web server to include an X-Frame-Options header and a CSP header with frame-ancestors directive. Consult Web references for more information about the possible values for this header.</w:t>
            </w:r>
          </w:p>
        </w:tc>
      </w:tr>
      <w:tr w:rsidR="008D7B58" w:rsidRPr="0036253D" w14:paraId="13A3B2E1" w14:textId="77777777">
        <w:tc>
          <w:tcPr>
            <w:tcW w:w="1165" w:type="dxa"/>
            <w:shd w:val="clear" w:color="auto" w:fill="A8D08D"/>
            <w:vAlign w:val="center"/>
          </w:tcPr>
          <w:p w14:paraId="2FC5D27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5326D419"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highlight w:val="white"/>
              </w:rPr>
              <w:t>-</w:t>
            </w:r>
          </w:p>
        </w:tc>
      </w:tr>
    </w:tbl>
    <w:p w14:paraId="0A121584" w14:textId="77777777" w:rsidR="008D7B58" w:rsidRPr="0036253D" w:rsidRDefault="008D7B58">
      <w:pPr>
        <w:spacing w:after="0" w:line="240" w:lineRule="auto"/>
        <w:rPr>
          <w:rFonts w:ascii="TH Sarabun New" w:eastAsia="Sarabun" w:hAnsi="TH Sarabun New" w:cs="TH Sarabun New"/>
          <w:sz w:val="32"/>
          <w:szCs w:val="32"/>
        </w:rPr>
      </w:pPr>
    </w:p>
    <w:tbl>
      <w:tblPr>
        <w:tblStyle w:val="afb"/>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69EF7270" w14:textId="77777777">
        <w:tc>
          <w:tcPr>
            <w:tcW w:w="1165" w:type="dxa"/>
            <w:shd w:val="clear" w:color="auto" w:fill="A8D08D"/>
            <w:vAlign w:val="center"/>
          </w:tcPr>
          <w:p w14:paraId="72D0302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37D3779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2</w:t>
            </w:r>
          </w:p>
        </w:tc>
        <w:tc>
          <w:tcPr>
            <w:tcW w:w="990" w:type="dxa"/>
            <w:shd w:val="clear" w:color="auto" w:fill="A8D08D"/>
            <w:vAlign w:val="center"/>
          </w:tcPr>
          <w:p w14:paraId="46A0DE8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2486FEF3"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HTTP Strict Transport Security (HSTS) not implemented</w:t>
            </w:r>
          </w:p>
        </w:tc>
      </w:tr>
      <w:tr w:rsidR="008D7B58" w:rsidRPr="0036253D" w14:paraId="79B64457" w14:textId="77777777">
        <w:tc>
          <w:tcPr>
            <w:tcW w:w="1165" w:type="dxa"/>
            <w:shd w:val="clear" w:color="auto" w:fill="A8D08D"/>
            <w:vAlign w:val="center"/>
          </w:tcPr>
          <w:p w14:paraId="22061B7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5F576EFA"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38495E1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71AC4A96"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57B8EA03" w14:textId="77777777">
        <w:tc>
          <w:tcPr>
            <w:tcW w:w="1165" w:type="dxa"/>
            <w:shd w:val="clear" w:color="auto" w:fill="A8D08D"/>
            <w:vAlign w:val="center"/>
          </w:tcPr>
          <w:p w14:paraId="6068B48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BE20FFC"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p w14:paraId="1A8BFCD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https://example.com/sitemap.xml</w:t>
            </w:r>
          </w:p>
          <w:p w14:paraId="076F396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https://example.com/sitemap.xml.gz</w:t>
            </w:r>
          </w:p>
          <w:p w14:paraId="50F98C24"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https://example.com/login</w:t>
            </w:r>
          </w:p>
          <w:p w14:paraId="1082209D"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w:t>
            </w:r>
          </w:p>
          <w:p w14:paraId="6B29F136"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https://example.com/backend/api/v1/</w:t>
            </w:r>
          </w:p>
          <w:p w14:paraId="43179E13"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https://example.com/backend/api/</w:t>
            </w:r>
          </w:p>
          <w:p w14:paraId="7C1829AC"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https://example.com/backend.bak</w:t>
            </w:r>
          </w:p>
          <w:p w14:paraId="4603A578"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https://example.com/backend.7z</w:t>
            </w:r>
          </w:p>
          <w:p w14:paraId="14EFBB5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https://example.com/backend.cfg</w:t>
            </w:r>
          </w:p>
          <w:p w14:paraId="4BF2F523"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https://example.com/backend.csv</w:t>
            </w:r>
          </w:p>
          <w:p w14:paraId="42B3153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https://example.com/backend.dump</w:t>
            </w:r>
          </w:p>
          <w:p w14:paraId="6B4175C2"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https://example.com/backend.ini</w:t>
            </w:r>
          </w:p>
          <w:p w14:paraId="494F75B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https://example.com/backend.jar</w:t>
            </w:r>
          </w:p>
          <w:p w14:paraId="08637FB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https://example.com/backend.old</w:t>
            </w:r>
          </w:p>
          <w:p w14:paraId="6C266218"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https://example.com/backend.ost</w:t>
            </w:r>
          </w:p>
          <w:p w14:paraId="178E26C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https://example.com/backend.pst</w:t>
            </w:r>
          </w:p>
          <w:p w14:paraId="4372AE6F"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https://example.com/backend.sh</w:t>
            </w:r>
          </w:p>
          <w:p w14:paraId="219AA1C2"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https://example.com/backend.sln</w:t>
            </w:r>
          </w:p>
          <w:p w14:paraId="443C434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https://example.com/backend.tar</w:t>
            </w:r>
          </w:p>
          <w:p w14:paraId="56ECDBCB"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https://example.com/backend.war</w:t>
            </w:r>
          </w:p>
        </w:tc>
      </w:tr>
      <w:tr w:rsidR="008D7B58" w:rsidRPr="0036253D" w14:paraId="61C22C98" w14:textId="77777777">
        <w:tc>
          <w:tcPr>
            <w:tcW w:w="1165" w:type="dxa"/>
            <w:shd w:val="clear" w:color="auto" w:fill="A8D08D"/>
            <w:vAlign w:val="center"/>
          </w:tcPr>
          <w:p w14:paraId="6BF66B2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Detail</w:t>
            </w:r>
          </w:p>
        </w:tc>
        <w:tc>
          <w:tcPr>
            <w:tcW w:w="8411" w:type="dxa"/>
            <w:gridSpan w:val="3"/>
            <w:vAlign w:val="center"/>
          </w:tcPr>
          <w:p w14:paraId="677A8160"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HTTP Strict Transport Security (HSTS) tells a browser that a web site is only </w:t>
            </w:r>
            <w:proofErr w:type="spellStart"/>
            <w:r w:rsidRPr="0036253D">
              <w:rPr>
                <w:rFonts w:ascii="TH Sarabun New" w:eastAsia="Sarabun" w:hAnsi="TH Sarabun New" w:cs="TH Sarabun New"/>
                <w:sz w:val="32"/>
                <w:szCs w:val="32"/>
              </w:rPr>
              <w:t>accessable</w:t>
            </w:r>
            <w:proofErr w:type="spellEnd"/>
            <w:r w:rsidRPr="0036253D">
              <w:rPr>
                <w:rFonts w:ascii="TH Sarabun New" w:eastAsia="Sarabun" w:hAnsi="TH Sarabun New" w:cs="TH Sarabun New"/>
                <w:sz w:val="32"/>
                <w:szCs w:val="32"/>
              </w:rPr>
              <w:t xml:space="preserve"> using HTTPS. It was detected that your web application doesn't implement HTTP Strict Transport Security (HSTS) as the Strict Transport Security header is missing from the response.</w:t>
            </w:r>
          </w:p>
        </w:tc>
      </w:tr>
      <w:tr w:rsidR="008D7B58" w:rsidRPr="0036253D" w14:paraId="6802A758" w14:textId="77777777">
        <w:tc>
          <w:tcPr>
            <w:tcW w:w="1165" w:type="dxa"/>
            <w:shd w:val="clear" w:color="auto" w:fill="A8D08D"/>
            <w:vAlign w:val="center"/>
          </w:tcPr>
          <w:p w14:paraId="7135B28F"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Impact</w:t>
            </w:r>
          </w:p>
        </w:tc>
        <w:tc>
          <w:tcPr>
            <w:tcW w:w="8411" w:type="dxa"/>
            <w:gridSpan w:val="3"/>
            <w:vAlign w:val="center"/>
          </w:tcPr>
          <w:p w14:paraId="3410150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HSTS can be used to prevent and/or mitigate some types of man-in-the-middle (MitM) attacks</w:t>
            </w:r>
          </w:p>
        </w:tc>
      </w:tr>
      <w:tr w:rsidR="008D7B58" w:rsidRPr="0036253D" w14:paraId="4878B23E" w14:textId="77777777">
        <w:tc>
          <w:tcPr>
            <w:tcW w:w="1165" w:type="dxa"/>
            <w:shd w:val="clear" w:color="auto" w:fill="A8D08D"/>
            <w:vAlign w:val="center"/>
          </w:tcPr>
          <w:p w14:paraId="48DACEF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0D426DB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It's recommended to implement HTTP Strict Transport Security (HSTS) into your web application. Consult web references for more information</w:t>
            </w:r>
          </w:p>
        </w:tc>
      </w:tr>
      <w:tr w:rsidR="008D7B58" w:rsidRPr="0036253D" w14:paraId="1CE047F6" w14:textId="77777777">
        <w:tc>
          <w:tcPr>
            <w:tcW w:w="1165" w:type="dxa"/>
            <w:shd w:val="clear" w:color="auto" w:fill="A8D08D"/>
            <w:vAlign w:val="center"/>
          </w:tcPr>
          <w:p w14:paraId="595AD26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C46D07A"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c"/>
              <w:tblW w:w="14760" w:type="dxa"/>
              <w:tblLayout w:type="fixed"/>
              <w:tblLook w:val="0400" w:firstRow="0" w:lastRow="0" w:firstColumn="0" w:lastColumn="0" w:noHBand="0" w:noVBand="1"/>
            </w:tblPr>
            <w:tblGrid>
              <w:gridCol w:w="14760"/>
            </w:tblGrid>
            <w:tr w:rsidR="008D7B58" w:rsidRPr="0036253D"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6BC16A0C" w14:textId="77777777">
              <w:tc>
                <w:tcPr>
                  <w:tcW w:w="14760" w:type="dxa"/>
                  <w:tcBorders>
                    <w:top w:val="nil"/>
                    <w:left w:val="nil"/>
                    <w:bottom w:val="nil"/>
                    <w:right w:val="nil"/>
                  </w:tcBorders>
                  <w:shd w:val="clear" w:color="auto" w:fill="FFFFFF"/>
                  <w:vAlign w:val="bottom"/>
                </w:tcPr>
                <w:p w14:paraId="348BA18D" w14:textId="77777777" w:rsidR="008D7B58" w:rsidRPr="0036253D" w:rsidRDefault="00F62725">
                  <w:pPr>
                    <w:widowControl w:val="0"/>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https://developer.mozilla.org/en-US/docs/Web/HTTP/Headers/Strict-Transport-Security</w:t>
                  </w:r>
                </w:p>
              </w:tc>
            </w:tr>
          </w:tbl>
          <w:p w14:paraId="760E47AA" w14:textId="77777777" w:rsidR="008D7B58" w:rsidRPr="0036253D" w:rsidRDefault="008D7B58">
            <w:pPr>
              <w:spacing w:after="0" w:line="240" w:lineRule="auto"/>
              <w:jc w:val="left"/>
              <w:rPr>
                <w:rFonts w:ascii="TH Sarabun New" w:eastAsia="Sarabun" w:hAnsi="TH Sarabun New" w:cs="TH Sarabun New"/>
                <w:sz w:val="32"/>
                <w:szCs w:val="32"/>
              </w:rPr>
            </w:pPr>
          </w:p>
        </w:tc>
      </w:tr>
    </w:tbl>
    <w:p w14:paraId="63355DF0" w14:textId="77777777" w:rsidR="008D7B58" w:rsidRPr="0036253D" w:rsidRDefault="008D7B58">
      <w:pPr>
        <w:spacing w:after="0" w:line="240" w:lineRule="auto"/>
        <w:rPr>
          <w:rFonts w:ascii="TH Sarabun New" w:eastAsia="Sarabun" w:hAnsi="TH Sarabun New" w:cs="TH Sarabun New"/>
          <w:sz w:val="32"/>
          <w:szCs w:val="32"/>
        </w:rPr>
      </w:pPr>
    </w:p>
    <w:tbl>
      <w:tblPr>
        <w:tblStyle w:val="afd"/>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1533ED5B" w14:textId="77777777">
        <w:tc>
          <w:tcPr>
            <w:tcW w:w="1165" w:type="dxa"/>
            <w:shd w:val="clear" w:color="auto" w:fill="A8D08D"/>
            <w:vAlign w:val="center"/>
          </w:tcPr>
          <w:p w14:paraId="1161BB8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6D63B667"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3</w:t>
            </w:r>
          </w:p>
        </w:tc>
        <w:tc>
          <w:tcPr>
            <w:tcW w:w="990" w:type="dxa"/>
            <w:shd w:val="clear" w:color="auto" w:fill="A8D08D"/>
            <w:vAlign w:val="center"/>
          </w:tcPr>
          <w:p w14:paraId="25598C8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776FC05F"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Sensitive pages could be cached</w:t>
            </w:r>
          </w:p>
        </w:tc>
      </w:tr>
      <w:tr w:rsidR="008D7B58" w:rsidRPr="0036253D" w14:paraId="7AD36956" w14:textId="77777777">
        <w:tc>
          <w:tcPr>
            <w:tcW w:w="1165" w:type="dxa"/>
            <w:shd w:val="clear" w:color="auto" w:fill="A8D08D"/>
            <w:vAlign w:val="center"/>
          </w:tcPr>
          <w:p w14:paraId="042584D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2E6507B7"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74E5BD63"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2C9F6ADD"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3957308C" w14:textId="77777777">
        <w:tc>
          <w:tcPr>
            <w:tcW w:w="1165" w:type="dxa"/>
            <w:shd w:val="clear" w:color="auto" w:fill="A8D08D"/>
            <w:vAlign w:val="center"/>
          </w:tcPr>
          <w:p w14:paraId="1B7D0C4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74C68A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color w:val="000000"/>
                <w:sz w:val="32"/>
                <w:szCs w:val="32"/>
              </w:rPr>
              <w:t>https://example.com/?password=g00dPa$$w0rD&amp;username=pHqghUme</w:t>
            </w:r>
          </w:p>
        </w:tc>
      </w:tr>
      <w:tr w:rsidR="008D7B58" w:rsidRPr="0036253D" w14:paraId="4B6D8183" w14:textId="77777777">
        <w:tc>
          <w:tcPr>
            <w:tcW w:w="1165" w:type="dxa"/>
            <w:shd w:val="clear" w:color="auto" w:fill="A8D08D"/>
            <w:vAlign w:val="center"/>
          </w:tcPr>
          <w:p w14:paraId="60EE43F3"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FB199F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36253D" w14:paraId="651065A7" w14:textId="77777777">
        <w:tc>
          <w:tcPr>
            <w:tcW w:w="1165" w:type="dxa"/>
            <w:shd w:val="clear" w:color="auto" w:fill="A8D08D"/>
            <w:vAlign w:val="center"/>
          </w:tcPr>
          <w:p w14:paraId="430E4912"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Impact</w:t>
            </w:r>
          </w:p>
        </w:tc>
        <w:tc>
          <w:tcPr>
            <w:tcW w:w="8411" w:type="dxa"/>
            <w:gridSpan w:val="3"/>
            <w:vAlign w:val="center"/>
          </w:tcPr>
          <w:p w14:paraId="1616002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Possible sensitive information disclosure.</w:t>
            </w:r>
          </w:p>
        </w:tc>
      </w:tr>
      <w:tr w:rsidR="008D7B58" w:rsidRPr="0036253D" w14:paraId="09750706" w14:textId="77777777">
        <w:tc>
          <w:tcPr>
            <w:tcW w:w="1165" w:type="dxa"/>
            <w:shd w:val="clear" w:color="auto" w:fill="A8D08D"/>
            <w:vAlign w:val="center"/>
          </w:tcPr>
          <w:p w14:paraId="4118AC2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6A924BD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Prevent caching by adding "Cache Control: No-store" and "Pragma: no-cache" to the HTTP response header.</w:t>
            </w:r>
          </w:p>
        </w:tc>
      </w:tr>
      <w:tr w:rsidR="008D7B58" w:rsidRPr="0036253D" w14:paraId="42872D0D" w14:textId="77777777">
        <w:tc>
          <w:tcPr>
            <w:tcW w:w="1165" w:type="dxa"/>
            <w:shd w:val="clear" w:color="auto" w:fill="A8D08D"/>
            <w:vAlign w:val="center"/>
          </w:tcPr>
          <w:p w14:paraId="699B2B5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0D9E733"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w:t>
            </w:r>
          </w:p>
        </w:tc>
      </w:tr>
    </w:tbl>
    <w:p w14:paraId="56D814ED" w14:textId="77777777" w:rsidR="008D7B58" w:rsidRPr="0036253D" w:rsidRDefault="008D7B58">
      <w:pPr>
        <w:spacing w:after="0" w:line="240" w:lineRule="auto"/>
        <w:rPr>
          <w:rFonts w:ascii="TH Sarabun New" w:eastAsia="Sarabun" w:hAnsi="TH Sarabun New" w:cs="TH Sarabun New"/>
          <w:sz w:val="32"/>
          <w:szCs w:val="32"/>
        </w:rPr>
      </w:pPr>
    </w:p>
    <w:p w14:paraId="3AA7BF2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hAnsi="TH Sarabun New" w:cs="TH Sarabun New"/>
        </w:rPr>
        <w:br w:type="page"/>
      </w:r>
    </w:p>
    <w:p w14:paraId="505D536C"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3" w:name="_heading=h.2xcytpi" w:colFirst="0" w:colLast="0"/>
      <w:bookmarkEnd w:id="23"/>
      <w:r w:rsidRPr="0036253D">
        <w:rPr>
          <w:rFonts w:ascii="TH Sarabun New" w:eastAsia="Sarabun" w:hAnsi="TH Sarabun New" w:cs="TH Sarabun New"/>
          <w:sz w:val="32"/>
        </w:rPr>
        <w:lastRenderedPageBreak/>
        <w:t>Port Discovery</w:t>
      </w:r>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36253D" w14:paraId="12630DB5" w14:textId="77777777">
        <w:trPr>
          <w:trHeight w:val="300"/>
          <w:tblHeader/>
        </w:trPr>
        <w:tc>
          <w:tcPr>
            <w:tcW w:w="3060" w:type="dxa"/>
            <w:shd w:val="clear" w:color="auto" w:fill="A8D08D"/>
            <w:vAlign w:val="center"/>
          </w:tcPr>
          <w:p w14:paraId="275633A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3150" w:type="dxa"/>
            <w:shd w:val="clear" w:color="auto" w:fill="A8D08D"/>
            <w:vAlign w:val="center"/>
          </w:tcPr>
          <w:p w14:paraId="3109145E"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Protocol</w:t>
            </w:r>
          </w:p>
        </w:tc>
        <w:tc>
          <w:tcPr>
            <w:tcW w:w="3330" w:type="dxa"/>
            <w:shd w:val="clear" w:color="auto" w:fill="A8D08D"/>
            <w:vAlign w:val="center"/>
          </w:tcPr>
          <w:p w14:paraId="445F2D8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Service</w:t>
            </w:r>
          </w:p>
        </w:tc>
      </w:tr>
      <w:tr w:rsidR="008D7B58" w:rsidRPr="0036253D" w14:paraId="544E2804" w14:textId="77777777">
        <w:trPr>
          <w:trHeight w:val="300"/>
        </w:trPr>
        <w:tc>
          <w:tcPr>
            <w:tcW w:w="3060" w:type="dxa"/>
            <w:shd w:val="clear" w:color="auto" w:fill="auto"/>
          </w:tcPr>
          <w:p w14:paraId="7D1194E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22</w:t>
            </w:r>
          </w:p>
        </w:tc>
        <w:tc>
          <w:tcPr>
            <w:tcW w:w="3150" w:type="dxa"/>
            <w:shd w:val="clear" w:color="auto" w:fill="auto"/>
          </w:tcPr>
          <w:p w14:paraId="268AF61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C1031AA" w14:textId="77777777" w:rsidR="008D7B58" w:rsidRPr="0036253D" w:rsidRDefault="00F62725">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sz w:val="32"/>
                <w:szCs w:val="32"/>
              </w:rPr>
              <w:t>ssh</w:t>
            </w:r>
            <w:proofErr w:type="spellEnd"/>
          </w:p>
        </w:tc>
      </w:tr>
      <w:tr w:rsidR="008D7B58" w:rsidRPr="0036253D" w14:paraId="2B0DC424" w14:textId="77777777">
        <w:trPr>
          <w:trHeight w:val="300"/>
        </w:trPr>
        <w:tc>
          <w:tcPr>
            <w:tcW w:w="3060" w:type="dxa"/>
            <w:shd w:val="clear" w:color="auto" w:fill="auto"/>
          </w:tcPr>
          <w:p w14:paraId="5561F27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80</w:t>
            </w:r>
          </w:p>
        </w:tc>
        <w:tc>
          <w:tcPr>
            <w:tcW w:w="3150" w:type="dxa"/>
            <w:shd w:val="clear" w:color="auto" w:fill="auto"/>
          </w:tcPr>
          <w:p w14:paraId="299F0D2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5C96AA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http</w:t>
            </w:r>
          </w:p>
        </w:tc>
      </w:tr>
      <w:tr w:rsidR="008D7B58" w:rsidRPr="0036253D" w14:paraId="26CC3AA2" w14:textId="77777777">
        <w:trPr>
          <w:trHeight w:val="300"/>
        </w:trPr>
        <w:tc>
          <w:tcPr>
            <w:tcW w:w="3060" w:type="dxa"/>
            <w:shd w:val="clear" w:color="auto" w:fill="auto"/>
          </w:tcPr>
          <w:p w14:paraId="4A2A5E6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110</w:t>
            </w:r>
          </w:p>
        </w:tc>
        <w:tc>
          <w:tcPr>
            <w:tcW w:w="3150" w:type="dxa"/>
            <w:shd w:val="clear" w:color="auto" w:fill="auto"/>
          </w:tcPr>
          <w:p w14:paraId="5673D67A"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4F7F058"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pop3</w:t>
            </w:r>
          </w:p>
        </w:tc>
      </w:tr>
      <w:tr w:rsidR="008D7B58" w:rsidRPr="0036253D" w14:paraId="4A9B0AD4" w14:textId="77777777">
        <w:trPr>
          <w:trHeight w:val="300"/>
        </w:trPr>
        <w:tc>
          <w:tcPr>
            <w:tcW w:w="3060" w:type="dxa"/>
            <w:shd w:val="clear" w:color="auto" w:fill="auto"/>
          </w:tcPr>
          <w:p w14:paraId="03F22A7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143</w:t>
            </w:r>
          </w:p>
        </w:tc>
        <w:tc>
          <w:tcPr>
            <w:tcW w:w="3150" w:type="dxa"/>
            <w:shd w:val="clear" w:color="auto" w:fill="auto"/>
          </w:tcPr>
          <w:p w14:paraId="7C53503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233886E0"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61D77EC0" w14:textId="77777777">
        <w:trPr>
          <w:trHeight w:val="300"/>
        </w:trPr>
        <w:tc>
          <w:tcPr>
            <w:tcW w:w="3060" w:type="dxa"/>
            <w:shd w:val="clear" w:color="auto" w:fill="auto"/>
          </w:tcPr>
          <w:p w14:paraId="38FB3D7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443</w:t>
            </w:r>
          </w:p>
        </w:tc>
        <w:tc>
          <w:tcPr>
            <w:tcW w:w="3150" w:type="dxa"/>
            <w:shd w:val="clear" w:color="auto" w:fill="auto"/>
          </w:tcPr>
          <w:p w14:paraId="1972890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A008AB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w:t>
            </w:r>
          </w:p>
        </w:tc>
      </w:tr>
      <w:tr w:rsidR="008D7B58" w:rsidRPr="0036253D" w14:paraId="5E4EAED4" w14:textId="77777777">
        <w:trPr>
          <w:trHeight w:val="300"/>
        </w:trPr>
        <w:tc>
          <w:tcPr>
            <w:tcW w:w="3060" w:type="dxa"/>
            <w:shd w:val="clear" w:color="auto" w:fill="auto"/>
          </w:tcPr>
          <w:p w14:paraId="232682E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465</w:t>
            </w:r>
          </w:p>
        </w:tc>
        <w:tc>
          <w:tcPr>
            <w:tcW w:w="3150" w:type="dxa"/>
            <w:shd w:val="clear" w:color="auto" w:fill="auto"/>
          </w:tcPr>
          <w:p w14:paraId="177810F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42F86AE"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/smtp</w:t>
            </w:r>
          </w:p>
        </w:tc>
      </w:tr>
      <w:tr w:rsidR="008D7B58" w:rsidRPr="0036253D" w14:paraId="382D88EE" w14:textId="77777777">
        <w:trPr>
          <w:trHeight w:val="70"/>
        </w:trPr>
        <w:tc>
          <w:tcPr>
            <w:tcW w:w="3060" w:type="dxa"/>
            <w:shd w:val="clear" w:color="auto" w:fill="auto"/>
          </w:tcPr>
          <w:p w14:paraId="0B95F15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587</w:t>
            </w:r>
          </w:p>
        </w:tc>
        <w:tc>
          <w:tcPr>
            <w:tcW w:w="3150" w:type="dxa"/>
            <w:shd w:val="clear" w:color="auto" w:fill="auto"/>
          </w:tcPr>
          <w:p w14:paraId="1257F61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3888A4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smtp</w:t>
            </w:r>
          </w:p>
        </w:tc>
      </w:tr>
      <w:tr w:rsidR="008D7B58" w:rsidRPr="0036253D" w14:paraId="75AEE726" w14:textId="77777777">
        <w:trPr>
          <w:trHeight w:val="300"/>
        </w:trPr>
        <w:tc>
          <w:tcPr>
            <w:tcW w:w="3060" w:type="dxa"/>
            <w:shd w:val="clear" w:color="auto" w:fill="auto"/>
          </w:tcPr>
          <w:p w14:paraId="45EAE2B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993</w:t>
            </w:r>
          </w:p>
        </w:tc>
        <w:tc>
          <w:tcPr>
            <w:tcW w:w="3150" w:type="dxa"/>
            <w:shd w:val="clear" w:color="auto" w:fill="auto"/>
          </w:tcPr>
          <w:p w14:paraId="5F08283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6FAFC53"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w:t>
            </w: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77114674" w14:textId="77777777">
        <w:trPr>
          <w:trHeight w:val="300"/>
        </w:trPr>
        <w:tc>
          <w:tcPr>
            <w:tcW w:w="3060" w:type="dxa"/>
            <w:shd w:val="clear" w:color="auto" w:fill="auto"/>
          </w:tcPr>
          <w:p w14:paraId="51E6855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995</w:t>
            </w:r>
          </w:p>
        </w:tc>
        <w:tc>
          <w:tcPr>
            <w:tcW w:w="3150" w:type="dxa"/>
            <w:shd w:val="clear" w:color="auto" w:fill="auto"/>
          </w:tcPr>
          <w:p w14:paraId="1395D05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56677DD"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/pop3</w:t>
            </w:r>
          </w:p>
        </w:tc>
      </w:tr>
      <w:tr w:rsidR="008D7B58" w:rsidRPr="0036253D" w14:paraId="549F9310" w14:textId="77777777">
        <w:trPr>
          <w:trHeight w:val="300"/>
        </w:trPr>
        <w:tc>
          <w:tcPr>
            <w:tcW w:w="3060" w:type="dxa"/>
            <w:shd w:val="clear" w:color="auto" w:fill="auto"/>
          </w:tcPr>
          <w:p w14:paraId="6CC8C301"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8443</w:t>
            </w:r>
          </w:p>
        </w:tc>
        <w:tc>
          <w:tcPr>
            <w:tcW w:w="3150" w:type="dxa"/>
            <w:shd w:val="clear" w:color="auto" w:fill="auto"/>
          </w:tcPr>
          <w:p w14:paraId="6CEDE8B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06595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https-alt?</w:t>
            </w:r>
          </w:p>
        </w:tc>
      </w:tr>
      <w:tr w:rsidR="008D7B58" w:rsidRPr="0036253D" w14:paraId="1F365AF2" w14:textId="77777777">
        <w:trPr>
          <w:trHeight w:val="300"/>
        </w:trPr>
        <w:tc>
          <w:tcPr>
            <w:tcW w:w="3060" w:type="dxa"/>
            <w:shd w:val="clear" w:color="auto" w:fill="auto"/>
          </w:tcPr>
          <w:p w14:paraId="08D9A8E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9071</w:t>
            </w:r>
          </w:p>
        </w:tc>
        <w:tc>
          <w:tcPr>
            <w:tcW w:w="3150" w:type="dxa"/>
            <w:shd w:val="clear" w:color="auto" w:fill="auto"/>
          </w:tcPr>
          <w:p w14:paraId="2131627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9B19B6" w14:textId="77777777" w:rsidR="008D7B58" w:rsidRPr="0036253D" w:rsidRDefault="00F62725">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ssl</w:t>
            </w:r>
            <w:proofErr w:type="spellEnd"/>
            <w:r w:rsidRPr="0036253D">
              <w:rPr>
                <w:rFonts w:ascii="TH Sarabun New" w:eastAsia="Sarabun" w:hAnsi="TH Sarabun New" w:cs="TH Sarabun New"/>
                <w:color w:val="000000"/>
                <w:sz w:val="32"/>
                <w:szCs w:val="32"/>
              </w:rPr>
              <w:t>/http</w:t>
            </w:r>
          </w:p>
        </w:tc>
      </w:tr>
    </w:tbl>
    <w:p w14:paraId="034BCB43"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default" r:id="rId38"/>
          <w:pgSz w:w="11900" w:h="16840"/>
          <w:pgMar w:top="1440" w:right="1440" w:bottom="1440" w:left="1440" w:header="708" w:footer="708" w:gutter="0"/>
          <w:cols w:space="720"/>
        </w:sectPr>
      </w:pPr>
    </w:p>
    <w:p w14:paraId="0DC1788C"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4" w:name="_heading=h.1ci93xb" w:colFirst="0" w:colLast="0"/>
      <w:bookmarkEnd w:id="24"/>
      <w:r w:rsidRPr="0036253D">
        <w:rPr>
          <w:rFonts w:ascii="TH Sarabun New" w:eastAsia="Sarabun" w:hAnsi="TH Sarabun New" w:cs="TH Sarabun New"/>
          <w:sz w:val="32"/>
        </w:rPr>
        <w:lastRenderedPageBreak/>
        <w:t>Appendix</w:t>
      </w:r>
    </w:p>
    <w:p w14:paraId="523A56F9"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5" w:name="_heading=h.3whwml4" w:colFirst="0" w:colLast="0"/>
      <w:bookmarkEnd w:id="25"/>
      <w:r w:rsidRPr="0036253D">
        <w:rPr>
          <w:rFonts w:ascii="TH Sarabun New" w:eastAsia="Sarabun" w:hAnsi="TH Sarabun New" w:cs="TH Sarabun New"/>
          <w:b/>
          <w:color w:val="2F5496"/>
        </w:rPr>
        <w:t>8.1 About Nessus</w:t>
      </w:r>
    </w:p>
    <w:p w14:paraId="23275D35"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r w:rsidRPr="0036253D">
        <w:rPr>
          <w:rFonts w:ascii="TH Sarabun New" w:eastAsia="Sarabun" w:hAnsi="TH Sarabun New" w:cs="TH Sarabun New"/>
          <w:color w:val="1D1C29"/>
          <w:sz w:val="32"/>
          <w:szCs w:val="32"/>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Reference: https://www.tenable.com/products/nessus</w:t>
      </w:r>
    </w:p>
    <w:p w14:paraId="13C454BB" w14:textId="77777777" w:rsidR="008D7B58" w:rsidRPr="0036253D" w:rsidRDefault="008D7B58">
      <w:pPr>
        <w:spacing w:after="0" w:line="240" w:lineRule="auto"/>
        <w:rPr>
          <w:rFonts w:ascii="TH Sarabun New" w:eastAsia="Sarabun" w:hAnsi="TH Sarabun New" w:cs="TH Sarabun New"/>
          <w:color w:val="1D1C29"/>
          <w:sz w:val="32"/>
          <w:szCs w:val="32"/>
          <w:highlight w:val="white"/>
        </w:rPr>
      </w:pPr>
    </w:p>
    <w:p w14:paraId="6DF34713" w14:textId="77777777" w:rsidR="008D7B58" w:rsidRPr="0036253D" w:rsidRDefault="00F62725">
      <w:pPr>
        <w:pStyle w:val="Heading3"/>
        <w:spacing w:before="0" w:line="240" w:lineRule="auto"/>
        <w:rPr>
          <w:rFonts w:ascii="TH Sarabun New" w:eastAsia="Sarabun" w:hAnsi="TH Sarabun New" w:cs="TH Sarabun New"/>
          <w:b/>
          <w:color w:val="2F5496"/>
          <w:sz w:val="32"/>
          <w:szCs w:val="32"/>
          <w:highlight w:val="white"/>
        </w:rPr>
      </w:pPr>
      <w:bookmarkStart w:id="26" w:name="_heading=h.2bn6wsx" w:colFirst="0" w:colLast="0"/>
      <w:bookmarkEnd w:id="26"/>
      <w:r w:rsidRPr="0036253D">
        <w:rPr>
          <w:rFonts w:ascii="TH Sarabun New" w:eastAsia="Sarabun" w:hAnsi="TH Sarabun New" w:cs="TH Sarabun New"/>
          <w:b/>
          <w:color w:val="2F5496"/>
          <w:sz w:val="32"/>
          <w:szCs w:val="32"/>
          <w:highlight w:val="white"/>
        </w:rPr>
        <w:t>8.1.1 Nessus vulnerabilities</w:t>
      </w:r>
    </w:p>
    <w:p w14:paraId="28FA8623" w14:textId="77777777" w:rsidR="008D7B58" w:rsidRPr="0036253D" w:rsidRDefault="00F62725">
      <w:pPr>
        <w:spacing w:after="0" w:line="240" w:lineRule="auto"/>
        <w:ind w:firstLine="720"/>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https://www.tenable.com/plugins</w:t>
      </w:r>
    </w:p>
    <w:p w14:paraId="36E9C0AE" w14:textId="77777777" w:rsidR="008D7B58" w:rsidRPr="0036253D" w:rsidRDefault="008D7B58">
      <w:pPr>
        <w:spacing w:after="0" w:line="240" w:lineRule="auto"/>
        <w:rPr>
          <w:rFonts w:ascii="TH Sarabun New" w:eastAsia="Sarabun" w:hAnsi="TH Sarabun New" w:cs="TH Sarabun New"/>
          <w:sz w:val="32"/>
          <w:szCs w:val="32"/>
        </w:rPr>
      </w:pPr>
    </w:p>
    <w:p w14:paraId="4091A0E9"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7" w:name="_heading=h.qsh70q" w:colFirst="0" w:colLast="0"/>
      <w:bookmarkEnd w:id="27"/>
      <w:r w:rsidRPr="0036253D">
        <w:rPr>
          <w:rFonts w:ascii="TH Sarabun New" w:eastAsia="Sarabun" w:hAnsi="TH Sarabun New" w:cs="TH Sarabun New"/>
          <w:b/>
          <w:color w:val="2F5496"/>
          <w:sz w:val="32"/>
          <w:szCs w:val="32"/>
        </w:rPr>
        <w:t>8.1.2 Nessus risk score</w:t>
      </w:r>
    </w:p>
    <w:p w14:paraId="2DD6F259" w14:textId="77777777" w:rsidR="008D7B58" w:rsidRPr="0036253D" w:rsidRDefault="00F62725">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36253D" w14:paraId="3A6E5F32" w14:textId="77777777">
        <w:trPr>
          <w:trHeight w:val="405"/>
          <w:tblHeader/>
          <w:jc w:val="center"/>
        </w:trPr>
        <w:tc>
          <w:tcPr>
            <w:tcW w:w="2065" w:type="dxa"/>
            <w:shd w:val="clear" w:color="auto" w:fill="A8D08D"/>
            <w:vAlign w:val="center"/>
          </w:tcPr>
          <w:p w14:paraId="2A1C02C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8820" w:type="dxa"/>
            <w:shd w:val="clear" w:color="auto" w:fill="A8D08D"/>
            <w:vAlign w:val="center"/>
          </w:tcPr>
          <w:p w14:paraId="0FA40402"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Description</w:t>
            </w:r>
          </w:p>
        </w:tc>
        <w:tc>
          <w:tcPr>
            <w:tcW w:w="3060" w:type="dxa"/>
            <w:shd w:val="clear" w:color="auto" w:fill="A8D08D"/>
            <w:vAlign w:val="center"/>
          </w:tcPr>
          <w:p w14:paraId="223A878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Score</w:t>
            </w:r>
          </w:p>
        </w:tc>
      </w:tr>
      <w:tr w:rsidR="008D7B58" w:rsidRPr="0036253D" w14:paraId="068D50F9" w14:textId="77777777">
        <w:trPr>
          <w:trHeight w:val="908"/>
          <w:jc w:val="center"/>
        </w:trPr>
        <w:tc>
          <w:tcPr>
            <w:tcW w:w="2065" w:type="dxa"/>
            <w:shd w:val="clear" w:color="auto" w:fill="FFFFFF"/>
            <w:vAlign w:val="center"/>
          </w:tcPr>
          <w:p w14:paraId="3746E57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Critical</w:t>
            </w:r>
          </w:p>
        </w:tc>
        <w:tc>
          <w:tcPr>
            <w:tcW w:w="8820" w:type="dxa"/>
            <w:shd w:val="clear" w:color="auto" w:fill="FFFFFF"/>
            <w:vAlign w:val="center"/>
          </w:tcPr>
          <w:p w14:paraId="35DEF4EE"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critical range usually have most of the following characteristics:</w:t>
            </w:r>
          </w:p>
          <w:p w14:paraId="4567265A"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Exploitation of the vulnerability likely results in root-level compromise of servers or infrastructure devices.</w:t>
            </w:r>
          </w:p>
          <w:p w14:paraId="21372702"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is usually straightforward, in the sense that the attacker does not need any special authentication credentials or knowledge about individual victims, and does not need to persuade a target user, for example via social engineering, into performing any special functions.</w:t>
            </w:r>
          </w:p>
          <w:p w14:paraId="5BE0492C"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9.0 – 10.0</w:t>
            </w:r>
          </w:p>
        </w:tc>
      </w:tr>
      <w:tr w:rsidR="008D7B58" w:rsidRPr="0036253D" w14:paraId="08898279" w14:textId="77777777">
        <w:trPr>
          <w:trHeight w:val="395"/>
          <w:jc w:val="center"/>
        </w:trPr>
        <w:tc>
          <w:tcPr>
            <w:tcW w:w="2065" w:type="dxa"/>
            <w:shd w:val="clear" w:color="auto" w:fill="FFFFFF"/>
            <w:vAlign w:val="center"/>
          </w:tcPr>
          <w:p w14:paraId="766804B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8820" w:type="dxa"/>
            <w:shd w:val="clear" w:color="auto" w:fill="FFFFFF"/>
            <w:vAlign w:val="center"/>
          </w:tcPr>
          <w:p w14:paraId="0F8A03C1"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high range usually have some of the following characteristics:</w:t>
            </w:r>
          </w:p>
          <w:p w14:paraId="3CBEAECC"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vulnerability is difficult to exploit.</w:t>
            </w:r>
          </w:p>
          <w:p w14:paraId="7A449DF9"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elevated privileges.</w:t>
            </w:r>
          </w:p>
          <w:p w14:paraId="356D5FCE"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a significant data loss or downtime.</w:t>
            </w:r>
          </w:p>
        </w:tc>
        <w:tc>
          <w:tcPr>
            <w:tcW w:w="3060" w:type="dxa"/>
            <w:shd w:val="clear" w:color="auto" w:fill="FFFFFF"/>
            <w:vAlign w:val="center"/>
          </w:tcPr>
          <w:p w14:paraId="40012F8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7.0 – 8.9</w:t>
            </w:r>
          </w:p>
        </w:tc>
      </w:tr>
      <w:tr w:rsidR="008D7B58" w:rsidRPr="0036253D" w14:paraId="1403A8CE" w14:textId="77777777">
        <w:trPr>
          <w:trHeight w:val="58"/>
          <w:jc w:val="center"/>
        </w:trPr>
        <w:tc>
          <w:tcPr>
            <w:tcW w:w="2065" w:type="dxa"/>
            <w:shd w:val="clear" w:color="auto" w:fill="FFFFFF"/>
            <w:vAlign w:val="center"/>
          </w:tcPr>
          <w:p w14:paraId="1E5F1E6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8820" w:type="dxa"/>
            <w:shd w:val="clear" w:color="auto" w:fill="FFFFFF"/>
            <w:vAlign w:val="center"/>
          </w:tcPr>
          <w:p w14:paraId="421ECD22"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medium range usually have some of the following characteristics:</w:t>
            </w:r>
          </w:p>
          <w:p w14:paraId="32B05829" w14:textId="77777777" w:rsidR="008D7B58" w:rsidRPr="0036253D" w:rsidRDefault="00F62725">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the attacker to manipulate individual victims via social engineering tactics.</w:t>
            </w:r>
          </w:p>
          <w:p w14:paraId="3232E953"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Denial of service vulnerabilities that are difficult to set up.</w:t>
            </w:r>
          </w:p>
          <w:p w14:paraId="662DD31E"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Exploits that require an attacker to reside on the same local network as the victim.</w:t>
            </w:r>
          </w:p>
          <w:p w14:paraId="0709080F"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where exploitation provides only very limited access.</w:t>
            </w:r>
          </w:p>
          <w:p w14:paraId="0086D8FB"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user privileges for successful exploitation.</w:t>
            </w:r>
          </w:p>
        </w:tc>
        <w:tc>
          <w:tcPr>
            <w:tcW w:w="3060" w:type="dxa"/>
            <w:shd w:val="clear" w:color="auto" w:fill="FFFFFF"/>
            <w:vAlign w:val="center"/>
          </w:tcPr>
          <w:p w14:paraId="503ECB2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4.0 – 6.9</w:t>
            </w:r>
          </w:p>
        </w:tc>
      </w:tr>
      <w:tr w:rsidR="008D7B58" w:rsidRPr="0036253D" w14:paraId="5C862423" w14:textId="77777777">
        <w:trPr>
          <w:trHeight w:val="58"/>
          <w:jc w:val="center"/>
        </w:trPr>
        <w:tc>
          <w:tcPr>
            <w:tcW w:w="2065" w:type="dxa"/>
            <w:shd w:val="clear" w:color="auto" w:fill="FFFFFF"/>
            <w:vAlign w:val="center"/>
          </w:tcPr>
          <w:p w14:paraId="6B6F906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8820" w:type="dxa"/>
            <w:shd w:val="clear" w:color="auto" w:fill="FFFFFF"/>
            <w:vAlign w:val="center"/>
          </w:tcPr>
          <w:p w14:paraId="320451CE" w14:textId="77777777" w:rsidR="008D7B58" w:rsidRPr="0036253D" w:rsidRDefault="00F62725">
            <w:pP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0.1 – 3.9</w:t>
            </w:r>
          </w:p>
        </w:tc>
      </w:tr>
    </w:tbl>
    <w:p w14:paraId="21254116" w14:textId="77777777" w:rsidR="008D7B58" w:rsidRPr="0036253D" w:rsidRDefault="008D7B58">
      <w:pPr>
        <w:spacing w:after="0" w:line="240" w:lineRule="auto"/>
        <w:rPr>
          <w:rFonts w:ascii="TH Sarabun New" w:eastAsia="Sarabun" w:hAnsi="TH Sarabun New" w:cs="TH Sarabun New"/>
          <w:sz w:val="32"/>
          <w:szCs w:val="32"/>
        </w:rPr>
      </w:pPr>
    </w:p>
    <w:p w14:paraId="2D3EB1D3"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8" w:name="_heading=h.3as4poj" w:colFirst="0" w:colLast="0"/>
      <w:bookmarkEnd w:id="28"/>
      <w:r w:rsidRPr="0036253D">
        <w:rPr>
          <w:rFonts w:ascii="TH Sarabun New" w:eastAsia="Sarabun" w:hAnsi="TH Sarabun New" w:cs="TH Sarabun New"/>
          <w:b/>
          <w:color w:val="2F5496"/>
        </w:rPr>
        <w:t xml:space="preserve">8.2 About </w:t>
      </w:r>
      <w:proofErr w:type="spellStart"/>
      <w:r w:rsidRPr="0036253D">
        <w:rPr>
          <w:rFonts w:ascii="TH Sarabun New" w:eastAsia="Sarabun" w:hAnsi="TH Sarabun New" w:cs="TH Sarabun New"/>
          <w:b/>
          <w:color w:val="2F5496"/>
        </w:rPr>
        <w:t>Acunetix</w:t>
      </w:r>
      <w:proofErr w:type="spellEnd"/>
    </w:p>
    <w:p w14:paraId="5938B468"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by </w:t>
      </w:r>
      <w:proofErr w:type="spellStart"/>
      <w:r w:rsidRPr="0036253D">
        <w:rPr>
          <w:rFonts w:ascii="TH Sarabun New" w:eastAsia="Sarabun" w:hAnsi="TH Sarabun New" w:cs="TH Sarabun New"/>
          <w:color w:val="1D1C29"/>
          <w:sz w:val="32"/>
          <w:szCs w:val="32"/>
          <w:highlight w:val="white"/>
        </w:rPr>
        <w:t>Invicti</w:t>
      </w:r>
      <w:proofErr w:type="spellEnd"/>
      <w:r w:rsidRPr="0036253D">
        <w:rPr>
          <w:rFonts w:ascii="TH Sarabun New" w:eastAsia="Sarabun" w:hAnsi="TH Sarabun New" w:cs="TH Sarabun New"/>
          <w:color w:val="1D1C29"/>
          <w:sz w:val="32"/>
          <w:szCs w:val="32"/>
          <w:highlight w:val="white"/>
        </w:rPr>
        <w:t xml:space="preserve"> Security is an application security testing tool built to help small &amp; mid-size organizations around the world take control of their web security.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is built to evolve and stay ahead of cybersecurity changes.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36253D" w:rsidRDefault="00F62725">
      <w:pPr>
        <w:spacing w:after="0" w:line="240" w:lineRule="auto"/>
        <w:rPr>
          <w:rFonts w:ascii="TH Sarabun New" w:eastAsia="Sarabun" w:hAnsi="TH Sarabun New" w:cs="TH Sarabun New"/>
          <w:sz w:val="32"/>
          <w:szCs w:val="32"/>
          <w:highlight w:val="white"/>
        </w:rPr>
      </w:pPr>
      <w:r w:rsidRPr="0036253D">
        <w:rPr>
          <w:rFonts w:ascii="TH Sarabun New" w:eastAsia="Sarabun" w:hAnsi="TH Sarabun New" w:cs="TH Sarabun New"/>
          <w:color w:val="1D1C29"/>
          <w:sz w:val="32"/>
          <w:szCs w:val="32"/>
          <w:highlight w:val="white"/>
        </w:rPr>
        <w:t xml:space="preserve">Reference: https://www.acunetix.com/product/, </w:t>
      </w:r>
      <w:r w:rsidRPr="0036253D">
        <w:rPr>
          <w:rFonts w:ascii="TH Sarabun New" w:eastAsia="Sarabun" w:hAnsi="TH Sarabun New" w:cs="TH Sarabun New"/>
          <w:sz w:val="32"/>
          <w:szCs w:val="32"/>
          <w:highlight w:val="white"/>
        </w:rPr>
        <w:t>https://www.acunetix.com/about/</w:t>
      </w:r>
    </w:p>
    <w:p w14:paraId="658153BB" w14:textId="77777777" w:rsidR="008D7B58" w:rsidRPr="0036253D" w:rsidRDefault="008D7B58">
      <w:pPr>
        <w:spacing w:after="0" w:line="240" w:lineRule="auto"/>
        <w:rPr>
          <w:rFonts w:ascii="TH Sarabun New" w:eastAsia="Sarabun" w:hAnsi="TH Sarabun New" w:cs="TH Sarabun New"/>
          <w:color w:val="1D1C29"/>
          <w:sz w:val="32"/>
          <w:szCs w:val="32"/>
          <w:highlight w:val="white"/>
        </w:rPr>
      </w:pPr>
    </w:p>
    <w:p w14:paraId="2D7618E8" w14:textId="77777777" w:rsidR="008D7B58" w:rsidRPr="0036253D" w:rsidRDefault="00F62725">
      <w:pPr>
        <w:pStyle w:val="Heading3"/>
        <w:spacing w:before="0" w:line="240" w:lineRule="auto"/>
        <w:rPr>
          <w:rFonts w:ascii="TH Sarabun New" w:eastAsia="Sarabun" w:hAnsi="TH Sarabun New" w:cs="TH Sarabun New"/>
          <w:b/>
          <w:color w:val="2F5496"/>
          <w:sz w:val="32"/>
          <w:szCs w:val="32"/>
          <w:highlight w:val="white"/>
        </w:rPr>
      </w:pPr>
      <w:bookmarkStart w:id="29" w:name="_heading=h.1pxezwc" w:colFirst="0" w:colLast="0"/>
      <w:bookmarkEnd w:id="29"/>
      <w:r w:rsidRPr="0036253D">
        <w:rPr>
          <w:rFonts w:ascii="TH Sarabun New" w:eastAsia="Sarabun" w:hAnsi="TH Sarabun New" w:cs="TH Sarabun New"/>
          <w:b/>
          <w:color w:val="2F5496"/>
          <w:sz w:val="32"/>
          <w:szCs w:val="32"/>
          <w:highlight w:val="white"/>
        </w:rPr>
        <w:t xml:space="preserve">8.2.1 </w:t>
      </w:r>
      <w:proofErr w:type="spellStart"/>
      <w:r w:rsidRPr="0036253D">
        <w:rPr>
          <w:rFonts w:ascii="TH Sarabun New" w:eastAsia="Sarabun" w:hAnsi="TH Sarabun New" w:cs="TH Sarabun New"/>
          <w:b/>
          <w:color w:val="2F5496"/>
          <w:sz w:val="32"/>
          <w:szCs w:val="32"/>
          <w:highlight w:val="white"/>
        </w:rPr>
        <w:t>Acunetix</w:t>
      </w:r>
      <w:proofErr w:type="spellEnd"/>
      <w:r w:rsidRPr="0036253D">
        <w:rPr>
          <w:rFonts w:ascii="TH Sarabun New" w:eastAsia="Sarabun" w:hAnsi="TH Sarabun New" w:cs="TH Sarabun New"/>
          <w:b/>
          <w:color w:val="2F5496"/>
          <w:sz w:val="32"/>
          <w:szCs w:val="32"/>
          <w:highlight w:val="white"/>
        </w:rPr>
        <w:t xml:space="preserve"> web vulnerabilities</w:t>
      </w:r>
    </w:p>
    <w:p w14:paraId="26A64C4E"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color w:val="1D1C29"/>
          <w:sz w:val="32"/>
          <w:szCs w:val="32"/>
          <w:highlight w:val="white"/>
        </w:rPr>
        <w:t xml:space="preserve">The following reference link is a list of known web application vulnerabilities that can be automatically detected by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w:t>
      </w:r>
    </w:p>
    <w:p w14:paraId="54CA25E0"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https://www.acunetix.com/vulnerabilities/web/</w:t>
      </w:r>
    </w:p>
    <w:p w14:paraId="6A1BDE89" w14:textId="77777777" w:rsidR="008D7B58" w:rsidRPr="0036253D" w:rsidRDefault="008D7B58">
      <w:pPr>
        <w:spacing w:after="0" w:line="240" w:lineRule="auto"/>
        <w:rPr>
          <w:rFonts w:ascii="TH Sarabun New" w:eastAsia="Sarabun" w:hAnsi="TH Sarabun New" w:cs="TH Sarabun New"/>
          <w:sz w:val="32"/>
          <w:szCs w:val="32"/>
        </w:rPr>
      </w:pPr>
    </w:p>
    <w:p w14:paraId="4A3517A5"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30" w:name="_heading=h.49x2ik5" w:colFirst="0" w:colLast="0"/>
      <w:bookmarkEnd w:id="30"/>
      <w:r w:rsidRPr="0036253D">
        <w:rPr>
          <w:rFonts w:ascii="TH Sarabun New" w:eastAsia="Sarabun" w:hAnsi="TH Sarabun New" w:cs="TH Sarabun New"/>
          <w:b/>
          <w:color w:val="2F5496"/>
          <w:sz w:val="32"/>
          <w:szCs w:val="32"/>
        </w:rPr>
        <w:lastRenderedPageBreak/>
        <w:t xml:space="preserve">8.2.2 </w:t>
      </w:r>
      <w:proofErr w:type="spellStart"/>
      <w:r w:rsidRPr="0036253D">
        <w:rPr>
          <w:rFonts w:ascii="TH Sarabun New" w:eastAsia="Sarabun" w:hAnsi="TH Sarabun New" w:cs="TH Sarabun New"/>
          <w:b/>
          <w:color w:val="2F5496"/>
          <w:sz w:val="32"/>
          <w:szCs w:val="32"/>
        </w:rPr>
        <w:t>Acunetix</w:t>
      </w:r>
      <w:proofErr w:type="spellEnd"/>
      <w:r w:rsidRPr="0036253D">
        <w:rPr>
          <w:rFonts w:ascii="TH Sarabun New" w:eastAsia="Sarabun" w:hAnsi="TH Sarabun New" w:cs="TH Sarabun New"/>
          <w:b/>
          <w:color w:val="2F5496"/>
          <w:sz w:val="32"/>
          <w:szCs w:val="32"/>
        </w:rPr>
        <w:t xml:space="preserve"> risk score</w:t>
      </w:r>
    </w:p>
    <w:p w14:paraId="71D8E1AA" w14:textId="77777777" w:rsidR="008D7B58" w:rsidRPr="0036253D" w:rsidRDefault="00F62725">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245"/>
        <w:gridCol w:w="11340"/>
      </w:tblGrid>
      <w:tr w:rsidR="008D7B58" w:rsidRPr="0036253D" w14:paraId="77A631E4" w14:textId="77777777">
        <w:trPr>
          <w:tblHeader/>
        </w:trPr>
        <w:tc>
          <w:tcPr>
            <w:tcW w:w="2245" w:type="dxa"/>
            <w:shd w:val="clear" w:color="auto" w:fill="A8D08D"/>
            <w:vAlign w:val="center"/>
          </w:tcPr>
          <w:p w14:paraId="285636F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Severity</w:t>
            </w:r>
          </w:p>
        </w:tc>
        <w:tc>
          <w:tcPr>
            <w:tcW w:w="11340" w:type="dxa"/>
            <w:shd w:val="clear" w:color="auto" w:fill="A8D08D"/>
            <w:vAlign w:val="center"/>
          </w:tcPr>
          <w:p w14:paraId="0E874D1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Description</w:t>
            </w:r>
          </w:p>
        </w:tc>
      </w:tr>
      <w:tr w:rsidR="008D7B58" w:rsidRPr="0036253D" w14:paraId="5D6135FC" w14:textId="77777777">
        <w:tc>
          <w:tcPr>
            <w:tcW w:w="2245" w:type="dxa"/>
            <w:vAlign w:val="center"/>
          </w:tcPr>
          <w:p w14:paraId="3DD4E84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11340" w:type="dxa"/>
          </w:tcPr>
          <w:p w14:paraId="2BE077D0"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fully</w:t>
            </w:r>
            <w:r w:rsidRPr="0036253D">
              <w:rPr>
                <w:rFonts w:ascii="TH Sarabun New" w:eastAsia="Sarabun" w:hAnsi="TH Sarabun New" w:cs="TH Sarabun New"/>
                <w:color w:val="000000"/>
                <w:sz w:val="32"/>
                <w:szCs w:val="32"/>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36253D" w14:paraId="41D96994" w14:textId="77777777">
        <w:tc>
          <w:tcPr>
            <w:tcW w:w="2245" w:type="dxa"/>
            <w:vAlign w:val="center"/>
          </w:tcPr>
          <w:p w14:paraId="7560F310"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11340" w:type="dxa"/>
          </w:tcPr>
          <w:p w14:paraId="2359A9F2"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partially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36253D" w14:paraId="0A7D4D3E" w14:textId="77777777">
        <w:tc>
          <w:tcPr>
            <w:tcW w:w="2245" w:type="dxa"/>
            <w:vAlign w:val="center"/>
          </w:tcPr>
          <w:p w14:paraId="4CB4233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11340" w:type="dxa"/>
          </w:tcPr>
          <w:p w14:paraId="35B8B826"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limitedly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7777777" w:rsidR="008D7B58" w:rsidRPr="0036253D" w:rsidRDefault="008D7B58">
      <w:pPr>
        <w:spacing w:after="0" w:line="240" w:lineRule="auto"/>
        <w:rPr>
          <w:rFonts w:ascii="TH Sarabun New" w:eastAsia="Sarabun" w:hAnsi="TH Sarabun New" w:cs="TH Sarabun New"/>
          <w:sz w:val="32"/>
          <w:szCs w:val="32"/>
        </w:rPr>
      </w:pPr>
    </w:p>
    <w:sectPr w:rsidR="008D7B58" w:rsidRPr="0036253D">
      <w:headerReference w:type="default" r:id="rId39"/>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11CC6" w14:textId="77777777" w:rsidR="005E7DE7" w:rsidRDefault="005E7DE7">
      <w:pPr>
        <w:spacing w:after="0" w:line="240" w:lineRule="auto"/>
      </w:pPr>
      <w:r>
        <w:separator/>
      </w:r>
    </w:p>
  </w:endnote>
  <w:endnote w:type="continuationSeparator" w:id="0">
    <w:p w14:paraId="5B5C3BA1" w14:textId="77777777" w:rsidR="005E7DE7" w:rsidRDefault="005E7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5E7DE7">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77777777" w:rsidR="008D7B58" w:rsidRDefault="00F62725">
    <w:pPr>
      <w:pBdr>
        <w:top w:val="nil"/>
        <w:left w:val="nil"/>
        <w:bottom w:val="nil"/>
        <w:right w:val="nil"/>
        <w:between w:val="nil"/>
      </w:pBdr>
      <w:tabs>
        <w:tab w:val="center" w:pos="4680"/>
        <w:tab w:val="right" w:pos="9360"/>
      </w:tabs>
      <w:spacing w:after="0" w:line="240" w:lineRule="auto"/>
      <w:ind w:right="360"/>
      <w:jc w:val="center"/>
      <w:rPr>
        <w:rFonts w:ascii="Sarabun" w:eastAsia="Sarabun" w:hAnsi="Sarabun" w:cs="Sarabun"/>
        <w:b/>
        <w:color w:val="000000"/>
        <w:sz w:val="22"/>
        <w:szCs w:val="22"/>
      </w:rPr>
    </w:pPr>
    <w:bookmarkStart w:id="0" w:name="_heading=h.2p2csry" w:colFirst="0" w:colLast="0"/>
    <w:bookmarkEnd w:id="0"/>
    <w:r>
      <w:rPr>
        <w:rFonts w:ascii="Sarabun" w:eastAsia="Sarabun" w:hAnsi="Sarabun" w:cs="Sarabun"/>
        <w:b/>
        <w:color w:val="000000"/>
        <w:sz w:val="22"/>
        <w:szCs w:val="22"/>
      </w:rPr>
      <w:t xml:space="preserve">(Private and Confidential, </w:t>
    </w:r>
    <w:proofErr w:type="gramStart"/>
    <w:r>
      <w:rPr>
        <w:rFonts w:ascii="Sarabun" w:eastAsia="Sarabun" w:hAnsi="Sarabun" w:cs="Sarabun"/>
        <w:b/>
        <w:color w:val="000000"/>
        <w:sz w:val="22"/>
        <w:szCs w:val="22"/>
      </w:rPr>
      <w:t>Do</w:t>
    </w:r>
    <w:proofErr w:type="gramEnd"/>
    <w:r>
      <w:rPr>
        <w:rFonts w:ascii="Sarabun" w:eastAsia="Sarabun" w:hAnsi="Sarabun" w:cs="Sarabun"/>
        <w:b/>
        <w:color w:val="000000"/>
        <w:sz w:val="22"/>
        <w:szCs w:val="22"/>
      </w:rPr>
      <w:t xml:space="preserve"> not release to publicity except allow from </w:t>
    </w:r>
    <w:r>
      <w:rPr>
        <w:rFonts w:ascii="Sarabun" w:eastAsia="Sarabun" w:hAnsi="Sarabun" w:cs="Sarabun"/>
        <w:b/>
        <w:color w:val="000000"/>
        <w:sz w:val="22"/>
        <w:szCs w:val="22"/>
        <w:highlight w:val="yellow"/>
      </w:rPr>
      <w:t>Example Company</w:t>
    </w:r>
    <w:r>
      <w:rPr>
        <w:rFonts w:ascii="Sarabun" w:eastAsia="Sarabun" w:hAnsi="Sarabun" w:cs="Sarabun"/>
        <w:b/>
        <w:color w:val="000000"/>
        <w:sz w:val="22"/>
        <w:szCs w:val="22"/>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D3044" w14:textId="77777777" w:rsidR="005E7DE7" w:rsidRDefault="005E7DE7">
      <w:pPr>
        <w:spacing w:after="0" w:line="240" w:lineRule="auto"/>
      </w:pPr>
      <w:r>
        <w:separator/>
      </w:r>
    </w:p>
  </w:footnote>
  <w:footnote w:type="continuationSeparator" w:id="0">
    <w:p w14:paraId="5E663552" w14:textId="77777777" w:rsidR="005E7DE7" w:rsidRDefault="005E7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F6E"/>
    <w:rsid w:val="00025F7A"/>
    <w:rsid w:val="000B1F8E"/>
    <w:rsid w:val="000D10C0"/>
    <w:rsid w:val="00352B37"/>
    <w:rsid w:val="0035541F"/>
    <w:rsid w:val="0036253D"/>
    <w:rsid w:val="003C2E29"/>
    <w:rsid w:val="004416DC"/>
    <w:rsid w:val="005636BF"/>
    <w:rsid w:val="00587B78"/>
    <w:rsid w:val="005C46D2"/>
    <w:rsid w:val="005E7DE7"/>
    <w:rsid w:val="00685F8B"/>
    <w:rsid w:val="006D42C9"/>
    <w:rsid w:val="008A40D4"/>
    <w:rsid w:val="008D7B58"/>
    <w:rsid w:val="00962736"/>
    <w:rsid w:val="009B6206"/>
    <w:rsid w:val="00AB554C"/>
    <w:rsid w:val="00AC035A"/>
    <w:rsid w:val="00C03A4A"/>
    <w:rsid w:val="00C05F99"/>
    <w:rsid w:val="00C144C7"/>
    <w:rsid w:val="00C467DA"/>
    <w:rsid w:val="00C77EB1"/>
    <w:rsid w:val="00DE16AB"/>
    <w:rsid w:val="00E904D2"/>
    <w:rsid w:val="00F12C39"/>
    <w:rsid w:val="00F62725"/>
    <w:rsid w:val="00F677DE"/>
    <w:rsid w:val="00F90B3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www.nessus.org/u?bdb53cfc" TargetMode="External"/><Relationship Id="rId39" Type="http://schemas.openxmlformats.org/officeDocument/2006/relationships/header" Target="header14.xml"/><Relationship Id="rId21" Type="http://schemas.openxmlformats.org/officeDocument/2006/relationships/header" Target="header8.xml"/><Relationship Id="rId34"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7.xml"/><Relationship Id="rId29" Type="http://schemas.openxmlformats.org/officeDocument/2006/relationships/hyperlink" Target="http://www.nessus.org/u?b02d91c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nessus.org/u?3a040ada" TargetMode="External"/><Relationship Id="rId32" Type="http://schemas.openxmlformats.org/officeDocument/2006/relationships/hyperlink" Target="https://tools.ietf.org/html/rfc2595" TargetMode="External"/><Relationship Id="rId37" Type="http://schemas.openxmlformats.org/officeDocument/2006/relationships/chart" Target="charts/chart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tools.ietf.org/html/draft-ietf-tls-oldversions-deprecate-00" TargetMode="External"/><Relationship Id="rId28" Type="http://schemas.openxmlformats.org/officeDocument/2006/relationships/hyperlink" Target="https://tools.ietf.org/html/rfc4253" TargetMode="External"/><Relationship Id="rId36" Type="http://schemas.openxmlformats.org/officeDocument/2006/relationships/header" Target="header12.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yperlink" Target="https://tools.ietf.org/html/rfc222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chart" Target="charts/chart1.xml"/><Relationship Id="rId27" Type="http://schemas.openxmlformats.org/officeDocument/2006/relationships/hyperlink" Target="https://tools.ietf.org/html/rfc4253" TargetMode="External"/><Relationship Id="rId30" Type="http://schemas.openxmlformats.org/officeDocument/2006/relationships/hyperlink" Target="https://datatracker.ietf.org/doc/html/rfc8732" TargetMode="External"/><Relationship Id="rId35" Type="http://schemas.openxmlformats.org/officeDocument/2006/relationships/header" Target="header1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www.nessus.org/u?8b551b5c" TargetMode="External"/><Relationship Id="rId33" Type="http://schemas.openxmlformats.org/officeDocument/2006/relationships/header" Target="header9.xml"/><Relationship Id="rId38" Type="http://schemas.openxmlformats.org/officeDocument/2006/relationships/header" Target="header13.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r>
              <a:rPr lang="en-US"/>
              <a:t>Summary By Severity</a:t>
            </a:r>
          </a:p>
        </c:rich>
      </c:tx>
      <c:overlay val="0"/>
      <c:spPr>
        <a:noFill/>
        <a:ln>
          <a:noFill/>
        </a:ln>
        <a:effectLst/>
      </c:spPr>
      <c:txPr>
        <a:bodyPr rot="0" spcFirstLastPara="1" vertOverflow="ellipsis" vert="horz" wrap="square" anchor="ctr" anchorCtr="1"/>
        <a:lstStyle/>
        <a:p>
          <a:pPr>
            <a:defRPr sz="1440" b="1" i="0" u="none" strike="noStrike" kern="1200" spc="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1724-4D07-A5CA-37701DDAF47B}"/>
              </c:ext>
            </c:extLst>
          </c:dPt>
          <c:dPt>
            <c:idx val="1"/>
            <c:bubble3D val="0"/>
            <c:spPr>
              <a:solidFill>
                <a:srgbClr val="FF0000"/>
              </a:solidFill>
              <a:ln w="19050">
                <a:noFill/>
              </a:ln>
              <a:effectLst/>
            </c:spPr>
            <c:extLst>
              <c:ext xmlns:c16="http://schemas.microsoft.com/office/drawing/2014/chart" uri="{C3380CC4-5D6E-409C-BE32-E72D297353CC}">
                <c16:uniqueId val="{00000003-1724-4D07-A5CA-37701DDAF47B}"/>
              </c:ext>
            </c:extLst>
          </c:dPt>
          <c:dPt>
            <c:idx val="2"/>
            <c:bubble3D val="0"/>
            <c:spPr>
              <a:solidFill>
                <a:srgbClr val="FFC000"/>
              </a:solidFill>
              <a:ln w="19050">
                <a:noFill/>
              </a:ln>
              <a:effectLst/>
            </c:spPr>
            <c:extLst>
              <c:ext xmlns:c16="http://schemas.microsoft.com/office/drawing/2014/chart" uri="{C3380CC4-5D6E-409C-BE32-E72D297353CC}">
                <c16:uniqueId val="{00000005-1724-4D07-A5CA-37701DDAF47B}"/>
              </c:ext>
            </c:extLst>
          </c:dPt>
          <c:dPt>
            <c:idx val="3"/>
            <c:bubble3D val="0"/>
            <c:spPr>
              <a:solidFill>
                <a:srgbClr val="FFFF00"/>
              </a:solidFill>
              <a:ln w="19050">
                <a:noFill/>
              </a:ln>
              <a:effectLst/>
            </c:spPr>
            <c:extLst>
              <c:ext xmlns:c16="http://schemas.microsoft.com/office/drawing/2014/chart" uri="{C3380CC4-5D6E-409C-BE32-E72D297353CC}">
                <c16:uniqueId val="{00000007-1724-4D07-A5CA-37701DDAF47B}"/>
              </c:ext>
            </c:extLst>
          </c:dPt>
          <c:dLbls>
            <c:dLbl>
              <c:idx val="0"/>
              <c:delete val="1"/>
              <c:extLst>
                <c:ext xmlns:c15="http://schemas.microsoft.com/office/drawing/2012/chart" uri="{CE6537A1-D6FC-4f65-9D91-7224C49458BB}"/>
                <c:ext xmlns:c16="http://schemas.microsoft.com/office/drawing/2014/chart" uri="{C3380CC4-5D6E-409C-BE32-E72D297353CC}">
                  <c16:uniqueId val="{00000001-1724-4D07-A5CA-37701DDAF47B}"/>
                </c:ext>
              </c:extLst>
            </c:dLbl>
            <c:dLbl>
              <c:idx val="1"/>
              <c:layout>
                <c:manualLayout>
                  <c:x val="2.6072916509235558E-3"/>
                  <c:y val="1.378468843080010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724-4D07-A5CA-37701DDAF47B}"/>
                </c:ext>
              </c:extLst>
            </c:dLbl>
            <c:dLbl>
              <c:idx val="2"/>
              <c:layout>
                <c:manualLayout>
                  <c:x val="5.7581573896353169E-2"/>
                  <c:y val="-5.1498127340823971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724-4D07-A5CA-37701DDAF47B}"/>
                </c:ext>
              </c:extLst>
            </c:dLbl>
            <c:spPr>
              <a:noFill/>
              <a:ln>
                <a:noFill/>
              </a:ln>
              <a:effectLst/>
            </c:spPr>
            <c:txPr>
              <a:bodyPr rot="0" spcFirstLastPara="1" vertOverflow="ellipsis" vert="horz" wrap="square" anchor="ctr" anchorCtr="1"/>
              <a:lstStyle/>
              <a:p>
                <a:pPr>
                  <a:defRPr sz="1200" b="1" i="0" u="none" strike="noStrike" kern="1200" baseline="0">
                    <a:solidFill>
                      <a:schemeClr val="tx1">
                        <a:lumMod val="75000"/>
                        <a:lumOff val="2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Sheet1!$D$2:$G$2</c:f>
              <c:strCache>
                <c:ptCount val="4"/>
                <c:pt idx="0">
                  <c:v>Critical</c:v>
                </c:pt>
                <c:pt idx="1">
                  <c:v>High</c:v>
                </c:pt>
                <c:pt idx="2">
                  <c:v>Medium</c:v>
                </c:pt>
                <c:pt idx="3">
                  <c:v>Low</c:v>
                </c:pt>
              </c:strCache>
            </c:strRef>
          </c:cat>
          <c:val>
            <c:numRef>
              <c:f>Sheet1!$D$3:$G$3</c:f>
              <c:numCache>
                <c:formatCode>General</c:formatCode>
                <c:ptCount val="4"/>
                <c:pt idx="0">
                  <c:v>0</c:v>
                </c:pt>
                <c:pt idx="1">
                  <c:v>5</c:v>
                </c:pt>
                <c:pt idx="2">
                  <c:v>36</c:v>
                </c:pt>
                <c:pt idx="3">
                  <c:v>8</c:v>
                </c:pt>
              </c:numCache>
            </c:numRef>
          </c:val>
          <c:extLst>
            <c:ext xmlns:c16="http://schemas.microsoft.com/office/drawing/2014/chart" uri="{C3380CC4-5D6E-409C-BE32-E72D297353CC}">
              <c16:uniqueId val="{00000008-1724-4D07-A5CA-37701DDAF47B}"/>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highlight>
            <a:srgbClr val="FFFF00"/>
          </a:highlight>
          <a:latin typeface="TH Sarabun New" panose="020B0500040200020003" pitchFamily="34" charset="-34"/>
          <a:cs typeface="TH Sarabun New" panose="020B0500040200020003" pitchFamily="34" charset="-34"/>
        </a:defRPr>
      </a:pPr>
      <a:endParaRPr lang="th-TH"/>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th-TH"/>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th-T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25</Pages>
  <Words>3444</Words>
  <Characters>19635</Characters>
  <Application>Microsoft Office Word</Application>
  <DocSecurity>0</DocSecurity>
  <Lines>163</Lines>
  <Paragraphs>46</Paragraphs>
  <ScaleCrop>false</ScaleCrop>
  <Company/>
  <LinksUpToDate>false</LinksUpToDate>
  <CharactersWithSpaces>23033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32</cp:revision>
  <dcterms:created xsi:type="dcterms:W3CDTF">2021-10-25T05:25:00Z</dcterms:created>
  <dcterms:modified xsi:type="dcterms:W3CDTF">2022-02-28T09:02:00Z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