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100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0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มีนาคม 2565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บริษัท หลักทรัพย์จัดการกองทุน เอ็กซ์สปริง จำกัด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มีนาคม 2565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บริษัท หลักทรัพย์จัดการกองทุน เอ็กซ์สปริง จำกัด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514F92BE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4E673FFC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5B4C3F88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2C13EFE8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7A3FFEF7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0927DC2C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36C96066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 xml:space="preserve">มีนาคม 2565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หลักทรัพย์จัดการกองทุน เอ็กซ์สปริง จำกัด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2860D43B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อินเทอร์เน็ตประเทศไทย จำกัด (มหาชน)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487DFD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487DFD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487DFD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49"/>
        <w:gridCol w:w="2651"/>
        <w:gridCol w:w="1401"/>
        <w:gridCol w:w="1065"/>
        <w:gridCol w:w="1065"/>
        <w:gridCol w:w="1152"/>
        <w:gridCol w:w="1054"/>
      </w:tblGrid>
      <w:tr w:rsidR="0075393F" w:rsidRPr="003E2359" w14:paraId="1F1FAB91" w14:textId="77777777" w:rsidTr="00FC48D3">
        <w:trPr>
          <w:tblHeader/>
          <w:jc w:val="center"/>
        </w:trPr>
        <w:tc>
          <w:tcPr>
            <w:tcW w:w="366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FC48D3" w:rsidRPr="003E2359" w14:paraId="3FD186E8" w14:textId="77777777" w:rsidTr="00FC48D3">
        <w:trPr>
          <w:trHeight w:val="32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1D05AB6D" w14:textId="6ADF3680" w:rsidR="00FC48D3" w:rsidRPr="00653A8E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744A763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4B2F77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4DEC52DC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1EB464F4" w:rsidR="00FC48D3" w:rsidRPr="003E2359" w:rsidRDefault="00FC48D3" w:rsidP="00487DFD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49EDED1F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75E03ADB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1EF24102" w14:textId="77777777" w:rsidR="00C41C23" w:rsidRPr="003E2359" w:rsidRDefault="00C41C23" w:rsidP="00487DFD">
      <w:pPr>
        <w:rPr>
          <w:rFonts w:ascii="TH Sarabun New" w:hAnsi="TH Sarabun New" w:cs="TH Sarabun New"/>
        </w:rPr>
      </w:pPr>
    </w:p>
    <w:p w14:paraId="191D7071" w14:textId="2F881AEB" w:rsidR="00234481" w:rsidRPr="00530C9F" w:rsidRDefault="009E2262" w:rsidP="00487DFD">
      <w:pPr>
        <w:jc w:val="thaiDistribute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cs/>
          <w:lang w:eastAsia="en-US"/>
        </w:rPr>
        <w:t xml:space="preserve">มีเหตุการณ์ที่น่าสนใจดังนี้</w:t>
      </w:r>
      <w:r w:rsidR="00530C9F">
        <w:rPr>
          <w:rFonts w:ascii="TH Sarabun New" w:eastAsia="Calibri" w:hAnsi="TH Sarabun New" w:cs="TH Sarabun New"/>
          <w:lang w:eastAsia="en-US"/>
        </w:rPr>
        <w:t xml:space="preserve"/>
      </w:r>
      <w:r w:rsidR="00812B37"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 xml:space="preserve">ตรวจพบเหตุการณ์ Brute Force Login Failed คือเหตุการณ์การพยายามเข้าสู่ระบบ แต่เข้าสู่ระบบไม่สำเร็จเป็นจำนวนมากโดยใช้ Username และ IP เดียวกัน ทำให้เกิดความเสี่ยงในการที่ผู้โจมตีจะค้นพบรหัสผ่านที่ถูกต้องและสามารถใช้ในการเข้าสู่ระบบได้สำเร็จ รวมไปถึงหากมีการพยายามเข้าสู่ระบบเป็นจำนวนมากอาจส่งผลกระทบให้ทรัพยากรของระบบถูกใช้งานเกินความจำเป็นซึ่งอาจนำไปสู่การทำงานหนักของระบบจนไม่สามารถให้บริการได้ชั่วคราว เหตุการณ์ดังกล่าวอาจเกิดจากการใช้งานแอพพลิเคชั่นที่ผิดพลาดทำให้เกิดการ Login Failed อยู่ที่เครื่องเป็นจำนวนมาก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752"/>
        <w:gridCol w:w="1753"/>
        <w:gridCol w:w="1803"/>
        <w:gridCol w:w="1803"/>
      </w:tblGrid>
      <w:tr w:rsidR="00054618" w:rsidRPr="003A255D" w14:paraId="70C26423" w14:textId="77777777" w:rsidTr="0061069C"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Source IP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Source Geolocation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Source User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Destination IP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Time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192.168.106.31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SanhapojA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203.150.51.49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2022-03-03 16:55:03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 xml:space="preserve">• ดำเนินการตรวจสอบว่า พฤติกรรมดังกล่าวเป็นการใช้งานปกติหรือไม่ (เช่น เป็นพฤติกรรมที่พนักงานภายในองค์กรทำการเข้าสู่ระบบล้มเหลว หรือเป็นการ Config ระบบผิดพลาดหรือไม่)
</w:t>
        <w:br/>
        <w:t xml:space="preserve">• หากพบว่าเป็นการโจมตี ให้พิจารณาทำการปรับแต่งการตั้งค่าการใช้งาน เพื่อหยุดเหตุการณ์ดังกล่าว (เช่น ทำการ Disable ชื่อผู้ใช้ที่ถูกโจมตีชั่วคราว)
</w:t>
        <w:br/>
        <w:t xml:space="preserve">• หากพบว่าเป็นการโจมตี ให้ทำการระงับการสื่อการกับหมายเลข IP ของผู้บุกรุกทันที (เช่น การควบคุม Traffic บน Firewall)
</w:t>
        <w:br/>
        <w:t xml:space="preserve">• กำหนดนโยบายของการใช้รหัสผ่านให้มีความแข็งแรงและปลอดภัย (เช่น ความยาวของรหัสผ่านอย่างน้อย 8 ตัวอักษร, ประกอบไปด้วยตัวอักษรพิมพ์ใหญ่, ประกอบไปด้วยตัวเลขและอักขระพิเศษ, ยากต่อการคาดเดา, การเปลี่ยนรหัสผ่านทุกๆ 3 เดือน)
</w:t>
        <w:br/>
        <w:t xml:space="preserve">• ไม่ควรอนุญาตให้ Default Username เช่น root หรือ administrator หรือ guest สามารถเข้าสู่ระบบจากระยะไกลได้ (แนะนำให้สร้าง Username ใหม่ที่อาจมีระดับสิทธ์เท่ากันมาใช้งานแทน)
</w:t>
        <w:br/>
        <w:t xml:space="preserve">• หากมีการเปิดให้บริการและมีความจำเป็นต้องใช้งานภายใน ให้พิจารณาเปิดการเข้าถึงเฉพาะ User ที่ได้รับอนุญาต หรือทำการต่อ VPN ก่อนเข้าถึงบริการส่วนตัว
</w:t>
        <w:br/>
        <w:t xml:space="preserve">• ทำการเปลี่ยนหมายเลข Port ที่ใช้สำหรับการเข้าสู่ระบบจากค่าเริ่มต้นให้เป็นเลขอื่น
</w:t>
        <w:br/>
        <w:t xml:space="preserve">• ควรมีการพิจารณา Update Patch/Hotfix ของ Software ที่เปิดให้บริการอยู่เสมอ เพื่อลดความเสี่ยงของการโจมตีจากช่องโหว่ต่าง ๆ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 xml:space="preserve">ตรวจพบเหตุการณ์ Inbound Communication With Blacklist IP Address  เป็นเหตุการณ์ที่อุปกรณ์ภายนอกที่เป็น IP อันตราย ( Blacklist IP ) ทำการเชื่อมต่อเข้ามายังเครื่องภายในองค์กร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460"/>
        <w:gridCol w:w="1461"/>
        <w:gridCol w:w="1502"/>
        <w:gridCol w:w="1502"/>
        <w:gridCol w:w="1502"/>
      </w:tblGrid>
      <w:tr w:rsidR="00054618" w:rsidRPr="003A255D" w14:paraId="70C26423" w14:textId="77777777" w:rsidTr="0061069C"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Source IP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Source Geolocation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Destination IP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Port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Event Subtype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Time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64.62.197.182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2022-03-25 11:44:47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194.31.98.144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81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2022-03-21 11:18:38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141.98.10.60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81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2022-03-05 02:34:55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167.248.133.120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203.151.80.103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2022-03-02 14:45:55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118.123.105.68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2022-03-12 13:28:04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 xml:space="preserve">• ดำเนินการตรวจสอบเครื่องภายในองค์การที่มีการเชื่อมต่อไปยังอุปกรณ์จากภายนอกที่เป็นอันตราย ( Blacklist IP ) เนื่องจากเครื่องเป้าหมายอาจจะติด Malware หลังจากมีการเชื่อมต่อไปยัง IP อันตราย ( Blacklist IP )
</w:t>
        <w:br/>
        <w:t xml:space="preserve">• ทำการ Full Scan เพื่อตรวจสอบว่าเครื่องเป้าหมายถูกติดตั้ง Malware ไว้หรือไม่และทำ Policy Firewall ไม่ให้มีการติดต่อกันของ IP ต้นทางที่เป็นอันตรายและ IP ปลายทางที่เป็นเครื่องภายในองค์กร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530C9F" w:rsidRPr="00F745AA">
        <w:rPr>
          <w:rFonts w:ascii="TH Sarabun New" w:eastAsia="Calibri" w:hAnsi="TH Sarabun New" w:cs="TH Sarabun New"/>
          <w:lang w:eastAsia="en-US"/>
        </w:rPr>
        <w:t xml:space="preserve"/>
      </w:r>
    </w:p>
    <w:p w14:paraId="19597700" w14:textId="77777777" w:rsidR="00CB3623" w:rsidRDefault="00CB3623">
      <w:pPr>
        <w:spacing w:after="200" w:line="276" w:lineRule="auto"/>
        <w:rPr>
          <w:rFonts w:ascii="TH Sarabun New" w:eastAsiaTheme="majorEastAsia" w:hAnsi="TH Sarabun New" w:cs="TH Sarabun New"/>
          <w:u w:val="single"/>
          <w:cs/>
        </w:rPr>
      </w:pPr>
      <w:r>
        <w:rPr>
          <w:rFonts w:ascii="TH Sarabun New" w:hAnsi="TH Sarabun New" w:cs="TH Sarabun New"/>
          <w:b/>
          <w:bCs/>
          <w:u w:val="single"/>
          <w:cs/>
        </w:rPr>
        <w:br w:type="page"/>
      </w:r>
    </w:p>
    <w:p w14:paraId="19122EC2" w14:textId="7A834776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lastRenderedPageBreak/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10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  <w:r w:rsidR="003F7080">
        <w:rPr>
          <w:rFonts w:ascii="TH Sarabun New" w:eastAsia="Calibri" w:hAnsi="TH Sarabun New" w:cs="TH Sarabun New"/>
          <w:lang w:eastAsia="en-US"/>
        </w:rPr>
        <w:t xml:space="preserve"/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1461"/>
        <w:gridCol w:w="1756"/>
      </w:tblGrid>
      <w:tr w:rsidR="000F120F" w:rsidRPr="00415C2D" w14:paraId="6E7E53F1" w14:textId="77777777" w:rsidTr="00EC3F80">
        <w:trPr>
          <w:trHeight w:val="646"/>
        </w:trPr>
        <w:tc>
          <w:tcPr>
            <w:tcW w:w="5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3AD8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6A5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47EE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 xml:space="preserve">จำนวนเหตุการณ์</w:t>
            </w:r>
          </w:p>
        </w:tc>
      </w:tr>
      <w:tr w:rsidR="000F120F" w:rsidRPr="00415C2D" w14:paraId="0A721050" w14:textId="77777777" w:rsidTr="00EC3F80">
        <w:trPr>
          <w:trHeight w:val="758"/>
        </w:trPr>
        <w:tc>
          <w:tcPr>
            <w:tcW w:w="5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F67469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0D4E8E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18B5CB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Server Compromise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1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Brute Force Login Attack Failed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Medium (P3)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Suspicious Activity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5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Inbound Communication With Blacklist IP Address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Medium (P3)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C3F80" w:rsidRPr="00415C2D" w14:paraId="5496C518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151" w14:textId="77777777" w:rsidR="00EC3F80" w:rsidRPr="00415C2D" w:rsidRDefault="00EC3F80" w:rsidP="00EC3F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74F" w14:textId="388018C1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6</w:t>
            </w:r>
          </w:p>
        </w:tc>
      </w:tr>
    </w:tbl>
    <w:p w14:paraId="0AB55CC0" w14:textId="77777777" w:rsidR="003F7080" w:rsidRDefault="003F7080" w:rsidP="003F7080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F745AA">
        <w:rPr>
          <w:rFonts w:ascii="TH Sarabun New" w:eastAsia="Calibri" w:hAnsi="TH Sarabun New" w:cs="TH Sarabun New"/>
          <w:lang w:eastAsia="en-US"/>
        </w:rPr>
        <w:t xml:space="preserve"/>
      </w:r>
    </w:p>
    <w:p w14:paraId="560BB102" w14:textId="2AF5B409" w:rsidR="00632A20" w:rsidRPr="003A255D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A255D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A255D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9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 xml:space="preserve">Remark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SFVUNL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Firewall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203.150.51.61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SAMApplication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203.150.51.53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SAMSQL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203.150.51.52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SAMFILE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SAMDC1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203.150.51.50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SAMBONANZA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203.150.51.49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innotech_01-PRD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Linux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203.150.51.55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10" w:name="_Toc55912646"/>
      <w:bookmarkStart w:id="11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10"/>
      <w:bookmarkEnd w:id="11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2" w:name="_Hlk99725480"/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  <w:bookmarkEnd w:id="12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 xml:space="preserve">1.9768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3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3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 xml:space="preserve">Priority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External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Internal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Distributed Denial of Service Attack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Blacklist IP Address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ทำการปล่อยผ่าน 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Mimikatz Detect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ตรวจพบโปรแกรมที่เป็นอันตรายชื่อ Mimikatz จาก Log อุปกรณ์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 but Failed to Clean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 เมื่อตรวจพบ Log จาก Anti-Virus หรือ Anti-Spyware ว่ามีการแพร่กระจาย Malware ชนิดเดียวกัน จาก file 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Success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Blacklist IP Address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 BlockTraffic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Suspicious URL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ตรวจพบเหตุการณ์การเชื่อมต่อของอุปกรณ์กับ URL ที่เป็นอันตราย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RDP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RDP 3389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SSH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SSH 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System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Monitored Log Source Stopped Sending Events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เกิดเหตุการณ์แจ้งเตือนเมื่อตรวจพบว่าอุปกรณ์หยุดการส่ง Log มายังระบบเกินกว่า ระยะเวลาที่กำหนด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(System Detected)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เกิดเหตุการณ์การแจ้งเตือนจากโปรแกรม Anti-Virus หรือ Anti-Spyware ว่ามีการแพร่กระจาย Malware ภายในเครือข่าย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Failed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Host Sending Excessive Email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Host ที่ไม่ได้กำหนดให้เป็น Mail Server พยายามส่ง E-mail ไปยัง Host เดียว หรือ หลาย Host มากผิดปกติ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Inbound Communication With Blacklist IP Address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เกิดเหตุการณ์การเชื่อมต่อมาจากอุปกรณ์ที่มี IP Blacklist ภายนอกองค์กรมายังอุปกรณ์ภายในองค์กร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(System Detected)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Post from Untrusted 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เกิดเหตุการณ์แจ้งเตือนเมื่อตรวจพบการเข้าถึง URL ที่มีความผิดปกติ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Threat Targeting Vulnerable Asset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Scan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เกิดเหตุการณ์แจ้งเตือนเมื่อตรวจพบการพยายาม Scan Port ต่าง ๆ หลาย Port 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Sweep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การพยายาม Scan เครือข่าย โดยการเจาะจง Port ไปยังเครื่องต่าง ๆ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Vulnerability Scanner Detected (by events)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 Scan ค้นหาช่องโหว่ของระบบ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Delegate Authentication Request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 Event Delegate Authentication Request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Delegate Access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 Event Delegate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DD5F" w14:textId="77777777" w:rsidR="00027B35" w:rsidRDefault="00027B35">
      <w:r>
        <w:separator/>
      </w:r>
    </w:p>
  </w:endnote>
  <w:endnote w:type="continuationSeparator" w:id="0">
    <w:p w14:paraId="6DF60755" w14:textId="77777777" w:rsidR="00027B35" w:rsidRDefault="0002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17DC" w14:textId="77777777" w:rsidR="00027B35" w:rsidRDefault="00027B35">
      <w:r>
        <w:separator/>
      </w:r>
    </w:p>
  </w:footnote>
  <w:footnote w:type="continuationSeparator" w:id="0">
    <w:p w14:paraId="44BA5DB8" w14:textId="77777777" w:rsidR="00027B35" w:rsidRDefault="00027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647700" cy="304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ne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04800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DA070F7"/>
    <w:multiLevelType w:val="hybridMultilevel"/>
    <w:tmpl w:val="FEB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83C"/>
    <w:multiLevelType w:val="hybridMultilevel"/>
    <w:tmpl w:val="46D0F93A"/>
    <w:lvl w:ilvl="0" w:tplc="4078BC3E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17E2DB8"/>
    <w:multiLevelType w:val="hybridMultilevel"/>
    <w:tmpl w:val="3FD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446A5D69"/>
    <w:multiLevelType w:val="hybridMultilevel"/>
    <w:tmpl w:val="3FD2C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563">
    <w:abstractNumId w:val="18"/>
  </w:num>
  <w:num w:numId="2" w16cid:durableId="1415081263">
    <w:abstractNumId w:val="10"/>
  </w:num>
  <w:num w:numId="3" w16cid:durableId="1402369250">
    <w:abstractNumId w:val="23"/>
  </w:num>
  <w:num w:numId="4" w16cid:durableId="1412695070">
    <w:abstractNumId w:val="21"/>
  </w:num>
  <w:num w:numId="5" w16cid:durableId="140926955">
    <w:abstractNumId w:val="37"/>
  </w:num>
  <w:num w:numId="6" w16cid:durableId="2085640949">
    <w:abstractNumId w:val="2"/>
  </w:num>
  <w:num w:numId="7" w16cid:durableId="526917711">
    <w:abstractNumId w:val="22"/>
  </w:num>
  <w:num w:numId="8" w16cid:durableId="1713994388">
    <w:abstractNumId w:val="28"/>
  </w:num>
  <w:num w:numId="9" w16cid:durableId="462623979">
    <w:abstractNumId w:val="30"/>
  </w:num>
  <w:num w:numId="10" w16cid:durableId="2033071171">
    <w:abstractNumId w:val="38"/>
  </w:num>
  <w:num w:numId="11" w16cid:durableId="1696465414">
    <w:abstractNumId w:val="35"/>
  </w:num>
  <w:num w:numId="12" w16cid:durableId="527572345">
    <w:abstractNumId w:val="26"/>
  </w:num>
  <w:num w:numId="13" w16cid:durableId="1176846657">
    <w:abstractNumId w:val="0"/>
  </w:num>
  <w:num w:numId="14" w16cid:durableId="1904095872">
    <w:abstractNumId w:val="7"/>
  </w:num>
  <w:num w:numId="15" w16cid:durableId="1273172534">
    <w:abstractNumId w:val="29"/>
  </w:num>
  <w:num w:numId="16" w16cid:durableId="392891994">
    <w:abstractNumId w:val="17"/>
  </w:num>
  <w:num w:numId="17" w16cid:durableId="269700625">
    <w:abstractNumId w:val="5"/>
  </w:num>
  <w:num w:numId="18" w16cid:durableId="1496217278">
    <w:abstractNumId w:val="15"/>
  </w:num>
  <w:num w:numId="19" w16cid:durableId="1040011066">
    <w:abstractNumId w:val="33"/>
  </w:num>
  <w:num w:numId="20" w16cid:durableId="819734923">
    <w:abstractNumId w:val="8"/>
  </w:num>
  <w:num w:numId="21" w16cid:durableId="1655791232">
    <w:abstractNumId w:val="36"/>
  </w:num>
  <w:num w:numId="22" w16cid:durableId="1373654809">
    <w:abstractNumId w:val="6"/>
  </w:num>
  <w:num w:numId="23" w16cid:durableId="954291244">
    <w:abstractNumId w:val="9"/>
  </w:num>
  <w:num w:numId="24" w16cid:durableId="1317417754">
    <w:abstractNumId w:val="11"/>
  </w:num>
  <w:num w:numId="25" w16cid:durableId="691806271">
    <w:abstractNumId w:val="27"/>
  </w:num>
  <w:num w:numId="26" w16cid:durableId="38823369">
    <w:abstractNumId w:val="34"/>
  </w:num>
  <w:num w:numId="27" w16cid:durableId="1630086099">
    <w:abstractNumId w:val="20"/>
  </w:num>
  <w:num w:numId="28" w16cid:durableId="834300225">
    <w:abstractNumId w:val="14"/>
  </w:num>
  <w:num w:numId="29" w16cid:durableId="476142301">
    <w:abstractNumId w:val="31"/>
  </w:num>
  <w:num w:numId="30" w16cid:durableId="809437915">
    <w:abstractNumId w:val="24"/>
  </w:num>
  <w:num w:numId="31" w16cid:durableId="103305105">
    <w:abstractNumId w:val="25"/>
  </w:num>
  <w:num w:numId="32" w16cid:durableId="812018713">
    <w:abstractNumId w:val="1"/>
  </w:num>
  <w:num w:numId="33" w16cid:durableId="1109617401">
    <w:abstractNumId w:val="3"/>
  </w:num>
  <w:num w:numId="34" w16cid:durableId="1179612885">
    <w:abstractNumId w:val="32"/>
  </w:num>
  <w:num w:numId="35" w16cid:durableId="1348942043">
    <w:abstractNumId w:val="4"/>
  </w:num>
  <w:num w:numId="36" w16cid:durableId="43795905">
    <w:abstractNumId w:val="16"/>
  </w:num>
  <w:num w:numId="37" w16cid:durableId="1498420281">
    <w:abstractNumId w:val="19"/>
  </w:num>
  <w:num w:numId="38" w16cid:durableId="1589580431">
    <w:abstractNumId w:val="12"/>
  </w:num>
  <w:num w:numId="39" w16cid:durableId="19567102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B35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618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6DA"/>
    <w:rsid w:val="0008375A"/>
    <w:rsid w:val="000853D3"/>
    <w:rsid w:val="000861AA"/>
    <w:rsid w:val="00086320"/>
    <w:rsid w:val="00086D3B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20F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187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3B20"/>
    <w:rsid w:val="002341D2"/>
    <w:rsid w:val="00234249"/>
    <w:rsid w:val="00234481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9C1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0F1F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A7AD4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4DB9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3C1B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255D"/>
    <w:rsid w:val="003A34E6"/>
    <w:rsid w:val="003A6093"/>
    <w:rsid w:val="003A6DEA"/>
    <w:rsid w:val="003A7914"/>
    <w:rsid w:val="003B0D39"/>
    <w:rsid w:val="003B10F5"/>
    <w:rsid w:val="003B173A"/>
    <w:rsid w:val="003B28E1"/>
    <w:rsid w:val="003B3C2B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080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87DFD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5D2B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0C9F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2D93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50F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7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5E1A"/>
    <w:rsid w:val="00606053"/>
    <w:rsid w:val="006060AE"/>
    <w:rsid w:val="00606AFF"/>
    <w:rsid w:val="00606E1A"/>
    <w:rsid w:val="0060725B"/>
    <w:rsid w:val="00607410"/>
    <w:rsid w:val="00607AC9"/>
    <w:rsid w:val="00610200"/>
    <w:rsid w:val="0061069C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9C4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225D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3D6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011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793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E653C"/>
    <w:rsid w:val="007E6612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2B3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4E42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0CB7"/>
    <w:rsid w:val="00891024"/>
    <w:rsid w:val="0089308A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5EB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5CE3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27F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451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A4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B40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715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5140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959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2033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AB5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5FE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3FB6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0C7"/>
    <w:rsid w:val="00C8428E"/>
    <w:rsid w:val="00C84A35"/>
    <w:rsid w:val="00C84E09"/>
    <w:rsid w:val="00C84EBD"/>
    <w:rsid w:val="00C85313"/>
    <w:rsid w:val="00C85619"/>
    <w:rsid w:val="00C87EE4"/>
    <w:rsid w:val="00C900C3"/>
    <w:rsid w:val="00C9078B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623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26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4E6F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1FC5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30B"/>
    <w:rsid w:val="00D45536"/>
    <w:rsid w:val="00D45885"/>
    <w:rsid w:val="00D45D23"/>
    <w:rsid w:val="00D45F1B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6A6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ABA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0ABA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6EB0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1EB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3F80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0B84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179F0"/>
    <w:rsid w:val="00F208F2"/>
    <w:rsid w:val="00F20E6E"/>
    <w:rsid w:val="00F21DC1"/>
    <w:rsid w:val="00F224A5"/>
    <w:rsid w:val="00F2265A"/>
    <w:rsid w:val="00F23E1B"/>
    <w:rsid w:val="00F240C6"/>
    <w:rsid w:val="00F24258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072A"/>
    <w:rsid w:val="00F5113B"/>
    <w:rsid w:val="00F513EB"/>
    <w:rsid w:val="00F51771"/>
    <w:rsid w:val="00F518FA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5AA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763A9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85C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8D3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0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97</cp:revision>
  <cp:lastPrinted>2022-03-30T04:05:00Z</cp:lastPrinted>
  <dcterms:created xsi:type="dcterms:W3CDTF">2022-02-27T02:19:00Z</dcterms:created>
  <dcterms:modified xsi:type="dcterms:W3CDTF">2022-04-20T07:54:00Z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