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Automation Framework Implementation – Step 2, 3 &amp; 4 (Logging, Cross-Browser, Parallel Execution, Config Properties)</w:t>
      </w:r>
    </w:p>
    <w:p>
      <w:r>
        <w:t>This document captures the complete implementation steps discussed in the session covering:</w:t>
        <w:br/>
        <w:t>• Logging using Log4j2</w:t>
        <w:br/>
        <w:t>• Cross-browser testing</w:t>
        <w:br/>
        <w:t>• Parallel execution using TestNG</w:t>
        <w:br/>
        <w:t>• Reading common values from config.properties</w:t>
        <w:br/>
        <w:br/>
        <w:t>These steps extend the framework created in Step-1 and form a critical foundation for real-time automation projects.</w:t>
      </w:r>
    </w:p>
    <w:p>
      <w:pPr>
        <w:pStyle w:val="Heading2"/>
      </w:pPr>
      <w:r>
        <w:t>1. What is Logging</w:t>
      </w:r>
    </w:p>
    <w:p>
      <w:r>
        <w:t>Logging is the process of recording application or automation events in text form.</w:t>
        <w:br/>
        <w:t>Every action performed during test execution can be captured in log files.</w:t>
      </w:r>
    </w:p>
    <w:p>
      <w:pPr>
        <w:pStyle w:val="Heading2"/>
      </w:pPr>
      <w:r>
        <w:t>2. Types of Logs</w:t>
      </w:r>
    </w:p>
    <w:p>
      <w:r>
        <w:t>There are mainly two types:</w:t>
        <w:br/>
        <w:t>• Application Logs – Generated by backend systems</w:t>
        <w:br/>
        <w:t>• Automation Logs – Generated during automated test execution</w:t>
      </w:r>
    </w:p>
    <w:p>
      <w:pPr>
        <w:pStyle w:val="Heading2"/>
      </w:pPr>
      <w:r>
        <w:t>3. Purpose of Logs in Automation</w:t>
      </w:r>
    </w:p>
    <w:p>
      <w:r>
        <w:t>• Helps analyze why a test failed</w:t>
        <w:br/>
        <w:t>• Used by developers for defect analysis</w:t>
        <w:br/>
        <w:t>• Provides execution history with timestamps</w:t>
        <w:br/>
        <w:t>• Acts as supporting evidence along with screenshots</w:t>
      </w:r>
    </w:p>
    <w:p>
      <w:pPr>
        <w:pStyle w:val="Heading2"/>
      </w:pPr>
      <w:r>
        <w:t>4. Log Levels</w:t>
      </w:r>
    </w:p>
    <w:p>
      <w:r>
        <w:t>Common log levels:</w:t>
        <w:br/>
        <w:t>• ALL</w:t>
        <w:br/>
        <w:t>• TRACE</w:t>
        <w:br/>
        <w:t>• DEBUG</w:t>
        <w:br/>
        <w:t>• INFO</w:t>
        <w:br/>
        <w:t>• WARN</w:t>
        <w:br/>
        <w:t>• ERROR</w:t>
        <w:br/>
        <w:t>• FATAL</w:t>
        <w:br/>
        <w:t>• OFF</w:t>
      </w:r>
    </w:p>
    <w:p>
      <w:pPr>
        <w:pStyle w:val="Heading2"/>
      </w:pPr>
      <w:r>
        <w:t>5. Understanding Log Levels</w:t>
      </w:r>
    </w:p>
    <w:p>
      <w:r>
        <w:t>• TRACE – Most detailed logs</w:t>
        <w:br/>
        <w:t>• DEBUG – Detailed execution + network communications</w:t>
        <w:br/>
        <w:t>• INFO – General execution flow (most commonly used)</w:t>
        <w:br/>
        <w:t>• WARN/ERROR/FATAL – Failure related logs</w:t>
        <w:br/>
        <w:t>• OFF – No logs generated</w:t>
      </w:r>
    </w:p>
    <w:p>
      <w:pPr>
        <w:pStyle w:val="Heading2"/>
      </w:pPr>
      <w:r>
        <w:t>6. Appenders vs Loggers</w:t>
      </w:r>
    </w:p>
    <w:p>
      <w:r>
        <w:t>• Appenders decide WHERE logs are generated (Console/File)</w:t>
        <w:br/>
        <w:t>• Loggers decide WHAT level of logs are generated</w:t>
      </w:r>
    </w:p>
    <w:p>
      <w:pPr>
        <w:pStyle w:val="Heading2"/>
      </w:pPr>
      <w:r>
        <w:t>7. Why File Appender is Preferred</w:t>
      </w:r>
    </w:p>
    <w:p>
      <w:r>
        <w:t>• Logs stored permanently</w:t>
        <w:br/>
        <w:t>• Easy to share with developers</w:t>
        <w:br/>
        <w:t>• Not overwritten during execution</w:t>
      </w:r>
    </w:p>
    <w:p>
      <w:pPr>
        <w:pStyle w:val="Heading2"/>
      </w:pPr>
      <w:r>
        <w:t>8. Log4j2 Setup – Required Dependencies</w:t>
      </w:r>
    </w:p>
    <w:p>
      <w:r>
        <w:t>Add the following to pom.xml:</w:t>
        <w:br/>
        <w:t>• log4j-api</w:t>
        <w:br/>
        <w:t>• log4j-core</w:t>
      </w:r>
    </w:p>
    <w:p>
      <w:pPr>
        <w:pStyle w:val="Heading2"/>
      </w:pPr>
      <w:r>
        <w:t>9. log4j2.xml Configuration File</w:t>
      </w:r>
    </w:p>
    <w:p>
      <w:r>
        <w:t>• Controls appender and logger settings</w:t>
        <w:br/>
        <w:t>• Must be named exactly: log4j2.xml</w:t>
        <w:br/>
        <w:t>• Must be placed under src/test/resources</w:t>
      </w:r>
    </w:p>
    <w:p>
      <w:pPr>
        <w:pStyle w:val="Heading2"/>
      </w:pPr>
      <w:r>
        <w:t>10. log4j2.xml – Key Sections</w:t>
      </w:r>
    </w:p>
    <w:p>
      <w:r>
        <w:t>• &lt;Appenders&gt; – Console &amp; RollingFile</w:t>
        <w:br/>
        <w:t>• &lt;Loggers&gt; – Root logger configuration</w:t>
      </w:r>
    </w:p>
    <w:p>
      <w:pPr>
        <w:pStyle w:val="Heading2"/>
      </w:pPr>
      <w:r>
        <w:t>11. Rolling File Configuration</w:t>
      </w:r>
    </w:p>
    <w:p>
      <w:r>
        <w:t>• Logs stored under project/logs folder</w:t>
        <w:br/>
        <w:t>• Rolling based on file size</w:t>
        <w:br/>
        <w:t>• Old logs preserved using timestamp</w:t>
      </w:r>
    </w:p>
    <w:p>
      <w:pPr>
        <w:pStyle w:val="Heading2"/>
      </w:pPr>
      <w:r>
        <w:t>12. Logger Level Usage</w:t>
      </w:r>
    </w:p>
    <w:p>
      <w:r>
        <w:t>• Default level set to INFO</w:t>
        <w:br/>
        <w:t>• Switch to DEBUG when detailed logs needed</w:t>
      </w:r>
    </w:p>
    <w:p>
      <w:pPr>
        <w:pStyle w:val="Heading2"/>
      </w:pPr>
      <w:r>
        <w:t>13. Base Class – Logger Initialization</w:t>
      </w:r>
    </w:p>
    <w:p>
      <w:r>
        <w:t>• Logger initialized in BaseClass setup()</w:t>
        <w:br/>
        <w:t>• LogManager.getLogger(this.getClass()) used</w:t>
        <w:br/>
        <w:t>• Configuration auto-loaded from resources</w:t>
      </w:r>
    </w:p>
    <w:p>
      <w:pPr>
        <w:pStyle w:val="Heading2"/>
      </w:pPr>
      <w:r>
        <w:t>14. Writing Logs in Test Cases</w:t>
      </w:r>
    </w:p>
    <w:p>
      <w:r>
        <w:t>Using logger methods:</w:t>
        <w:br/>
        <w:t>• logger.info() – normal flow</w:t>
        <w:br/>
        <w:t>• logger.debug() – detailed troubleshooting</w:t>
        <w:br/>
        <w:t>• logger.error() – failure conditions</w:t>
      </w:r>
    </w:p>
    <w:p>
      <w:pPr>
        <w:pStyle w:val="Heading2"/>
      </w:pPr>
      <w:r>
        <w:t>15. Logging Best Practices</w:t>
      </w:r>
    </w:p>
    <w:p>
      <w:r>
        <w:t>• Log every major action</w:t>
        <w:br/>
        <w:t>• Avoid excessive DEBUG logs unless required</w:t>
        <w:br/>
        <w:t>• Write meaningful messages</w:t>
      </w:r>
    </w:p>
    <w:p>
      <w:pPr>
        <w:pStyle w:val="Heading2"/>
      </w:pPr>
      <w:r>
        <w:t>16. Handling Failures Using Logs</w:t>
      </w:r>
    </w:p>
    <w:p>
      <w:r>
        <w:t>• Use try-catch blocks</w:t>
        <w:br/>
        <w:t>• Log ERROR and DEBUG inside catch</w:t>
        <w:br/>
        <w:t>• Mark test failed using Assert.fail()</w:t>
      </w:r>
    </w:p>
    <w:p>
      <w:pPr>
        <w:pStyle w:val="Heading2"/>
      </w:pPr>
      <w:r>
        <w:t>17. Cross-Browser Testing Requirement</w:t>
      </w:r>
    </w:p>
    <w:p>
      <w:r>
        <w:t>• Test application behavior on multiple browsers</w:t>
        <w:br/>
        <w:t>• Ensure compatibility across Chrome, Edge, Firefox</w:t>
      </w:r>
    </w:p>
    <w:p>
      <w:pPr>
        <w:pStyle w:val="Heading2"/>
      </w:pPr>
      <w:r>
        <w:t>18. Creating TestNG XML – Master Suite</w:t>
      </w:r>
    </w:p>
    <w:p>
      <w:r>
        <w:t>• Single execution control file</w:t>
        <w:br/>
        <w:t>• Pass parameters to test cases</w:t>
      </w:r>
    </w:p>
    <w:p>
      <w:pPr>
        <w:pStyle w:val="Heading2"/>
      </w:pPr>
      <w:r>
        <w:t>19. Parameters Used</w:t>
      </w:r>
    </w:p>
    <w:p>
      <w:r>
        <w:t>• browser = chrome / edge / firefox</w:t>
        <w:br/>
        <w:t>• os = windows (future Grid usage)</w:t>
      </w:r>
    </w:p>
    <w:p>
      <w:pPr>
        <w:pStyle w:val="Heading2"/>
      </w:pPr>
      <w:r>
        <w:t>20. Receiving Parameters in Base Class</w:t>
      </w:r>
    </w:p>
    <w:p>
      <w:r>
        <w:t>• @Parameters annotation</w:t>
        <w:br/>
        <w:t>• Values received in setup()</w:t>
      </w:r>
    </w:p>
    <w:p>
      <w:pPr>
        <w:pStyle w:val="Heading2"/>
      </w:pPr>
      <w:r>
        <w:t>21. Browser Launch Logic</w:t>
      </w:r>
    </w:p>
    <w:p>
      <w:r>
        <w:t>• Implemented using switch-case</w:t>
        <w:br/>
        <w:t>• Converts browser value to lowercase</w:t>
        <w:br/>
        <w:t>• Launches respective driver</w:t>
      </w:r>
    </w:p>
    <w:p>
      <w:pPr>
        <w:pStyle w:val="Heading2"/>
      </w:pPr>
      <w:r>
        <w:t>22. Invalid Browser Handling</w:t>
      </w:r>
    </w:p>
    <w:p>
      <w:r>
        <w:t>• Print error message</w:t>
        <w:br/>
        <w:t>• Exit execution using return</w:t>
      </w:r>
    </w:p>
    <w:p>
      <w:pPr>
        <w:pStyle w:val="Heading2"/>
      </w:pPr>
      <w:r>
        <w:t>23. Executing Tests Using XML</w:t>
      </w:r>
    </w:p>
    <w:p>
      <w:r>
        <w:t>• Tests must be executed from XML</w:t>
        <w:br/>
        <w:t>• Direct execution bypasses parameters</w:t>
      </w:r>
    </w:p>
    <w:p>
      <w:pPr>
        <w:pStyle w:val="Heading2"/>
      </w:pPr>
      <w:r>
        <w:t>24. Parallel Execution Need</w:t>
      </w:r>
    </w:p>
    <w:p>
      <w:r>
        <w:t>• Save execution time</w:t>
        <w:br/>
        <w:t>• Run same tests on multiple browsers simultaneously</w:t>
      </w:r>
    </w:p>
    <w:p>
      <w:pPr>
        <w:pStyle w:val="Heading2"/>
      </w:pPr>
      <w:r>
        <w:t>25. Cross Browser XML</w:t>
      </w:r>
    </w:p>
    <w:p>
      <w:r>
        <w:t>• Create separate XML for cross-browser testing</w:t>
        <w:br/>
        <w:t>• Multiple &lt;test&gt; entries</w:t>
      </w:r>
    </w:p>
    <w:p>
      <w:pPr>
        <w:pStyle w:val="Heading2"/>
      </w:pPr>
      <w:r>
        <w:t>26. Parallel Configuration</w:t>
      </w:r>
    </w:p>
    <w:p>
      <w:r>
        <w:t>• parallel="tests"</w:t>
        <w:br/>
        <w:t>• thread-count=5</w:t>
      </w:r>
    </w:p>
    <w:p>
      <w:pPr>
        <w:pStyle w:val="Heading2"/>
      </w:pPr>
      <w:r>
        <w:t>27. Thread Count Guidelines</w:t>
      </w:r>
    </w:p>
    <w:p>
      <w:r>
        <w:t>• 2–5 threads recommended</w:t>
        <w:br/>
        <w:t>• Avoid high values – causes instability</w:t>
      </w:r>
    </w:p>
    <w:p>
      <w:pPr>
        <w:pStyle w:val="Heading2"/>
      </w:pPr>
      <w:r>
        <w:t>28. Config Properties Concept</w:t>
      </w:r>
    </w:p>
    <w:p>
      <w:r>
        <w:t>• Stores common fixed values</w:t>
        <w:br/>
        <w:t>• Avoids hardcoding in tests</w:t>
      </w:r>
    </w:p>
    <w:p>
      <w:pPr>
        <w:pStyle w:val="Heading2"/>
      </w:pPr>
      <w:r>
        <w:t>29. Common Data Stored</w:t>
      </w:r>
    </w:p>
    <w:p>
      <w:r>
        <w:t>• Application URL</w:t>
        <w:br/>
        <w:t>• Login credentials</w:t>
        <w:br/>
        <w:t>• Product names</w:t>
        <w:br/>
        <w:t>• Customer details</w:t>
      </w:r>
    </w:p>
    <w:p>
      <w:pPr>
        <w:pStyle w:val="Heading2"/>
      </w:pPr>
      <w:r>
        <w:t>30. config.properties File</w:t>
      </w:r>
    </w:p>
    <w:p>
      <w:r>
        <w:t>• Located under src/test/resources</w:t>
        <w:br/>
        <w:t>• Follow key=value format</w:t>
      </w:r>
    </w:p>
    <w:p>
      <w:pPr>
        <w:pStyle w:val="Heading2"/>
      </w:pPr>
      <w:r>
        <w:t>31. Loading Properties File</w:t>
      </w:r>
    </w:p>
    <w:p>
      <w:r>
        <w:t>• FileReader or FileInputStream</w:t>
        <w:br/>
        <w:t>• Properties.load() method</w:t>
      </w:r>
    </w:p>
    <w:p>
      <w:pPr>
        <w:pStyle w:val="Heading2"/>
      </w:pPr>
      <w:r>
        <w:t>32. Reading Values</w:t>
      </w:r>
    </w:p>
    <w:p>
      <w:r>
        <w:t>• properties.getProperty("key")</w:t>
      </w:r>
    </w:p>
    <w:p>
      <w:pPr>
        <w:pStyle w:val="Heading2"/>
      </w:pPr>
      <w:r>
        <w:t>33. Removing Hardcoded Values</w:t>
      </w:r>
    </w:p>
    <w:p>
      <w:r>
        <w:t>• Replace driver.get(url)</w:t>
        <w:br/>
        <w:t>• Use values from config.properties</w:t>
      </w:r>
    </w:p>
    <w:p>
      <w:pPr>
        <w:pStyle w:val="Heading2"/>
      </w:pPr>
      <w:r>
        <w:t>34. Execution After Config Setup</w:t>
      </w:r>
    </w:p>
    <w:p>
      <w:r>
        <w:t>• URL loaded from properties file</w:t>
        <w:br/>
        <w:t>• No code changes required for different environments</w:t>
      </w:r>
    </w:p>
    <w:p>
      <w:pPr>
        <w:pStyle w:val="Heading2"/>
      </w:pPr>
      <w:r>
        <w:t>35. Steps Completed So Far</w:t>
      </w:r>
    </w:p>
    <w:p>
      <w:r>
        <w:t>Step-1: Base Framework + Registration Test</w:t>
        <w:br/>
        <w:t>Step-2: Logging Implementation</w:t>
        <w:br/>
        <w:t>Step-3: Cross Browser &amp; Parallel Execution</w:t>
        <w:br/>
        <w:t>Step-4: Config Properties Integration</w:t>
      </w:r>
    </w:p>
    <w:p>
      <w:pPr>
        <w:pStyle w:val="Heading2"/>
      </w:pPr>
      <w:r>
        <w:t>36. Important Practice Rules</w:t>
      </w:r>
    </w:p>
    <w:p>
      <w:r>
        <w:t>• Follow same sequence during practice</w:t>
        <w:br/>
        <w:t>• Do not jump steps</w:t>
        <w:br/>
        <w:t>• Ensure each step works before proceeding</w:t>
      </w:r>
    </w:p>
    <w:p>
      <w:pPr>
        <w:pStyle w:val="Heading2"/>
      </w:pPr>
      <w:r>
        <w:t>37. What’s Next</w:t>
      </w:r>
    </w:p>
    <w:p>
      <w:r>
        <w:t>• Add Login Test Case</w:t>
        <w:br/>
        <w:t>• Data Driven Testing using Excel</w:t>
        <w:br/>
        <w:t>• TestNG Groups</w:t>
        <w:br/>
        <w:t>• Extent Reports integration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KASAUDHAN,LAV (Agilent IND)</dc:creator>
  <keywords/>
  <dc:description>generated by python-docx</dc:description>
  <lastModifiedBy>KASAUDHAN,LAV (Agilent IND)</lastModifiedBy>
  <revision>1</revision>
  <dcterms:created xsi:type="dcterms:W3CDTF">2026-04-18T15:14:56.9992013Z</dcterms:created>
  <dcterms:modified xsi:type="dcterms:W3CDTF">2026-04-18T15:14:56.9992013Z</dcterms:modified>
  <category/>
</coreProperties>
</file>