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6C65" w14:textId="77777777" w:rsidR="006A2F16" w:rsidRDefault="00000000">
      <w:pPr>
        <w:pStyle w:val="Heading1"/>
      </w:pPr>
      <w:r>
        <w:t>TestNG Listeners &amp; Extent Reports (Complete Practical Notes)</w:t>
      </w:r>
    </w:p>
    <w:p w14:paraId="2D7F1F33" w14:textId="77777777" w:rsidR="006A2F16" w:rsidRDefault="00000000">
      <w:pPr>
        <w:pStyle w:val="Heading2"/>
      </w:pPr>
      <w:r>
        <w:t>1. What are TestNG Listeners</w:t>
      </w:r>
    </w:p>
    <w:p w14:paraId="00DCA5B9" w14:textId="77777777" w:rsidR="006A2F16" w:rsidRDefault="00000000">
      <w:r>
        <w:t>TestNG listeners are used to perform post-actions based on test execution status.</w:t>
      </w:r>
      <w:r>
        <w:br/>
        <w:t>Post-actions are activities performed AFTER test execution.</w:t>
      </w:r>
    </w:p>
    <w:p w14:paraId="2BCE548B" w14:textId="77777777" w:rsidR="006A2F16" w:rsidRDefault="00000000">
      <w:pPr>
        <w:pStyle w:val="Heading2"/>
      </w:pPr>
      <w:r>
        <w:t>2. Test Execution Status</w:t>
      </w:r>
    </w:p>
    <w:p w14:paraId="258E2407" w14:textId="77777777" w:rsidR="006A2F16" w:rsidRDefault="00000000">
      <w:r>
        <w:t>A test method can have three statuses:</w:t>
      </w:r>
      <w:r>
        <w:br/>
        <w:t>PASS</w:t>
      </w:r>
      <w:r>
        <w:br/>
        <w:t>FAIL</w:t>
      </w:r>
      <w:r>
        <w:br/>
        <w:t>SKIP</w:t>
      </w:r>
    </w:p>
    <w:p w14:paraId="5908E31E" w14:textId="77777777" w:rsidR="006A2F16" w:rsidRDefault="00000000">
      <w:pPr>
        <w:pStyle w:val="Heading2"/>
      </w:pPr>
      <w:r>
        <w:t>3. What are Post-Actions</w:t>
      </w:r>
    </w:p>
    <w:p w14:paraId="44FDCB6E" w14:textId="77777777" w:rsidR="006A2F16" w:rsidRDefault="00000000">
      <w:r>
        <w:t>Post-actions are actions performed based on test result:</w:t>
      </w:r>
      <w:r>
        <w:br/>
        <w:t>• Update report on PASS</w:t>
      </w:r>
      <w:r>
        <w:br/>
        <w:t>• Capture screenshot on FAIL</w:t>
      </w:r>
      <w:r>
        <w:br/>
        <w:t>• Mark test as skipped</w:t>
      </w:r>
      <w:r>
        <w:br/>
        <w:t>• Generate consolidated reports</w:t>
      </w:r>
    </w:p>
    <w:p w14:paraId="57720EBB" w14:textId="77777777" w:rsidR="006A2F16" w:rsidRDefault="00000000">
      <w:pPr>
        <w:pStyle w:val="Heading2"/>
      </w:pPr>
      <w:r>
        <w:t>4. Why Listeners are Required</w:t>
      </w:r>
    </w:p>
    <w:p w14:paraId="4DABF89F" w14:textId="77777777" w:rsidR="006A2F16" w:rsidRDefault="00000000">
      <w:r>
        <w:t>TestNG does not automatically support custom post-actions.</w:t>
      </w:r>
      <w:r>
        <w:br/>
        <w:t>Listeners provide hooks into test lifecycle events.</w:t>
      </w:r>
    </w:p>
    <w:p w14:paraId="596DB9B0" w14:textId="77777777" w:rsidR="006A2F16" w:rsidRDefault="00000000">
      <w:pPr>
        <w:pStyle w:val="Heading2"/>
      </w:pPr>
      <w:r>
        <w:t>5. Real-Time Examples of Post-Actions</w:t>
      </w:r>
    </w:p>
    <w:p w14:paraId="61796B2E" w14:textId="77777777" w:rsidR="006A2F16" w:rsidRDefault="00000000">
      <w:r>
        <w:t>• Generate Extent Report</w:t>
      </w:r>
      <w:r>
        <w:br/>
        <w:t>• Capture screenshots on failure</w:t>
      </w:r>
      <w:r>
        <w:br/>
        <w:t>• Log results to external systems</w:t>
      </w:r>
      <w:r>
        <w:br/>
        <w:t>• Send email notifications</w:t>
      </w:r>
    </w:p>
    <w:p w14:paraId="0A11A02D" w14:textId="77777777" w:rsidR="006A2F16" w:rsidRDefault="00000000">
      <w:pPr>
        <w:pStyle w:val="Heading2"/>
      </w:pPr>
      <w:r>
        <w:t>6. TestNG Listener Architecture</w:t>
      </w:r>
    </w:p>
    <w:p w14:paraId="613A975E" w14:textId="77777777" w:rsidR="006A2F16" w:rsidRDefault="00000000">
      <w:r>
        <w:t>Listeners are implemented using predefined TestNG interfaces.</w:t>
      </w:r>
    </w:p>
    <w:p w14:paraId="1FCDD3C2" w14:textId="77777777" w:rsidR="006A2F16" w:rsidRDefault="00000000">
      <w:pPr>
        <w:pStyle w:val="Heading2"/>
      </w:pPr>
      <w:r>
        <w:t>7. ITestListener Interface</w:t>
      </w:r>
    </w:p>
    <w:p w14:paraId="36416E74" w14:textId="77777777" w:rsidR="006A2F16" w:rsidRDefault="00000000">
      <w:r>
        <w:t>ITestListener is a TestNG interface that provides lifecycle methods for tests.</w:t>
      </w:r>
    </w:p>
    <w:p w14:paraId="07371BBB" w14:textId="77777777" w:rsidR="006A2F16" w:rsidRDefault="00000000">
      <w:pPr>
        <w:pStyle w:val="Heading2"/>
      </w:pPr>
      <w:r>
        <w:t>8. Key ITestListener Methods</w:t>
      </w:r>
    </w:p>
    <w:p w14:paraId="682F8243" w14:textId="77777777" w:rsidR="006A2F16" w:rsidRDefault="00000000">
      <w:r>
        <w:t>onStart</w:t>
      </w:r>
      <w:r>
        <w:br/>
        <w:t>onTestStart</w:t>
      </w:r>
      <w:r>
        <w:br/>
        <w:t>onTestSuccess</w:t>
      </w:r>
      <w:r>
        <w:br/>
        <w:t>onTestFailure</w:t>
      </w:r>
      <w:r>
        <w:br/>
        <w:t>onTestSkipped</w:t>
      </w:r>
      <w:r>
        <w:br/>
        <w:t>onFinish</w:t>
      </w:r>
    </w:p>
    <w:p w14:paraId="01A5406D" w14:textId="77777777" w:rsidR="006A2F16" w:rsidRDefault="00000000">
      <w:pPr>
        <w:pStyle w:val="Heading2"/>
      </w:pPr>
      <w:r>
        <w:lastRenderedPageBreak/>
        <w:t>9. Difference: onStart vs onTestStart</w:t>
      </w:r>
    </w:p>
    <w:p w14:paraId="3BA54148" w14:textId="77777777" w:rsidR="006A2F16" w:rsidRDefault="00000000">
      <w:r>
        <w:t>onStart → Executes ONCE before all tests</w:t>
      </w:r>
      <w:r>
        <w:br/>
        <w:t>onTestStart → Executes before EACH test method</w:t>
      </w:r>
    </w:p>
    <w:p w14:paraId="4DC63D06" w14:textId="77777777" w:rsidR="006A2F16" w:rsidRDefault="00000000">
      <w:pPr>
        <w:pStyle w:val="Heading2"/>
      </w:pPr>
      <w:r>
        <w:t>10. Difference: onFinish</w:t>
      </w:r>
    </w:p>
    <w:p w14:paraId="491FFAA0" w14:textId="77777777" w:rsidR="006A2F16" w:rsidRDefault="00000000">
      <w:r>
        <w:t>onFinish executes ONCE after all test methods finish execution.</w:t>
      </w:r>
    </w:p>
    <w:p w14:paraId="6ADEB818" w14:textId="77777777" w:rsidR="006A2F16" w:rsidRDefault="00000000">
      <w:pPr>
        <w:pStyle w:val="Heading2"/>
      </w:pPr>
      <w:r>
        <w:t>11. Two Ways to Implement Listener Class</w:t>
      </w:r>
    </w:p>
    <w:p w14:paraId="7D49671A" w14:textId="77777777" w:rsidR="006A2F16" w:rsidRDefault="00000000">
      <w:r>
        <w:t>1) Implement ITestListener Interface</w:t>
      </w:r>
      <w:r>
        <w:br/>
        <w:t>2) Extend TestListenerAdapter Class</w:t>
      </w:r>
    </w:p>
    <w:p w14:paraId="0405505A" w14:textId="77777777" w:rsidR="006A2F16" w:rsidRDefault="00000000">
      <w:pPr>
        <w:pStyle w:val="Heading2"/>
      </w:pPr>
      <w:r>
        <w:t>12. Implementing ITestListener</w:t>
      </w:r>
    </w:p>
    <w:p w14:paraId="5AE84291" w14:textId="77777777" w:rsidR="006A2F16" w:rsidRDefault="00000000">
      <w:r>
        <w:t>All listener methods must be implemented manually.</w:t>
      </w:r>
      <w:r>
        <w:br/>
        <w:t>Methods must be declared public.</w:t>
      </w:r>
    </w:p>
    <w:p w14:paraId="1B4EA585" w14:textId="77777777" w:rsidR="006A2F16" w:rsidRDefault="00000000">
      <w:pPr>
        <w:pStyle w:val="Heading2"/>
      </w:pPr>
      <w:r>
        <w:t>13. Extending TestListenerAdapter</w:t>
      </w:r>
    </w:p>
    <w:p w14:paraId="3330A7EC" w14:textId="77777777" w:rsidR="006A2F16" w:rsidRDefault="00000000">
      <w:r>
        <w:t>Adapter already provides default implementations.</w:t>
      </w:r>
      <w:r>
        <w:br/>
        <w:t>Methods can be overridden as needed.</w:t>
      </w:r>
    </w:p>
    <w:p w14:paraId="6CA6E2F2" w14:textId="77777777" w:rsidR="006A2F16" w:rsidRDefault="00000000">
      <w:pPr>
        <w:pStyle w:val="Heading2"/>
      </w:pPr>
      <w:r>
        <w:t>14. Preferred Listener Implementation</w:t>
      </w:r>
    </w:p>
    <w:p w14:paraId="595D526D" w14:textId="77777777" w:rsidR="006A2F16" w:rsidRDefault="00000000">
      <w:r>
        <w:t>Extending TestListenerAdapter is simpler and widely used.</w:t>
      </w:r>
    </w:p>
    <w:p w14:paraId="6C300AD1" w14:textId="77777777" w:rsidR="006A2F16" w:rsidRDefault="00000000">
      <w:pPr>
        <w:pStyle w:val="Heading2"/>
      </w:pPr>
      <w:r>
        <w:t>15. Creating a Test Case for Listener Demo</w:t>
      </w:r>
    </w:p>
    <w:p w14:paraId="0A1BF15C" w14:textId="77777777" w:rsidR="006A2F16" w:rsidRDefault="00000000">
      <w:r>
        <w:t>Test cases should include PASS, FAIL, and SKIP scenarios.</w:t>
      </w:r>
    </w:p>
    <w:p w14:paraId="6D070C98" w14:textId="77777777" w:rsidR="006A2F16" w:rsidRDefault="00000000">
      <w:pPr>
        <w:pStyle w:val="Heading2"/>
      </w:pPr>
      <w:r>
        <w:t>16. Listener Execution Flow</w:t>
      </w:r>
    </w:p>
    <w:p w14:paraId="427B0992" w14:textId="77777777" w:rsidR="006A2F16" w:rsidRDefault="00000000">
      <w:r>
        <w:t>Test executes → Result obtained → Corresponding listener method triggers.</w:t>
      </w:r>
    </w:p>
    <w:p w14:paraId="052B04AD" w14:textId="77777777" w:rsidR="006A2F16" w:rsidRDefault="00000000">
      <w:pPr>
        <w:pStyle w:val="Heading2"/>
      </w:pPr>
      <w:r>
        <w:t>17. Listener Class Responsibilities</w:t>
      </w:r>
    </w:p>
    <w:p w14:paraId="5E5F2422" w14:textId="77777777" w:rsidR="006A2F16" w:rsidRDefault="00000000">
      <w:r>
        <w:t>• Respond to test execution events</w:t>
      </w:r>
      <w:r>
        <w:br/>
        <w:t>• Perform post-actions</w:t>
      </w:r>
      <w:r>
        <w:br/>
        <w:t>• Generate reports</w:t>
      </w:r>
    </w:p>
    <w:p w14:paraId="02FA0A8A" w14:textId="77777777" w:rsidR="006A2F16" w:rsidRDefault="00000000">
      <w:pPr>
        <w:pStyle w:val="Heading2"/>
      </w:pPr>
      <w:r>
        <w:t>18. Connecting Listener via XML (Preferred)</w:t>
      </w:r>
    </w:p>
    <w:p w14:paraId="4D730FF9" w14:textId="77777777" w:rsidR="006A2F16" w:rsidRDefault="00000000">
      <w:r>
        <w:t>Listener is registered once in XML and applies to all tests.</w:t>
      </w:r>
    </w:p>
    <w:p w14:paraId="52389402" w14:textId="77777777" w:rsidR="006A2F16" w:rsidRDefault="00000000">
      <w:pPr>
        <w:pStyle w:val="Heading2"/>
      </w:pPr>
      <w:r>
        <w:t>19. XML Listener Configuration</w:t>
      </w:r>
    </w:p>
    <w:p w14:paraId="5F92E552" w14:textId="77777777" w:rsidR="006A2F16" w:rsidRDefault="00000000">
      <w:r>
        <w:t>&lt;listeners&gt;</w:t>
      </w:r>
      <w:r>
        <w:br/>
        <w:t xml:space="preserve">  &lt;listener class-name="package.ListenerClass"/&gt;</w:t>
      </w:r>
      <w:r>
        <w:br/>
        <w:t>&lt;/listeners&gt;</w:t>
      </w:r>
    </w:p>
    <w:p w14:paraId="21745767" w14:textId="77777777" w:rsidR="006A2F16" w:rsidRDefault="00000000">
      <w:pPr>
        <w:pStyle w:val="Heading2"/>
      </w:pPr>
      <w:r>
        <w:t>20. Alternative Listener Connection</w:t>
      </w:r>
    </w:p>
    <w:p w14:paraId="0749D161" w14:textId="77777777" w:rsidR="006A2F16" w:rsidRDefault="00000000">
      <w:r>
        <w:t>@Listeners annotation can attach listener to a test class.</w:t>
      </w:r>
    </w:p>
    <w:p w14:paraId="35F22A3D" w14:textId="77777777" w:rsidR="006A2F16" w:rsidRDefault="00000000">
      <w:pPr>
        <w:pStyle w:val="Heading2"/>
      </w:pPr>
      <w:r>
        <w:lastRenderedPageBreak/>
        <w:t>21. Why XML Listener is Preferred</w:t>
      </w:r>
    </w:p>
    <w:p w14:paraId="264B4240" w14:textId="77777777" w:rsidR="006A2F16" w:rsidRDefault="00000000">
      <w:r>
        <w:t>Avoids repetitive annotation on multiple test classes.</w:t>
      </w:r>
      <w:r>
        <w:br/>
        <w:t>Single configuration applies globally.</w:t>
      </w:r>
    </w:p>
    <w:p w14:paraId="30394DCB" w14:textId="77777777" w:rsidR="006A2F16" w:rsidRDefault="00000000">
      <w:pPr>
        <w:pStyle w:val="Heading2"/>
      </w:pPr>
      <w:r>
        <w:t>22. Why Only One Listener Class</w:t>
      </w:r>
    </w:p>
    <w:p w14:paraId="216A3599" w14:textId="77777777" w:rsidR="006A2F16" w:rsidRDefault="00000000">
      <w:r>
        <w:t>Single listener manages all post-actions and reporting.</w:t>
      </w:r>
      <w:r>
        <w:br/>
        <w:t>Avoids duplicate reports and conflicts.</w:t>
      </w:r>
    </w:p>
    <w:p w14:paraId="0296E1B0" w14:textId="77777777" w:rsidR="006A2F16" w:rsidRDefault="00000000">
      <w:pPr>
        <w:pStyle w:val="Heading2"/>
      </w:pPr>
      <w:r>
        <w:t>23. Listener as Utility Class</w:t>
      </w:r>
    </w:p>
    <w:p w14:paraId="715CCBC4" w14:textId="77777777" w:rsidR="006A2F16" w:rsidRDefault="00000000">
      <w:r>
        <w:t>Listeners act as utility classes for reporting and logging.</w:t>
      </w:r>
    </w:p>
    <w:p w14:paraId="10020C34" w14:textId="77777777" w:rsidR="006A2F16" w:rsidRDefault="00000000">
      <w:pPr>
        <w:pStyle w:val="Heading2"/>
      </w:pPr>
      <w:r>
        <w:t>24. Introduction to Extent Reports</w:t>
      </w:r>
    </w:p>
    <w:p w14:paraId="399AE3F5" w14:textId="77777777" w:rsidR="006A2F16" w:rsidRDefault="00000000">
      <w:r>
        <w:t>Extent Reports is a third-party reporting library for Selenium.</w:t>
      </w:r>
    </w:p>
    <w:p w14:paraId="06280945" w14:textId="77777777" w:rsidR="006A2F16" w:rsidRDefault="00000000">
      <w:pPr>
        <w:pStyle w:val="Heading2"/>
      </w:pPr>
      <w:r>
        <w:t>25. Why Extent Reports</w:t>
      </w:r>
    </w:p>
    <w:p w14:paraId="48F858AF" w14:textId="77777777" w:rsidR="006A2F16" w:rsidRDefault="00000000">
      <w:r>
        <w:t>Default TestNG reports are basic and less informative.</w:t>
      </w:r>
    </w:p>
    <w:p w14:paraId="7A6F0963" w14:textId="77777777" w:rsidR="006A2F16" w:rsidRDefault="00000000">
      <w:pPr>
        <w:pStyle w:val="Heading2"/>
      </w:pPr>
      <w:r>
        <w:t>26. Extent Reports Features</w:t>
      </w:r>
    </w:p>
    <w:p w14:paraId="10C816AD" w14:textId="77777777" w:rsidR="006A2F16" w:rsidRDefault="00000000">
      <w:r>
        <w:t>• Interactive UI</w:t>
      </w:r>
      <w:r>
        <w:br/>
        <w:t>• Graphical dashboard</w:t>
      </w:r>
      <w:r>
        <w:br/>
        <w:t>• Screenshot embedding</w:t>
      </w:r>
      <w:r>
        <w:br/>
        <w:t>• Execution metadata</w:t>
      </w:r>
    </w:p>
    <w:p w14:paraId="671A9A20" w14:textId="77777777" w:rsidR="006A2F16" w:rsidRDefault="00000000">
      <w:pPr>
        <w:pStyle w:val="Heading2"/>
      </w:pPr>
      <w:r>
        <w:t>27. Extent Report Dependency</w:t>
      </w:r>
    </w:p>
    <w:p w14:paraId="0297AF12" w14:textId="77777777" w:rsidR="006A2F16" w:rsidRDefault="00000000">
      <w:r>
        <w:t>Extent Reports dependency must be added in pom.xml.</w:t>
      </w:r>
    </w:p>
    <w:p w14:paraId="1023F92B" w14:textId="77777777" w:rsidR="006A2F16" w:rsidRDefault="00000000">
      <w:pPr>
        <w:pStyle w:val="Heading2"/>
      </w:pPr>
      <w:r>
        <w:t>28. Core Extent Report Classes</w:t>
      </w:r>
    </w:p>
    <w:p w14:paraId="4F1A9FDE" w14:textId="77777777" w:rsidR="006A2F16" w:rsidRDefault="00000000">
      <w:r>
        <w:t>ExtentSparkReporter – UI</w:t>
      </w:r>
      <w:r>
        <w:br/>
        <w:t>ExtentReports – Report metadata</w:t>
      </w:r>
      <w:r>
        <w:br/>
        <w:t>ExtentTest – Test result logging</w:t>
      </w:r>
    </w:p>
    <w:p w14:paraId="4B73EFCC" w14:textId="77777777" w:rsidR="006A2F16" w:rsidRDefault="00000000">
      <w:pPr>
        <w:pStyle w:val="Heading2"/>
      </w:pPr>
      <w:r>
        <w:t>29. Role of ExtentSparkReporter</w:t>
      </w:r>
    </w:p>
    <w:p w14:paraId="39C35162" w14:textId="77777777" w:rsidR="006A2F16" w:rsidRDefault="00000000">
      <w:r>
        <w:t>Configures report UI, theme, location, and layout.</w:t>
      </w:r>
    </w:p>
    <w:p w14:paraId="1515E223" w14:textId="77777777" w:rsidR="006A2F16" w:rsidRDefault="00000000">
      <w:pPr>
        <w:pStyle w:val="Heading2"/>
      </w:pPr>
      <w:r>
        <w:t>30. Role of ExtentReports</w:t>
      </w:r>
    </w:p>
    <w:p w14:paraId="039121C6" w14:textId="77777777" w:rsidR="006A2F16" w:rsidRDefault="00000000">
      <w:r>
        <w:t>Manages system information and attaches reporters.</w:t>
      </w:r>
    </w:p>
    <w:p w14:paraId="71C96039" w14:textId="77777777" w:rsidR="006A2F16" w:rsidRDefault="00000000">
      <w:pPr>
        <w:pStyle w:val="Heading2"/>
      </w:pPr>
      <w:r>
        <w:t>31. Role of ExtentTest</w:t>
      </w:r>
    </w:p>
    <w:p w14:paraId="557D6CDB" w14:textId="77777777" w:rsidR="006A2F16" w:rsidRDefault="00000000">
      <w:r>
        <w:t>Logs individual test execution steps and status.</w:t>
      </w:r>
    </w:p>
    <w:p w14:paraId="47C5FB07" w14:textId="77777777" w:rsidR="006A2F16" w:rsidRDefault="00000000">
      <w:pPr>
        <w:pStyle w:val="Heading2"/>
      </w:pPr>
      <w:r>
        <w:t>32. Creating Report in onStart</w:t>
      </w:r>
    </w:p>
    <w:p w14:paraId="113C23D9" w14:textId="77777777" w:rsidR="006A2F16" w:rsidRDefault="00000000">
      <w:r>
        <w:t>Report template and system info initialized before execution.</w:t>
      </w:r>
    </w:p>
    <w:p w14:paraId="4B37E950" w14:textId="77777777" w:rsidR="006A2F16" w:rsidRDefault="00000000">
      <w:pPr>
        <w:pStyle w:val="Heading2"/>
      </w:pPr>
      <w:r>
        <w:lastRenderedPageBreak/>
        <w:t>33. Logging PASS in onTestSuccess</w:t>
      </w:r>
    </w:p>
    <w:p w14:paraId="3AFE85B8" w14:textId="77777777" w:rsidR="006A2F16" w:rsidRDefault="00000000">
      <w:r>
        <w:t>Create test entry and mark status as PASS.</w:t>
      </w:r>
    </w:p>
    <w:p w14:paraId="515CADA6" w14:textId="77777777" w:rsidR="006A2F16" w:rsidRDefault="00000000">
      <w:pPr>
        <w:pStyle w:val="Heading2"/>
      </w:pPr>
      <w:r>
        <w:t>34. Logging FAIL in onTestFailure</w:t>
      </w:r>
    </w:p>
    <w:p w14:paraId="6B7E8FEB" w14:textId="77777777" w:rsidR="006A2F16" w:rsidRDefault="00000000">
      <w:r>
        <w:t>Capture exception details and failure reason.</w:t>
      </w:r>
    </w:p>
    <w:p w14:paraId="716429AC" w14:textId="77777777" w:rsidR="006A2F16" w:rsidRDefault="00000000">
      <w:pPr>
        <w:pStyle w:val="Heading2"/>
      </w:pPr>
      <w:r>
        <w:t>35. Logging SKIP in onTestSkipped</w:t>
      </w:r>
    </w:p>
    <w:p w14:paraId="2A9F9CB4" w14:textId="77777777" w:rsidR="006A2F16" w:rsidRDefault="00000000">
      <w:r>
        <w:t>Mark test as SKIPPED with reason.</w:t>
      </w:r>
    </w:p>
    <w:p w14:paraId="484B6A8D" w14:textId="77777777" w:rsidR="006A2F16" w:rsidRDefault="00000000">
      <w:pPr>
        <w:pStyle w:val="Heading2"/>
      </w:pPr>
      <w:r>
        <w:t>36. Finalizing Report in onFinish</w:t>
      </w:r>
    </w:p>
    <w:p w14:paraId="10436FCD" w14:textId="77777777" w:rsidR="006A2F16" w:rsidRDefault="00000000">
      <w:r>
        <w:t>flush() writes final report to disk.</w:t>
      </w:r>
      <w:r>
        <w:br/>
        <w:t>Mandatory step.</w:t>
      </w:r>
    </w:p>
    <w:p w14:paraId="0624D761" w14:textId="77777777" w:rsidR="006A2F16" w:rsidRDefault="00000000">
      <w:pPr>
        <w:pStyle w:val="Heading2"/>
      </w:pPr>
      <w:r>
        <w:t>37. Extent Report Output</w:t>
      </w:r>
    </w:p>
    <w:p w14:paraId="4E6757CA" w14:textId="77777777" w:rsidR="006A2F16" w:rsidRDefault="00000000">
      <w:r>
        <w:t>HTML report generated inside project directory.</w:t>
      </w:r>
    </w:p>
    <w:p w14:paraId="6D9FB905" w14:textId="77777777" w:rsidR="006A2F16" w:rsidRDefault="00000000">
      <w:pPr>
        <w:pStyle w:val="Heading2"/>
      </w:pPr>
      <w:r>
        <w:t>38. Extent Report UI Sections</w:t>
      </w:r>
    </w:p>
    <w:p w14:paraId="2389F073" w14:textId="77777777" w:rsidR="006A2F16" w:rsidRDefault="00000000">
      <w:r>
        <w:t>Dashboard</w:t>
      </w:r>
      <w:r>
        <w:br/>
        <w:t>Test List</w:t>
      </w:r>
      <w:r>
        <w:br/>
        <w:t>Graphs</w:t>
      </w:r>
      <w:r>
        <w:br/>
        <w:t>System Info</w:t>
      </w:r>
    </w:p>
    <w:p w14:paraId="7DDA3A86" w14:textId="77777777" w:rsidR="006A2F16" w:rsidRDefault="00000000">
      <w:pPr>
        <w:pStyle w:val="Heading2"/>
      </w:pPr>
      <w:r>
        <w:t>39. Theme Configuration</w:t>
      </w:r>
    </w:p>
    <w:p w14:paraId="38042336" w14:textId="77777777" w:rsidR="006A2F16" w:rsidRDefault="00000000">
      <w:r>
        <w:t>Standard theme or Dark theme can be selected.</w:t>
      </w:r>
    </w:p>
    <w:p w14:paraId="11C7A443" w14:textId="77777777" w:rsidR="006A2F16" w:rsidRDefault="00000000">
      <w:pPr>
        <w:pStyle w:val="Heading2"/>
      </w:pPr>
      <w:r>
        <w:t>40. Current Limitations (Temporary)</w:t>
      </w:r>
    </w:p>
    <w:p w14:paraId="32F5696B" w14:textId="77777777" w:rsidR="006A2F16" w:rsidRDefault="00000000">
      <w:r>
        <w:t>• Hardcoded report name</w:t>
      </w:r>
      <w:r>
        <w:br/>
        <w:t>• Static system info</w:t>
      </w:r>
      <w:r>
        <w:br/>
        <w:t>• No screenshots</w:t>
      </w:r>
    </w:p>
    <w:p w14:paraId="0BDA07DD" w14:textId="77777777" w:rsidR="006A2F16" w:rsidRDefault="00000000">
      <w:pPr>
        <w:pStyle w:val="Heading2"/>
      </w:pPr>
      <w:r>
        <w:t>41. Improvements in Framework</w:t>
      </w:r>
    </w:p>
    <w:p w14:paraId="466C6288" w14:textId="77777777" w:rsidR="006A2F16" w:rsidRDefault="00000000">
      <w:r>
        <w:t>• Timestamped report names</w:t>
      </w:r>
      <w:r>
        <w:br/>
        <w:t>• Dynamic environment details</w:t>
      </w:r>
      <w:r>
        <w:br/>
        <w:t>• Screenshot attachment</w:t>
      </w:r>
      <w:r>
        <w:br/>
        <w:t>• Test case IDs</w:t>
      </w:r>
    </w:p>
    <w:p w14:paraId="470CCC8E" w14:textId="77777777" w:rsidR="006A2F16" w:rsidRDefault="00000000">
      <w:pPr>
        <w:pStyle w:val="Heading2"/>
      </w:pPr>
      <w:r>
        <w:t>42. Real-Time Framework Usage</w:t>
      </w:r>
    </w:p>
    <w:p w14:paraId="5110328F" w14:textId="77777777" w:rsidR="006A2F16" w:rsidRDefault="00000000">
      <w:r>
        <w:t>Listener is central reporting mechanism in frameworks.</w:t>
      </w:r>
    </w:p>
    <w:p w14:paraId="75708305" w14:textId="77777777" w:rsidR="006A2F16" w:rsidRDefault="00000000">
      <w:pPr>
        <w:pStyle w:val="Heading2"/>
      </w:pPr>
      <w:r>
        <w:t>43. Interview Questions</w:t>
      </w:r>
    </w:p>
    <w:p w14:paraId="785F464E" w14:textId="77777777" w:rsidR="006A2F16" w:rsidRDefault="00000000">
      <w:r>
        <w:t>Why listeners are needed?</w:t>
      </w:r>
      <w:r>
        <w:br/>
        <w:t>Difference between onStart and onTestStart?</w:t>
      </w:r>
      <w:r>
        <w:br/>
        <w:t>Why only one listener class?</w:t>
      </w:r>
    </w:p>
    <w:p w14:paraId="7A192953" w14:textId="77777777" w:rsidR="006A2F16" w:rsidRDefault="00000000">
      <w:pPr>
        <w:pStyle w:val="Heading2"/>
      </w:pPr>
      <w:r>
        <w:lastRenderedPageBreak/>
        <w:t>44. Best Practices</w:t>
      </w:r>
    </w:p>
    <w:p w14:paraId="32535342" w14:textId="77777777" w:rsidR="006A2F16" w:rsidRDefault="00000000">
      <w:r>
        <w:t>• Use XML-based listener registration</w:t>
      </w:r>
      <w:r>
        <w:br/>
        <w:t>• Maintain only one listener class</w:t>
      </w:r>
      <w:r>
        <w:br/>
        <w:t>• Centralize reporting logic</w:t>
      </w:r>
    </w:p>
    <w:p w14:paraId="41ADD96D" w14:textId="77777777" w:rsidR="006A2F16" w:rsidRDefault="00000000">
      <w:pPr>
        <w:pStyle w:val="Heading2"/>
      </w:pPr>
      <w:r>
        <w:t>45. Key Takeaways</w:t>
      </w:r>
    </w:p>
    <w:p w14:paraId="457B0B41" w14:textId="77777777" w:rsidR="006A2F16" w:rsidRDefault="00000000">
      <w:r>
        <w:t>Listeners handle post-actions.</w:t>
      </w:r>
      <w:r>
        <w:br/>
        <w:t>Extent Reports provide professional reporting.</w:t>
      </w:r>
      <w:r>
        <w:br/>
        <w:t>Listener + Extent = Framework backbone.</w:t>
      </w:r>
    </w:p>
    <w:p w14:paraId="1C6BA298" w14:textId="77777777" w:rsidR="006A2F16" w:rsidRDefault="00000000">
      <w:pPr>
        <w:pStyle w:val="Heading2"/>
      </w:pPr>
      <w:r>
        <w:t>46. Next Topics</w:t>
      </w:r>
    </w:p>
    <w:p w14:paraId="68495CDC" w14:textId="77777777" w:rsidR="006A2F16" w:rsidRDefault="00000000">
      <w:r>
        <w:t>Retry Analyzer, Listener Enhancements, Full Framework Integration</w:t>
      </w:r>
    </w:p>
    <w:sectPr w:rsidR="006A2F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617448">
    <w:abstractNumId w:val="8"/>
  </w:num>
  <w:num w:numId="2" w16cid:durableId="772747300">
    <w:abstractNumId w:val="6"/>
  </w:num>
  <w:num w:numId="3" w16cid:durableId="843133165">
    <w:abstractNumId w:val="5"/>
  </w:num>
  <w:num w:numId="4" w16cid:durableId="1241671874">
    <w:abstractNumId w:val="4"/>
  </w:num>
  <w:num w:numId="5" w16cid:durableId="1914243659">
    <w:abstractNumId w:val="7"/>
  </w:num>
  <w:num w:numId="6" w16cid:durableId="1943106300">
    <w:abstractNumId w:val="3"/>
  </w:num>
  <w:num w:numId="7" w16cid:durableId="1091927724">
    <w:abstractNumId w:val="2"/>
  </w:num>
  <w:num w:numId="8" w16cid:durableId="146938598">
    <w:abstractNumId w:val="1"/>
  </w:num>
  <w:num w:numId="9" w16cid:durableId="183706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F16"/>
    <w:rsid w:val="00816B3F"/>
    <w:rsid w:val="00A74E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1C551"/>
  <w14:defaultImageDpi w14:val="300"/>
  <w15:docId w15:val="{35A8DFE3-906B-4DA1-976C-0799BCBC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2026-04-18T14:57:00Z</dcterms:created>
  <dcterms:modified xsi:type="dcterms:W3CDTF">2026-04-18T14:59:00Z</dcterms:modified>
  <cp:category/>
</cp:coreProperties>
</file>