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0C27" w14:textId="77777777" w:rsidR="00101CDE" w:rsidRDefault="00000000">
      <w:pPr>
        <w:pStyle w:val="Heading1"/>
      </w:pPr>
      <w:r>
        <w:t>Selenium WebDriver – Handling Date Pickers / Calendar Controls</w:t>
      </w:r>
    </w:p>
    <w:p w14:paraId="6848EF95" w14:textId="77777777" w:rsidR="00101CDE" w:rsidRDefault="00000000">
      <w:pPr>
        <w:pStyle w:val="Heading2"/>
      </w:pPr>
      <w:r>
        <w:t>1. What is a Date Picker?</w:t>
      </w:r>
    </w:p>
    <w:p w14:paraId="511C28E7" w14:textId="77777777" w:rsidR="00101CDE" w:rsidRDefault="00000000">
      <w:r>
        <w:t>Date picker is a customized UI component used to select dates.</w:t>
      </w:r>
      <w:r>
        <w:br/>
        <w:t>Design differs from application to application.</w:t>
      </w:r>
      <w:r>
        <w:br/>
        <w:t>Automation logic depends completely on UI structure.</w:t>
      </w:r>
    </w:p>
    <w:p w14:paraId="405A16D6" w14:textId="77777777" w:rsidR="00101CDE" w:rsidRDefault="00000000">
      <w:pPr>
        <w:pStyle w:val="Heading2"/>
      </w:pPr>
      <w:r>
        <w:t>2. Important Characteristics</w:t>
      </w:r>
    </w:p>
    <w:p w14:paraId="5B2ADF51" w14:textId="77777777" w:rsidR="00101CDE" w:rsidRDefault="00000000">
      <w:r>
        <w:t>Date pickers vary by UI design.</w:t>
      </w:r>
      <w:r>
        <w:br/>
        <w:t>Same application uses same date‑picker design across pages.</w:t>
      </w:r>
      <w:r>
        <w:br/>
        <w:t>Code can be reused within same application.</w:t>
      </w:r>
    </w:p>
    <w:p w14:paraId="16C5FC85" w14:textId="77777777" w:rsidR="00101CDE" w:rsidRDefault="00000000">
      <w:pPr>
        <w:pStyle w:val="Heading2"/>
      </w:pPr>
      <w:r>
        <w:t>3. Types of Date Pickers</w:t>
      </w:r>
    </w:p>
    <w:p w14:paraId="447548D7" w14:textId="77777777" w:rsidR="00101CDE" w:rsidRDefault="00000000">
      <w:r>
        <w:t>1. Input Box Date Picker</w:t>
      </w:r>
      <w:r>
        <w:br/>
        <w:t>2. Calendar (Table‑based) Date Picker</w:t>
      </w:r>
      <w:r>
        <w:br/>
        <w:t>3. Dropdown‑based Date Picker (Month/Year in dropdowns)</w:t>
      </w:r>
    </w:p>
    <w:p w14:paraId="627847BB" w14:textId="77777777" w:rsidR="00101CDE" w:rsidRDefault="00000000">
      <w:pPr>
        <w:pStyle w:val="Heading2"/>
      </w:pPr>
      <w:r>
        <w:t>4. Method 1 – Input Box Date Picker</w:t>
      </w:r>
    </w:p>
    <w:p w14:paraId="3B64B2CA" w14:textId="77777777" w:rsidR="00101CDE" w:rsidRDefault="00000000">
      <w:r>
        <w:t>If input allows typing, use sendKeys().</w:t>
      </w:r>
      <w:r>
        <w:br/>
        <w:t>Example format: MM/dd/yyyy</w:t>
      </w:r>
      <w:r>
        <w:br/>
        <w:t>If sendKeys works, no need for complex logic.</w:t>
      </w:r>
    </w:p>
    <w:p w14:paraId="212BD1C4" w14:textId="77777777" w:rsidR="00101CDE" w:rsidRDefault="00000000">
      <w:pPr>
        <w:pStyle w:val="Heading2"/>
      </w:pPr>
      <w:r>
        <w:t>5. When sendKeys Will NOT Work</w:t>
      </w:r>
    </w:p>
    <w:p w14:paraId="291B12A3" w14:textId="77777777" w:rsidR="00101CDE" w:rsidRDefault="00000000">
      <w:r>
        <w:t>Some applications restrict manual typing.</w:t>
      </w:r>
      <w:r>
        <w:br/>
        <w:t>Date must be selected using calendar UI only.</w:t>
      </w:r>
    </w:p>
    <w:p w14:paraId="0EA6C72B" w14:textId="77777777" w:rsidR="00101CDE" w:rsidRDefault="00000000">
      <w:pPr>
        <w:pStyle w:val="Heading2"/>
      </w:pPr>
      <w:r>
        <w:t>6. Calendar‑Based Date Picker – Strategy</w:t>
      </w:r>
    </w:p>
    <w:p w14:paraId="2F3368D5" w14:textId="77777777" w:rsidR="00101CDE" w:rsidRDefault="00000000">
      <w:r>
        <w:t>Steps:</w:t>
      </w:r>
      <w:r>
        <w:br/>
        <w:t>1. Click input box/icon</w:t>
      </w:r>
      <w:r>
        <w:br/>
        <w:t>2. Select Year &amp; Month</w:t>
      </w:r>
      <w:r>
        <w:br/>
        <w:t>3. Select Date from calendar</w:t>
      </w:r>
    </w:p>
    <w:p w14:paraId="62496D4C" w14:textId="77777777" w:rsidR="00101CDE" w:rsidRDefault="00000000">
      <w:pPr>
        <w:pStyle w:val="Heading2"/>
      </w:pPr>
      <w:r>
        <w:t>7. Year &amp; Month Selection Logic</w:t>
      </w:r>
    </w:p>
    <w:p w14:paraId="35F2E61C" w14:textId="77777777" w:rsidR="00101CDE" w:rsidRDefault="00000000">
      <w:r>
        <w:t>Compare displayed month/year with expected values.</w:t>
      </w:r>
      <w:r>
        <w:br/>
        <w:t>Click Next/Previous until match occurs.</w:t>
      </w:r>
      <w:r>
        <w:br/>
        <w:t>Unknown number of clicks → use while loop.</w:t>
      </w:r>
    </w:p>
    <w:p w14:paraId="4272906C" w14:textId="77777777" w:rsidR="00101CDE" w:rsidRDefault="00000000">
      <w:pPr>
        <w:pStyle w:val="Heading2"/>
      </w:pPr>
      <w:r>
        <w:t>8. Why While Loop is Required</w:t>
      </w:r>
    </w:p>
    <w:p w14:paraId="401B4751" w14:textId="77777777" w:rsidR="00101CDE" w:rsidRDefault="00000000">
      <w:r>
        <w:t>Exact number of clicks is unknown.</w:t>
      </w:r>
      <w:r>
        <w:br/>
        <w:t>Loop continues until expected month &amp; year match UI.</w:t>
      </w:r>
    </w:p>
    <w:p w14:paraId="718BBE39" w14:textId="77777777" w:rsidR="00101CDE" w:rsidRDefault="00000000">
      <w:pPr>
        <w:pStyle w:val="Heading2"/>
      </w:pPr>
      <w:r>
        <w:lastRenderedPageBreak/>
        <w:t>9. Selecting Future vs Past Dates</w:t>
      </w:r>
    </w:p>
    <w:p w14:paraId="190D7BB5" w14:textId="77777777" w:rsidR="00101CDE" w:rsidRDefault="00000000">
      <w:r>
        <w:t>Future date → click Next arrow.</w:t>
      </w:r>
      <w:r>
        <w:br/>
        <w:t>Past date → click Previous arrow.</w:t>
      </w:r>
      <w:r>
        <w:br/>
        <w:t>Real applications usually allow either past OR future, not both.</w:t>
      </w:r>
    </w:p>
    <w:p w14:paraId="354F90EB" w14:textId="77777777" w:rsidR="00101CDE" w:rsidRDefault="00000000">
      <w:pPr>
        <w:pStyle w:val="Heading2"/>
      </w:pPr>
      <w:r>
        <w:t>10. Selecting the Date</w:t>
      </w:r>
    </w:p>
    <w:p w14:paraId="487749C2" w14:textId="77777777" w:rsidR="00101CDE" w:rsidRDefault="00000000">
      <w:r>
        <w:t>Calendar internally is a table.</w:t>
      </w:r>
      <w:r>
        <w:br/>
        <w:t>Capture all dates using XPath.</w:t>
      </w:r>
      <w:r>
        <w:br/>
        <w:t>Loop and match expected date text.</w:t>
      </w:r>
      <w:r>
        <w:br/>
        <w:t>Click and break.</w:t>
      </w:r>
    </w:p>
    <w:p w14:paraId="23556EC5" w14:textId="77777777" w:rsidR="00101CDE" w:rsidRDefault="00000000">
      <w:pPr>
        <w:pStyle w:val="Heading2"/>
      </w:pPr>
      <w:r>
        <w:t>11. Example XPath for Dates</w:t>
      </w:r>
    </w:p>
    <w:p w14:paraId="1F87467F" w14:textId="77777777" w:rsidR="00101CDE" w:rsidRDefault="00000000">
      <w:r>
        <w:t>//table//tbody//td//a</w:t>
      </w:r>
    </w:p>
    <w:p w14:paraId="23A84231" w14:textId="77777777" w:rsidR="00101CDE" w:rsidRDefault="00000000">
      <w:pPr>
        <w:pStyle w:val="Heading2"/>
      </w:pPr>
      <w:r>
        <w:t>12. Case Sensitivity Note</w:t>
      </w:r>
    </w:p>
    <w:p w14:paraId="0900134B" w14:textId="77777777" w:rsidR="00101CDE" w:rsidRDefault="00000000">
      <w:r>
        <w:t>Month strings must match UI text exactly.</w:t>
      </w:r>
      <w:r>
        <w:br/>
        <w:t>No extra spaces.</w:t>
      </w:r>
      <w:r>
        <w:br/>
        <w:t>Capitalization matters.</w:t>
      </w:r>
    </w:p>
    <w:p w14:paraId="62F0CE47" w14:textId="77777777" w:rsidR="00101CDE" w:rsidRDefault="00000000">
      <w:pPr>
        <w:pStyle w:val="Heading2"/>
      </w:pPr>
      <w:r>
        <w:t>13. Converting Month String to Month Object</w:t>
      </w:r>
    </w:p>
    <w:p w14:paraId="4B26762C" w14:textId="77777777" w:rsidR="00101CDE" w:rsidRDefault="00000000">
      <w:r>
        <w:t>String comparison is unreliable.</w:t>
      </w:r>
      <w:r>
        <w:br/>
        <w:t>Convert string month to java.time.Month object.</w:t>
      </w:r>
    </w:p>
    <w:p w14:paraId="1D9063E8" w14:textId="77777777" w:rsidR="00101CDE" w:rsidRDefault="00000000">
      <w:pPr>
        <w:pStyle w:val="Heading2"/>
      </w:pPr>
      <w:r>
        <w:t>14. Month Conversion Using HashMap</w:t>
      </w:r>
    </w:p>
    <w:p w14:paraId="475580AA" w14:textId="77777777" w:rsidR="00101CDE" w:rsidRDefault="00000000">
      <w:r>
        <w:t>Map month names to Month enum values.</w:t>
      </w:r>
      <w:r>
        <w:br/>
        <w:t>Example: 'January' → Month.JANUARY.</w:t>
      </w:r>
    </w:p>
    <w:p w14:paraId="3635DB3E" w14:textId="77777777" w:rsidR="00101CDE" w:rsidRDefault="00000000">
      <w:pPr>
        <w:pStyle w:val="Heading2"/>
      </w:pPr>
      <w:r>
        <w:t>15. Month Comparison Logic</w:t>
      </w:r>
    </w:p>
    <w:p w14:paraId="4B289910" w14:textId="77777777" w:rsidR="00101CDE" w:rsidRDefault="00000000">
      <w:r>
        <w:t>Use compareTo() method on Month objects.</w:t>
      </w:r>
      <w:r>
        <w:br/>
        <w:t>Result = 0 → Same month</w:t>
      </w:r>
      <w:r>
        <w:br/>
        <w:t>Result &gt; 0 → Future Month</w:t>
      </w:r>
      <w:r>
        <w:br/>
        <w:t>Result &lt; 0 → Past Month</w:t>
      </w:r>
    </w:p>
    <w:p w14:paraId="6F84D5D9" w14:textId="77777777" w:rsidR="00101CDE" w:rsidRDefault="00000000">
      <w:pPr>
        <w:pStyle w:val="Heading2"/>
      </w:pPr>
      <w:r>
        <w:t>16. Handling Dropdown‑Based Date Picker</w:t>
      </w:r>
    </w:p>
    <w:p w14:paraId="560CDA45" w14:textId="77777777" w:rsidR="00101CDE" w:rsidRDefault="00000000">
      <w:r>
        <w:t>Year dropdown → Select class.</w:t>
      </w:r>
      <w:r>
        <w:br/>
        <w:t>Month selection via arrow logic.</w:t>
      </w:r>
      <w:r>
        <w:br/>
        <w:t>Date via calendar table.</w:t>
      </w:r>
    </w:p>
    <w:p w14:paraId="461E6D65" w14:textId="77777777" w:rsidR="00101CDE" w:rsidRDefault="00000000">
      <w:pPr>
        <w:pStyle w:val="Heading2"/>
      </w:pPr>
      <w:r>
        <w:t>17. Working with iFrames</w:t>
      </w:r>
    </w:p>
    <w:p w14:paraId="18579DDA" w14:textId="77777777" w:rsidR="00101CDE" w:rsidRDefault="00000000">
      <w:r>
        <w:t>If date picker inside iframe → switchTo().frame().</w:t>
      </w:r>
      <w:r>
        <w:br/>
        <w:t>Use frame id/name or index.</w:t>
      </w:r>
    </w:p>
    <w:p w14:paraId="744F65B8" w14:textId="77777777" w:rsidR="00101CDE" w:rsidRDefault="00000000">
      <w:pPr>
        <w:pStyle w:val="Heading2"/>
      </w:pPr>
      <w:r>
        <w:lastRenderedPageBreak/>
        <w:t>18. Creating Reusable Methods</w:t>
      </w:r>
    </w:p>
    <w:p w14:paraId="24FE4685" w14:textId="77777777" w:rsidR="00101CDE" w:rsidRDefault="00000000">
      <w:r>
        <w:t>Create user‑defined methods for date selection.</w:t>
      </w:r>
      <w:r>
        <w:br/>
        <w:t>Pass driver, year, month, date as parameters.</w:t>
      </w:r>
    </w:p>
    <w:p w14:paraId="49E42DC3" w14:textId="77777777" w:rsidR="00101CDE" w:rsidRDefault="00000000">
      <w:pPr>
        <w:pStyle w:val="Heading2"/>
      </w:pPr>
      <w:r>
        <w:t>19. Sample Method Design</w:t>
      </w:r>
    </w:p>
    <w:p w14:paraId="51BC7CB0" w14:textId="77777777" w:rsidR="00101CDE" w:rsidRDefault="00000000">
      <w:r>
        <w:t>selectFutureDate(driver, year, month, date);</w:t>
      </w:r>
      <w:r>
        <w:br/>
        <w:t>selectPastDate(driver, year, month, date);</w:t>
      </w:r>
    </w:p>
    <w:p w14:paraId="47084687" w14:textId="77777777" w:rsidR="00101CDE" w:rsidRDefault="00000000">
      <w:pPr>
        <w:pStyle w:val="Heading2"/>
      </w:pPr>
      <w:r>
        <w:t>20. Advantages of Reusability</w:t>
      </w:r>
    </w:p>
    <w:p w14:paraId="238673AC" w14:textId="77777777" w:rsidR="00101CDE" w:rsidRDefault="00000000">
      <w:r>
        <w:t>Cleaner code.</w:t>
      </w:r>
      <w:r>
        <w:br/>
        <w:t>Easy maintenance.</w:t>
      </w:r>
      <w:r>
        <w:br/>
        <w:t>Reuse across multiple date pickers.</w:t>
      </w:r>
    </w:p>
    <w:p w14:paraId="78106406" w14:textId="77777777" w:rsidR="00101CDE" w:rsidRDefault="00000000">
      <w:pPr>
        <w:pStyle w:val="Heading2"/>
      </w:pPr>
      <w:r>
        <w:t>21. Assignment 1 – Travel Date Picker</w:t>
      </w:r>
    </w:p>
    <w:p w14:paraId="27DA3284" w14:textId="77777777" w:rsidR="00101CDE" w:rsidRDefault="00000000">
      <w:r>
        <w:t>Handle auto‑suggest From/To cities.</w:t>
      </w:r>
      <w:r>
        <w:br/>
        <w:t>Select departure date using calendar.</w:t>
      </w:r>
      <w:r>
        <w:br/>
        <w:t>Dropdown‑based month &amp; year.</w:t>
      </w:r>
    </w:p>
    <w:p w14:paraId="78D0C100" w14:textId="77777777" w:rsidR="00101CDE" w:rsidRDefault="00000000">
      <w:pPr>
        <w:pStyle w:val="Heading2"/>
      </w:pPr>
      <w:r>
        <w:t>22. Assignment 2 – End‑to‑End Booking Form</w:t>
      </w:r>
    </w:p>
    <w:p w14:paraId="7B890F0A" w14:textId="77777777" w:rsidR="00101CDE" w:rsidRDefault="00000000">
      <w:r>
        <w:t>Handle radio buttons, input boxes, dropdowns.</w:t>
      </w:r>
      <w:r>
        <w:br/>
        <w:t>Multiple date pickers using same logic.</w:t>
      </w:r>
      <w:r>
        <w:br/>
        <w:t>No final submission required.</w:t>
      </w:r>
    </w:p>
    <w:p w14:paraId="5412DE27" w14:textId="77777777" w:rsidR="00101CDE" w:rsidRDefault="00000000">
      <w:pPr>
        <w:pStyle w:val="Heading2"/>
      </w:pPr>
      <w:r>
        <w:t>23. Interview Questions</w:t>
      </w:r>
    </w:p>
    <w:p w14:paraId="72E1712E" w14:textId="77777777" w:rsidR="00101CDE" w:rsidRDefault="00000000">
      <w:r>
        <w:t>How to handle unknown date picker UI?</w:t>
      </w:r>
      <w:r>
        <w:br/>
        <w:t>Difference between future &amp; past date selection?</w:t>
      </w:r>
      <w:r>
        <w:br/>
        <w:t>Why compare Month objects instead of strings?</w:t>
      </w:r>
    </w:p>
    <w:p w14:paraId="4DBFEAF2" w14:textId="77777777" w:rsidR="00101CDE" w:rsidRDefault="00000000">
      <w:pPr>
        <w:pStyle w:val="Heading2"/>
      </w:pPr>
      <w:r>
        <w:t>24. Key Takeaways</w:t>
      </w:r>
    </w:p>
    <w:p w14:paraId="56A51BDB" w14:textId="77777777" w:rsidR="00101CDE" w:rsidRDefault="00000000">
      <w:r>
        <w:t>Date pickers are UI‑dependent.</w:t>
      </w:r>
      <w:r>
        <w:br/>
        <w:t>Logic &gt; Hardcoding.</w:t>
      </w:r>
      <w:r>
        <w:br/>
        <w:t>Reusable methods are critical in real projects.</w:t>
      </w:r>
    </w:p>
    <w:sectPr w:rsidR="00101C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579833">
    <w:abstractNumId w:val="8"/>
  </w:num>
  <w:num w:numId="2" w16cid:durableId="713314389">
    <w:abstractNumId w:val="6"/>
  </w:num>
  <w:num w:numId="3" w16cid:durableId="418600814">
    <w:abstractNumId w:val="5"/>
  </w:num>
  <w:num w:numId="4" w16cid:durableId="937567064">
    <w:abstractNumId w:val="4"/>
  </w:num>
  <w:num w:numId="5" w16cid:durableId="583343797">
    <w:abstractNumId w:val="7"/>
  </w:num>
  <w:num w:numId="6" w16cid:durableId="1065756839">
    <w:abstractNumId w:val="3"/>
  </w:num>
  <w:num w:numId="7" w16cid:durableId="1312365315">
    <w:abstractNumId w:val="2"/>
  </w:num>
  <w:num w:numId="8" w16cid:durableId="1817913757">
    <w:abstractNumId w:val="1"/>
  </w:num>
  <w:num w:numId="9" w16cid:durableId="101700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CDE"/>
    <w:rsid w:val="0015074B"/>
    <w:rsid w:val="0029639D"/>
    <w:rsid w:val="00326F90"/>
    <w:rsid w:val="00A604CF"/>
    <w:rsid w:val="00AA1D8D"/>
    <w:rsid w:val="00AF5C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8E751"/>
  <w14:defaultImageDpi w14:val="300"/>
  <w15:docId w15:val="{A2A669D2-2B48-412F-9C70-82CFE83A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2026-04-13T06:54:00Z</dcterms:modified>
  <cp:category/>
</cp:coreProperties>
</file>