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ind w:firstLineChars="0" w:firstLine="0"/>
      </w:pPr>
      <w:r>
        <w:rPr>
          <w:rFonts w:ascii="Times New Roman" w:hAnsi="Times New Roman" w:eastAsia="黑体"/>
          <w:b/>
          <w:sz w:val="32"/>
        </w:rPr>
        <w:t>第十五届"中国软件杯"大学生软件设计大赛</w:t>
      </w:r>
    </w:p>
    <w:p>
      <w:pPr>
        <w:jc w:val="center"/>
        <w:ind w:firstLineChars="0" w:firstLine="0"/>
      </w:pPr>
      <w:r>
        <w:rPr>
          <w:rFonts w:ascii="Times New Roman" w:hAnsi="Times New Roman" w:eastAsia="黑体"/>
          <w:b/>
          <w:sz w:val="44"/>
        </w:rPr>
        <w:t>参 赛 作 品 技 术 文 档</w:t>
      </w:r>
    </w:p>
    <w:p/>
    <w:p/>
    <w:p>
      <w:pPr>
        <w:jc w:val="center"/>
        <w:ind w:firstLineChars="0" w:firstLine="0"/>
      </w:pPr>
      <w:r>
        <w:rPr>
          <w:rFonts w:ascii="Times New Roman" w:hAnsi="Times New Roman" w:eastAsia="黑体"/>
          <w:b/>
          <w:sz w:val="52"/>
        </w:rPr>
        <w:t>智学中枢</w:t>
      </w:r>
    </w:p>
    <w:p>
      <w:pPr>
        <w:jc w:val="center"/>
        <w:ind w:firstLineChars="0" w:firstLine="0"/>
      </w:pPr>
      <w:r>
        <w:rPr>
          <w:rFonts w:ascii="Times New Roman" w:hAnsi="Times New Roman" w:eastAsia="黑体"/>
          <w:b/>
          <w:sz w:val="30"/>
        </w:rPr>
        <w:t>——面向 AI 系统化学习的多智能体个性化学习平台</w:t>
      </w:r>
    </w:p>
    <w:p/>
    <w:p/>
    <w:p/>
    <w:p>
      <w:pPr>
        <w:jc w:val="center"/>
        <w:spacing w:line="480" w:lineRule="auto"/>
        <w:ind w:firstLineChars="0" w:firstLine="0"/>
      </w:pPr>
      <w:r>
        <w:rPr>
          <w:rFonts w:ascii="Times New Roman" w:hAnsi="Times New Roman" w:eastAsia="黑体"/>
          <w:b/>
          <w:sz w:val="28"/>
        </w:rPr>
        <w:t>参赛单位：</w:t>
      </w:r>
      <w:r>
        <w:rPr>
          <w:rFonts w:ascii="Times New Roman" w:hAnsi="Times New Roman" w:eastAsia="宋体"/>
          <w:color w:val="808080"/>
          <w:sz w:val="28"/>
        </w:rPr>
        <w:t>【请填写：院校名称】</w:t>
      </w:r>
    </w:p>
    <w:p>
      <w:pPr>
        <w:jc w:val="center"/>
        <w:spacing w:line="480" w:lineRule="auto"/>
        <w:ind w:firstLineChars="0" w:firstLine="0"/>
      </w:pPr>
      <w:r>
        <w:rPr>
          <w:rFonts w:ascii="Times New Roman" w:hAnsi="Times New Roman" w:eastAsia="黑体"/>
          <w:b/>
          <w:sz w:val="28"/>
        </w:rPr>
        <w:t>队伍名称：</w:t>
      </w:r>
      <w:r>
        <w:rPr>
          <w:rFonts w:ascii="Times New Roman" w:hAnsi="Times New Roman" w:eastAsia="宋体"/>
          <w:color w:val="808080"/>
          <w:sz w:val="28"/>
        </w:rPr>
        <w:t>【请填写：队伍名称】</w:t>
      </w:r>
    </w:p>
    <w:p>
      <w:pPr>
        <w:jc w:val="center"/>
        <w:spacing w:line="480" w:lineRule="auto"/>
        <w:ind w:firstLineChars="0" w:firstLine="0"/>
      </w:pPr>
      <w:r>
        <w:rPr>
          <w:rFonts w:ascii="Times New Roman" w:hAnsi="Times New Roman" w:eastAsia="黑体"/>
          <w:b/>
          <w:sz w:val="28"/>
        </w:rPr>
        <w:t>参赛队员：</w:t>
      </w:r>
      <w:r>
        <w:rPr>
          <w:rFonts w:ascii="Times New Roman" w:hAnsi="Times New Roman" w:eastAsia="宋体"/>
          <w:color w:val="808080"/>
          <w:sz w:val="28"/>
        </w:rPr>
        <w:t>【请填写：队员姓名】</w:t>
      </w:r>
    </w:p>
    <w:p>
      <w:pPr>
        <w:jc w:val="center"/>
        <w:spacing w:line="480" w:lineRule="auto"/>
        <w:ind w:firstLineChars="0" w:firstLine="0"/>
      </w:pPr>
      <w:r>
        <w:rPr>
          <w:rFonts w:ascii="Times New Roman" w:hAnsi="Times New Roman" w:eastAsia="黑体"/>
          <w:b/>
          <w:sz w:val="28"/>
        </w:rPr>
        <w:t>指导教师：</w:t>
      </w:r>
      <w:r>
        <w:rPr>
          <w:rFonts w:ascii="Times New Roman" w:hAnsi="Times New Roman" w:eastAsia="宋体"/>
          <w:color w:val="808080"/>
          <w:sz w:val="28"/>
        </w:rPr>
        <w:t>【请填写：指导教师】</w:t>
      </w:r>
    </w:p>
    <w:p>
      <w:pPr>
        <w:jc w:val="center"/>
        <w:spacing w:line="480" w:lineRule="auto"/>
        <w:ind w:firstLineChars="0" w:firstLine="0"/>
      </w:pPr>
      <w:r>
        <w:rPr>
          <w:rFonts w:ascii="Times New Roman" w:hAnsi="Times New Roman" w:eastAsia="黑体"/>
          <w:b/>
          <w:sz w:val="28"/>
        </w:rPr>
        <w:t>完成日期：</w:t>
      </w:r>
      <w:r>
        <w:rPr>
          <w:rFonts w:ascii="Times New Roman" w:hAnsi="Times New Roman" w:eastAsia="宋体"/>
          <w:color w:val="808080"/>
          <w:sz w:val="28"/>
        </w:rPr>
        <w:t>【请填写：年 月】</w:t>
      </w:r>
    </w:p>
    <w:p>
      <w:r>
        <w:br w:type="page"/>
      </w:r>
    </w:p>
    <w:p>
      <w:pPr>
        <w:pStyle w:val="前置大标题"/>
      </w:pPr>
      <w:r>
        <w:rPr>
          <w:rFonts w:ascii="Times New Roman" w:hAnsi="Times New Roman" w:eastAsia="黑体"/>
        </w:rPr>
        <w:t>摘  要</w:t>
      </w:r>
    </w:p>
    <w:p>
      <w:r>
        <w:t>人工智能的快速发展使求职、考研、科研、转行与兴趣自学等多类人群产生了系统学习 AI 知识的需求，而现有平台资源千人一面、难以因材施教，直接以大模型为学习工具又面临幻觉风险。针对上述问题，本文设计并实现了面向 AI 知识系统化学习需求人群的多智能体个性化学习平台“智学中枢”。系统基于 LangGraph 构建“诊断→检索→生成→审核→决策”五节点多智能体工作流；提出三段式对话画像诊断与能力-偏好双驱动路径规划算法（CPDP），以做题行为反推真实能力，在 78 点 / 7 板块 AI 知识体系上生成带时间线的个性化路径；提出接地置信门控算法（GCG），以 RAG 逐句接地、审核回环与重试降级三道防线从生成源头抑制幻觉；并将苏格拉底式问答、费曼讲解、康奈尔笔记、掌握式学习等经典方法论工程化为有序学习流程，支持讲义、视频、图解、闪卡等多模态资源生成与基于用户自有文档的个性化学习。系统创新体现在教育理念、个性化、技术架构、可信 AI 与内容产品五个维度。测试结果表明：286 项自动化用例全部通过；生成内容幻觉率 4.28%，难度适配率与知识覆盖率均达 100%；消融实验显示去除 RAG 检索后幻觉率由 0.0589 升至 0.1549，验证了防幻觉组件的有效性；资源生成端到端耗时 P50 为 13.2 s，单份成本约 0.02 元。</w:t>
      </w:r>
    </w:p>
    <w:p/>
    <w:p>
      <w:pPr>
        <w:ind w:firstLineChars="0" w:firstLine="0"/>
      </w:pPr>
      <w:r>
        <w:rPr>
          <w:rFonts w:ascii="Times New Roman" w:hAnsi="Times New Roman" w:eastAsia="黑体"/>
          <w:b/>
          <w:color w:val="000000"/>
          <w:sz w:val="24"/>
        </w:rPr>
        <w:t>关键词：</w:t>
      </w:r>
      <w:r>
        <w:rPr>
          <w:rFonts w:ascii="Times New Roman" w:hAnsi="Times New Roman" w:eastAsia="宋体"/>
          <w:color w:val="000000"/>
          <w:sz w:val="24"/>
        </w:rPr>
        <w:t>多智能体；检索增强生成；个性化学习；防幻觉；LangGraph</w:t>
      </w:r>
    </w:p>
    <w:p>
      <w:r>
        <w:br w:type="page"/>
      </w:r>
    </w:p>
    <w:p>
      <w:pPr>
        <w:pStyle w:val="前置大标题"/>
      </w:pPr>
      <w:r>
        <w:rPr>
          <w:rFonts w:ascii="Times New Roman" w:hAnsi="Times New Roman" w:eastAsia="黑体"/>
        </w:rPr>
        <w:t>目  录</w:t>
      </w:r>
    </w:p>
    <w:p>
      <w:pPr>
        <w:ind w:firstLineChars="0" w:firstLine="0"/>
      </w:pPr>
      <w:r>
        <w:fldChar w:fldCharType="begin" w:dirty="true"/>
      </w:r>
      <w:r>
        <w:instrText xml:space="preserve">TOC \o "1-3" \h \z \u</w:instrText>
      </w:r>
      <w:r>
        <w:fldChar w:fldCharType="separate"/>
      </w:r>
      <w:r>
        <w:rPr>
          <w:rFonts w:ascii="Times New Roman" w:hAnsi="Times New Roman" w:eastAsia="宋体"/>
          <w:sz w:val="24"/>
        </w:rPr>
        <w:t>【目录为自动生成域：全文写完后，在此处右键 →"更新域"→"更新整个目录"，或按 Ctrl+A 后按 F9。】</w:t>
      </w:r>
      <w:r>
        <w:fldChar w:fldCharType="end"/>
      </w:r>
    </w:p>
    <w:p>
      <w:pPr>
        <w:sectPr>
          <w:footerReference w:type="default" r:id="rId9"/>
          <w:pgSz w:w="11906" w:h="16838"/>
          <w:pgMar w:top="1440" w:right="1797" w:bottom="1440" w:left="1797" w:header="720" w:footer="720" w:gutter="0"/>
          <w:cols w:space="720"/>
          <w:titlePg/>
          <w:docGrid w:linePitch="360"/>
          <w:pgNumType w:fmt="upperRoman" w:start="1"/>
        </w:sectPr>
      </w:pPr>
    </w:p>
    <w:p>
      <w:pPr>
        <w:pStyle w:val="Heading1"/>
      </w:pPr>
      <w:r>
        <w:t>第一章  绪论</w:t>
      </w:r>
    </w:p>
    <w:p>
      <w:pPr>
        <w:pStyle w:val="Heading2"/>
      </w:pPr>
      <w:r>
        <w:t>1.1  研究背景与意义</w:t>
      </w:r>
    </w:p>
    <w:p>
      <w:pPr/>
      <w:r>
        <w:t>近年来，人工智能技术进入以大语言模型为代表的快速发展阶段，AI 知识的学习需求随之在多类人群中同时显现：产业界对算法工程、大模型研发等岗位的人才需求持续增长，牵引大批求职者与在校生系统备战；考研学生需要成体系地掌握机器学习与深度学习知识；科研人员需要快速进入新的子领域、消化前沿文献；更多来自其他行业的转行者与兴趣自学者也希望系统了解 AI 全貌。与此同时，AI 知识体系本身知识点众多、层次纵深、迭代迅速——从传统机器学习、深度学习基础，扩展到大模型训练与微调、检索增强生成、智能体系统等前沿方向，这对各类学习者的学习方向性与效率都提出了远高于常规课程学习的要求。</w:t>
      </w:r>
    </w:p>
    <w:p>
      <w:pPr/>
      <w:r>
        <w:t>然而，各类 AI 学习者普遍面临四类共同困境。其一，资源千人一面：现有平台以固定课程向所有人推送同质化内容，基础迥异的学习者拿到同样的材料，难以因材施教。其二，不知道学什么、按什么顺序学：AI 知识庞杂且更新极快，学习者缺乏体系化的知识地图与个性化的路径规划——求职者不清楚目标岗位到底要什么、自己差多少，转行者不知从何起步。其三，自学缺方法、缺陪伴：看了就忘、卡住没人问、学完不知道自己是否真的掌握。其四，直接以通用大模型为学习工具则面临内容可信问题，幻觉风险在教育场景中的纠错成本极高。传统在线教育以标准化课程为主要供给形式，难以回应上述个性化需求，“因材施教”这一经典教育理想在规模化场景下长期难以落地。</w:t>
      </w:r>
    </w:p>
    <w:p>
      <w:pPr/>
      <w:r>
        <w:t>大语言模型（Large Language Model，LLM）的出现为解决上述矛盾提供了新的技术路径。LLM 具备较强的自然语言理解与生成能力，使“依据学习者的具体状态即时生成个性化学习资源”在工程上成为可能；多智能体（Multi-Agent）技术则支持将画像诊断、路径规划、资源生成、质量审核等职能分解给专职智能体协同完成，形成可编排、可监督的自动化教学流程。但与此同时，LLM 固有的“幻觉”问题——即生成看似合理、实则错误或无依据的内容——在教育场景中的危害尤为突出：学习者通常不具备甄别错误知识的能力，错误内容一旦被当作权威材料学习，其纠正成本远高于一般应用场景。此外，教育内容还须兼顾内容安全，且不能因过度过滤而误伤正常的教学讨论。如何在充分利用生成式 AI 能力的同时抑制幻觉、保障内容真实可信，是 AI 教育应用必须解决的核心问题。</w:t>
      </w:r>
    </w:p>
    <w:p>
      <w:pPr/>
      <w:r>
        <w:t>针对上述需求与挑战，本文设计并实现了面向 AI 知识系统化学习需求人群的多智能体个性化学习平台“智学中枢”。该系统并非“又一个 AI 生成学习资源的工具”，而是将成熟教育方法论、多智能体技术与可信 AI 机制深度融合的个性化学习闭环平台：以科学的学习方法为骨架，以多智能体为引擎，以真实可信为底线，为每个学习者构建“理解你→为你规划→生成资源→科学地学→卡住就辅导→评估反馈”的完整学习闭环——无论其目标是求职、考研、科研、转行还是兴趣自学，都能从自己的起点出发，以尽可能短的路径系统掌握所需的 AI 知识。</w:t>
      </w:r>
    </w:p>
    <w:p>
      <w:pPr/>
      <w:r>
        <w:t>本研究的意义体现在理论与实践两个层面。理论层面，本文探索了苏格拉底式问答、费曼学习法、掌握式学习等经典教育方法论与大模型技术的工程化结合方式，提出了包含检索增强生成逐句接地、审核回环、重试降级在内的教育场景防幻觉机制，为可信 AI 在教育领域的落地提供了可参考的设计范式。实践层面，系统覆盖备战 AI 岗位、考研备考、科研进域、转行转岗与兴趣自学五类真实场景，将画像诊断、个性化路径规划、多模态资源生成、即时辅导与学习评估串联为有起点、有目标、可度量的完整学习旅程，对缓解 AI 人才培养中“供给标准化”与“需求个性化”之间的矛盾具有现实价值。</w:t>
      </w:r>
    </w:p>
    <w:p>
      <w:pPr>
        <w:ind w:firstLine="0"/>
        <w:jc w:val="center"/>
      </w:pPr>
      <w:r>
        <w:rPr>
          <w:b/>
        </w:rPr>
        <w:t>【此处插图：图 1-1 智学中枢“从迷茫到系统掌握”个性化学习闭环示意图】</w:t>
      </w:r>
    </w:p>
    <w:p>
      <w:pPr>
        <w:pStyle w:val="Heading2"/>
      </w:pPr>
      <w:r>
        <w:t>1.2  国内外研究现状</w:t>
      </w:r>
    </w:p>
    <w:p>
      <w:pPr/>
      <w:r>
        <w:t>本节从智能教育系统、AI 生成学习内容、多智能体系统与检索增强生成四条脉络综述国内外研究与实践现状，并据此说明本文的切入点。（本节所引研究与产品信息均为草稿标注，定稿前需逐一核实并补充规范引文。）</w:t>
      </w:r>
    </w:p>
    <w:p>
      <w:pPr/>
      <w:r>
        <w:rPr>
          <w:b/>
        </w:rPr>
        <w:t>（1）智能教育与个性化学习系统。</w:t>
      </w:r>
      <w:r>
        <w:t>以计算机辅助个性化教学为目标的智能导学系统（Intelligent Tutoring System, ITS）研究已有数十年历史：早期系统以专家规则与认知模型驱动，代表性工作如基于认知理论的导学系统在中学数学等领域取得了接近人类辅导的效果【待人工核实文献】；此后自适应学习平台将知识点掌握建模为可估计的学习者状态，知识追踪（Knowledge Tracing）成为核心技术——从基于贝叶斯的 BKT 到基于深度序列模型的 DKT 及其后续变体，研究重心在于由做题序列推断知识状态【待人工核实文献】。国内在智能教育方向同样有大量投入，知识追踪、学情分析与自适应题库在主流在线教育平台中已有落地【待人工核实文献】。大语言模型出现后，智能教育进入对话式阶段：可汗学院推出的 Khanmigo 以苏格拉底式对话辅导学生、强调引导而非直接给答案（公开信息，待核实）；Google 的 NotebookLM 支持用户上传自有资料并基于资料进行问答、摘要与音频概览生成，代表了“基于个人材料学习”的新形态（公开信息，待核实）；国内多家厂商亦推出教育大模型与 AI 学习助手产品（公开信息，待核实）。总体来看，现有系统的个性化多集中于“题目难度自适应”与“内容推荐”两个层面：学习者画像普遍依赖自我报告或单一的做题日志，缺乏对认知风格、学习节奏等异质维度的刻画；“个性化”较少延伸到学习资源的组织形式与学习方法层面。</w:t>
      </w:r>
    </w:p>
    <w:p>
      <w:pPr/>
      <w:r>
        <w:rPr>
          <w:b/>
        </w:rPr>
        <w:t>（2）AI 生成学习内容。</w:t>
      </w:r>
      <w:r>
        <w:t>利用生成模型自动产出教学内容是近年活跃方向：自动出题（Question Generation）研究由模板与句法方法演进为基于预训练模型的端到端生成【待人工核实文献】；讲义摘要、概念解释与教学反馈生成在大语言模型加持下质量显著提升【待人工核实文献】。但研究与实践普遍报告了三类问题：其一，事实性风险——生成内容可能包含幻觉，而教育场景的使用者恰恰缺乏甄别能力，已有工作呼吁对教育生成内容建立事实校验与可信度评估机制【待人工核实文献】；其二，难度与学习者水平的匹配缺乏可控手段，生成内容的“深浅”难以稳定对齐目标学习者【待人工核实文献】；其三，多为单份内容的孤立生成，缺乏知识体系层面的组织——生成物之间没有先修脉络与进度语义，难以支撑系统性学习。</w:t>
      </w:r>
    </w:p>
    <w:p>
      <w:pPr/>
      <w:r>
        <w:rPr>
          <w:b/>
        </w:rPr>
        <w:t>（3）多智能体系统在教育中的应用。</w:t>
      </w:r>
      <w:r>
        <w:t>以大语言模型为核心的智能体与多智能体研究快速发展（相关技术综述见 2.1 节），在教育领域的应用尚处早期：已有工作尝试以多智能体模拟课堂讨论、辩论式学习与同伴互教等场景【待人工核实文献】，也有系统以“生成—审核”双智能体结构提升教学内容质量【待人工核实文献】。但总体而言，教育应用中的多智能体多停留在角色扮演层面，将多智能体用作“教学内容生产流水线”——以职能分解、显式编排、审核回环来保障内容质量与可观测性的系统性实践仍不多见；编排框架（LangGraph 等）虽已成熟，其在教育内容生产上的工程化落地案例有限【待人工核实文献】。</w:t>
      </w:r>
    </w:p>
    <w:p>
      <w:pPr/>
      <w:r>
        <w:rPr>
          <w:b/>
        </w:rPr>
        <w:t>（4）RAG 与防幻觉研究。</w:t>
      </w:r>
      <w:r>
        <w:t>检索增强生成自提出以来成为缓解大模型幻觉的主流路线【待人工核实文献】，幻觉的定义、分类与成因已有系统性综述【待人工核实文献】；面向生成结果的忠实度评测（如对检索增强系统的 faithfulness 度量、基于原子事实分解的事实性评分）为幻觉的量化提供了工具【待人工核实文献】。但将“检索—生成—校验—重生成”组织为生产闭环、并以消融实验验证各环节贡献的应用研究仍较少；教育场景的针对性工作更为稀缺——教育内容混合了陈述、公式、代码等异构成分，对逐句校验的口径设计提出了领域特有的要求，且“拦截有害内容”与“不误伤教学讨论”的平衡在通用内容安全方案中鲜有处理【待人工核实文献】。</w:t>
      </w:r>
    </w:p>
    <w:p>
      <w:pPr/>
      <w:r>
        <w:t>综上，现有研究与产品在三个方面留有明显缺口：其一，个性化深度不足——画像依赖自陈、个性化止步于难度与推荐，未触及“按认知偏好组织学习形式、按科学方法编排学习过程”；其二，内容可信缺乏可量化的生产闭环——防幻觉多为事后评测或提示词约束，少有“逐句接地、真算幻觉率、不合格打回重做”的源头抑制机制；其三，学习科学与 AI 技术脱节——苏格拉底式教学、费曼学习法、掌握式学习等成熟方法论极少被工程化进 AI 学习系统。本文的工作正是针对这三个缺口展开：以行为实测的三段式画像与能力-偏好双驱动规划回应个性化深度问题，以 GCG 接地置信门控与消融验证回应内容可信问题，以经典学习方法论的流程化编排回应方法论落地问题。</w:t>
      </w:r>
    </w:p>
    <w:p>
      <w:pPr>
        <w:pStyle w:val="Heading2"/>
      </w:pPr>
      <w:r>
        <w:t>1.3  本文主要工作</w:t>
      </w:r>
    </w:p>
    <w:p>
      <w:pPr/>
      <w:r>
        <w:t>围绕“为需要系统化学习 AI 知识的各类学习者构建真实可信的个性化学习闭环”这一目标，本文完成了以下六个方面的工作。</w:t>
      </w:r>
    </w:p>
    <w:p>
      <w:pPr/>
      <w:r>
        <w:rPr>
          <w:b/>
        </w:rPr>
        <w:t>（1）多智能体协同架构的设计与实现。</w:t>
      </w:r>
      <w:r>
        <w:t>基于 LangGraph 构建“诊断→检索→生成→审核→决策”五节点智能体工作流，各专职 Agent 分工协作，审核不通过时触发回环重试；同时提出认知、规划、执行、记忆、监督五层 Agent 架构，将对话画像理解、约束下的路径求解、Critic 事实核查、画像与掌握度持久化、防幻觉与内容安全监督分别落位于对应层次。</w:t>
      </w:r>
    </w:p>
    <w:p>
      <w:pPr/>
      <w:r>
        <w:rPr>
          <w:b/>
        </w:rPr>
        <w:t>（2）个性化建模与学习路径规划。</w:t>
      </w:r>
      <w:r>
        <w:t>设计“对话＋诊断微测＋偏好选择”三段式画像诊断方法，以做题行为反推学习者的真实能力水平而非依赖自我报告，并对画像来源标注置信度；在此基础上实现能力与偏好双驱动的路径规划——能力画像决定“学什么、按什么顺序学”，偏好画像决定“每一步以何种形式呈现”，结合覆盖 7 大板块、78 个知识点的 AI 知识体系与打分排序算法，生成带时间线（预计时长、周期、进度与节奏建议）的个性化学习路径，画像更新时路径实时重算。</w:t>
      </w:r>
    </w:p>
    <w:p>
      <w:pPr/>
      <w:r>
        <w:rPr>
          <w:b/>
        </w:rPr>
        <w:t>（3）防幻觉与内容安全机制。</w:t>
      </w:r>
      <w:r>
        <w:t>构建“RAG 逐句接地—Critic 审核—重试降级”三道防线：生成内容逐句与检索证据对齐并计算幻觉率，超过阈值即打回重新生成，来源可溯源、低置信内容显式标注、无检索材料不臆造；同时设计能够区分“教育性讨论”与“危险性指导”的内容安全机制，在拦截真实违规内容的同时避免误伤正常教学内容。</w:t>
      </w:r>
    </w:p>
    <w:p>
      <w:pPr/>
      <w:r>
        <w:rPr>
          <w:b/>
        </w:rPr>
        <w:t>（4）多模态资源生成与教育方法论的工程化。</w:t>
      </w:r>
      <w:r>
        <w:t>实现讲义、讲解视频、图解、思维导图、代码示例、练习题、闪卡等多类学习资源的按需生成：讲义采用“概念→原理→例子→代码→误区→小结”六段递进结构并贴合画像深度，讲解视频基于 Remotion 服务端渲染为画面、字幕、语音一体的真实 MP4 文件；并将苏格拉底式启发问答、费曼讲解、康奈尔笔记、基于 70 分通过线的掌握式学习等经典学习方法编排为有序学习流程，使学习“科学地发生”。</w:t>
      </w:r>
    </w:p>
    <w:p>
      <w:pPr/>
      <w:r>
        <w:rPr>
          <w:b/>
        </w:rPr>
        <w:t>（5）平台能力的完善与产品化。</w:t>
      </w:r>
      <w:r>
        <w:t>实现对标 NotebookLM 的文档学习模块（多文件上传、文档专属向量集合隔离、基于文档的问答与资源生成）、全局即时辅导（任意页面选中文字即可提问、流式回答、主动察觉学习卡顿）、统筹全局的学情管家中枢，以及多模型管理能力（多模型切换、接入魔搭社区国产模型、API Key 加密存储与脱敏隔离）。</w:t>
      </w:r>
    </w:p>
    <w:p>
      <w:pPr/>
      <w:r>
        <w:rPr>
          <w:b/>
        </w:rPr>
        <w:t>（6）系统测试与实验验证。</w:t>
      </w:r>
      <w:r>
        <w:t>完成覆盖各功能模块的 286 个测试用例；通过消融实验验证防幻觉组件的有效性——完整链路的幻觉率为 0.0589，去除 RAG 组件后升至 0.155；性能测试表明资源生成耗时 P50 为 13.2 s、P90 为 37 s，单份资源生成成本约 0.02 元；并辅以五维人工盲评，与自动指标交叉验证生成内容的质量。</w:t>
      </w:r>
    </w:p>
    <w:p>
      <w:pPr/>
      <w:r>
        <w:t>综上，本文工作的创新点可概括为五个维度：教育理念层面，将公认有效的经典学习方法论工程化、AI 化落地；个性化层面，以行为实测画像驱动真正因人而异的内容与形式编排；技术架构层面，实现真实编排的多智能体协同与五层 Agent 设计；可信 AI 层面，建立逐句接地、审核回环的防幻觉体系与精细化内容安全机制；内容与产品层面，构建 78 点 AI 知识体系并在资源管理、多模型支持等方面达到可产品化的成熟度。各项工作与创新点将在后续章节中详细展开。</w:t>
      </w:r>
    </w:p>
    <w:p>
      <w:pPr>
        <w:pStyle w:val="Heading2"/>
      </w:pPr>
      <w:r>
        <w:t>1.4  论文组织结构</w:t>
      </w:r>
    </w:p>
    <w:p>
      <w:pPr/>
      <w:r>
        <w:t>全文共分七章，各章内容安排如下。</w:t>
      </w:r>
    </w:p>
    <w:p>
      <w:pPr/>
      <w:r>
        <w:t>第一章为绪论。阐述本课题的研究背景与意义，综述国内外智能教育与 AI 生成学习内容的研究现状，概括本文的主要工作与创新点，并说明全文的组织结构。</w:t>
      </w:r>
    </w:p>
    <w:p>
      <w:pPr/>
      <w:r>
        <w:t>第二章为相关技术与理论基础。介绍多智能体系统与 LangGraph 编排框架、检索增强生成与防幻觉技术、大语言模型与微调方法、生成式模型与扩散模型等关键技术，阐述建构主义、掌握式学习等教育学习理论，并说明系统关键技术栈的选型依据，为后续章节提供技术与理论支撑。</w:t>
      </w:r>
    </w:p>
    <w:p>
      <w:pPr/>
      <w:r>
        <w:t>第三章为需求分析。从赛题要求出发逐条解析考核点，分析目标用户画像与典型使用场景，梳理系统的功能需求与非功能需求，并从技术、经济与操作三个角度进行可行性分析。</w:t>
      </w:r>
    </w:p>
    <w:p>
      <w:pPr/>
      <w:r>
        <w:t>第四章为系统设计。给出系统总体架构，详细阐述多智能体协同、对话式画像诊断、个性化路径规划、多智能体资源生成、即时辅导与学习评估、防幻觉与内容安全、文档学习、学情管家与知识图谱等核心模块的设计方案，并给出数据库设计与接口设计。</w:t>
      </w:r>
    </w:p>
    <w:p>
      <w:pPr/>
      <w:r>
        <w:t>第五章为系统实现。围绕多智能体工作流、RAG 与防幻觉、画像与路径、多模态资源生成、内容安全、文档学习、多模型管理以及前端关键技术，给出各模块的具体实现方法与关键代码说明。</w:t>
      </w:r>
    </w:p>
    <w:p>
      <w:pPr/>
      <w:r>
        <w:t>第六章为系统测试。介绍测试环境与测试方法，给出功能测试、性能测试、防幻觉指标与消融实验、人工盲评以及安全与兼容性测试的过程与结果。</w:t>
      </w:r>
    </w:p>
    <w:p>
      <w:pPr/>
      <w:r>
        <w:t>第七章为总结与展望。总结全文完成的工作与创新点，客观分析系统现存的不足，并对后续改进方向与产品化前景进行展望。</w:t>
      </w:r>
    </w:p>
    <w:p>
      <w:pPr>
        <w:pStyle w:val="Heading1"/>
      </w:pPr>
      <w:r>
        <w:t>第二章  相关技术与理论基础</w:t>
      </w:r>
    </w:p>
    <w:p>
      <w:pPr>
        <w:pStyle w:val="Heading2"/>
      </w:pPr>
      <w:r>
        <w:t>2.1  多智能体系统与 LangGraph</w:t>
      </w:r>
    </w:p>
    <w:p>
      <w:pPr/>
      <w:r>
        <w:t>智能体（Agent）是能够感知环境、进行决策并采取行动以达成目标的自主计算实体。大语言模型的出现使智能体研究进入新阶段：以 LLM 为推理核心的智能体不再依赖人工编写的规则库，而是借助模型的语言理解与推理能力完成目标拆解、工具调用与结果反思，形成“感知—规划—执行—记忆—监督”的完整能力闭环【待人工核实文献】。其中 ReAct 范式将“思考—行动—观察”组织为交替循环，使模型在推理链中穿插外部工具调用【待人工核实文献】；Reflexion 等自我反思机制让智能体对失败轨迹进行语言化复盘并修正后续行为，是幻觉抑制与纠错的重要思路【待人工核实文献】。</w:t>
      </w:r>
    </w:p>
    <w:p>
      <w:pPr/>
      <w:r>
        <w:t>单一智能体在复杂任务上存在天然局限：一次调用承载过多职能会导致提示词膨胀、职责耦合与错误难以定位。多智能体系统（Multi-Agent System, MAS）将任务分解给多个职责单一的智能体，通过角色分工、消息通信与协作协议共同完成目标【待人工核实文献】。相比单体方案，多智能体的优势在于：各智能体的提示词与上下文更聚焦，输出质量更稳定；职能边界清晰，可对单个环节独立测试、重试与替换；智能体之间可以形成生成—审核、提议—批判等制衡结构，以“角色间对抗”换取结果可信度。其代价是编排复杂度——智能体间的执行顺序、状态传递与异常处理需要一个可靠的编排层来承载。</w:t>
      </w:r>
    </w:p>
    <w:p>
      <w:pPr/>
      <w:r>
        <w:t>主流编排框架代表了不同的编排哲学：LangChain 以链（Chain）为基本抽象，适合线性流水线；AutoGPT 代表自主循环式（模型自行决定下一步），灵活但轨迹不可控；AutoGen 以多智能体会话为中心，通过对话消息驱动协作；LangGraph 则将工作流显式建模为有向图上的状态机——节点为可执行函数（通常封装一个智能体），边定义转移关系，条件边按运行时状态路由，全局状态以带归并规则（reducer）的类型化结构在节点间传递【待人工核实文献】。对于“诊断→检索→生成→审核→决策”这类既有确定骨架、又需按审核结果条件回环的教育内容生产流程，状态机式编排在可控性、可观测性与可测试性上明显优于自主循环：拓扑是静态可审计的，每一步状态变迁可持久化为轨迹，回环重试是图上一条显式的条件边而非模型的临场发挥。</w:t>
      </w:r>
    </w:p>
    <w:p>
      <w:pPr>
        <w:ind w:firstLine="0" w:firstLineChars="0"/>
        <w:jc w:val="center"/>
      </w:pPr>
      <w:r>
        <w:rPr>
          <w:b/>
        </w:rPr>
        <w:t>【此处插图：图 2-1 LangGraph 状态机编排模型示意（节点 / 边 / 条件边 / 全局状态与 reducer）】</w:t>
      </w:r>
    </w:p>
    <w:p>
      <w:pPr/>
      <w:r>
        <w:t>在智能体的设计方法学层面，业界逐渐沉淀出分层架构思想，本文将其归纳为五层框架：认知层负责理解用户的真实意图而非字面指令——用户的指令往往不等于真实目标，需要先做目标拆解；规划层在资源与依赖约束下求解行动序列的最优取舍，而非简单罗列步骤；执行层强调基于事实核查动态调整原计划，其核心能力不是“会调多少工具”，而是敢于依据可信证据推翻自己的中间产物；记忆层管理短期上下文、长期经验沉淀与情景化调取，使系统随使用不断积累对用户的理解；监督层提供行动前的安全护栏——合规校验、不确定性预警与降级终态，避免“事后追责”式的补救。该框架与 AI Agent 知识体系中“感知—规划—执行—记忆—监督”的架构范式一脉相承，为第四章的多智能体协同设计（五节点工作流与五层映射）提供了理论基础；需要指出的是，五层框架在不同应用场景应做语境化收敛——教育场景的监督层核心是“不误导学习者”，与商业场景的“预算熔断”关注点不同。</w:t>
      </w:r>
    </w:p>
    <w:p>
      <w:pPr>
        <w:pStyle w:val="Heading2"/>
      </w:pPr>
      <w:r>
        <w:t>2.2  检索增强生成（RAG）与防幻觉</w:t>
      </w:r>
    </w:p>
    <w:p>
      <w:pPr/>
      <w:r>
        <w:t>大语言模型的知识以参数形式在预训练中固化，由此带来三类固有局限：知识时效性受训练语料截止时间约束；专业领域的长尾知识覆盖不足；以及最关键的幻觉问题——模型基于统计规律生成“看似合理但无事实依据”的内容。幻觉通常分为两类：与输入上下文矛盾的内在幻觉，以及与客观世界事实不符的外在幻觉【待人工核实文献】。在教育场景中，外在幻觉的危害尤为突出——学习者缺乏甄别能力，错误知识一旦习得，纠正成本远高于初次学习。</w:t>
      </w:r>
    </w:p>
    <w:p>
      <w:pPr/>
      <w:r>
        <w:t>检索增强生成（Retrieval-Augmented Generation, RAG）是应对上述局限的主流技术路线：在生成前先从外部知识库检索相关证据，将其注入生成上下文，使模型“依据材料作答”而非“凭参数记忆作答”【待人工核实文献】。完整的 RAG 管线包含五个环节。其一，文档切片：将知识文档切分为语义完整的片段，切片尺寸与重叠窗口需权衡语义完整性与检索粒度，标题感知切片可避免跨章节的语义混杂。其二，向量嵌入：以对比学习训练的嵌入模型将文本映射到稠密向量空间，使语义相近的文本距离相近；中文场景下 BGE 系列等开源嵌入模型在公开评测中表现突出【待人工核实文献】。其三，向量存储与索引：向量数据库（如 Chroma、Milvus、FAISS）以近似最近邻索引（如 HNSW）支撑大规模相似度检索。其四，混合检索：稠密向量检索长于语义匹配但可能漏掉关键词精确命中，BM25 等稀疏检索恰好互补，二者经倒数排名融合（RRF）合并候选，是工程上稳健的组合。其五，重排：交叉编码器（cross-encoder）对“查询—候选”对做精细相关性打分，以较高计算代价换取排序质量，通常只作用于头部候选。</w:t>
      </w:r>
    </w:p>
    <w:p>
      <w:pPr>
        <w:ind w:firstLine="0" w:firstLineChars="0"/>
        <w:jc w:val="center"/>
      </w:pPr>
      <w:r>
        <w:rPr>
          <w:b/>
        </w:rPr>
        <w:t>【此处插图：图 2-2 RAG 检索增强生成原理示意（切片 → 嵌入 → 混合检索 → 重排 → 上下文注入生成）】</w:t>
      </w:r>
    </w:p>
    <w:p>
      <w:pPr/>
      <w:r>
        <w:t>RAG 缓解幻觉但不根除幻觉——检索到证据不等于生成忠实于证据。因此防幻觉研究进一步发展出面向生成结果的校验与抑制机制，主要路线包括：引用溯源（要求生成内容标注证据出处，便于人工核查）；自我一致性（对同一问题多次采样比对答案稳定性）；事实校验（以自然语言推理或语义相似度逐句判断生成句是否被证据蕴含/支持）；以及不确定性表达（对低置信内容显式标注而非硬性输出）【待人工核实文献】。其中句子级接地（sentence-level grounding）将生成内容切分为句子，逐句计算其与证据片段的最大语义支持度，低于阈值者判为“未接地”，未接地句占比即为可量化、可复现的幻觉率指标——这一口径与 RAG 评测框架中的忠实度（faithfulness）指标思想一致【待人工核实文献】。需要强调的是，接地阈值必须在所用嵌入模型上实测标定：不同嵌入模型的相似度分布差异显著，直接沿用经验阈值会系统性高估或低估幻觉率。在校验之上，更进一步的工程思路是把校验结果反馈回生成端——不合格内容打回重新生成、多次不过则降级并如实告知，从“事后过滤”走向“生成源头抑制”。本文第四章的 GCG 算法（逐句接地、置信门控、回环重试）即建立在这一技术脉络之上，其阈值 0.6 为 bge-small-zh-v1.5 上的实测标定值（见 6.4 节）。</w:t>
      </w:r>
    </w:p>
    <w:p>
      <w:pPr>
        <w:pStyle w:val="Heading2"/>
      </w:pPr>
      <w:r>
        <w:t>2.3  大语言模型与微调</w:t>
      </w:r>
    </w:p>
    <w:p>
      <w:pPr/>
      <w:r>
        <w:t>Transformer 架构是现代大语言模型的基石【待人工核实文献】。其核心是自注意力机制：对输入序列的每个位置，以查询（Q）、键（K）、值（V）三组线性投影计算全序列的加权聚合：</w:t>
      </w:r>
    </w:p>
    <w:p>
      <w:pPr>
        <w:ind w:firstLine="0" w:firstLineChars="0"/>
        <w:jc w:val="center"/>
      </w:pPr>
      <w:r>
        <w:rPr>
          <w:i/>
        </w:rPr>
        <w:t>Attention(Q, K, V) = softmax( QKᵀ / √d_k ) V</w:t>
      </w:r>
      <w:r>
        <w:rPr>
          <w:i w:val="0"/>
        </w:rPr>
        <w:t xml:space="preserve">　　（2-1）</w:t>
      </w:r>
    </w:p>
    <w:p>
      <w:pPr/>
      <w:r>
        <w:t>其中 d_k 为键向量维度，缩放因子 √d_k 防止内积过大导致梯度消失。多头注意力将该计算并行执行于多个子空间再拼接，使模型同时关注不同粒度的依赖关系；配合位置编码、残差连接与层归一化，Transformer 摆脱了循环结构的串行约束，可全并行训练，为规模化奠定了工程基础。</w:t>
      </w:r>
    </w:p>
    <w:p>
      <w:pPr/>
      <w:r>
        <w:t>预训练—微调范式随之确立：先在海量无标注语料上以自监督目标（自回归的下一词预测，或掩码语言建模）学习通用语言表示，再以少量标注数据向下游任务适配【待人工核实文献】。模型规模、数据量与算力的幂律缩放规律（scaling laws）推动参数量迈过千亿量级，并催生出小模型不具备的上下文学习与思维链推理等涌现能力【待人工核实文献】。思维链提示（Chain-of-Thought, CoT）通过引导模型显式生成中间推理步骤显著提升复杂推理表现【待人工核实文献】，成为提示工程的核心技术之一。</w:t>
      </w:r>
    </w:p>
    <w:p>
      <w:pPr/>
      <w:r>
        <w:t>全参数微调在大模型时代成本高昂，参数高效微调（PEFT）因此成为主流。以 LoRA 为代表的低秩适配方法冻结原始权重 W₀，仅训练低秩分解的增量：</w:t>
      </w:r>
    </w:p>
    <w:p>
      <w:pPr>
        <w:ind w:firstLine="0" w:firstLineChars="0"/>
        <w:jc w:val="center"/>
      </w:pPr>
      <w:r>
        <w:rPr>
          <w:i/>
        </w:rPr>
        <w:t>W = W₀ + ΔW = W₀ + BA，其中 B∈ℝ^{d×r}, A∈ℝ^{r×k}, r ≪ min(d, k)</w:t>
      </w:r>
      <w:r>
        <w:rPr>
          <w:i w:val="0"/>
        </w:rPr>
        <w:t xml:space="preserve">　　（2-2）</w:t>
      </w:r>
    </w:p>
    <w:p>
      <w:pPr/>
      <w:r>
        <w:t>可训练参数量往往降至全参的百分之一以下，且推理时可将增量并回原权重、零额外延迟【待人工核实文献】。指令微调（SFT）以“指令—响应”对训练模型服从自然语言指令；对齐技术进一步让模型输出符合人类偏好：RLHF 以人类偏好数据训练奖励模型，再以强化学习（如 PPO）优化生成策略【待人工核实文献】；DPO 则将偏好对齐转化为无需显式奖励模型的直接优化目标，降低了对齐训练的工程复杂度【待人工核实文献】。</w:t>
      </w:r>
    </w:p>
    <w:p>
      <w:pPr/>
      <w:r>
        <w:t>围绕大模型的工程生态同样关键：大模型评估从困惑度走向多维基准（知识、推理、代码、安全）与人类偏好评测（如对战式排行榜）【待人工核实文献】；推理优化涵盖权重量化、KV 缓存、连续批处理与投机解码等技术，直接决定服务成本与响应延迟。本文系统即建立在该生态之上：以 OpenAI 兼容协议接入多家推理服务（DeepSeek、魔搭 ModelScope 等），并在应用层以 RAG 与审核机制弥补模型的幻觉短板——应用层的可信设计与模型层的能力进步是互补而非替代关系。</w:t>
      </w:r>
    </w:p>
    <w:p>
      <w:pPr>
        <w:pStyle w:val="Heading2"/>
      </w:pPr>
      <w:r>
        <w:t>2.4  生成式模型与扩散模型</w:t>
      </w:r>
    </w:p>
    <w:p>
      <w:pPr/>
      <w:r>
        <w:t>生成式模型学习数据分布本身（或其可采样的近似），与学习决策边界的判别式模型相对。深度生成模型的发展经历了三条主要路线的接力：变分自编码器、生成对抗网络与扩散模型。</w:t>
      </w:r>
    </w:p>
    <w:p>
      <w:pPr/>
      <w:r>
        <w:t>变分自编码器（VAE）将数据编码到低维隐空间的概率分布，再从隐变量解码重建，以证据下界（ELBO）为优化目标——重建项保证保真、KL 正则项约束隐空间结构，重参数化技巧使采样过程可微【待人工核实文献】。VAE 隐空间连续且语义平滑，但生成样本偏模糊。生成对抗网络（GAN）以生成器与判别器的极小极大博弈驱动生成质量【待人工核实文献】：判别器学习区分真伪样本，生成器学习骗过判别器，二者对抗中生成分布逼近真实分布。GAN 生成锐利但训练不稳定，模式崩溃（生成器只覆盖部分数据模式）是其固有难题。</w:t>
      </w:r>
    </w:p>
    <w:p>
      <w:pPr/>
      <w:r>
        <w:t>扩散模型（Diffusion Model）当前占据图像生成的主导地位。去噪扩散概率模型（DDPM）定义两个马尔可夫过程【待人工核实文献】：前向过程按噪声调度 βₜ 逐步向数据加噪直至近似纯高斯噪声：</w:t>
      </w:r>
    </w:p>
    <w:p>
      <w:pPr>
        <w:ind w:firstLine="0" w:firstLineChars="0"/>
        <w:jc w:val="center"/>
      </w:pPr>
      <w:r>
        <w:rPr>
          <w:i/>
        </w:rPr>
        <w:t>q(xₜ | xₜ₋₁) = N( xₜ; √(1−βₜ)·xₜ₋₁, βₜ·I )，t = 1, …, T</w:t>
      </w:r>
      <w:r>
        <w:rPr>
          <w:i w:val="0"/>
        </w:rPr>
        <w:t xml:space="preserve">　　（2-3）</w:t>
      </w:r>
    </w:p>
    <w:p>
      <w:pPr/>
      <w:r>
        <w:t>反向过程训练一个去噪网络逐步从噪声中恢复数据，训练目标可简化为预测每步所加噪声的均方误差。去噪网络通常采用 U-Net 结构（编码—解码对称、跳跃连接保留多尺度细节），并以时间步嵌入告知网络当前噪声水平。扩散模型训练稳定、样本多样性好，代价是采样需多步迭代——DDIM 等确定性采样器将千步采样压缩至数十步，是速度与质量的经典权衡【待人工核实文献】。</w:t>
      </w:r>
    </w:p>
    <w:p>
      <w:pPr/>
      <w:r>
        <w:t>可控生成依赖引导技术：无分类器引导（classifier-free guidance）在训练时随机丢弃条件、推理时以条件与无条件预测的加权外推增强条件符合度，是文生图质量的关键旋钮【待人工核实文献】。潜在扩散模型（LDM）把扩散过程从像素空间移至 VAE 压缩的潜空间，计算量下降一个量级以上，配合文本编码器的交叉注意力条件注入，成为 Stable Diffusion 的技术底座【待人工核实文献】；ControlNet 在冻结的扩散主干旁挂接可训练分支，以零初始化卷积注入边缘、姿态、深度等结构条件，实现像素级可控生成【待人工核实文献】。扩散范式亦向视频与三维扩展（以时空注意力或 Transformer 骨干建模帧间一致性，如 Sora 类系统）【待人工核实文献】。伴随能力增长的是伦理议题：深度伪造、训练数据版权与生成内容标识等问题已进入监管视野，生成式系统的可信与合规设计因此不是可选项。</w:t>
      </w:r>
    </w:p>
    <w:p>
      <w:pPr>
        <w:ind w:firstLine="0" w:firstLineChars="0"/>
        <w:jc w:val="center"/>
      </w:pPr>
      <w:r>
        <w:rPr>
          <w:b/>
        </w:rPr>
        <w:t>【此处插图：图 2-3 扩散模型前向加噪与反向去噪过程示意（含 U-Net 去噪网络与条件注入）】</w:t>
      </w:r>
    </w:p>
    <w:p>
      <w:pPr/>
      <w:r>
        <w:t>本文的知识体系将生成式与扩散方向深化为 13 个知识点（GEN 板块，自生成模型概念、VAE/GAN，经 DDPM 数学基础、U-Net、引导与潜在扩散，至 ControlNet、视频三维与伦理），构成体系中配图最密集的前沿专题线；上述综述亦是该板块内容生成的知识背景。</w:t>
      </w:r>
    </w:p>
    <w:p>
      <w:pPr>
        <w:pStyle w:val="Heading2"/>
      </w:pPr>
      <w:r>
        <w:t>2.5  教育学习理论基础</w:t>
      </w:r>
    </w:p>
    <w:p>
      <w:pPr/>
      <w:r>
        <w:t>与多数同类系统“有技术、缺教育”不同，本文把经典学习科学作为与技术同等重要的理论基础。本节综述系统所依托的六项教育理论与学习方法，它们共同回答一个问题：怎样的学习过程才是科学的。</w:t>
      </w:r>
    </w:p>
    <w:p>
      <w:pPr/>
      <w:r>
        <w:rPr>
          <w:b/>
        </w:rPr>
        <w:t>（1）建构主义学习理论。</w:t>
      </w:r>
      <w:r>
        <w:t>建构主义认为知识不是由教学者灌输的客观拷贝，而是学习者以既有认知结构为基础主动建构的产物【待人工核实文献】。皮亚杰的认知发展理论强调同化与顺应的动态平衡；维果茨基提出最近发展区（ZPD）概念——教学应作用于“独立能力”与“协助下可达能力”之间的区域，并以支架（scaffolding）随能力增长渐次撤除【待人工核实文献】。建构主义对个性化学习系统的含义是根本性的：既然知识建构以学习者既有结构为起点，那么不了解学习者的系统就谈不上有效教学——先诊断画像、再依据画像组织内容与难度，是建构主义在工程上的直接推论；最近发展区则为“难度自适应”提供了理论标尺：内容应落在学习者恰好够得着的区间，过易无建构、过难无支点。</w:t>
      </w:r>
    </w:p>
    <w:p>
      <w:pPr/>
      <w:r>
        <w:rPr>
          <w:b/>
        </w:rPr>
        <w:t>（2）苏格拉底式教学法。</w:t>
      </w:r>
      <w:r>
        <w:t>源于苏格拉底“产婆术”的启发式教学，以连续提问引导学习者暴露矛盾、自行修正认知，而非直接给出结论【待人工核实文献】。其现代教育学价值在于：学习者自己推导出的结论，其记忆保持与迁移能力显著优于被告知的结论；提问过程同时训练元认知——学习者学会审视自己“怎么想的”。对 AI 辅导系统而言，苏格拉底式对话是抵抗“答案投喂依赖”的设计准则：辅导智能体的目标不是最快给出正确答案，而是以最少的提示让学习者自己抵达答案。</w:t>
      </w:r>
    </w:p>
    <w:p>
      <w:pPr/>
      <w:r>
        <w:rPr>
          <w:b/>
        </w:rPr>
        <w:t>（3）费曼学习法。</w:t>
      </w:r>
      <w:r>
        <w:t>以物理学家费曼命名的“以教代学”方法：用自己的话向假想的初学者讲解概念，讲不清之处即为理解盲区，回到材料补齐后再讲，循环至流畅【待人工核实文献】。其有效性根植于两点：教学式输出迫使学习者将碎片信息组织为因果连贯的叙事（生成效应）；“讲不下去”提供了自我评估难以企及的精准盲区定位。传统上该方法受限于“没有听众、无人指出讲解漏洞”，而大语言模型恰好能充当不知疲倦的听众与评审——识别讲解中的缺口并针对性追问，这使费曼法首次具备了规模化实施的条件。</w:t>
      </w:r>
    </w:p>
    <w:p>
      <w:pPr/>
      <w:r>
        <w:rPr>
          <w:b/>
        </w:rPr>
        <w:t>（4）康奈尔笔记法。</w:t>
      </w:r>
      <w:r>
        <w:t>康奈尔大学 Pauk 教授提出的结构化笔记体系【待人工核实文献】：页面分为主笔记区（课中记录）、线索区（课后提炼关键词与问题）与总结区（用一两句话概括主旨），配合“记录—简化—背诵—思考—复习”的 5R 流程。其设计精髓在于把“记笔记”从抄写行为改造为三次主动加工：线索区的问题化提炼是第一次检索练习，遮住主笔记区凭线索复述是第二次，总结区的压缩概括是第三次。对学习系统而言，康奈尔法提供了可数字化的结构模板——线索问题可由系统依据内容自动生成，复述与总结则保留给学习者，人机分工恰好落在“系统搭支架、学习者做建构”的建构主义边界上。</w:t>
      </w:r>
    </w:p>
    <w:p>
      <w:pPr/>
      <w:r>
        <w:rPr>
          <w:b/>
        </w:rPr>
        <w:t>（5）掌握式学习。</w:t>
      </w:r>
      <w:r>
        <w:t>布卢姆提出的掌握式学习（Mastery Learning）主张：将内容划分为单元，设定明确的掌握标准，学习者达标方可进入下一单元，未达标者获得针对性矫正后重测【待人工核实文献】。其理论前提来自卡罗尔的学校学习模型——学习程度是“实际投入时间与所需时间之比”的函数，多数学习者只要获得足够时间与恰当教学都能达到掌握【待人工核实文献】。布卢姆后续的研究进一步表明，一对一辅导条件下学习者成绩可比常规班级教学显著提升（著名的“两西格玛问题”），而掌握式学习加矫正性反馈是逼近该效果的可规模化路径之一【待人工核实文献】。传统课堂难以实施掌握式学习的原因在于教学进度统一、矫正成本高——而个性化系统天然免疫这两点：每个学习者有独立进度，矫正材料可按需生成。本文系统以测验通过线（70 分）驱动掌握状态推进、未过则错题强化重学，即为掌握式学习的工程实现。</w:t>
      </w:r>
    </w:p>
    <w:p>
      <w:pPr/>
      <w:r>
        <w:rPr>
          <w:b/>
        </w:rPr>
        <w:t>（6）间隔重复与主动回忆。</w:t>
      </w:r>
      <w:r>
        <w:t>艾宾浩斯遗忘曲线揭示记忆保持随时间指数衰减，而在遗忘临界点复习可显著平缓衰减【待人工核实文献】；测试效应（testing effect）研究表明，主动回忆（尝试提取记忆）的巩固效果显著优于重复阅读【待人工核实文献】。二者结合派生出间隔重复系统（SRS）：以算法安排每张知识卡片的复习时机，难记的卡片高频出现、已熟练的卡片间隔拉长。正反翻转的记忆闪卡是其经典载体——正面提问触发主动回忆，背面校验后按掌握程度调度下次出现。</w:t>
      </w:r>
    </w:p>
    <w:p>
      <w:pPr/>
      <w:r>
        <w:t>六项理论并非并列的工具清单，而是覆盖学习全过程的互补体系：建构主义定义了“学习如何发生”（主动建构、难度适配），苏格拉底式与费曼法保障“理解走向深处”（启发引导、输出检验），康奈尔法承担“信息的结构化沉淀”，掌握式学习把守“推进的质量关口”，间隔重复负责“记忆的长期保持”。长期以来，这些方法论的落地受制于人力成本——启发式提问需要导师、费曼讲解需要听众、掌握式学习需要小班矫正；大语言模型第一次使它们能够以边际成本趋近于零的方式组合实施。将该体系编排为“多模态输入→康奈尔笔记→费曼讲解→实操→阶段测试”的有序学习流程并工程化，正是本文第四、五章的工作之一，也是本系统区别于“单纯内容生成工具”的教育学根基。</w:t>
      </w:r>
    </w:p>
    <w:p>
      <w:pPr>
        <w:ind w:firstLine="0" w:firstLineChars="0"/>
        <w:jc w:val="center"/>
      </w:pPr>
      <w:r>
        <w:rPr>
          <w:b/>
        </w:rPr>
        <w:t>【此处插图：图 2-4 六项学习理论在学习闭环中的分工示意（建构—引导—输出—沉淀—关口—保持）】</w:t>
      </w:r>
    </w:p>
    <w:p>
      <w:pPr>
        <w:pStyle w:val="Heading2"/>
      </w:pPr>
      <w:r>
        <w:t>2.6  关键技术栈</w:t>
      </w:r>
    </w:p>
    <w:p>
      <w:pPr/>
      <w:r>
        <w:t>技术栈选型遵循三条原则：其一，轻量可复现——评审与演示环境应零外部服务、零密钥即可完整运行，故存储层全部采用嵌入式方案；其二，契约先行——前后端以接口文档为唯一契约，选型须支持强类型与自动校验；其三，每个外部依赖都有降级路径（5.1 节降级矩阵）。主要选型及理由如表 2-1 所示。</w:t>
      </w:r>
    </w:p>
    <w:p>
      <w:pPr>
        <w:pStyle w:val="表注"/>
        <w:ind w:firstLine="0" w:firstLineChars="0"/>
        <w:jc w:val="center"/>
      </w:pPr>
      <w:r>
        <w:t>表 2-1 关键技术选型与理由</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层次</w:t>
            </w:r>
          </w:p>
        </w:tc>
        <w:tc>
          <w:tcPr>
            <w:tcW w:type="dxa" w:w="2078"/>
          </w:tcPr>
          <w:p>
            <w:pPr>
              <w:jc w:val="left"/>
            </w:pPr>
            <w:r/>
            <w:r>
              <w:rPr>
                <w:rFonts w:ascii="Times New Roman" w:hAnsi="Times New Roman" w:eastAsia="宋体"/>
                <w:b/>
                <w:sz w:val="21"/>
              </w:rPr>
              <w:t>选型</w:t>
            </w:r>
          </w:p>
        </w:tc>
        <w:tc>
          <w:tcPr>
            <w:tcW w:type="dxa" w:w="2078"/>
          </w:tcPr>
          <w:p>
            <w:pPr>
              <w:jc w:val="left"/>
            </w:pPr>
            <w:r/>
            <w:r>
              <w:rPr>
                <w:rFonts w:ascii="Times New Roman" w:hAnsi="Times New Roman" w:eastAsia="宋体"/>
                <w:b/>
                <w:sz w:val="21"/>
              </w:rPr>
              <w:t>备选方案</w:t>
            </w:r>
          </w:p>
        </w:tc>
        <w:tc>
          <w:tcPr>
            <w:tcW w:type="dxa" w:w="2078"/>
          </w:tcPr>
          <w:p>
            <w:pPr>
              <w:jc w:val="left"/>
            </w:pPr>
            <w:r/>
            <w:r>
              <w:rPr>
                <w:rFonts w:ascii="Times New Roman" w:hAnsi="Times New Roman" w:eastAsia="宋体"/>
                <w:b/>
                <w:sz w:val="21"/>
              </w:rPr>
              <w:t>选型理由</w:t>
            </w:r>
          </w:p>
        </w:tc>
      </w:tr>
      <w:tr>
        <w:tc>
          <w:tcPr>
            <w:tcW w:type="dxa" w:w="2078"/>
          </w:tcPr>
          <w:p>
            <w:pPr>
              <w:jc w:val="left"/>
            </w:pPr>
            <w:r/>
            <w:r>
              <w:rPr>
                <w:rFonts w:ascii="Times New Roman" w:hAnsi="Times New Roman" w:eastAsia="宋体"/>
                <w:b w:val="0"/>
                <w:sz w:val="21"/>
              </w:rPr>
              <w:t>前端框架</w:t>
            </w:r>
          </w:p>
        </w:tc>
        <w:tc>
          <w:tcPr>
            <w:tcW w:type="dxa" w:w="2078"/>
          </w:tcPr>
          <w:p>
            <w:pPr>
              <w:jc w:val="left"/>
            </w:pPr>
            <w:r/>
            <w:r>
              <w:rPr>
                <w:rFonts w:ascii="Times New Roman" w:hAnsi="Times New Roman" w:eastAsia="宋体"/>
                <w:b w:val="0"/>
                <w:sz w:val="21"/>
              </w:rPr>
              <w:t>React 18 + TypeScript + Vite</w:t>
            </w:r>
          </w:p>
        </w:tc>
        <w:tc>
          <w:tcPr>
            <w:tcW w:type="dxa" w:w="2078"/>
          </w:tcPr>
          <w:p>
            <w:pPr>
              <w:jc w:val="left"/>
            </w:pPr>
            <w:r/>
            <w:r>
              <w:rPr>
                <w:rFonts w:ascii="Times New Roman" w:hAnsi="Times New Roman" w:eastAsia="宋体"/>
                <w:b w:val="0"/>
                <w:sz w:val="21"/>
              </w:rPr>
              <w:t>Vue 3</w:t>
            </w:r>
          </w:p>
        </w:tc>
        <w:tc>
          <w:tcPr>
            <w:tcW w:type="dxa" w:w="2078"/>
          </w:tcPr>
          <w:p>
            <w:pPr>
              <w:jc w:val="left"/>
            </w:pPr>
            <w:r/>
            <w:r>
              <w:rPr>
                <w:rFonts w:ascii="Times New Roman" w:hAnsi="Times New Roman" w:eastAsia="宋体"/>
                <w:b w:val="0"/>
                <w:sz w:val="21"/>
              </w:rPr>
              <w:t>组件生态成熟；TS 与后端 Pydantic 形成端到端类型契约；Vite 开发态秒级热更</w:t>
            </w:r>
          </w:p>
        </w:tc>
      </w:tr>
      <w:tr>
        <w:tc>
          <w:tcPr>
            <w:tcW w:type="dxa" w:w="2078"/>
          </w:tcPr>
          <w:p>
            <w:pPr>
              <w:jc w:val="left"/>
            </w:pPr>
            <w:r/>
            <w:r>
              <w:rPr>
                <w:rFonts w:ascii="Times New Roman" w:hAnsi="Times New Roman" w:eastAsia="宋体"/>
                <w:b w:val="0"/>
                <w:sz w:val="21"/>
              </w:rPr>
              <w:t>状态管理</w:t>
            </w:r>
          </w:p>
        </w:tc>
        <w:tc>
          <w:tcPr>
            <w:tcW w:type="dxa" w:w="2078"/>
          </w:tcPr>
          <w:p>
            <w:pPr>
              <w:jc w:val="left"/>
            </w:pPr>
            <w:r/>
            <w:r>
              <w:rPr>
                <w:rFonts w:ascii="Times New Roman" w:hAnsi="Times New Roman" w:eastAsia="宋体"/>
                <w:b w:val="0"/>
                <w:sz w:val="21"/>
              </w:rPr>
              <w:t>Zustand 4</w:t>
            </w:r>
          </w:p>
        </w:tc>
        <w:tc>
          <w:tcPr>
            <w:tcW w:type="dxa" w:w="2078"/>
          </w:tcPr>
          <w:p>
            <w:pPr>
              <w:jc w:val="left"/>
            </w:pPr>
            <w:r/>
            <w:r>
              <w:rPr>
                <w:rFonts w:ascii="Times New Roman" w:hAnsi="Times New Roman" w:eastAsia="宋体"/>
                <w:b w:val="0"/>
                <w:sz w:val="21"/>
              </w:rPr>
              <w:t>Redux Toolkit</w:t>
            </w:r>
          </w:p>
        </w:tc>
        <w:tc>
          <w:tcPr>
            <w:tcW w:type="dxa" w:w="2078"/>
          </w:tcPr>
          <w:p>
            <w:pPr>
              <w:jc w:val="left"/>
            </w:pPr>
            <w:r/>
            <w:r>
              <w:rPr>
                <w:rFonts w:ascii="Times New Roman" w:hAnsi="Times New Roman" w:eastAsia="宋体"/>
                <w:b w:val="0"/>
                <w:sz w:val="21"/>
              </w:rPr>
              <w:t>API 极简、无样板代码；persist 中间件即得本地持久化；体量与本项目匹配</w:t>
            </w:r>
          </w:p>
        </w:tc>
      </w:tr>
      <w:tr>
        <w:tc>
          <w:tcPr>
            <w:tcW w:type="dxa" w:w="2078"/>
          </w:tcPr>
          <w:p>
            <w:pPr>
              <w:jc w:val="left"/>
            </w:pPr>
            <w:r/>
            <w:r>
              <w:rPr>
                <w:rFonts w:ascii="Times New Roman" w:hAnsi="Times New Roman" w:eastAsia="宋体"/>
                <w:b w:val="0"/>
                <w:sz w:val="21"/>
              </w:rPr>
              <w:t>后端框架</w:t>
            </w:r>
          </w:p>
        </w:tc>
        <w:tc>
          <w:tcPr>
            <w:tcW w:type="dxa" w:w="2078"/>
          </w:tcPr>
          <w:p>
            <w:pPr>
              <w:jc w:val="left"/>
            </w:pPr>
            <w:r/>
            <w:r>
              <w:rPr>
                <w:rFonts w:ascii="Times New Roman" w:hAnsi="Times New Roman" w:eastAsia="宋体"/>
                <w:b w:val="0"/>
                <w:sz w:val="21"/>
              </w:rPr>
              <w:t>FastAPI</w:t>
            </w:r>
          </w:p>
        </w:tc>
        <w:tc>
          <w:tcPr>
            <w:tcW w:type="dxa" w:w="2078"/>
          </w:tcPr>
          <w:p>
            <w:pPr>
              <w:jc w:val="left"/>
            </w:pPr>
            <w:r/>
            <w:r>
              <w:rPr>
                <w:rFonts w:ascii="Times New Roman" w:hAnsi="Times New Roman" w:eastAsia="宋体"/>
                <w:b w:val="0"/>
                <w:sz w:val="21"/>
              </w:rPr>
              <w:t>Flask / Spring Boot</w:t>
            </w:r>
          </w:p>
        </w:tc>
        <w:tc>
          <w:tcPr>
            <w:tcW w:type="dxa" w:w="2078"/>
          </w:tcPr>
          <w:p>
            <w:pPr>
              <w:jc w:val="left"/>
            </w:pPr>
            <w:r/>
            <w:r>
              <w:rPr>
                <w:rFonts w:ascii="Times New Roman" w:hAnsi="Times New Roman" w:eastAsia="宋体"/>
                <w:b w:val="0"/>
                <w:sz w:val="21"/>
              </w:rPr>
              <w:t>原生异步 ASGI 契合 SSE/WS 流式场景；Pydantic 请求响应校验即契约执法；自动 OpenAPI 文档</w:t>
            </w:r>
          </w:p>
        </w:tc>
      </w:tr>
      <w:tr>
        <w:tc>
          <w:tcPr>
            <w:tcW w:type="dxa" w:w="2078"/>
          </w:tcPr>
          <w:p>
            <w:pPr>
              <w:jc w:val="left"/>
            </w:pPr>
            <w:r/>
            <w:r>
              <w:rPr>
                <w:rFonts w:ascii="Times New Roman" w:hAnsi="Times New Roman" w:eastAsia="宋体"/>
                <w:b w:val="0"/>
                <w:sz w:val="21"/>
              </w:rPr>
              <w:t>智能体编排</w:t>
            </w:r>
          </w:p>
        </w:tc>
        <w:tc>
          <w:tcPr>
            <w:tcW w:type="dxa" w:w="2078"/>
          </w:tcPr>
          <w:p>
            <w:pPr>
              <w:jc w:val="left"/>
            </w:pPr>
            <w:r/>
            <w:r>
              <w:rPr>
                <w:rFonts w:ascii="Times New Roman" w:hAnsi="Times New Roman" w:eastAsia="宋体"/>
                <w:b w:val="0"/>
                <w:sz w:val="21"/>
              </w:rPr>
              <w:t>LangGraph</w:t>
            </w:r>
          </w:p>
        </w:tc>
        <w:tc>
          <w:tcPr>
            <w:tcW w:type="dxa" w:w="2078"/>
          </w:tcPr>
          <w:p>
            <w:pPr>
              <w:jc w:val="left"/>
            </w:pPr>
            <w:r/>
            <w:r>
              <w:rPr>
                <w:rFonts w:ascii="Times New Roman" w:hAnsi="Times New Roman" w:eastAsia="宋体"/>
                <w:b w:val="0"/>
                <w:sz w:val="21"/>
              </w:rPr>
              <w:t>LangChain Chain / AutoGen</w:t>
            </w:r>
          </w:p>
        </w:tc>
        <w:tc>
          <w:tcPr>
            <w:tcW w:type="dxa" w:w="2078"/>
          </w:tcPr>
          <w:p>
            <w:pPr>
              <w:jc w:val="left"/>
            </w:pPr>
            <w:r/>
            <w:r>
              <w:rPr>
                <w:rFonts w:ascii="Times New Roman" w:hAnsi="Times New Roman" w:eastAsia="宋体"/>
                <w:b w:val="0"/>
                <w:sz w:val="21"/>
              </w:rPr>
              <w:t>状态机显式建模条件回环（审核不过→重试）；拓扑静态可审计；stream 模式天然支撑轨迹可视化</w:t>
            </w:r>
          </w:p>
        </w:tc>
      </w:tr>
      <w:tr>
        <w:tc>
          <w:tcPr>
            <w:tcW w:type="dxa" w:w="2078"/>
          </w:tcPr>
          <w:p>
            <w:pPr>
              <w:jc w:val="left"/>
            </w:pPr>
            <w:r/>
            <w:r>
              <w:rPr>
                <w:rFonts w:ascii="Times New Roman" w:hAnsi="Times New Roman" w:eastAsia="宋体"/>
                <w:b w:val="0"/>
                <w:sz w:val="21"/>
              </w:rPr>
              <w:t>向量数据库</w:t>
            </w:r>
          </w:p>
        </w:tc>
        <w:tc>
          <w:tcPr>
            <w:tcW w:type="dxa" w:w="2078"/>
          </w:tcPr>
          <w:p>
            <w:pPr>
              <w:jc w:val="left"/>
            </w:pPr>
            <w:r/>
            <w:r>
              <w:rPr>
                <w:rFonts w:ascii="Times New Roman" w:hAnsi="Times New Roman" w:eastAsia="宋体"/>
                <w:b w:val="0"/>
                <w:sz w:val="21"/>
              </w:rPr>
              <w:t>Chroma（嵌入式）</w:t>
            </w:r>
          </w:p>
        </w:tc>
        <w:tc>
          <w:tcPr>
            <w:tcW w:type="dxa" w:w="2078"/>
          </w:tcPr>
          <w:p>
            <w:pPr>
              <w:jc w:val="left"/>
            </w:pPr>
            <w:r/>
            <w:r>
              <w:rPr>
                <w:rFonts w:ascii="Times New Roman" w:hAnsi="Times New Roman" w:eastAsia="宋体"/>
                <w:b w:val="0"/>
                <w:sz w:val="21"/>
              </w:rPr>
              <w:t>Milvus / FAISS</w:t>
            </w:r>
          </w:p>
        </w:tc>
        <w:tc>
          <w:tcPr>
            <w:tcW w:type="dxa" w:w="2078"/>
          </w:tcPr>
          <w:p>
            <w:pPr>
              <w:jc w:val="left"/>
            </w:pPr>
            <w:r/>
            <w:r>
              <w:rPr>
                <w:rFonts w:ascii="Times New Roman" w:hAnsi="Times New Roman" w:eastAsia="宋体"/>
                <w:b w:val="0"/>
                <w:sz w:val="21"/>
              </w:rPr>
              <w:t>零部署零运维，PersistentClient 单目录持久化；命名集合支撑文档级隔离；生产可平替 Milvus</w:t>
            </w:r>
          </w:p>
        </w:tc>
      </w:tr>
      <w:tr>
        <w:tc>
          <w:tcPr>
            <w:tcW w:type="dxa" w:w="2078"/>
          </w:tcPr>
          <w:p>
            <w:pPr>
              <w:jc w:val="left"/>
            </w:pPr>
            <w:r/>
            <w:r>
              <w:rPr>
                <w:rFonts w:ascii="Times New Roman" w:hAnsi="Times New Roman" w:eastAsia="宋体"/>
                <w:b w:val="0"/>
                <w:sz w:val="21"/>
              </w:rPr>
              <w:t>嵌入/重排模型</w:t>
            </w:r>
          </w:p>
        </w:tc>
        <w:tc>
          <w:tcPr>
            <w:tcW w:type="dxa" w:w="2078"/>
          </w:tcPr>
          <w:p>
            <w:pPr>
              <w:jc w:val="left"/>
            </w:pPr>
            <w:r/>
            <w:r>
              <w:rPr>
                <w:rFonts w:ascii="Times New Roman" w:hAnsi="Times New Roman" w:eastAsia="宋体"/>
                <w:b w:val="0"/>
                <w:sz w:val="21"/>
              </w:rPr>
              <w:t>bge-small-zh-v1.5 / bge-reranker-base</w:t>
            </w:r>
          </w:p>
        </w:tc>
        <w:tc>
          <w:tcPr>
            <w:tcW w:type="dxa" w:w="2078"/>
          </w:tcPr>
          <w:p>
            <w:pPr>
              <w:jc w:val="left"/>
            </w:pPr>
            <w:r/>
            <w:r>
              <w:rPr>
                <w:rFonts w:ascii="Times New Roman" w:hAnsi="Times New Roman" w:eastAsia="宋体"/>
                <w:b w:val="0"/>
                <w:sz w:val="21"/>
              </w:rPr>
              <w:t>text2vec / 在线嵌入 API</w:t>
            </w:r>
          </w:p>
        </w:tc>
        <w:tc>
          <w:tcPr>
            <w:tcW w:type="dxa" w:w="2078"/>
          </w:tcPr>
          <w:p>
            <w:pPr>
              <w:jc w:val="left"/>
            </w:pPr>
            <w:r/>
            <w:r>
              <w:rPr>
                <w:rFonts w:ascii="Times New Roman" w:hAnsi="Times New Roman" w:eastAsia="宋体"/>
                <w:b w:val="0"/>
                <w:sz w:val="21"/>
              </w:rPr>
              <w:t>中文公开评测表现优且体量小（可本地 CPU 推理）【待人工核实文献】；本地化免密钥、免网络依赖</w:t>
            </w:r>
          </w:p>
        </w:tc>
      </w:tr>
      <w:tr>
        <w:tc>
          <w:tcPr>
            <w:tcW w:type="dxa" w:w="2078"/>
          </w:tcPr>
          <w:p>
            <w:pPr>
              <w:jc w:val="left"/>
            </w:pPr>
            <w:r/>
            <w:r>
              <w:rPr>
                <w:rFonts w:ascii="Times New Roman" w:hAnsi="Times New Roman" w:eastAsia="宋体"/>
                <w:b w:val="0"/>
                <w:sz w:val="21"/>
              </w:rPr>
              <w:t>业务数据库</w:t>
            </w:r>
          </w:p>
        </w:tc>
        <w:tc>
          <w:tcPr>
            <w:tcW w:type="dxa" w:w="2078"/>
          </w:tcPr>
          <w:p>
            <w:pPr>
              <w:jc w:val="left"/>
            </w:pPr>
            <w:r/>
            <w:r>
              <w:rPr>
                <w:rFonts w:ascii="Times New Roman" w:hAnsi="Times New Roman" w:eastAsia="宋体"/>
                <w:b w:val="0"/>
                <w:sz w:val="21"/>
              </w:rPr>
              <w:t>SQLite</w:t>
            </w:r>
          </w:p>
        </w:tc>
        <w:tc>
          <w:tcPr>
            <w:tcW w:type="dxa" w:w="2078"/>
          </w:tcPr>
          <w:p>
            <w:pPr>
              <w:jc w:val="left"/>
            </w:pPr>
            <w:r/>
            <w:r>
              <w:rPr>
                <w:rFonts w:ascii="Times New Roman" w:hAnsi="Times New Roman" w:eastAsia="宋体"/>
                <w:b w:val="0"/>
                <w:sz w:val="21"/>
              </w:rPr>
              <w:t>PostgreSQL</w:t>
            </w:r>
          </w:p>
        </w:tc>
        <w:tc>
          <w:tcPr>
            <w:tcW w:type="dxa" w:w="2078"/>
          </w:tcPr>
          <w:p>
            <w:pPr>
              <w:jc w:val="left"/>
            </w:pPr>
            <w:r/>
            <w:r>
              <w:rPr>
                <w:rFonts w:ascii="Times New Roman" w:hAnsi="Times New Roman" w:eastAsia="宋体"/>
                <w:b w:val="0"/>
                <w:sz w:val="21"/>
              </w:rPr>
              <w:t>单机零运维、事务完备；JSON 列承载半结构化数据；经 SQLAlchemy 可平滑迁移 PostgreSQL</w:t>
            </w:r>
          </w:p>
        </w:tc>
      </w:tr>
      <w:tr>
        <w:tc>
          <w:tcPr>
            <w:tcW w:type="dxa" w:w="2078"/>
          </w:tcPr>
          <w:p>
            <w:pPr>
              <w:jc w:val="left"/>
            </w:pPr>
            <w:r/>
            <w:r>
              <w:rPr>
                <w:rFonts w:ascii="Times New Roman" w:hAnsi="Times New Roman" w:eastAsia="宋体"/>
                <w:b w:val="0"/>
                <w:sz w:val="21"/>
              </w:rPr>
              <w:t>模型接入</w:t>
            </w:r>
          </w:p>
        </w:tc>
        <w:tc>
          <w:tcPr>
            <w:tcW w:type="dxa" w:w="2078"/>
          </w:tcPr>
          <w:p>
            <w:pPr>
              <w:jc w:val="left"/>
            </w:pPr>
            <w:r/>
            <w:r>
              <w:rPr>
                <w:rFonts w:ascii="Times New Roman" w:hAnsi="Times New Roman" w:eastAsia="宋体"/>
                <w:b w:val="0"/>
                <w:sz w:val="21"/>
              </w:rPr>
              <w:t>OpenAI 兼容协议（DeepSeek / 魔搭 ModelScope / 自建端点）</w:t>
            </w:r>
          </w:p>
        </w:tc>
        <w:tc>
          <w:tcPr>
            <w:tcW w:type="dxa" w:w="2078"/>
          </w:tcPr>
          <w:p>
            <w:pPr>
              <w:jc w:val="left"/>
            </w:pPr>
            <w:r/>
            <w:r>
              <w:rPr>
                <w:rFonts w:ascii="Times New Roman" w:hAnsi="Times New Roman" w:eastAsia="宋体"/>
                <w:b w:val="0"/>
                <w:sz w:val="21"/>
              </w:rPr>
              <w:t>各厂商私有 SDK</w:t>
            </w:r>
          </w:p>
        </w:tc>
        <w:tc>
          <w:tcPr>
            <w:tcW w:type="dxa" w:w="2078"/>
          </w:tcPr>
          <w:p>
            <w:pPr>
              <w:jc w:val="left"/>
            </w:pPr>
            <w:r/>
            <w:r>
              <w:rPr>
                <w:rFonts w:ascii="Times New Roman" w:hAnsi="Times New Roman" w:eastAsia="宋体"/>
                <w:b w:val="0"/>
                <w:sz w:val="21"/>
              </w:rPr>
              <w:t>一套 SDK 接入多家国产模型；用户可界面自配端点；降级链统一</w:t>
            </w:r>
          </w:p>
        </w:tc>
      </w:tr>
      <w:tr>
        <w:tc>
          <w:tcPr>
            <w:tcW w:type="dxa" w:w="2078"/>
          </w:tcPr>
          <w:p>
            <w:pPr>
              <w:jc w:val="left"/>
            </w:pPr>
            <w:r/>
            <w:r>
              <w:rPr>
                <w:rFonts w:ascii="Times New Roman" w:hAnsi="Times New Roman" w:eastAsia="宋体"/>
                <w:b w:val="0"/>
                <w:sz w:val="21"/>
              </w:rPr>
              <w:t>语音合成</w:t>
            </w:r>
          </w:p>
        </w:tc>
        <w:tc>
          <w:tcPr>
            <w:tcW w:type="dxa" w:w="2078"/>
          </w:tcPr>
          <w:p>
            <w:pPr>
              <w:jc w:val="left"/>
            </w:pPr>
            <w:r/>
            <w:r>
              <w:rPr>
                <w:rFonts w:ascii="Times New Roman" w:hAnsi="Times New Roman" w:eastAsia="宋体"/>
                <w:b w:val="0"/>
                <w:sz w:val="21"/>
              </w:rPr>
              <w:t>edge-tts</w:t>
            </w:r>
          </w:p>
        </w:tc>
        <w:tc>
          <w:tcPr>
            <w:tcW w:type="dxa" w:w="2078"/>
          </w:tcPr>
          <w:p>
            <w:pPr>
              <w:jc w:val="left"/>
            </w:pPr>
            <w:r/>
            <w:r>
              <w:rPr>
                <w:rFonts w:ascii="Times New Roman" w:hAnsi="Times New Roman" w:eastAsia="宋体"/>
                <w:b w:val="0"/>
                <w:sz w:val="21"/>
              </w:rPr>
              <w:t>云厂商 TTS</w:t>
            </w:r>
          </w:p>
        </w:tc>
        <w:tc>
          <w:tcPr>
            <w:tcW w:type="dxa" w:w="2078"/>
          </w:tcPr>
          <w:p>
            <w:pPr>
              <w:jc w:val="left"/>
            </w:pPr>
            <w:r/>
            <w:r>
              <w:rPr>
                <w:rFonts w:ascii="Times New Roman" w:hAnsi="Times New Roman" w:eastAsia="宋体"/>
                <w:b w:val="0"/>
                <w:sz w:val="21"/>
              </w:rPr>
              <w:t>微软神经语音、免密钥联网即用；失败降级浏览器 TTS</w:t>
            </w:r>
          </w:p>
        </w:tc>
      </w:tr>
      <w:tr>
        <w:tc>
          <w:tcPr>
            <w:tcW w:type="dxa" w:w="2078"/>
          </w:tcPr>
          <w:p>
            <w:pPr>
              <w:jc w:val="left"/>
            </w:pPr>
            <w:r/>
            <w:r>
              <w:rPr>
                <w:rFonts w:ascii="Times New Roman" w:hAnsi="Times New Roman" w:eastAsia="宋体"/>
                <w:b w:val="0"/>
                <w:sz w:val="21"/>
              </w:rPr>
              <w:t>视频渲染</w:t>
            </w:r>
          </w:p>
        </w:tc>
        <w:tc>
          <w:tcPr>
            <w:tcW w:type="dxa" w:w="2078"/>
          </w:tcPr>
          <w:p>
            <w:pPr>
              <w:jc w:val="left"/>
            </w:pPr>
            <w:r/>
            <w:r>
              <w:rPr>
                <w:rFonts w:ascii="Times New Roman" w:hAnsi="Times New Roman" w:eastAsia="宋体"/>
                <w:b w:val="0"/>
                <w:sz w:val="21"/>
              </w:rPr>
              <w:t>Remotion 4</w:t>
            </w:r>
          </w:p>
        </w:tc>
        <w:tc>
          <w:tcPr>
            <w:tcW w:type="dxa" w:w="2078"/>
          </w:tcPr>
          <w:p>
            <w:pPr>
              <w:jc w:val="left"/>
            </w:pPr>
            <w:r/>
            <w:r>
              <w:rPr>
                <w:rFonts w:ascii="Times New Roman" w:hAnsi="Times New Roman" w:eastAsia="宋体"/>
                <w:b w:val="0"/>
                <w:sz w:val="21"/>
              </w:rPr>
              <w:t>FFmpeg 模板拼接 / manim</w:t>
            </w:r>
          </w:p>
        </w:tc>
        <w:tc>
          <w:tcPr>
            <w:tcW w:type="dxa" w:w="2078"/>
          </w:tcPr>
          <w:p>
            <w:pPr>
              <w:jc w:val="left"/>
            </w:pPr>
            <w:r/>
            <w:r>
              <w:rPr>
                <w:rFonts w:ascii="Times New Roman" w:hAnsi="Times New Roman" w:eastAsia="宋体"/>
                <w:b w:val="0"/>
                <w:sz w:val="21"/>
              </w:rPr>
              <w:t>以 React 组件描述视频，画面与前端讲义同构复用；@remotion/renderer 服务端烧录真 mp4</w:t>
            </w:r>
          </w:p>
        </w:tc>
      </w:tr>
    </w:tbl>
    <w:p>
      <w:pPr/>
      <w:r>
        <w:t>几处选型的权衡值得展开。LangGraph 对本项目的决定性优势在于条件边与状态 reducer：审核回环是业务核心路径，链式框架需以异常控制流模拟回环，而状态机将其表达为一条显式的、可单测的条件转移；消息与错误的追加式 reducer 则让多轮重试的完整轨迹自然沉淀，工作流可视化页零成本获得数据源。Chroma 对 Milvus 的取舍本质是“演示可复现”对“生产可扩展”的取舍——嵌入式方案让评审环境 pip 安装即得完整向量检索，而集合抽象与 ORM 层保证了向 Milvus/PostgreSQL 的替换只发生在基础设施层、不触及业务代码（替换路径在部署说明中给出）。Remotion 的选择使“讲解视频”与“图文讲义”共享同一套 React 组件与数据结构：分镜脚本既可由前端 Player 实时渲染（零离线成本），也可由服务端烧录为可下载的 mp4，一份内容两种交付形态。bge 系列本地模型则是防幻觉体系的成本基石——逐句接地需要对每句生成内容做嵌入计算，若走在线嵌入 API，审核成本将随内容长度线性膨胀，本地小模型使“每一句都校验”在经济上可行。</w:t>
      </w:r>
    </w:p>
    <w:p>
      <w:pPr>
        <w:pStyle w:val="Heading1"/>
      </w:pPr>
      <w:r>
        <w:t>第三章  需求分析</w:t>
      </w:r>
    </w:p>
    <w:p>
      <w:pPr>
        <w:pStyle w:val="Heading2"/>
      </w:pPr>
      <w:r>
        <w:t>3.1  赛题分析与考核点</w:t>
      </w:r>
    </w:p>
    <w:p>
      <w:pPr/>
      <w:r>
        <w:t>本作品参加“中国软件杯”大学生软件设计大赛，赛题为“领域知识个性化资源生成和多智能体系统开发”。赛题的核心定位是解决学习者“怎么学”的问题：系统需围绕个性化学习路径导航，利用多智能体协同自动生成多模态学习资源。依据赛题解析，作品需构建覆盖五大功能模块的完整闭环，其中防幻觉机制被明确列为评审重点考察的硬性指标。赛题要求与本系统的逐条对应关系如表 3-1 所示。</w:t>
      </w:r>
    </w:p>
    <w:p>
      <w:pPr>
        <w:pStyle w:val="表注"/>
        <w:ind w:firstLine="0" w:firstLineChars="0"/>
        <w:jc w:val="center"/>
      </w:pPr>
      <w:r>
        <w:t>表 3-1 赛题要求与本系统实现对照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赛题要求</w:t>
            </w:r>
          </w:p>
        </w:tc>
        <w:tc>
          <w:tcPr>
            <w:tcW w:type="dxa" w:w="2078"/>
          </w:tcPr>
          <w:p>
            <w:pPr>
              <w:jc w:val="left"/>
            </w:pPr>
            <w:r/>
            <w:r>
              <w:rPr>
                <w:rFonts w:ascii="Times New Roman" w:hAnsi="Times New Roman" w:eastAsia="宋体"/>
                <w:b/>
                <w:sz w:val="21"/>
              </w:rPr>
              <w:t>考核要点</w:t>
            </w:r>
          </w:p>
        </w:tc>
        <w:tc>
          <w:tcPr>
            <w:tcW w:type="dxa" w:w="2078"/>
          </w:tcPr>
          <w:p>
            <w:pPr>
              <w:jc w:val="left"/>
            </w:pPr>
            <w:r/>
            <w:r>
              <w:rPr>
                <w:rFonts w:ascii="Times New Roman" w:hAnsi="Times New Roman" w:eastAsia="宋体"/>
                <w:b/>
                <w:sz w:val="21"/>
              </w:rPr>
              <w:t>本系统对应实现</w:t>
            </w:r>
          </w:p>
        </w:tc>
        <w:tc>
          <w:tcPr>
            <w:tcW w:type="dxa" w:w="2078"/>
          </w:tcPr>
          <w:p>
            <w:pPr>
              <w:jc w:val="left"/>
            </w:pPr>
            <w:r/>
            <w:r>
              <w:rPr>
                <w:rFonts w:ascii="Times New Roman" w:hAnsi="Times New Roman" w:eastAsia="宋体"/>
                <w:b/>
                <w:sz w:val="21"/>
              </w:rPr>
              <w:t>详见章节</w:t>
            </w:r>
          </w:p>
        </w:tc>
      </w:tr>
      <w:tr>
        <w:tc>
          <w:tcPr>
            <w:tcW w:type="dxa" w:w="2078"/>
          </w:tcPr>
          <w:p>
            <w:pPr>
              <w:jc w:val="left"/>
            </w:pPr>
            <w:r/>
            <w:r>
              <w:rPr>
                <w:rFonts w:ascii="Times New Roman" w:hAnsi="Times New Roman" w:eastAsia="宋体"/>
                <w:b w:val="0"/>
                <w:sz w:val="21"/>
              </w:rPr>
              <w:t>① 对话式学习画像构建（学前诊断）</w:t>
            </w:r>
          </w:p>
        </w:tc>
        <w:tc>
          <w:tcPr>
            <w:tcW w:type="dxa" w:w="2078"/>
          </w:tcPr>
          <w:p>
            <w:pPr>
              <w:jc w:val="left"/>
            </w:pPr>
            <w:r/>
            <w:r>
              <w:rPr>
                <w:rFonts w:ascii="Times New Roman" w:hAnsi="Times New Roman" w:eastAsia="宋体"/>
                <w:b w:val="0"/>
                <w:sz w:val="21"/>
              </w:rPr>
              <w:t>交互式沟通；精准识别知识盲区与当前水平；构建动态用户画像</w:t>
            </w:r>
          </w:p>
        </w:tc>
        <w:tc>
          <w:tcPr>
            <w:tcW w:type="dxa" w:w="2078"/>
          </w:tcPr>
          <w:p>
            <w:pPr>
              <w:jc w:val="left"/>
            </w:pPr>
            <w:r/>
            <w:r>
              <w:rPr>
                <w:rFonts w:ascii="Times New Roman" w:hAnsi="Times New Roman" w:eastAsia="宋体"/>
                <w:b w:val="0"/>
                <w:sz w:val="21"/>
              </w:rPr>
              <w:t>三段式对话诊断（对话+诊断微测+偏好归类），以做题行为反推真实能力，六维异质画像带置信度标注，随学随新</w:t>
            </w:r>
          </w:p>
        </w:tc>
        <w:tc>
          <w:tcPr>
            <w:tcW w:type="dxa" w:w="2078"/>
          </w:tcPr>
          <w:p>
            <w:pPr>
              <w:jc w:val="left"/>
            </w:pPr>
            <w:r/>
            <w:r>
              <w:rPr>
                <w:rFonts w:ascii="Times New Roman" w:hAnsi="Times New Roman" w:eastAsia="宋体"/>
                <w:b w:val="0"/>
                <w:sz w:val="21"/>
              </w:rPr>
              <w:t>4.3 / 5.4</w:t>
            </w:r>
          </w:p>
        </w:tc>
      </w:tr>
      <w:tr>
        <w:tc>
          <w:tcPr>
            <w:tcW w:type="dxa" w:w="2078"/>
          </w:tcPr>
          <w:p>
            <w:pPr>
              <w:jc w:val="left"/>
            </w:pPr>
            <w:r/>
            <w:r>
              <w:rPr>
                <w:rFonts w:ascii="Times New Roman" w:hAnsi="Times New Roman" w:eastAsia="宋体"/>
                <w:b w:val="0"/>
                <w:sz w:val="21"/>
              </w:rPr>
              <w:t>② 多智能体协同资源生成（核心底层）</w:t>
            </w:r>
          </w:p>
        </w:tc>
        <w:tc>
          <w:tcPr>
            <w:tcW w:type="dxa" w:w="2078"/>
          </w:tcPr>
          <w:p>
            <w:pPr>
              <w:jc w:val="left"/>
            </w:pPr>
            <w:r/>
            <w:r>
              <w:rPr>
                <w:rFonts w:ascii="Times New Roman" w:hAnsi="Times New Roman" w:eastAsia="宋体"/>
                <w:b w:val="0"/>
                <w:sz w:val="21"/>
              </w:rPr>
              <w:t>多 Agent 分工协同；多模态资源生成；模拟领域专家的内部审核机制</w:t>
            </w:r>
          </w:p>
        </w:tc>
        <w:tc>
          <w:tcPr>
            <w:tcW w:type="dxa" w:w="2078"/>
          </w:tcPr>
          <w:p>
            <w:pPr>
              <w:jc w:val="left"/>
            </w:pPr>
            <w:r/>
            <w:r>
              <w:rPr>
                <w:rFonts w:ascii="Times New Roman" w:hAnsi="Times New Roman" w:eastAsia="宋体"/>
                <w:b w:val="0"/>
                <w:sz w:val="21"/>
              </w:rPr>
              <w:t>LangGraph 五节点工作流（诊断→检索→生成→审核→决策），critic 审核 Agent 逐句校验、不合格回环重试；讲义/视频/图解/导图/测验等多模态生成</w:t>
            </w:r>
          </w:p>
        </w:tc>
        <w:tc>
          <w:tcPr>
            <w:tcW w:type="dxa" w:w="2078"/>
          </w:tcPr>
          <w:p>
            <w:pPr>
              <w:jc w:val="left"/>
            </w:pPr>
            <w:r/>
            <w:r>
              <w:rPr>
                <w:rFonts w:ascii="Times New Roman" w:hAnsi="Times New Roman" w:eastAsia="宋体"/>
                <w:b w:val="0"/>
                <w:sz w:val="21"/>
              </w:rPr>
              <w:t>4.2 / 4.5 / 5.2</w:t>
            </w:r>
          </w:p>
        </w:tc>
      </w:tr>
      <w:tr>
        <w:tc>
          <w:tcPr>
            <w:tcW w:type="dxa" w:w="2078"/>
          </w:tcPr>
          <w:p>
            <w:pPr>
              <w:jc w:val="left"/>
            </w:pPr>
            <w:r/>
            <w:r>
              <w:rPr>
                <w:rFonts w:ascii="Times New Roman" w:hAnsi="Times New Roman" w:eastAsia="宋体"/>
                <w:b w:val="0"/>
                <w:sz w:val="21"/>
              </w:rPr>
              <w:t>③ 个性化学习路径规划（精准导航）</w:t>
            </w:r>
          </w:p>
        </w:tc>
        <w:tc>
          <w:tcPr>
            <w:tcW w:type="dxa" w:w="2078"/>
          </w:tcPr>
          <w:p>
            <w:pPr>
              <w:jc w:val="left"/>
            </w:pPr>
            <w:r/>
            <w:r>
              <w:rPr>
                <w:rFonts w:ascii="Times New Roman" w:hAnsi="Times New Roman" w:eastAsia="宋体"/>
                <w:b w:val="0"/>
                <w:sz w:val="21"/>
              </w:rPr>
              <w:t>基于画像与知识图谱量身定制；动态规划实现因材施教</w:t>
            </w:r>
          </w:p>
        </w:tc>
        <w:tc>
          <w:tcPr>
            <w:tcW w:type="dxa" w:w="2078"/>
          </w:tcPr>
          <w:p>
            <w:pPr>
              <w:jc w:val="left"/>
            </w:pPr>
            <w:r/>
            <w:r>
              <w:rPr>
                <w:rFonts w:ascii="Times New Roman" w:hAnsi="Times New Roman" w:eastAsia="宋体"/>
                <w:b w:val="0"/>
                <w:sz w:val="21"/>
              </w:rPr>
              <w:t>CPDP 能力-偏好双驱动路径规划：78 点知识体系 DAG 上打分排序、先修约束、时间线估算，画像指纹驱动实时重算</w:t>
            </w:r>
          </w:p>
        </w:tc>
        <w:tc>
          <w:tcPr>
            <w:tcW w:type="dxa" w:w="2078"/>
          </w:tcPr>
          <w:p>
            <w:pPr>
              <w:jc w:val="left"/>
            </w:pPr>
            <w:r/>
            <w:r>
              <w:rPr>
                <w:rFonts w:ascii="Times New Roman" w:hAnsi="Times New Roman" w:eastAsia="宋体"/>
                <w:b w:val="0"/>
                <w:sz w:val="21"/>
              </w:rPr>
              <w:t>4.4 / 5.4</w:t>
            </w:r>
          </w:p>
        </w:tc>
      </w:tr>
      <w:tr>
        <w:tc>
          <w:tcPr>
            <w:tcW w:type="dxa" w:w="2078"/>
          </w:tcPr>
          <w:p>
            <w:pPr>
              <w:jc w:val="left"/>
            </w:pPr>
            <w:r/>
            <w:r>
              <w:rPr>
                <w:rFonts w:ascii="Times New Roman" w:hAnsi="Times New Roman" w:eastAsia="宋体"/>
                <w:b w:val="0"/>
                <w:sz w:val="21"/>
              </w:rPr>
              <w:t>④ 智能辅助学习评估（效果验证）</w:t>
            </w:r>
          </w:p>
        </w:tc>
        <w:tc>
          <w:tcPr>
            <w:tcW w:type="dxa" w:w="2078"/>
          </w:tcPr>
          <w:p>
            <w:pPr>
              <w:jc w:val="left"/>
            </w:pPr>
            <w:r/>
            <w:r>
              <w:rPr>
                <w:rFonts w:ascii="Times New Roman" w:hAnsi="Times New Roman" w:eastAsia="宋体"/>
                <w:b w:val="0"/>
                <w:sz w:val="21"/>
              </w:rPr>
              <w:t>智能评测掌握情况；形成“画像—学习—评估—画像更新”闭环</w:t>
            </w:r>
          </w:p>
        </w:tc>
        <w:tc>
          <w:tcPr>
            <w:tcW w:type="dxa" w:w="2078"/>
          </w:tcPr>
          <w:p>
            <w:pPr>
              <w:jc w:val="left"/>
            </w:pPr>
            <w:r/>
            <w:r>
              <w:rPr>
                <w:rFonts w:ascii="Times New Roman" w:hAnsi="Times New Roman" w:eastAsia="宋体"/>
                <w:b w:val="0"/>
                <w:sz w:val="21"/>
              </w:rPr>
              <w:t>四维学习评估（掌握/表现/效率/投入）、70 分掌握线驱动状态推进、错题强化再生成、评估回写画像与路径</w:t>
            </w:r>
          </w:p>
        </w:tc>
        <w:tc>
          <w:tcPr>
            <w:tcW w:type="dxa" w:w="2078"/>
          </w:tcPr>
          <w:p>
            <w:pPr>
              <w:jc w:val="left"/>
            </w:pPr>
            <w:r/>
            <w:r>
              <w:rPr>
                <w:rFonts w:ascii="Times New Roman" w:hAnsi="Times New Roman" w:eastAsia="宋体"/>
                <w:b w:val="0"/>
                <w:sz w:val="21"/>
              </w:rPr>
              <w:t>4.6</w:t>
            </w:r>
          </w:p>
        </w:tc>
      </w:tr>
      <w:tr>
        <w:tc>
          <w:tcPr>
            <w:tcW w:type="dxa" w:w="2078"/>
          </w:tcPr>
          <w:p>
            <w:pPr>
              <w:jc w:val="left"/>
            </w:pPr>
            <w:r/>
            <w:r>
              <w:rPr>
                <w:rFonts w:ascii="Times New Roman" w:hAnsi="Times New Roman" w:eastAsia="宋体"/>
                <w:b w:val="0"/>
                <w:sz w:val="21"/>
              </w:rPr>
              <w:t>⑤ 防幻觉机制（硬性指标）</w:t>
            </w:r>
          </w:p>
        </w:tc>
        <w:tc>
          <w:tcPr>
            <w:tcW w:type="dxa" w:w="2078"/>
          </w:tcPr>
          <w:p>
            <w:pPr>
              <w:jc w:val="left"/>
            </w:pPr>
            <w:r/>
            <w:r>
              <w:rPr>
                <w:rFonts w:ascii="Times New Roman" w:hAnsi="Times New Roman" w:eastAsia="宋体"/>
                <w:b w:val="0"/>
                <w:sz w:val="21"/>
              </w:rPr>
              <w:t>本地知识库、RAG 检索增强、多 Agent 交叉校验等有效策略；重点考察生成资源准确性</w:t>
            </w:r>
          </w:p>
        </w:tc>
        <w:tc>
          <w:tcPr>
            <w:tcW w:type="dxa" w:w="2078"/>
          </w:tcPr>
          <w:p>
            <w:pPr>
              <w:jc w:val="left"/>
            </w:pPr>
            <w:r/>
            <w:r>
              <w:rPr>
                <w:rFonts w:ascii="Times New Roman" w:hAnsi="Times New Roman" w:eastAsia="宋体"/>
                <w:b w:val="0"/>
                <w:sz w:val="21"/>
              </w:rPr>
              <w:t>GCG 接地置信门控：RAG 逐句接地（阈值实测标定 0.6）+ Critic 审核回环 + 重试降级三防线；幻觉率真算可复现，消融实验定量验证</w:t>
            </w:r>
          </w:p>
        </w:tc>
        <w:tc>
          <w:tcPr>
            <w:tcW w:type="dxa" w:w="2078"/>
          </w:tcPr>
          <w:p>
            <w:pPr>
              <w:jc w:val="left"/>
            </w:pPr>
            <w:r/>
            <w:r>
              <w:rPr>
                <w:rFonts w:ascii="Times New Roman" w:hAnsi="Times New Roman" w:eastAsia="宋体"/>
                <w:b w:val="0"/>
                <w:sz w:val="21"/>
              </w:rPr>
              <w:t>4.7 / 5.3 / 6.4</w:t>
            </w:r>
          </w:p>
        </w:tc>
      </w:tr>
    </w:tbl>
    <w:p>
      <w:pPr/>
      <w:r>
        <w:t>在必做模块之外，赛题解析给出两项加分方向与一项合规要求，本系统均已覆盖。其一，知识图谱构建虽非强制，但被明确建议纳入——结构化图谱能显著支撑个性化生成与推荐；本系统自建 78 点 / 7 板块带先修依赖的 AI 知识体系，并提供分层知识图谱可视化（4.9 节）。其二，多模态学习资源是差异化优势项；本系统的资源形态覆盖讲义、讲解视频（服务端渲染真 mp4）、思维导图、知识图解、可运行代码、外部资源聚合、分阶测试与苏格拉底导学（4.5 节）。其三，提交时须对编程工具使用情况、AI 生成代码量与人工审核比例做合规说明，本文以附录 E 单独呈现。</w:t>
      </w:r>
    </w:p>
    <w:p>
      <w:pPr/>
      <w:r>
        <w:t>赛题对防幻觉这一重点考核项设有可量化的验收口径。本系统的三大质量指标实测结果为：幻觉率 4.28%（目标 &lt;5%）、难度适配率 100%（目标 ≥85%）、知识覆盖率 100%（目标 ≥90%），全部达标；并以规模化对比、跨领域验证与消融实验（完整链路幻觉率 0.0589，去 RAG 后升至 0.1549）证明防幻觉体系每个组件的有效性（6.4 节）。“多智能体怎么协同”的可解释性则由工作流可视化与逐节点轨迹持久化保障（4.2 节）——评审可直接观看 Agent 协作、重试与降级的全过程。</w:t>
      </w:r>
    </w:p>
    <w:p>
      <w:pPr>
        <w:pStyle w:val="Heading2"/>
      </w:pPr>
      <w:r>
        <w:t>3.2  目标用户与场景分析</w:t>
      </w:r>
    </w:p>
    <w:p>
      <w:pPr/>
      <w:r>
        <w:t>本系统的目标用户以一条核心共性界定：需要系统性、个性化地学习人工智能知识的人群。该共性在现实中呈现为五类典型场景，如表 3-2 所示。</w:t>
      </w:r>
    </w:p>
    <w:p>
      <w:pPr>
        <w:pStyle w:val="表注"/>
        <w:ind w:firstLine="0" w:firstLineChars="0"/>
        <w:jc w:val="center"/>
      </w:pPr>
      <w:r>
        <w:t>表 3-2 五类目标用户场景分析</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用户群体</w:t>
            </w:r>
          </w:p>
        </w:tc>
        <w:tc>
          <w:tcPr>
            <w:tcW w:type="dxa" w:w="2078"/>
          </w:tcPr>
          <w:p>
            <w:pPr>
              <w:jc w:val="left"/>
            </w:pPr>
            <w:r/>
            <w:r>
              <w:rPr>
                <w:rFonts w:ascii="Times New Roman" w:hAnsi="Times New Roman" w:eastAsia="宋体"/>
                <w:b/>
                <w:sz w:val="21"/>
              </w:rPr>
              <w:t>典型场景</w:t>
            </w:r>
          </w:p>
        </w:tc>
        <w:tc>
          <w:tcPr>
            <w:tcW w:type="dxa" w:w="2078"/>
          </w:tcPr>
          <w:p>
            <w:pPr>
              <w:jc w:val="left"/>
            </w:pPr>
            <w:r/>
            <w:r>
              <w:rPr>
                <w:rFonts w:ascii="Times New Roman" w:hAnsi="Times New Roman" w:eastAsia="宋体"/>
                <w:b/>
                <w:sz w:val="21"/>
              </w:rPr>
              <w:t>核心诉求</w:t>
            </w:r>
          </w:p>
        </w:tc>
        <w:tc>
          <w:tcPr>
            <w:tcW w:type="dxa" w:w="2078"/>
          </w:tcPr>
          <w:p>
            <w:pPr>
              <w:jc w:val="left"/>
            </w:pPr>
            <w:r/>
            <w:r>
              <w:rPr>
                <w:rFonts w:ascii="Times New Roman" w:hAnsi="Times New Roman" w:eastAsia="宋体"/>
                <w:b/>
                <w:sz w:val="21"/>
              </w:rPr>
              <w:t>系统针对性支撑</w:t>
            </w:r>
          </w:p>
        </w:tc>
      </w:tr>
      <w:tr>
        <w:tc>
          <w:tcPr>
            <w:tcW w:type="dxa" w:w="2078"/>
          </w:tcPr>
          <w:p>
            <w:pPr>
              <w:jc w:val="left"/>
            </w:pPr>
            <w:r/>
            <w:r>
              <w:rPr>
                <w:rFonts w:ascii="Times New Roman" w:hAnsi="Times New Roman" w:eastAsia="宋体"/>
                <w:b w:val="0"/>
                <w:sz w:val="21"/>
              </w:rPr>
              <w:t>备战 AI 岗位的求职者/在校生</w:t>
            </w:r>
          </w:p>
        </w:tc>
        <w:tc>
          <w:tcPr>
            <w:tcW w:type="dxa" w:w="2078"/>
          </w:tcPr>
          <w:p>
            <w:pPr>
              <w:jc w:val="left"/>
            </w:pPr>
            <w:r/>
            <w:r>
              <w:rPr>
                <w:rFonts w:ascii="Times New Roman" w:hAnsi="Times New Roman" w:eastAsia="宋体"/>
                <w:b w:val="0"/>
                <w:sz w:val="21"/>
              </w:rPr>
              <w:t>面临求职或实习，需快速补齐目标岗位所需知识技能</w:t>
            </w:r>
          </w:p>
        </w:tc>
        <w:tc>
          <w:tcPr>
            <w:tcW w:type="dxa" w:w="2078"/>
          </w:tcPr>
          <w:p>
            <w:pPr>
              <w:jc w:val="left"/>
            </w:pPr>
            <w:r/>
            <w:r>
              <w:rPr>
                <w:rFonts w:ascii="Times New Roman" w:hAnsi="Times New Roman" w:eastAsia="宋体"/>
                <w:b w:val="0"/>
                <w:sz w:val="21"/>
              </w:rPr>
              <w:t>明确“学什么、差多少、达到什么程度”</w:t>
            </w:r>
          </w:p>
        </w:tc>
        <w:tc>
          <w:tcPr>
            <w:tcW w:type="dxa" w:w="2078"/>
          </w:tcPr>
          <w:p>
            <w:pPr>
              <w:jc w:val="left"/>
            </w:pPr>
            <w:r/>
            <w:r>
              <w:rPr>
                <w:rFonts w:ascii="Times New Roman" w:hAnsi="Times New Roman" w:eastAsia="宋体"/>
                <w:b w:val="0"/>
                <w:sz w:val="21"/>
              </w:rPr>
              <w:t>岗位匹配诊断量化能力缺口；目标聚焦路径按岗位需求加权排序</w:t>
            </w:r>
          </w:p>
        </w:tc>
      </w:tr>
      <w:tr>
        <w:tc>
          <w:tcPr>
            <w:tcW w:type="dxa" w:w="2078"/>
          </w:tcPr>
          <w:p>
            <w:pPr>
              <w:jc w:val="left"/>
            </w:pPr>
            <w:r/>
            <w:r>
              <w:rPr>
                <w:rFonts w:ascii="Times New Roman" w:hAnsi="Times New Roman" w:eastAsia="宋体"/>
                <w:b w:val="0"/>
                <w:sz w:val="21"/>
              </w:rPr>
              <w:t>考研学生（AI/计算机方向）</w:t>
            </w:r>
          </w:p>
        </w:tc>
        <w:tc>
          <w:tcPr>
            <w:tcW w:type="dxa" w:w="2078"/>
          </w:tcPr>
          <w:p>
            <w:pPr>
              <w:jc w:val="left"/>
            </w:pPr>
            <w:r/>
            <w:r>
              <w:rPr>
                <w:rFonts w:ascii="Times New Roman" w:hAnsi="Times New Roman" w:eastAsia="宋体"/>
                <w:b w:val="0"/>
                <w:sz w:val="21"/>
              </w:rPr>
              <w:t>备考需系统掌握机器学习、深度学习、大模型等知识</w:t>
            </w:r>
          </w:p>
        </w:tc>
        <w:tc>
          <w:tcPr>
            <w:tcW w:type="dxa" w:w="2078"/>
          </w:tcPr>
          <w:p>
            <w:pPr>
              <w:jc w:val="left"/>
            </w:pPr>
            <w:r/>
            <w:r>
              <w:rPr>
                <w:rFonts w:ascii="Times New Roman" w:hAnsi="Times New Roman" w:eastAsia="宋体"/>
                <w:b w:val="0"/>
                <w:sz w:val="21"/>
              </w:rPr>
              <w:t>有体系、有重点、有节奏的复习规划</w:t>
            </w:r>
          </w:p>
        </w:tc>
        <w:tc>
          <w:tcPr>
            <w:tcW w:type="dxa" w:w="2078"/>
          </w:tcPr>
          <w:p>
            <w:pPr>
              <w:jc w:val="left"/>
            </w:pPr>
            <w:r/>
            <w:r>
              <w:rPr>
                <w:rFonts w:ascii="Times New Roman" w:hAnsi="Times New Roman" w:eastAsia="宋体"/>
                <w:b w:val="0"/>
                <w:sz w:val="21"/>
              </w:rPr>
              <w:t>78 点体系全景 + 学习时间线（周期/进度/节奏建议）+ 掌握式测评</w:t>
            </w:r>
          </w:p>
        </w:tc>
      </w:tr>
      <w:tr>
        <w:tc>
          <w:tcPr>
            <w:tcW w:type="dxa" w:w="2078"/>
          </w:tcPr>
          <w:p>
            <w:pPr>
              <w:jc w:val="left"/>
            </w:pPr>
            <w:r/>
            <w:r>
              <w:rPr>
                <w:rFonts w:ascii="Times New Roman" w:hAnsi="Times New Roman" w:eastAsia="宋体"/>
                <w:b w:val="0"/>
                <w:sz w:val="21"/>
              </w:rPr>
              <w:t>AI 方向研究人员/研究生</w:t>
            </w:r>
          </w:p>
        </w:tc>
        <w:tc>
          <w:tcPr>
            <w:tcW w:type="dxa" w:w="2078"/>
          </w:tcPr>
          <w:p>
            <w:pPr>
              <w:jc w:val="left"/>
            </w:pPr>
            <w:r/>
            <w:r>
              <w:rPr>
                <w:rFonts w:ascii="Times New Roman" w:hAnsi="Times New Roman" w:eastAsia="宋体"/>
                <w:b w:val="0"/>
                <w:sz w:val="21"/>
              </w:rPr>
              <w:t>快速进入新子领域，消化前沿论文与技术资料</w:t>
            </w:r>
          </w:p>
        </w:tc>
        <w:tc>
          <w:tcPr>
            <w:tcW w:type="dxa" w:w="2078"/>
          </w:tcPr>
          <w:p>
            <w:pPr>
              <w:jc w:val="left"/>
            </w:pPr>
            <w:r/>
            <w:r>
              <w:rPr>
                <w:rFonts w:ascii="Times New Roman" w:hAnsi="Times New Roman" w:eastAsia="宋体"/>
                <w:b w:val="0"/>
                <w:sz w:val="21"/>
              </w:rPr>
              <w:t>基于自己的材料高效学习、有据可查</w:t>
            </w:r>
          </w:p>
        </w:tc>
        <w:tc>
          <w:tcPr>
            <w:tcW w:type="dxa" w:w="2078"/>
          </w:tcPr>
          <w:p>
            <w:pPr>
              <w:jc w:val="left"/>
            </w:pPr>
            <w:r/>
            <w:r>
              <w:rPr>
                <w:rFonts w:ascii="Times New Roman" w:hAnsi="Times New Roman" w:eastAsia="宋体"/>
                <w:b w:val="0"/>
                <w:sz w:val="21"/>
              </w:rPr>
              <w:t>文档学习模块：上传论文/资料即问即答（溯源）、生成讲义/图解/闪卡</w:t>
            </w:r>
          </w:p>
        </w:tc>
      </w:tr>
      <w:tr>
        <w:tc>
          <w:tcPr>
            <w:tcW w:type="dxa" w:w="2078"/>
          </w:tcPr>
          <w:p>
            <w:pPr>
              <w:jc w:val="left"/>
            </w:pPr>
            <w:r/>
            <w:r>
              <w:rPr>
                <w:rFonts w:ascii="Times New Roman" w:hAnsi="Times New Roman" w:eastAsia="宋体"/>
                <w:b w:val="0"/>
                <w:sz w:val="21"/>
              </w:rPr>
              <w:t>转行/转岗人士</w:t>
            </w:r>
          </w:p>
        </w:tc>
        <w:tc>
          <w:tcPr>
            <w:tcW w:type="dxa" w:w="2078"/>
          </w:tcPr>
          <w:p>
            <w:pPr>
              <w:jc w:val="left"/>
            </w:pPr>
            <w:r/>
            <w:r>
              <w:rPr>
                <w:rFonts w:ascii="Times New Roman" w:hAnsi="Times New Roman" w:eastAsia="宋体"/>
                <w:b w:val="0"/>
                <w:sz w:val="21"/>
              </w:rPr>
              <w:t>从其他领域转向 AI，需从零基础起步的体系化路径</w:t>
            </w:r>
          </w:p>
        </w:tc>
        <w:tc>
          <w:tcPr>
            <w:tcW w:type="dxa" w:w="2078"/>
          </w:tcPr>
          <w:p>
            <w:pPr>
              <w:jc w:val="left"/>
            </w:pPr>
            <w:r/>
            <w:r>
              <w:rPr>
                <w:rFonts w:ascii="Times New Roman" w:hAnsi="Times New Roman" w:eastAsia="宋体"/>
                <w:b w:val="0"/>
                <w:sz w:val="21"/>
              </w:rPr>
              <w:t>避免碎片化、无方向，循序渐进</w:t>
            </w:r>
          </w:p>
        </w:tc>
        <w:tc>
          <w:tcPr>
            <w:tcW w:type="dxa" w:w="2078"/>
          </w:tcPr>
          <w:p>
            <w:pPr>
              <w:jc w:val="left"/>
            </w:pPr>
            <w:r/>
            <w:r>
              <w:rPr>
                <w:rFonts w:ascii="Times New Roman" w:hAnsi="Times New Roman" w:eastAsia="宋体"/>
                <w:b w:val="0"/>
                <w:sz w:val="21"/>
              </w:rPr>
              <w:t>零基础诊断入口 + 五档难度自适应 + 先修约束保证“不跳级”</w:t>
            </w:r>
          </w:p>
        </w:tc>
      </w:tr>
      <w:tr>
        <w:tc>
          <w:tcPr>
            <w:tcW w:type="dxa" w:w="2078"/>
          </w:tcPr>
          <w:p>
            <w:pPr>
              <w:jc w:val="left"/>
            </w:pPr>
            <w:r/>
            <w:r>
              <w:rPr>
                <w:rFonts w:ascii="Times New Roman" w:hAnsi="Times New Roman" w:eastAsia="宋体"/>
                <w:b w:val="0"/>
                <w:sz w:val="21"/>
              </w:rPr>
              <w:t>AI 爱好者/终身学习者</w:t>
            </w:r>
          </w:p>
        </w:tc>
        <w:tc>
          <w:tcPr>
            <w:tcW w:type="dxa" w:w="2078"/>
          </w:tcPr>
          <w:p>
            <w:pPr>
              <w:jc w:val="left"/>
            </w:pPr>
            <w:r/>
            <w:r>
              <w:rPr>
                <w:rFonts w:ascii="Times New Roman" w:hAnsi="Times New Roman" w:eastAsia="宋体"/>
                <w:b w:val="0"/>
                <w:sz w:val="21"/>
              </w:rPr>
              <w:t>对 AI 有兴趣，希望系统了解全貌</w:t>
            </w:r>
          </w:p>
        </w:tc>
        <w:tc>
          <w:tcPr>
            <w:tcW w:type="dxa" w:w="2078"/>
          </w:tcPr>
          <w:p>
            <w:pPr>
              <w:jc w:val="left"/>
            </w:pPr>
            <w:r/>
            <w:r>
              <w:rPr>
                <w:rFonts w:ascii="Times New Roman" w:hAnsi="Times New Roman" w:eastAsia="宋体"/>
                <w:b w:val="0"/>
                <w:sz w:val="21"/>
              </w:rPr>
              <w:t>清晰的知识地图与循序渐进的引导</w:t>
            </w:r>
          </w:p>
        </w:tc>
        <w:tc>
          <w:tcPr>
            <w:tcW w:type="dxa" w:w="2078"/>
          </w:tcPr>
          <w:p>
            <w:pPr>
              <w:jc w:val="left"/>
            </w:pPr>
            <w:r/>
            <w:r>
              <w:rPr>
                <w:rFonts w:ascii="Times New Roman" w:hAnsi="Times New Roman" w:eastAsia="宋体"/>
                <w:b w:val="0"/>
                <w:sz w:val="21"/>
              </w:rPr>
              <w:t>知识图谱可视化 + 入门→进阶→前沿三层体系 + 按偏好定呈现形式</w:t>
            </w:r>
          </w:p>
        </w:tc>
      </w:tr>
    </w:tbl>
    <w:p>
      <w:pPr/>
      <w:r>
        <w:t>五类人群的目标各异，但痛点高度收敛为四条。其一，资源千人一面：现有平台以固定课程面向所有人，推荐不精准，基础不同的学习者被推送同样的内容，无法因材施教。其二，不知道学什么、按什么顺序学：AI 知识庞杂且更新快，缺乏体系化知识地图与个性化路径——求职者不清楚岗位要求与自身差距，转行者不知从何起步，考研学生难以把握重点与节奏。其三，自学缺方法、缺陪伴：看了就忘、卡住没人问、学完不知道是否真的学会。其四，AI 生成内容不可信：直接以通用大模型为学习工具面临幻觉风险，而教育场景下错误知识的纠错成本极高。</w:t>
      </w:r>
    </w:p>
    <w:p>
      <w:pPr/>
      <w:r>
        <w:t>需要论证的是：用户群扩展为五类场景后，系统为何仍然“都适用”而非泛化失焦。支撑来自四项已实现的机制。第一，78 点 / 7 板块知识体系按入门、进阶、前沿三层组织并带先修依赖，为不同起点的用户提供各自的切入点与展开脉络——爱好者从 ML 入门层起步，研究生可直取 GEN、AGT 前沿专题线。第二，五档生成难度叠加画像深度微调，同一知识点可产出从零基础到精通的不同深度内容，覆盖从转行者到研究人员的全谱系水平。第三，能力—偏好双驱动的路径规划不预设用户身份：能力实测定内容与顺序、偏好定呈现形式、目标文本（岗位或自述目标）定聚焦板块——求职场景的岗位加权只是目标聚焦的一种输入，考研、科研目标同样驱动聚焦。第四，文档学习模块使学习范围突破预置知识库：科研用户上传论文即可获得基于自己材料的讲义、图解与问答，这是该人群纳入目标用户的直接依据。</w:t>
      </w:r>
    </w:p>
    <w:p>
      <w:pPr/>
      <w:r>
        <w:t>因此，用户定位的主线始终未变：个性化、体系化、可信地学 AI。五类场景是同一核心能力在不同人群上的自然投影，而非五套功能的拼凑——系统不为任何单一场景特化，也不因场景扩展而稀释“把 AI 学明白”这一主航道。差异化定位可概括为：不是“AI 问答工具”，而是“读懂你、因材施教、可信陪伴”的完整学习平台。</w:t>
      </w:r>
    </w:p>
    <w:p>
      <w:pPr>
        <w:ind w:firstLine="0" w:firstLineChars="0"/>
        <w:jc w:val="center"/>
      </w:pPr>
      <w:r>
        <w:rPr>
          <w:b/>
        </w:rPr>
        <w:t>【此处插图：图 3-1 五类用户场景与共同痛点收敛示意图】</w:t>
      </w:r>
    </w:p>
    <w:p>
      <w:pPr>
        <w:pStyle w:val="Heading2"/>
      </w:pPr>
      <w:r>
        <w:t>3.3  功能需求分析</w:t>
      </w:r>
    </w:p>
    <w:p>
      <w:pPr/>
      <w:r>
        <w:t>依据用户场景与赛题要求，系统功能需求按八个业务模块组织，如表 3-3 所示（优先级：H 为赛题核心必做，M 为重要支撑，L 为增强项）。</w:t>
      </w:r>
    </w:p>
    <w:p>
      <w:pPr>
        <w:pStyle w:val="表注"/>
        <w:ind w:firstLine="0" w:firstLineChars="0"/>
        <w:jc w:val="center"/>
      </w:pPr>
      <w:r>
        <w:t>表 3-3 功能需求清单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模块</w:t>
            </w:r>
          </w:p>
        </w:tc>
        <w:tc>
          <w:tcPr>
            <w:tcW w:type="dxa" w:w="2078"/>
          </w:tcPr>
          <w:p>
            <w:pPr>
              <w:jc w:val="left"/>
            </w:pPr>
            <w:r/>
            <w:r>
              <w:rPr>
                <w:rFonts w:ascii="Times New Roman" w:hAnsi="Times New Roman" w:eastAsia="宋体"/>
                <w:b/>
                <w:sz w:val="21"/>
              </w:rPr>
              <w:t>编号</w:t>
            </w:r>
          </w:p>
        </w:tc>
        <w:tc>
          <w:tcPr>
            <w:tcW w:type="dxa" w:w="2078"/>
          </w:tcPr>
          <w:p>
            <w:pPr>
              <w:jc w:val="left"/>
            </w:pPr>
            <w:r/>
            <w:r>
              <w:rPr>
                <w:rFonts w:ascii="Times New Roman" w:hAnsi="Times New Roman" w:eastAsia="宋体"/>
                <w:b/>
                <w:sz w:val="21"/>
              </w:rPr>
              <w:t>功能需求</w:t>
            </w:r>
          </w:p>
        </w:tc>
        <w:tc>
          <w:tcPr>
            <w:tcW w:type="dxa" w:w="2078"/>
          </w:tcPr>
          <w:p>
            <w:pPr>
              <w:jc w:val="left"/>
            </w:pPr>
            <w:r/>
            <w:r>
              <w:rPr>
                <w:rFonts w:ascii="Times New Roman" w:hAnsi="Times New Roman" w:eastAsia="宋体"/>
                <w:b/>
                <w:sz w:val="21"/>
              </w:rPr>
              <w:t>优先级</w:t>
            </w:r>
          </w:p>
        </w:tc>
      </w:tr>
      <w:tr>
        <w:tc>
          <w:tcPr>
            <w:tcW w:type="dxa" w:w="2078"/>
          </w:tcPr>
          <w:p>
            <w:pPr>
              <w:jc w:val="left"/>
            </w:pPr>
            <w:r/>
            <w:r>
              <w:rPr>
                <w:rFonts w:ascii="Times New Roman" w:hAnsi="Times New Roman" w:eastAsia="宋体"/>
                <w:b w:val="0"/>
                <w:sz w:val="21"/>
              </w:rPr>
              <w:t>画像诊断</w:t>
            </w:r>
          </w:p>
        </w:tc>
        <w:tc>
          <w:tcPr>
            <w:tcW w:type="dxa" w:w="2078"/>
          </w:tcPr>
          <w:p>
            <w:pPr>
              <w:jc w:val="left"/>
            </w:pPr>
            <w:r/>
            <w:r>
              <w:rPr>
                <w:rFonts w:ascii="Times New Roman" w:hAnsi="Times New Roman" w:eastAsia="宋体"/>
                <w:b w:val="0"/>
                <w:sz w:val="21"/>
              </w:rPr>
              <w:t>FR-1</w:t>
            </w:r>
          </w:p>
        </w:tc>
        <w:tc>
          <w:tcPr>
            <w:tcW w:type="dxa" w:w="2078"/>
          </w:tcPr>
          <w:p>
            <w:pPr>
              <w:jc w:val="left"/>
            </w:pPr>
            <w:r/>
            <w:r>
              <w:rPr>
                <w:rFonts w:ascii="Times New Roman" w:hAnsi="Times New Roman" w:eastAsia="宋体"/>
                <w:b w:val="0"/>
                <w:sz w:val="21"/>
              </w:rPr>
              <w:t>对话式三段诊断（对话+微测+偏好）；六维画像带置信度与来源标注；三种诊断入口（对话做题/一段话自述/零基础跳过）；画像随学习行为更新</w:t>
            </w:r>
          </w:p>
        </w:tc>
        <w:tc>
          <w:tcPr>
            <w:tcW w:type="dxa" w:w="2078"/>
          </w:tcPr>
          <w:p>
            <w:pPr>
              <w:jc w:val="left"/>
            </w:pPr>
            <w:r/>
            <w:r>
              <w:rPr>
                <w:rFonts w:ascii="Times New Roman" w:hAnsi="Times New Roman" w:eastAsia="宋体"/>
                <w:b w:val="0"/>
                <w:sz w:val="21"/>
              </w:rPr>
              <w:t>H</w:t>
            </w:r>
          </w:p>
        </w:tc>
      </w:tr>
      <w:tr>
        <w:tc>
          <w:tcPr>
            <w:tcW w:type="dxa" w:w="2078"/>
          </w:tcPr>
          <w:p>
            <w:pPr>
              <w:jc w:val="left"/>
            </w:pPr>
            <w:r/>
            <w:r>
              <w:rPr>
                <w:rFonts w:ascii="Times New Roman" w:hAnsi="Times New Roman" w:eastAsia="宋体"/>
                <w:b w:val="0"/>
                <w:sz w:val="21"/>
              </w:rPr>
              <w:t>路径规划</w:t>
            </w:r>
          </w:p>
        </w:tc>
        <w:tc>
          <w:tcPr>
            <w:tcW w:type="dxa" w:w="2078"/>
          </w:tcPr>
          <w:p>
            <w:pPr>
              <w:jc w:val="left"/>
            </w:pPr>
            <w:r/>
            <w:r>
              <w:rPr>
                <w:rFonts w:ascii="Times New Roman" w:hAnsi="Times New Roman" w:eastAsia="宋体"/>
                <w:b w:val="0"/>
                <w:sz w:val="21"/>
              </w:rPr>
              <w:t>FR-2</w:t>
            </w:r>
          </w:p>
        </w:tc>
        <w:tc>
          <w:tcPr>
            <w:tcW w:type="dxa" w:w="2078"/>
          </w:tcPr>
          <w:p>
            <w:pPr>
              <w:jc w:val="left"/>
            </w:pPr>
            <w:r/>
            <w:r>
              <w:rPr>
                <w:rFonts w:ascii="Times New Roman" w:hAnsi="Times New Roman" w:eastAsia="宋体"/>
                <w:b w:val="0"/>
                <w:sz w:val="21"/>
              </w:rPr>
              <w:t>基于画像与掌握度生成个性化路径；先修约束与目标聚焦；每步附难度/时长/推荐形式/规划理由；时间线（周期/进度/节奏）；画像变更实时重算</w:t>
            </w:r>
          </w:p>
        </w:tc>
        <w:tc>
          <w:tcPr>
            <w:tcW w:type="dxa" w:w="2078"/>
          </w:tcPr>
          <w:p>
            <w:pPr>
              <w:jc w:val="left"/>
            </w:pPr>
            <w:r/>
            <w:r>
              <w:rPr>
                <w:rFonts w:ascii="Times New Roman" w:hAnsi="Times New Roman" w:eastAsia="宋体"/>
                <w:b w:val="0"/>
                <w:sz w:val="21"/>
              </w:rPr>
              <w:t>H</w:t>
            </w:r>
          </w:p>
        </w:tc>
      </w:tr>
      <w:tr>
        <w:tc>
          <w:tcPr>
            <w:tcW w:type="dxa" w:w="2078"/>
          </w:tcPr>
          <w:p>
            <w:pPr>
              <w:jc w:val="left"/>
            </w:pPr>
            <w:r/>
            <w:r>
              <w:rPr>
                <w:rFonts w:ascii="Times New Roman" w:hAnsi="Times New Roman" w:eastAsia="宋体"/>
                <w:b w:val="0"/>
                <w:sz w:val="21"/>
              </w:rPr>
              <w:t>资源生成</w:t>
            </w:r>
          </w:p>
        </w:tc>
        <w:tc>
          <w:tcPr>
            <w:tcW w:type="dxa" w:w="2078"/>
          </w:tcPr>
          <w:p>
            <w:pPr>
              <w:jc w:val="left"/>
            </w:pPr>
            <w:r/>
            <w:r>
              <w:rPr>
                <w:rFonts w:ascii="Times New Roman" w:hAnsi="Times New Roman" w:eastAsia="宋体"/>
                <w:b w:val="0"/>
                <w:sz w:val="21"/>
              </w:rPr>
              <w:t>FR-3</w:t>
            </w:r>
          </w:p>
        </w:tc>
        <w:tc>
          <w:tcPr>
            <w:tcW w:type="dxa" w:w="2078"/>
          </w:tcPr>
          <w:p>
            <w:pPr>
              <w:jc w:val="left"/>
            </w:pPr>
            <w:r/>
            <w:r>
              <w:rPr>
                <w:rFonts w:ascii="Times New Roman" w:hAnsi="Times New Roman" w:eastAsia="宋体"/>
                <w:b w:val="0"/>
                <w:sz w:val="21"/>
              </w:rPr>
              <w:t>多智能体工作流生成自适应讲义（六段递进、贴画像深度）；讲解视频（分镜+可选 mp4 渲染）；Mermaid 图解、思维导图、外部资源聚合；生成过程可视化</w:t>
            </w:r>
          </w:p>
        </w:tc>
        <w:tc>
          <w:tcPr>
            <w:tcW w:type="dxa" w:w="2078"/>
          </w:tcPr>
          <w:p>
            <w:pPr>
              <w:jc w:val="left"/>
            </w:pPr>
            <w:r/>
            <w:r>
              <w:rPr>
                <w:rFonts w:ascii="Times New Roman" w:hAnsi="Times New Roman" w:eastAsia="宋体"/>
                <w:b w:val="0"/>
                <w:sz w:val="21"/>
              </w:rPr>
              <w:t>H</w:t>
            </w:r>
          </w:p>
        </w:tc>
      </w:tr>
      <w:tr>
        <w:tc>
          <w:tcPr>
            <w:tcW w:type="dxa" w:w="2078"/>
          </w:tcPr>
          <w:p>
            <w:pPr>
              <w:jc w:val="left"/>
            </w:pPr>
            <w:r/>
            <w:r>
              <w:rPr>
                <w:rFonts w:ascii="Times New Roman" w:hAnsi="Times New Roman" w:eastAsia="宋体"/>
                <w:b w:val="0"/>
                <w:sz w:val="21"/>
              </w:rPr>
              <w:t>即时辅导</w:t>
            </w:r>
          </w:p>
        </w:tc>
        <w:tc>
          <w:tcPr>
            <w:tcW w:type="dxa" w:w="2078"/>
          </w:tcPr>
          <w:p>
            <w:pPr>
              <w:jc w:val="left"/>
            </w:pPr>
            <w:r/>
            <w:r>
              <w:rPr>
                <w:rFonts w:ascii="Times New Roman" w:hAnsi="Times New Roman" w:eastAsia="宋体"/>
                <w:b w:val="0"/>
                <w:sz w:val="21"/>
              </w:rPr>
              <w:t>FR-4</w:t>
            </w:r>
          </w:p>
        </w:tc>
        <w:tc>
          <w:tcPr>
            <w:tcW w:type="dxa" w:w="2078"/>
          </w:tcPr>
          <w:p>
            <w:pPr>
              <w:jc w:val="left"/>
            </w:pPr>
            <w:r/>
            <w:r>
              <w:rPr>
                <w:rFonts w:ascii="Times New Roman" w:hAnsi="Times New Roman" w:eastAsia="宋体"/>
                <w:b w:val="0"/>
                <w:sz w:val="21"/>
              </w:rPr>
              <w:t>全局选中即问；苏格拉底式流式对话；问题点识别与按需补救资源生成；学习卡顿主动察觉与关怀提示</w:t>
            </w:r>
          </w:p>
        </w:tc>
        <w:tc>
          <w:tcPr>
            <w:tcW w:type="dxa" w:w="2078"/>
          </w:tcPr>
          <w:p>
            <w:pPr>
              <w:jc w:val="left"/>
            </w:pPr>
            <w:r/>
            <w:r>
              <w:rPr>
                <w:rFonts w:ascii="Times New Roman" w:hAnsi="Times New Roman" w:eastAsia="宋体"/>
                <w:b w:val="0"/>
                <w:sz w:val="21"/>
              </w:rPr>
              <w:t>H</w:t>
            </w:r>
          </w:p>
        </w:tc>
      </w:tr>
      <w:tr>
        <w:tc>
          <w:tcPr>
            <w:tcW w:type="dxa" w:w="2078"/>
          </w:tcPr>
          <w:p>
            <w:pPr>
              <w:jc w:val="left"/>
            </w:pPr>
            <w:r/>
            <w:r>
              <w:rPr>
                <w:rFonts w:ascii="Times New Roman" w:hAnsi="Times New Roman" w:eastAsia="宋体"/>
                <w:b w:val="0"/>
                <w:sz w:val="21"/>
              </w:rPr>
              <w:t>学习评估</w:t>
            </w:r>
          </w:p>
        </w:tc>
        <w:tc>
          <w:tcPr>
            <w:tcW w:type="dxa" w:w="2078"/>
          </w:tcPr>
          <w:p>
            <w:pPr>
              <w:jc w:val="left"/>
            </w:pPr>
            <w:r/>
            <w:r>
              <w:rPr>
                <w:rFonts w:ascii="Times New Roman" w:hAnsi="Times New Roman" w:eastAsia="宋体"/>
                <w:b w:val="0"/>
                <w:sz w:val="21"/>
              </w:rPr>
              <w:t>FR-5</w:t>
            </w:r>
          </w:p>
        </w:tc>
        <w:tc>
          <w:tcPr>
            <w:tcW w:type="dxa" w:w="2078"/>
          </w:tcPr>
          <w:p>
            <w:pPr>
              <w:jc w:val="left"/>
            </w:pPr>
            <w:r/>
            <w:r>
              <w:rPr>
                <w:rFonts w:ascii="Times New Roman" w:hAnsi="Times New Roman" w:eastAsia="宋体"/>
                <w:b w:val="0"/>
                <w:sz w:val="21"/>
              </w:rPr>
              <w:t>分阶测验与判分（70 分掌握线）；错题强化再生成；四维学习评估与动态调整建议；掌握度状态机与知识图谱联动</w:t>
            </w:r>
          </w:p>
        </w:tc>
        <w:tc>
          <w:tcPr>
            <w:tcW w:type="dxa" w:w="2078"/>
          </w:tcPr>
          <w:p>
            <w:pPr>
              <w:jc w:val="left"/>
            </w:pPr>
            <w:r/>
            <w:r>
              <w:rPr>
                <w:rFonts w:ascii="Times New Roman" w:hAnsi="Times New Roman" w:eastAsia="宋体"/>
                <w:b w:val="0"/>
                <w:sz w:val="21"/>
              </w:rPr>
              <w:t>H</w:t>
            </w:r>
          </w:p>
        </w:tc>
      </w:tr>
      <w:tr>
        <w:tc>
          <w:tcPr>
            <w:tcW w:type="dxa" w:w="2078"/>
          </w:tcPr>
          <w:p>
            <w:pPr>
              <w:jc w:val="left"/>
            </w:pPr>
            <w:r/>
            <w:r>
              <w:rPr>
                <w:rFonts w:ascii="Times New Roman" w:hAnsi="Times New Roman" w:eastAsia="宋体"/>
                <w:b w:val="0"/>
                <w:sz w:val="21"/>
              </w:rPr>
              <w:t>文档学习</w:t>
            </w:r>
          </w:p>
        </w:tc>
        <w:tc>
          <w:tcPr>
            <w:tcW w:type="dxa" w:w="2078"/>
          </w:tcPr>
          <w:p>
            <w:pPr>
              <w:jc w:val="left"/>
            </w:pPr>
            <w:r/>
            <w:r>
              <w:rPr>
                <w:rFonts w:ascii="Times New Roman" w:hAnsi="Times New Roman" w:eastAsia="宋体"/>
                <w:b w:val="0"/>
                <w:sz w:val="21"/>
              </w:rPr>
              <w:t>FR-6</w:t>
            </w:r>
          </w:p>
        </w:tc>
        <w:tc>
          <w:tcPr>
            <w:tcW w:type="dxa" w:w="2078"/>
          </w:tcPr>
          <w:p>
            <w:pPr>
              <w:jc w:val="left"/>
            </w:pPr>
            <w:r/>
            <w:r>
              <w:rPr>
                <w:rFonts w:ascii="Times New Roman" w:hAnsi="Times New Roman" w:eastAsia="宋体"/>
                <w:b w:val="0"/>
                <w:sz w:val="21"/>
              </w:rPr>
              <w:t>多格式文档上传解析（pdf/docx/md/txt）；文档专属向量隔离；严格基于文档的溯源问答（SSE）；基于文档生成七类学习资源</w:t>
            </w:r>
          </w:p>
        </w:tc>
        <w:tc>
          <w:tcPr>
            <w:tcW w:type="dxa" w:w="2078"/>
          </w:tcPr>
          <w:p>
            <w:pPr>
              <w:jc w:val="left"/>
            </w:pPr>
            <w:r/>
            <w:r>
              <w:rPr>
                <w:rFonts w:ascii="Times New Roman" w:hAnsi="Times New Roman" w:eastAsia="宋体"/>
                <w:b w:val="0"/>
                <w:sz w:val="21"/>
              </w:rPr>
              <w:t>M</w:t>
            </w:r>
          </w:p>
        </w:tc>
      </w:tr>
      <w:tr>
        <w:tc>
          <w:tcPr>
            <w:tcW w:type="dxa" w:w="2078"/>
          </w:tcPr>
          <w:p>
            <w:pPr>
              <w:jc w:val="left"/>
            </w:pPr>
            <w:r/>
            <w:r>
              <w:rPr>
                <w:rFonts w:ascii="Times New Roman" w:hAnsi="Times New Roman" w:eastAsia="宋体"/>
                <w:b w:val="0"/>
                <w:sz w:val="21"/>
              </w:rPr>
              <w:t>资源库</w:t>
            </w:r>
          </w:p>
        </w:tc>
        <w:tc>
          <w:tcPr>
            <w:tcW w:type="dxa" w:w="2078"/>
          </w:tcPr>
          <w:p>
            <w:pPr>
              <w:jc w:val="left"/>
            </w:pPr>
            <w:r/>
            <w:r>
              <w:rPr>
                <w:rFonts w:ascii="Times New Roman" w:hAnsi="Times New Roman" w:eastAsia="宋体"/>
                <w:b w:val="0"/>
                <w:sz w:val="21"/>
              </w:rPr>
              <w:t>FR-7</w:t>
            </w:r>
          </w:p>
        </w:tc>
        <w:tc>
          <w:tcPr>
            <w:tcW w:type="dxa" w:w="2078"/>
          </w:tcPr>
          <w:p>
            <w:pPr>
              <w:jc w:val="left"/>
            </w:pPr>
            <w:r/>
            <w:r>
              <w:rPr>
                <w:rFonts w:ascii="Times New Roman" w:hAnsi="Times New Roman" w:eastAsia="宋体"/>
                <w:b w:val="0"/>
                <w:sz w:val="21"/>
              </w:rPr>
              <w:t>生成资产按用户归档（我的资源库）；产物落库查看零重跑；重命名/删除/按来源筛选；全格式下载</w:t>
            </w:r>
          </w:p>
        </w:tc>
        <w:tc>
          <w:tcPr>
            <w:tcW w:type="dxa" w:w="2078"/>
          </w:tcPr>
          <w:p>
            <w:pPr>
              <w:jc w:val="left"/>
            </w:pPr>
            <w:r/>
            <w:r>
              <w:rPr>
                <w:rFonts w:ascii="Times New Roman" w:hAnsi="Times New Roman" w:eastAsia="宋体"/>
                <w:b w:val="0"/>
                <w:sz w:val="21"/>
              </w:rPr>
              <w:t>M</w:t>
            </w:r>
          </w:p>
        </w:tc>
      </w:tr>
      <w:tr>
        <w:tc>
          <w:tcPr>
            <w:tcW w:type="dxa" w:w="2078"/>
          </w:tcPr>
          <w:p>
            <w:pPr>
              <w:jc w:val="left"/>
            </w:pPr>
            <w:r/>
            <w:r>
              <w:rPr>
                <w:rFonts w:ascii="Times New Roman" w:hAnsi="Times New Roman" w:eastAsia="宋体"/>
                <w:b w:val="0"/>
                <w:sz w:val="21"/>
              </w:rPr>
              <w:t>学情管家</w:t>
            </w:r>
          </w:p>
        </w:tc>
        <w:tc>
          <w:tcPr>
            <w:tcW w:type="dxa" w:w="2078"/>
          </w:tcPr>
          <w:p>
            <w:pPr>
              <w:jc w:val="left"/>
            </w:pPr>
            <w:r/>
            <w:r>
              <w:rPr>
                <w:rFonts w:ascii="Times New Roman" w:hAnsi="Times New Roman" w:eastAsia="宋体"/>
                <w:b w:val="0"/>
                <w:sz w:val="21"/>
              </w:rPr>
              <w:t>FR-8</w:t>
            </w:r>
          </w:p>
        </w:tc>
        <w:tc>
          <w:tcPr>
            <w:tcW w:type="dxa" w:w="2078"/>
          </w:tcPr>
          <w:p>
            <w:pPr>
              <w:jc w:val="left"/>
            </w:pPr>
            <w:r/>
            <w:r>
              <w:rPr>
                <w:rFonts w:ascii="Times New Roman" w:hAnsi="Times New Roman" w:eastAsia="宋体"/>
                <w:b w:val="0"/>
                <w:sz w:val="21"/>
              </w:rPr>
              <w:t>学情概览聚合（水平/雷达/覆盖率/强弱项/偏好/目标进度）；知识体系目录与分层图谱可视化；管家中枢闭环叙事</w:t>
            </w:r>
          </w:p>
        </w:tc>
        <w:tc>
          <w:tcPr>
            <w:tcW w:type="dxa" w:w="2078"/>
          </w:tcPr>
          <w:p>
            <w:pPr>
              <w:jc w:val="left"/>
            </w:pPr>
            <w:r/>
            <w:r>
              <w:rPr>
                <w:rFonts w:ascii="Times New Roman" w:hAnsi="Times New Roman" w:eastAsia="宋体"/>
                <w:b w:val="0"/>
                <w:sz w:val="21"/>
              </w:rPr>
              <w:t>M</w:t>
            </w:r>
          </w:p>
        </w:tc>
      </w:tr>
      <w:tr>
        <w:tc>
          <w:tcPr>
            <w:tcW w:type="dxa" w:w="2078"/>
          </w:tcPr>
          <w:p>
            <w:pPr>
              <w:jc w:val="left"/>
            </w:pPr>
            <w:r/>
            <w:r>
              <w:rPr>
                <w:rFonts w:ascii="Times New Roman" w:hAnsi="Times New Roman" w:eastAsia="宋体"/>
                <w:b w:val="0"/>
                <w:sz w:val="21"/>
              </w:rPr>
              <w:t>模型管理</w:t>
            </w:r>
          </w:p>
        </w:tc>
        <w:tc>
          <w:tcPr>
            <w:tcW w:type="dxa" w:w="2078"/>
          </w:tcPr>
          <w:p>
            <w:pPr>
              <w:jc w:val="left"/>
            </w:pPr>
            <w:r/>
            <w:r>
              <w:rPr>
                <w:rFonts w:ascii="Times New Roman" w:hAnsi="Times New Roman" w:eastAsia="宋体"/>
                <w:b w:val="0"/>
                <w:sz w:val="21"/>
              </w:rPr>
              <w:t>FR-9</w:t>
            </w:r>
          </w:p>
        </w:tc>
        <w:tc>
          <w:tcPr>
            <w:tcW w:type="dxa" w:w="2078"/>
          </w:tcPr>
          <w:p>
            <w:pPr>
              <w:jc w:val="left"/>
            </w:pPr>
            <w:r/>
            <w:r>
              <w:rPr>
                <w:rFonts w:ascii="Times New Roman" w:hAnsi="Times New Roman" w:eastAsia="宋体"/>
                <w:b w:val="0"/>
                <w:sz w:val="21"/>
              </w:rPr>
              <w:t>多模型注册表与界面切换；接入魔搭国产模型；用户自配 OpenAI 兼容端点（Key 加密/脱敏/隔离）；连通性测试</w:t>
            </w:r>
          </w:p>
        </w:tc>
        <w:tc>
          <w:tcPr>
            <w:tcW w:type="dxa" w:w="2078"/>
          </w:tcPr>
          <w:p>
            <w:pPr>
              <w:jc w:val="left"/>
            </w:pPr>
            <w:r/>
            <w:r>
              <w:rPr>
                <w:rFonts w:ascii="Times New Roman" w:hAnsi="Times New Roman" w:eastAsia="宋体"/>
                <w:b w:val="0"/>
                <w:sz w:val="21"/>
              </w:rPr>
              <w:t>M</w:t>
            </w:r>
          </w:p>
        </w:tc>
      </w:tr>
      <w:tr>
        <w:tc>
          <w:tcPr>
            <w:tcW w:type="dxa" w:w="2078"/>
          </w:tcPr>
          <w:p>
            <w:pPr>
              <w:jc w:val="left"/>
            </w:pPr>
            <w:r/>
            <w:r>
              <w:rPr>
                <w:rFonts w:ascii="Times New Roman" w:hAnsi="Times New Roman" w:eastAsia="宋体"/>
                <w:b w:val="0"/>
                <w:sz w:val="21"/>
              </w:rPr>
              <w:t>管理端</w:t>
            </w:r>
          </w:p>
        </w:tc>
        <w:tc>
          <w:tcPr>
            <w:tcW w:type="dxa" w:w="2078"/>
          </w:tcPr>
          <w:p>
            <w:pPr>
              <w:jc w:val="left"/>
            </w:pPr>
            <w:r/>
            <w:r>
              <w:rPr>
                <w:rFonts w:ascii="Times New Roman" w:hAnsi="Times New Roman" w:eastAsia="宋体"/>
                <w:b w:val="0"/>
                <w:sz w:val="21"/>
              </w:rPr>
              <w:t>FR-10</w:t>
            </w:r>
          </w:p>
        </w:tc>
        <w:tc>
          <w:tcPr>
            <w:tcW w:type="dxa" w:w="2078"/>
          </w:tcPr>
          <w:p>
            <w:pPr>
              <w:jc w:val="left"/>
            </w:pPr>
            <w:r/>
            <w:r>
              <w:rPr>
                <w:rFonts w:ascii="Times New Roman" w:hAnsi="Times New Roman" w:eastAsia="宋体"/>
                <w:b w:val="0"/>
                <w:sz w:val="21"/>
              </w:rPr>
              <w:t>知识库文档管理与检索测试；Agent Prompt 热更新；系统指标看板；用户管理</w:t>
            </w:r>
          </w:p>
        </w:tc>
        <w:tc>
          <w:tcPr>
            <w:tcW w:type="dxa" w:w="2078"/>
          </w:tcPr>
          <w:p>
            <w:pPr>
              <w:jc w:val="left"/>
            </w:pPr>
            <w:r/>
            <w:r>
              <w:rPr>
                <w:rFonts w:ascii="Times New Roman" w:hAnsi="Times New Roman" w:eastAsia="宋体"/>
                <w:b w:val="0"/>
                <w:sz w:val="21"/>
              </w:rPr>
              <w:t>L</w:t>
            </w:r>
          </w:p>
        </w:tc>
      </w:tr>
    </w:tbl>
    <w:p>
      <w:pPr/>
      <w:r>
        <w:t>各模块间以“学习闭环”组织为整体：画像诊断产出学情输入路径规划，路径的每一步指向资源生成的真实产物，学习过程中即时辅导全程待命，阶段测试驱动学习评估并回写画像与掌握度，管家中枢统筹全局呈现。系统用例如图 3-2 所示：学习者角色贯穿诊断、学习、测评、辅导、文档学习全流程，管理员角色负责知识库、Prompt 与指标运维。</w:t>
      </w:r>
    </w:p>
    <w:p>
      <w:pPr>
        <w:ind w:firstLine="0" w:firstLineChars="0"/>
        <w:jc w:val="center"/>
      </w:pPr>
      <w:r>
        <w:rPr>
          <w:b/>
        </w:rPr>
        <w:t>【此处插图：图 3-2 系统用例图（学习者 / 管理员两类角色）】</w:t>
      </w:r>
    </w:p>
    <w:p>
      <w:pPr/>
      <w:r>
        <w:t>若干需求边界需要明确。其一，个性化不是推荐系统意义上的“猜你喜欢”，而是能力实测驱动的内容与顺序编排——因此诊断微测（行为反推）是画像模块的硬需求而非可选项。其二，资源生成必须与防幻觉审核不可分离：任何直接面向学习者的生成内容都必须经过接地校验与内容安全过滤，这是生成类需求的统一前置约束。其三，全链路必须在无任何外部密钥的环境下可运行（Mock 模式），以保证评审环境的可复现性——该约束贯穿所有功能需求的实现。</w:t>
      </w:r>
    </w:p>
    <w:p>
      <w:pPr>
        <w:pStyle w:val="Heading2"/>
      </w:pPr>
      <w:r>
        <w:t>3.4  非功能需求</w:t>
      </w:r>
    </w:p>
    <w:p>
      <w:pPr/>
      <w:r>
        <w:rPr>
          <w:b/>
        </w:rPr>
        <w:t>（1）性能需求。</w:t>
      </w:r>
      <w:r>
        <w:t>资源生成端到端耗时应控制在可接受的交互等待范围（实测 P50 约 13.2 秒、P90 约 37 秒，见 6.3 节）；同参数重复请求经全局缓存命中即回；对话、辅导、文档问答等交互场景采用流式输出，首字延迟应显著低于整体生成时长；视频渲染等长耗时操作一律异步化（taskId 轮询/推送），不阻塞前台交互；资源库查看直接读取已落库产物，实现零等待、零重复生成。</w:t>
      </w:r>
    </w:p>
    <w:p>
      <w:pPr/>
      <w:r>
        <w:rPr>
          <w:b/>
        </w:rPr>
        <w:t>（2）安全需求。</w:t>
      </w:r>
      <w:r>
        <w:t>除登录注册外全部接口须经 JWT Bearer 鉴权，管理端接口另设角色校验；用户私有数据（文档、模型配置、资源资产）逐一校验归属，越权访问按“资源不存在”处理以不泄露存在性；用户自配 API Key 加密落库（Fernet）、界面脱敏回显、日志与异常信息中不得出现完整密钥；日志中的手机号、邮箱等个人信息统一脱敏；全部生成内容经内容安全过滤，且须区分教育性讨论与危险性指导，不误伤正常教学内容。</w:t>
      </w:r>
    </w:p>
    <w:p>
      <w:pPr/>
      <w:r>
        <w:rPr>
          <w:b/>
        </w:rPr>
        <w:t>（3）可靠性需求。</w:t>
      </w:r>
      <w:r>
        <w:t>每一处外部依赖须有显式降级路径：无 LLM 密钥回落 Mock、嵌入模型缺失回落哈希嵌入、向量库缺失回落内存检索、TTS 与视频渲染失败回落前端实时方案、所选模型失败回落默认模型——任何依赖缺失都不得导致系统不可用。生成质量不达标时进入降级终态并如实告知，而非静默输出低质内容。全量自动化测试须零失败通过（实测 286 项通过、1 项按设计跳过，见 6.2 节）。</w:t>
      </w:r>
    </w:p>
    <w:p>
      <w:pPr/>
      <w:r>
        <w:rPr>
          <w:b/>
        </w:rPr>
        <w:t>（4）可扩展性需求。</w:t>
      </w:r>
      <w:r>
        <w:t>接口契约先行且向后兼容演进（新能力以新端点或 additive 字段追加）；数据层以追加式无外键设计支持功能域独立演进；模型接入层支持以 OpenAI 兼容协议扩展新提供方；防幻觉与生成管线的方法论应与领域无关——更换知识领域仅需替换语料与概念清单（跨领域验证见 6.4 节）；嵌入式存储（SQLite/Chroma）保留向生产级设施（PostgreSQL/Milvus）的平滑替换路径。</w:t>
      </w:r>
    </w:p>
    <w:p>
      <w:pPr/>
      <w:r>
        <w:rPr>
          <w:b/>
        </w:rPr>
        <w:t>（5）合规需求。</w:t>
      </w:r>
      <w:r>
        <w:t>知识库语料须来自开放许可来源并逐份注明来源与许可；所用开源组件遵守其协议并成清单（附录 E）；AI 辅助开发的工具使用范围、代码生成比例与人工审核比例按赛事要求如实说明（附录 E）；生成内容标注 AI 生成属性与来源溯源，符合生成式 AI 服务的内容标识要求。</w:t>
      </w:r>
    </w:p>
    <w:p>
      <w:pPr>
        <w:pStyle w:val="Heading2"/>
      </w:pPr>
      <w:r>
        <w:t>3.5  需求可行性分析</w:t>
      </w:r>
    </w:p>
    <w:p>
      <w:pPr/>
      <w:r>
        <w:rPr>
          <w:b/>
        </w:rPr>
        <w:t>（1）技术可行性。</w:t>
      </w:r>
      <w:r>
        <w:t>系统全部构建于成熟开源技术之上：React 与 FastAPI 是久经验证的工程栈，LangGraph、Chroma、bge 系列模型均有活跃社区与稳定版本；关键技术风险点——多智能体编排的可控性、逐句接地的计算成本、无依赖环境的可运行性——分别由状态机显式建模、本地小模型嵌入计算与 Mock-first 双模式化解。可行性已被实现结果直接证明：全部功能经 286 项自动化用例回归零失败，三大质量指标全部达标，方法论经跨领域验证与领域解耦（6.4 节）。</w:t>
      </w:r>
    </w:p>
    <w:p>
      <w:pPr/>
      <w:r>
        <w:rPr>
          <w:b/>
        </w:rPr>
        <w:t>（2）经济可行性。</w:t>
      </w:r>
      <w:r>
        <w:t>系统的边际成本极低：单份讲义生成成本约 0.02 元（deepseek 计价实测估算），逐句接地校验依托本地嵌入模型零 API 成本，全局缓存与产物落库消除重复生成开销；基础设施为全嵌入式（SQLite + Chroma + 文件系统），单机即可完整部署，无数据库服务器、向量服务或消息队列等运维成本。对比人工编写：78 点知识体系若人工产出讲义、图解、视频、题目，成本以数量级计——“内容按需生成、零手工成本”在经济上成立且已被本系统自身验证（体系 78 点内容全部由生成引擎产出）。</w:t>
      </w:r>
    </w:p>
    <w:p>
      <w:pPr/>
      <w:r>
        <w:rPr>
          <w:b/>
        </w:rPr>
        <w:t>（3）操作可行性。</w:t>
      </w:r>
      <w:r>
        <w:t>部署门槛低：后端 pip 安装依赖即可启动（无任何密钥可跑通全链路 Mock 模式），前端 npm 即用，评审与演示环境可完整复现；使用门槛低：目标用户均具备基本的浏览器操作能力，系统以对话完成诊断、以点击完成生成，无需学习成本；运维门槛低：管理端提供知识库管理、Prompt 热更新与指标看板，非开发人员可完成日常内容运维。综上，本系统在技术、经济与操作三个维度均可行，且多数结论已由实现与测试结果实证，而非停留于论证。</w:t>
      </w:r>
    </w:p>
    <w:p>
      <w:pPr>
        <w:pStyle w:val="Heading1"/>
      </w:pPr>
      <w:r>
        <w:t>第四章  系统设计</w:t>
      </w:r>
    </w:p>
    <w:p>
      <w:pPr>
        <w:pStyle w:val="Heading2"/>
      </w:pPr>
      <w:r>
        <w:t>4.1  系统总体架构</w:t>
      </w:r>
    </w:p>
    <w:p>
      <w:pPr/>
      <w:r>
        <w:t>智学中枢采用前后端分离的分层架构，自上而下划分为前端展示层、接口服务层、多智能体编排层、检索增强（RAG）层与数据持久层五个层次。各层之间以明确定义的接口契约衔接：前端与后端之间以统一响应信封约束的 REST/SSE/WebSocket 接口通信，多智能体编排层与模型服务之间以 LLMClient 适配层解耦，检索层与存储层之间以向量库抽象隔离。系统总体架构如图 4-1 所示。</w:t>
      </w:r>
    </w:p>
    <w:p>
      <w:pPr>
        <w:ind w:firstLine="0" w:firstLineChars="0"/>
        <w:jc w:val="center"/>
      </w:pPr>
      <w:r>
        <w:rPr>
          <w:b/>
        </w:rPr>
        <w:t>【此处插图：图 4-1 智学中枢系统总体架构图（前端展示层 / 接口服务层 / 多智能体编排层 / RAG 检索层 / 数据持久层）】</w:t>
      </w:r>
    </w:p>
    <w:p>
      <w:pPr/>
      <w:r>
        <w:rPr>
          <w:b/>
        </w:rPr>
        <w:t>（1）前端展示层。</w:t>
      </w:r>
      <w:r>
        <w:t>基于 React 18 与 TypeScript 构建，使用 Vite 作为构建工具，Zustand 管理全局状态，Framer Motion 与 GSAP 实现交互动效，ECharts 渲染能力雷达、知识图谱等可视化组件，KaTeX 与 Mermaid 分别负责数学公式与图解的渲染。前端在开发态运行于 3001 端口，所有以 /api 为前缀的请求经代理转发至后端 8000 端口，生产态可独立部署。</w:t>
      </w:r>
    </w:p>
    <w:p>
      <w:pPr/>
      <w:r>
        <w:rPr>
          <w:b/>
        </w:rPr>
        <w:t>（2）接口服务层。</w:t>
      </w:r>
      <w:r>
        <w:t>基于 FastAPI 实现，统一前缀为 /api/v1。所有接口返回统一响应信封 {code, message, data, traceId}：TraceIdMiddleware 中间件为每个请求生成 12 位链路追踪标识并回写响应头 X-Trace-Id，异常处理器将 HTTP 异常、参数校验异常与未捕获异常统一映射为信封内的业务错误码（400→1001、401→1002、403→1003、404→1004、500→5000）。除登录、注册外的接口均要求 Authorization: Bearer &lt;token&gt; 鉴权，管理端接口另经 require_admin 校验角色。日志层安装 PiiMaskingFilter 过滤器，对日志中出现的手机号、邮箱与 API Key（sk-/ms- 令牌）统一脱敏。耗时操作（如视频渲染）遵循异步任务约定：提交后返回 taskId，状态机为 pending→running→succeeded/failed，前端轮询 GET /tasks/{taskId} 或经 WebSocket 订阅。</w:t>
      </w:r>
    </w:p>
    <w:p>
      <w:pPr/>
      <w:r>
        <w:rPr>
          <w:b/>
        </w:rPr>
        <w:t>（3）多智能体编排层。</w:t>
      </w:r>
      <w:r>
        <w:t>这是系统的核心层，基于 LangGraph StateGraph 构建“诊断→检索→生成→审核→决策”五节点资源生成工作流（详见 4.2 节），并由对话画像、学情诊断、路径规划、内容生成、审核校验、学习评估、费曼评估等专职 Agent 分工协作。全部大模型调用经由 app/core/llm.py 的 LLMClient 适配层收口：适配层对上提供语义化方法（画像抽取、路径叙述、讲义生成、文档问答等）而非裸补全接口，对下按模型注册表分发至 DeepSeek、魔搭 ModelScope 或用户自建的 OpenAI 兼容端点，并内置 Mock 模式——在无任何 API Key 的环境下按接口契约返回确定性结构化数据，保证全链路可运行、可测试。所有面向学习者的生成文本在返回前统一经内容安全钝化点过滤（详见 4.7 节）。</w:t>
      </w:r>
    </w:p>
    <w:p>
      <w:pPr/>
      <w:r>
        <w:rPr>
          <w:b/>
        </w:rPr>
        <w:t>（4）检索增强（RAG）层。</w:t>
      </w:r>
      <w:r>
        <w:t>构成“切片—嵌入—存储—检索—重排—接地”的完整管线：DocumentChunker 采用标题感知与重叠窗口策略切片（chunk_size=512、chunk_overlap=64 token，不跨标题边界并记录来源文档与位置）；嵌入模型采用 BAAI/bge-small-zh-v1.5 本地模型，加载失败时降级为 256 维确定性哈希嵌入；向量存储采用嵌入式 Chroma（PersistentClient 持久化于 ./data/chroma，余弦空间），chromadb 不可用时降级为进程内 numpy 余弦库加 JSON 持久化；检索采用 BM25 稀疏检索与向量稠密检索的 RRF（Reciprocal Rank Fusion）融合，稠密权重 0.7、稀疏权重 0.3、融合常数 k=60；重排采用 BAAI/bge-reranker-base 交叉编码器二次打分，失败时降级为按 RRF 归一化分排序；检索结果最终服务于生成上下文注入与逐句接地校验（详见 4.7 节）。</w:t>
      </w:r>
    </w:p>
    <w:p>
      <w:pPr/>
      <w:r>
        <w:rPr>
          <w:b/>
        </w:rPr>
        <w:t>（5）数据持久层。</w:t>
      </w:r>
      <w:r>
        <w:t>采用轻量栈：SQLite 承载 20 张业务表（用户、知识点、画像、掌握度、旅程、资源缓存、生成日志、工作流轨迹、文档、模型配置等，详见 4.10 节）；Chroma 承载向量数据，内置课程知识库使用 kb_chunks 集合，学习者上传文档每篇拥有专属集合 doclearn_&lt;docId&gt;，物理隔离、互不污染；渲染产出的 mp4 视频等大文件落文件系统并以静态目录挂载于 /api/v1/media/video/。会话类状态（对话诊断、辅导、文档问答会话）采用进程内存加 TTL（30 分钟）管理。生产环境的替换路径（PostgreSQL、独立向量服务等）在部署文档中说明，不影响接口契约。</w:t>
      </w:r>
    </w:p>
    <w:p>
      <w:pPr/>
      <w:r>
        <w:t>后端工程结构按职责划分为 backend/app/{api, agents, core, workflows, rag, services, models, schemas} 八个包：api 为路由层，agents 为专职智能体，workflows 为 LangGraph 编排，rag 为检索管线，services 为业务服务，core 为配置、LLM 适配、内容安全、加密等横切能力，models 与 schemas 分别为 ORM 实体与请求/响应模型。</w:t>
      </w:r>
    </w:p>
    <w:p>
      <w:pPr/>
      <w:r>
        <w:t>以“生成一份自适应讲义”为例，核心数据流为：前端发起 POST /resource/lecture → 接口层鉴权并解析参数 → 命中 ResourceCache 缓存则直接返回；未命中则进入五节点工作流：诊断节点读取该用户真实画像与掌握度形成学情摘要，检索节点从向量库取回相关切片并重排，生成节点将画像深度档与检索上下文注入提示词调用 LLM 产出讲义草稿，审核节点对草稿逐句接地校验并计算幻觉率，决策节点按门控结果交付或降级 → 生成文本经内容安全钝化点过滤 → 产物写入 ResourceCache 并为该用户追加 GenerationLog 资产埋点 → 统一信封返回；全过程的节点日志、Agent 消息与检索上下文持久化为 WorkflowTrace，供前端工作流可视化页回放。该数据流如图 4-2 所示。</w:t>
      </w:r>
    </w:p>
    <w:p>
      <w:pPr>
        <w:ind w:firstLine="0" w:firstLineChars="0"/>
        <w:jc w:val="center"/>
      </w:pPr>
      <w:r>
        <w:rPr>
          <w:b/>
        </w:rPr>
        <w:t>【此处插图：图 4-2 讲义生成核心数据流图（请求 → 缓存判定 → 五节点工作流 → 内容安全 → 落库与返回）】</w:t>
      </w:r>
    </w:p>
    <w:p>
      <w:pPr>
        <w:pStyle w:val="Heading2"/>
      </w:pPr>
      <w:r>
        <w:t>4.2  多智能体协同设计</w:t>
      </w:r>
    </w:p>
    <w:p>
      <w:pPr/>
      <w:r>
        <w:t>多智能体协同是本系统区别于“单模型问答”类应用的核心设计。系统不把“理解学情、检索知识、生成内容、审核可信、评估反馈”压进一次大模型调用，而是将其分解为职责单一的专职 Agent，由 LangGraph 状态机显式编排，使每个环节可观测、可重试、可降级。</w:t>
      </w:r>
    </w:p>
    <w:p>
      <w:pPr/>
      <w:r>
        <w:rPr>
          <w:b/>
        </w:rPr>
        <w:t>（1）五节点资源生成工作流。</w:t>
      </w:r>
      <w:r>
        <w:t>工作流基于 LangGraph StateGraph 构建，拓扑为 diagnostic（学情诊断）→ retrieval（RAG 检索）→ generation（内容生成）→ validation（审核校验）→ decision（决策交付），其中 validation 之后为条件路由：审核评分不低于阈值（VALIDATION_THRESHOLD=0.8）时走 accept 进入决策节点交付；低于阈值且重试次数未达上限（MAX_RETRIES=2，首次生成不计）时走 retry 回到生成节点，并把未接地句子清单作为反馈注入下一轮生成提示词；重试耗尽仍不达标时走 fallback 进入决策节点降级交付。工作流状态图如图 4-3 所示。</w:t>
      </w:r>
    </w:p>
    <w:p>
      <w:pPr>
        <w:ind w:firstLine="0" w:firstLineChars="0"/>
        <w:jc w:val="center"/>
      </w:pPr>
      <w:r>
        <w:rPr>
          <w:b/>
        </w:rPr>
        <w:t>【此处插图：图 4-3 LangGraph 五节点工作流状态图（diagnostic→retrieval→generation→validation→decision，validation 条件路由 retry/accept/fallback）】</w:t>
      </w:r>
    </w:p>
    <w:p>
      <w:pPr/>
      <w:r>
        <w:rPr>
          <w:b/>
        </w:rPr>
        <w:t>（2）工作流状态设计。</w:t>
      </w:r>
      <w:r>
        <w:t>工作流状态 WorkflowState 以 TypedDict 定义，涵盖输入（user_id、kp_id、difficulty、target_job）、诊断产物（profile）、检索上下文（reranked_context）、生成草稿（generated_content）与重试反馈（generation_feedback）、校验结果（validation_result、hallucination_rate）、流程控制（retry_count、max_retries、workflow_status）与最终输出（final_output）。其中消息历史 messages 与错误明细 error_details 采用追加式 reducer（新值追加而非覆盖），保证多轮重试的完整轨迹不丢失。工作流以 stream 模式执行，每个节点（含重试轮）完成后回调一次当前累积状态，由 workflow_runner 组装为实时快照推送 WebSocket 或供轮询，前端得以逐节点观看 Agent 协作过程。</w:t>
      </w:r>
    </w:p>
    <w:p>
      <w:pPr/>
      <w:r>
        <w:rPr>
          <w:b/>
        </w:rPr>
        <w:t>（3）专职 Agent 职责划分。</w:t>
      </w:r>
      <w:r>
        <w:t>系统的 Agent 群及其职责如表 4-1 所示。</w:t>
      </w:r>
    </w:p>
    <w:p>
      <w:pPr>
        <w:pStyle w:val="表注"/>
        <w:ind w:firstLine="0" w:firstLineChars="0"/>
        <w:jc w:val="center"/>
      </w:pPr>
      <w:r>
        <w:t>表 4-1 专职 Agent 职责划分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Agent</w:t>
            </w:r>
          </w:p>
        </w:tc>
        <w:tc>
          <w:tcPr>
            <w:tcW w:type="dxa" w:w="2078"/>
          </w:tcPr>
          <w:p>
            <w:pPr>
              <w:jc w:val="left"/>
            </w:pPr>
            <w:r/>
            <w:r>
              <w:rPr>
                <w:rFonts w:ascii="Times New Roman" w:hAnsi="Times New Roman" w:eastAsia="宋体"/>
                <w:b/>
                <w:sz w:val="21"/>
              </w:rPr>
              <w:t>模块</w:t>
            </w:r>
          </w:p>
        </w:tc>
        <w:tc>
          <w:tcPr>
            <w:tcW w:type="dxa" w:w="2078"/>
          </w:tcPr>
          <w:p>
            <w:pPr>
              <w:jc w:val="left"/>
            </w:pPr>
            <w:r/>
            <w:r>
              <w:rPr>
                <w:rFonts w:ascii="Times New Roman" w:hAnsi="Times New Roman" w:eastAsia="宋体"/>
                <w:b/>
                <w:sz w:val="21"/>
              </w:rPr>
              <w:t>职责</w:t>
            </w:r>
          </w:p>
        </w:tc>
        <w:tc>
          <w:tcPr>
            <w:tcW w:type="dxa" w:w="2078"/>
          </w:tcPr>
          <w:p>
            <w:pPr>
              <w:jc w:val="left"/>
            </w:pPr>
            <w:r/>
            <w:r>
              <w:rPr>
                <w:rFonts w:ascii="Times New Roman" w:hAnsi="Times New Roman" w:eastAsia="宋体"/>
                <w:b/>
                <w:sz w:val="21"/>
              </w:rPr>
              <w:t>输入 → 输出</w:t>
            </w:r>
          </w:p>
        </w:tc>
      </w:tr>
      <w:tr>
        <w:tc>
          <w:tcPr>
            <w:tcW w:type="dxa" w:w="2078"/>
          </w:tcPr>
          <w:p>
            <w:pPr>
              <w:jc w:val="left"/>
            </w:pPr>
            <w:r/>
            <w:r>
              <w:rPr>
                <w:rFonts w:ascii="Times New Roman" w:hAnsi="Times New Roman" w:eastAsia="宋体"/>
                <w:b w:val="0"/>
                <w:sz w:val="21"/>
              </w:rPr>
              <w:t>对话画像 Agent</w:t>
            </w:r>
          </w:p>
        </w:tc>
        <w:tc>
          <w:tcPr>
            <w:tcW w:type="dxa" w:w="2078"/>
          </w:tcPr>
          <w:p>
            <w:pPr>
              <w:jc w:val="left"/>
            </w:pPr>
            <w:r/>
            <w:r>
              <w:rPr>
                <w:rFonts w:ascii="Times New Roman" w:hAnsi="Times New Roman" w:eastAsia="宋体"/>
                <w:b w:val="0"/>
                <w:sz w:val="21"/>
              </w:rPr>
              <w:t>dialogue_agent</w:t>
            </w:r>
          </w:p>
        </w:tc>
        <w:tc>
          <w:tcPr>
            <w:tcW w:type="dxa" w:w="2078"/>
          </w:tcPr>
          <w:p>
            <w:pPr>
              <w:jc w:val="left"/>
            </w:pPr>
            <w:r/>
            <w:r>
              <w:rPr>
                <w:rFonts w:ascii="Times New Roman" w:hAnsi="Times New Roman" w:eastAsia="宋体"/>
                <w:b w:val="0"/>
                <w:sz w:val="21"/>
              </w:rPr>
              <w:t>三段式对话诊断：主观维采集、诊断微测、偏好归类</w:t>
            </w:r>
          </w:p>
        </w:tc>
        <w:tc>
          <w:tcPr>
            <w:tcW w:type="dxa" w:w="2078"/>
          </w:tcPr>
          <w:p>
            <w:pPr>
              <w:jc w:val="left"/>
            </w:pPr>
            <w:r/>
            <w:r>
              <w:rPr>
                <w:rFonts w:ascii="Times New Roman" w:hAnsi="Times New Roman" w:eastAsia="宋体"/>
                <w:b w:val="0"/>
                <w:sz w:val="21"/>
              </w:rPr>
              <w:t>多轮对话/作答 → 六维画像增量</w:t>
            </w:r>
          </w:p>
        </w:tc>
      </w:tr>
      <w:tr>
        <w:tc>
          <w:tcPr>
            <w:tcW w:type="dxa" w:w="2078"/>
          </w:tcPr>
          <w:p>
            <w:pPr>
              <w:jc w:val="left"/>
            </w:pPr>
            <w:r/>
            <w:r>
              <w:rPr>
                <w:rFonts w:ascii="Times New Roman" w:hAnsi="Times New Roman" w:eastAsia="宋体"/>
                <w:b w:val="0"/>
                <w:sz w:val="21"/>
              </w:rPr>
              <w:t>学情诊断 Agent</w:t>
            </w:r>
          </w:p>
        </w:tc>
        <w:tc>
          <w:tcPr>
            <w:tcW w:type="dxa" w:w="2078"/>
          </w:tcPr>
          <w:p>
            <w:pPr>
              <w:jc w:val="left"/>
            </w:pPr>
            <w:r/>
            <w:r>
              <w:rPr>
                <w:rFonts w:ascii="Times New Roman" w:hAnsi="Times New Roman" w:eastAsia="宋体"/>
                <w:b w:val="0"/>
                <w:sz w:val="21"/>
              </w:rPr>
              <w:t>diagnostic_agent</w:t>
            </w:r>
          </w:p>
        </w:tc>
        <w:tc>
          <w:tcPr>
            <w:tcW w:type="dxa" w:w="2078"/>
          </w:tcPr>
          <w:p>
            <w:pPr>
              <w:jc w:val="left"/>
            </w:pPr>
            <w:r/>
            <w:r>
              <w:rPr>
                <w:rFonts w:ascii="Times New Roman" w:hAnsi="Times New Roman" w:eastAsia="宋体"/>
                <w:b w:val="0"/>
                <w:sz w:val="21"/>
              </w:rPr>
              <w:t>工作流首节点：读取真实画像与掌握度，产出学情摘要</w:t>
            </w:r>
          </w:p>
        </w:tc>
        <w:tc>
          <w:tcPr>
            <w:tcW w:type="dxa" w:w="2078"/>
          </w:tcPr>
          <w:p>
            <w:pPr>
              <w:jc w:val="left"/>
            </w:pPr>
            <w:r/>
            <w:r>
              <w:rPr>
                <w:rFonts w:ascii="Times New Roman" w:hAnsi="Times New Roman" w:eastAsia="宋体"/>
                <w:b w:val="0"/>
                <w:sz w:val="21"/>
              </w:rPr>
              <w:t>画像+掌握度 → 诊断摘要</w:t>
            </w:r>
          </w:p>
        </w:tc>
      </w:tr>
      <w:tr>
        <w:tc>
          <w:tcPr>
            <w:tcW w:type="dxa" w:w="2078"/>
          </w:tcPr>
          <w:p>
            <w:pPr>
              <w:jc w:val="left"/>
            </w:pPr>
            <w:r/>
            <w:r>
              <w:rPr>
                <w:rFonts w:ascii="Times New Roman" w:hAnsi="Times New Roman" w:eastAsia="宋体"/>
                <w:b w:val="0"/>
                <w:sz w:val="21"/>
              </w:rPr>
              <w:t>路径规划 Agent</w:t>
            </w:r>
          </w:p>
        </w:tc>
        <w:tc>
          <w:tcPr>
            <w:tcW w:type="dxa" w:w="2078"/>
          </w:tcPr>
          <w:p>
            <w:pPr>
              <w:jc w:val="left"/>
            </w:pPr>
            <w:r/>
            <w:r>
              <w:rPr>
                <w:rFonts w:ascii="Times New Roman" w:hAnsi="Times New Roman" w:eastAsia="宋体"/>
                <w:b w:val="0"/>
                <w:sz w:val="21"/>
              </w:rPr>
              <w:t>planner_agent</w:t>
            </w:r>
          </w:p>
        </w:tc>
        <w:tc>
          <w:tcPr>
            <w:tcW w:type="dxa" w:w="2078"/>
          </w:tcPr>
          <w:p>
            <w:pPr>
              <w:jc w:val="left"/>
            </w:pPr>
            <w:r/>
            <w:r>
              <w:rPr>
                <w:rFonts w:ascii="Times New Roman" w:hAnsi="Times New Roman" w:eastAsia="宋体"/>
                <w:b w:val="0"/>
                <w:sz w:val="21"/>
              </w:rPr>
              <w:t>CPDP 算法：能力/偏好双驱动路径规划与时间线估算</w:t>
            </w:r>
          </w:p>
        </w:tc>
        <w:tc>
          <w:tcPr>
            <w:tcW w:type="dxa" w:w="2078"/>
          </w:tcPr>
          <w:p>
            <w:pPr>
              <w:jc w:val="left"/>
            </w:pPr>
            <w:r/>
            <w:r>
              <w:rPr>
                <w:rFonts w:ascii="Times New Roman" w:hAnsi="Times New Roman" w:eastAsia="宋体"/>
                <w:b w:val="0"/>
                <w:sz w:val="21"/>
              </w:rPr>
              <w:t>画像+掌握度+目标岗位 → 有序路径</w:t>
            </w:r>
          </w:p>
        </w:tc>
      </w:tr>
      <w:tr>
        <w:tc>
          <w:tcPr>
            <w:tcW w:type="dxa" w:w="2078"/>
          </w:tcPr>
          <w:p>
            <w:pPr>
              <w:jc w:val="left"/>
            </w:pPr>
            <w:r/>
            <w:r>
              <w:rPr>
                <w:rFonts w:ascii="Times New Roman" w:hAnsi="Times New Roman" w:eastAsia="宋体"/>
                <w:b w:val="0"/>
                <w:sz w:val="21"/>
              </w:rPr>
              <w:t>内容生成 Agent</w:t>
            </w:r>
          </w:p>
        </w:tc>
        <w:tc>
          <w:tcPr>
            <w:tcW w:type="dxa" w:w="2078"/>
          </w:tcPr>
          <w:p>
            <w:pPr>
              <w:jc w:val="left"/>
            </w:pPr>
            <w:r/>
            <w:r>
              <w:rPr>
                <w:rFonts w:ascii="Times New Roman" w:hAnsi="Times New Roman" w:eastAsia="宋体"/>
                <w:b w:val="0"/>
                <w:sz w:val="21"/>
              </w:rPr>
              <w:t>generator_agent</w:t>
            </w:r>
          </w:p>
        </w:tc>
        <w:tc>
          <w:tcPr>
            <w:tcW w:type="dxa" w:w="2078"/>
          </w:tcPr>
          <w:p>
            <w:pPr>
              <w:jc w:val="left"/>
            </w:pPr>
            <w:r/>
            <w:r>
              <w:rPr>
                <w:rFonts w:ascii="Times New Roman" w:hAnsi="Times New Roman" w:eastAsia="宋体"/>
                <w:b w:val="0"/>
                <w:sz w:val="21"/>
              </w:rPr>
              <w:t>按画像深度档与检索上下文生成讲义等资源草稿</w:t>
            </w:r>
          </w:p>
        </w:tc>
        <w:tc>
          <w:tcPr>
            <w:tcW w:type="dxa" w:w="2078"/>
          </w:tcPr>
          <w:p>
            <w:pPr>
              <w:jc w:val="left"/>
            </w:pPr>
            <w:r/>
            <w:r>
              <w:rPr>
                <w:rFonts w:ascii="Times New Roman" w:hAnsi="Times New Roman" w:eastAsia="宋体"/>
                <w:b w:val="0"/>
                <w:sz w:val="21"/>
              </w:rPr>
              <w:t>RAG 上下文+画像 → 内容草稿</w:t>
            </w:r>
          </w:p>
        </w:tc>
      </w:tr>
      <w:tr>
        <w:tc>
          <w:tcPr>
            <w:tcW w:type="dxa" w:w="2078"/>
          </w:tcPr>
          <w:p>
            <w:pPr>
              <w:jc w:val="left"/>
            </w:pPr>
            <w:r/>
            <w:r>
              <w:rPr>
                <w:rFonts w:ascii="Times New Roman" w:hAnsi="Times New Roman" w:eastAsia="宋体"/>
                <w:b w:val="0"/>
                <w:sz w:val="21"/>
              </w:rPr>
              <w:t>审核校验 Agent</w:t>
            </w:r>
          </w:p>
        </w:tc>
        <w:tc>
          <w:tcPr>
            <w:tcW w:type="dxa" w:w="2078"/>
          </w:tcPr>
          <w:p>
            <w:pPr>
              <w:jc w:val="left"/>
            </w:pPr>
            <w:r/>
            <w:r>
              <w:rPr>
                <w:rFonts w:ascii="Times New Roman" w:hAnsi="Times New Roman" w:eastAsia="宋体"/>
                <w:b w:val="0"/>
                <w:sz w:val="21"/>
              </w:rPr>
              <w:t>critic_agent</w:t>
            </w:r>
          </w:p>
        </w:tc>
        <w:tc>
          <w:tcPr>
            <w:tcW w:type="dxa" w:w="2078"/>
          </w:tcPr>
          <w:p>
            <w:pPr>
              <w:jc w:val="left"/>
            </w:pPr>
            <w:r/>
            <w:r>
              <w:rPr>
                <w:rFonts w:ascii="Times New Roman" w:hAnsi="Times New Roman" w:eastAsia="宋体"/>
                <w:b w:val="0"/>
                <w:sz w:val="21"/>
              </w:rPr>
              <w:t>逐句接地校验，计算幻觉率与校验分，驱动回环重试</w:t>
            </w:r>
          </w:p>
        </w:tc>
        <w:tc>
          <w:tcPr>
            <w:tcW w:type="dxa" w:w="2078"/>
          </w:tcPr>
          <w:p>
            <w:pPr>
              <w:jc w:val="left"/>
            </w:pPr>
            <w:r/>
            <w:r>
              <w:rPr>
                <w:rFonts w:ascii="Times New Roman" w:hAnsi="Times New Roman" w:eastAsia="宋体"/>
                <w:b w:val="0"/>
                <w:sz w:val="21"/>
              </w:rPr>
              <w:t>草稿+检索切片 → 校验分/问题清单</w:t>
            </w:r>
          </w:p>
        </w:tc>
      </w:tr>
      <w:tr>
        <w:tc>
          <w:tcPr>
            <w:tcW w:type="dxa" w:w="2078"/>
          </w:tcPr>
          <w:p>
            <w:pPr>
              <w:jc w:val="left"/>
            </w:pPr>
            <w:r/>
            <w:r>
              <w:rPr>
                <w:rFonts w:ascii="Times New Roman" w:hAnsi="Times New Roman" w:eastAsia="宋体"/>
                <w:b w:val="0"/>
                <w:sz w:val="21"/>
              </w:rPr>
              <w:t>学习评估 Agent</w:t>
            </w:r>
          </w:p>
        </w:tc>
        <w:tc>
          <w:tcPr>
            <w:tcW w:type="dxa" w:w="2078"/>
          </w:tcPr>
          <w:p>
            <w:pPr>
              <w:jc w:val="left"/>
            </w:pPr>
            <w:r/>
            <w:r>
              <w:rPr>
                <w:rFonts w:ascii="Times New Roman" w:hAnsi="Times New Roman" w:eastAsia="宋体"/>
                <w:b w:val="0"/>
                <w:sz w:val="21"/>
              </w:rPr>
              <w:t>evaluation_agent</w:t>
            </w:r>
          </w:p>
        </w:tc>
        <w:tc>
          <w:tcPr>
            <w:tcW w:type="dxa" w:w="2078"/>
          </w:tcPr>
          <w:p>
            <w:pPr>
              <w:jc w:val="left"/>
            </w:pPr>
            <w:r/>
            <w:r>
              <w:rPr>
                <w:rFonts w:ascii="Times New Roman" w:hAnsi="Times New Roman" w:eastAsia="宋体"/>
                <w:b w:val="0"/>
                <w:sz w:val="21"/>
              </w:rPr>
              <w:t>聚合真实学习行为，四维评估与动态调整建议</w:t>
            </w:r>
          </w:p>
        </w:tc>
        <w:tc>
          <w:tcPr>
            <w:tcW w:type="dxa" w:w="2078"/>
          </w:tcPr>
          <w:p>
            <w:pPr>
              <w:jc w:val="left"/>
            </w:pPr>
            <w:r/>
            <w:r>
              <w:rPr>
                <w:rFonts w:ascii="Times New Roman" w:hAnsi="Times New Roman" w:eastAsia="宋体"/>
                <w:b w:val="0"/>
                <w:sz w:val="21"/>
              </w:rPr>
              <w:t>行为埋点 → 评估报告</w:t>
            </w:r>
          </w:p>
        </w:tc>
      </w:tr>
      <w:tr>
        <w:tc>
          <w:tcPr>
            <w:tcW w:type="dxa" w:w="2078"/>
          </w:tcPr>
          <w:p>
            <w:pPr>
              <w:jc w:val="left"/>
            </w:pPr>
            <w:r/>
            <w:r>
              <w:rPr>
                <w:rFonts w:ascii="Times New Roman" w:hAnsi="Times New Roman" w:eastAsia="宋体"/>
                <w:b w:val="0"/>
                <w:sz w:val="21"/>
              </w:rPr>
              <w:t>费曼评估 Agent</w:t>
            </w:r>
          </w:p>
        </w:tc>
        <w:tc>
          <w:tcPr>
            <w:tcW w:type="dxa" w:w="2078"/>
          </w:tcPr>
          <w:p>
            <w:pPr>
              <w:jc w:val="left"/>
            </w:pPr>
            <w:r/>
            <w:r>
              <w:rPr>
                <w:rFonts w:ascii="Times New Roman" w:hAnsi="Times New Roman" w:eastAsia="宋体"/>
                <w:b w:val="0"/>
                <w:sz w:val="21"/>
              </w:rPr>
              <w:t>feynman_agent</w:t>
            </w:r>
          </w:p>
        </w:tc>
        <w:tc>
          <w:tcPr>
            <w:tcW w:type="dxa" w:w="2078"/>
          </w:tcPr>
          <w:p>
            <w:pPr>
              <w:jc w:val="left"/>
            </w:pPr>
            <w:r/>
            <w:r>
              <w:rPr>
                <w:rFonts w:ascii="Times New Roman" w:hAnsi="Times New Roman" w:eastAsia="宋体"/>
                <w:b w:val="0"/>
                <w:sz w:val="21"/>
              </w:rPr>
              <w:t>评估学习者复述讲解，识别理解缺口并推送补救资源</w:t>
            </w:r>
          </w:p>
        </w:tc>
        <w:tc>
          <w:tcPr>
            <w:tcW w:type="dxa" w:w="2078"/>
          </w:tcPr>
          <w:p>
            <w:pPr>
              <w:jc w:val="left"/>
            </w:pPr>
            <w:r/>
            <w:r>
              <w:rPr>
                <w:rFonts w:ascii="Times New Roman" w:hAnsi="Times New Roman" w:eastAsia="宋体"/>
                <w:b w:val="0"/>
                <w:sz w:val="21"/>
              </w:rPr>
              <w:t>讲解文本 → 反馈/缺口/得分</w:t>
            </w:r>
          </w:p>
        </w:tc>
      </w:tr>
    </w:tbl>
    <w:p>
      <w:pPr/>
      <w:r>
        <w:rPr>
          <w:b/>
        </w:rPr>
        <w:t>（4）回环重试与降级终态。</w:t>
      </w:r>
      <w:r>
        <w:t>审核不通过时，审核 Agent 输出的未接地句清单（最多 5 条）被拼接为反馈文本注入生成 Agent 的重试提示词，使重生成有的放矢；重试两次仍不达标时，系统不硬性输出可能错误的内容，而是进入降级终态——交付最后一稿的同时在结果中标记 degraded=true 与 requiresReview=true，并向用户如实告知“审核未完全通过、待人工复核”。这一“敢说不确定”的设计是教育场景可信性的底线保障。</w:t>
      </w:r>
    </w:p>
    <w:p>
      <w:pPr/>
      <w:r>
        <w:rPr>
          <w:b/>
        </w:rPr>
        <w:t>（5）执行轨迹的可观测性。</w:t>
      </w:r>
      <w:r>
        <w:t>每次工作流执行的完整轨迹持久化为 WorkflowTrace 记录，内容包括：各 Agent 的状态摘要（agents[]）、Agent 间消息流（messages[]，含 request/response/error 类型与时间戳）、节点执行日志（每节点的起止时间、耗时毫秒数、重试轮次 retryIndex、输出摘要与提示词摘录前 400 字符）以及本次实际使用的检索切片（rag_context_used）。前端多智能体工作流页直接消费该结构，实现 Agent 协作过程的可视化回放；提示词摘录同时服务于管理端 Prompt 热更新的效果验证。</w:t>
      </w:r>
    </w:p>
    <w:p>
      <w:pPr/>
      <w:r>
        <w:rPr>
          <w:b/>
        </w:rPr>
        <w:t>（6）Agent 五层架构映射。</w:t>
      </w:r>
      <w:r>
        <w:t>在设计哲学层面，系统按“认知—规划—执行—记忆—监督”五层组织上述 Agent 能力，五层与系统实现的映射关系如表 4-2 所示。认知层解决“理解学习者真正要什么”：以对话式画像诊断替代填表，把模糊的学习诉求拆解为可被规划的六维学情；规划层解决“约束下的最优学习顺序”：路径规划 Agent 按画像与掌握度打分排序，薄弱优先、已掌握后置，千人千路径；执行层坚持“内容不是生成出来的，而是核查过的”：生成草稿必经逐句接地校验，不合格打回重做；记忆层使系统“越用越懂这个学生”：画像、掌握度、学习旅程、做题行为（QuizAttempt）全部持久化，随学随新；监督层提供“事前护栏”：内容安全过滤、防幻觉标注与降级终态三道护栏，确保不误导学生。需要说明的是，本系统是教育辅助 Agent，学习者始终主导关键决策（确认画像、勾选生成、决定学什么），Agent 定位为“可信辅助”而非“自主担责”。</w:t>
      </w:r>
    </w:p>
    <w:p>
      <w:pPr>
        <w:pStyle w:val="表注"/>
        <w:ind w:firstLine="0" w:firstLineChars="0"/>
        <w:jc w:val="center"/>
      </w:pPr>
      <w:r>
        <w:t>表 4-2 Agent 五层架构与系统实现的映射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层次</w:t>
            </w:r>
          </w:p>
        </w:tc>
        <w:tc>
          <w:tcPr>
            <w:tcW w:type="dxa" w:w="2771"/>
          </w:tcPr>
          <w:p>
            <w:pPr>
              <w:jc w:val="left"/>
            </w:pPr>
            <w:r/>
            <w:r>
              <w:rPr>
                <w:rFonts w:ascii="Times New Roman" w:hAnsi="Times New Roman" w:eastAsia="宋体"/>
                <w:b/>
                <w:sz w:val="21"/>
              </w:rPr>
              <w:t>设计原则</w:t>
            </w:r>
          </w:p>
        </w:tc>
        <w:tc>
          <w:tcPr>
            <w:tcW w:type="dxa" w:w="2771"/>
          </w:tcPr>
          <w:p>
            <w:pPr>
              <w:jc w:val="left"/>
            </w:pPr>
            <w:r/>
            <w:r>
              <w:rPr>
                <w:rFonts w:ascii="Times New Roman" w:hAnsi="Times New Roman" w:eastAsia="宋体"/>
                <w:b/>
                <w:sz w:val="21"/>
              </w:rPr>
              <w:t>本系统的实现</w:t>
            </w:r>
          </w:p>
        </w:tc>
      </w:tr>
      <w:tr>
        <w:tc>
          <w:tcPr>
            <w:tcW w:type="dxa" w:w="2771"/>
          </w:tcPr>
          <w:p>
            <w:pPr>
              <w:jc w:val="left"/>
            </w:pPr>
            <w:r/>
            <w:r>
              <w:rPr>
                <w:rFonts w:ascii="Times New Roman" w:hAnsi="Times New Roman" w:eastAsia="宋体"/>
                <w:b w:val="0"/>
                <w:sz w:val="21"/>
              </w:rPr>
              <w:t>认知层</w:t>
            </w:r>
          </w:p>
        </w:tc>
        <w:tc>
          <w:tcPr>
            <w:tcW w:type="dxa" w:w="2771"/>
          </w:tcPr>
          <w:p>
            <w:pPr>
              <w:jc w:val="left"/>
            </w:pPr>
            <w:r/>
            <w:r>
              <w:rPr>
                <w:rFonts w:ascii="Times New Roman" w:hAnsi="Times New Roman" w:eastAsia="宋体"/>
                <w:b w:val="0"/>
                <w:sz w:val="21"/>
              </w:rPr>
              <w:t>指令不等于真实目标，先做目标拆解</w:t>
            </w:r>
          </w:p>
        </w:tc>
        <w:tc>
          <w:tcPr>
            <w:tcW w:type="dxa" w:w="2771"/>
          </w:tcPr>
          <w:p>
            <w:pPr>
              <w:jc w:val="left"/>
            </w:pPr>
            <w:r/>
            <w:r>
              <w:rPr>
                <w:rFonts w:ascii="Times New Roman" w:hAnsi="Times New Roman" w:eastAsia="宋体"/>
                <w:b w:val="0"/>
                <w:sz w:val="21"/>
              </w:rPr>
              <w:t>对话式画像诊断：对话+微测+偏好三段式，还原六维异质学情</w:t>
            </w:r>
          </w:p>
        </w:tc>
      </w:tr>
      <w:tr>
        <w:tc>
          <w:tcPr>
            <w:tcW w:type="dxa" w:w="2771"/>
          </w:tcPr>
          <w:p>
            <w:pPr>
              <w:jc w:val="left"/>
            </w:pPr>
            <w:r/>
            <w:r>
              <w:rPr>
                <w:rFonts w:ascii="Times New Roman" w:hAnsi="Times New Roman" w:eastAsia="宋体"/>
                <w:b w:val="0"/>
                <w:sz w:val="21"/>
              </w:rPr>
              <w:t>规划层</w:t>
            </w:r>
          </w:p>
        </w:tc>
        <w:tc>
          <w:tcPr>
            <w:tcW w:type="dxa" w:w="2771"/>
          </w:tcPr>
          <w:p>
            <w:pPr>
              <w:jc w:val="left"/>
            </w:pPr>
            <w:r/>
            <w:r>
              <w:rPr>
                <w:rFonts w:ascii="Times New Roman" w:hAnsi="Times New Roman" w:eastAsia="宋体"/>
                <w:b w:val="0"/>
                <w:sz w:val="21"/>
              </w:rPr>
              <w:t>在约束下求最优，而非罗列知识点</w:t>
            </w:r>
          </w:p>
        </w:tc>
        <w:tc>
          <w:tcPr>
            <w:tcW w:type="dxa" w:w="2771"/>
          </w:tcPr>
          <w:p>
            <w:pPr>
              <w:jc w:val="left"/>
            </w:pPr>
            <w:r/>
            <w:r>
              <w:rPr>
                <w:rFonts w:ascii="Times New Roman" w:hAnsi="Times New Roman" w:eastAsia="宋体"/>
                <w:b w:val="0"/>
                <w:sz w:val="21"/>
              </w:rPr>
              <w:t>CPDP 路径规划：薄弱优先、已掌握后置、先修约束、时间预算</w:t>
            </w:r>
          </w:p>
        </w:tc>
      </w:tr>
      <w:tr>
        <w:tc>
          <w:tcPr>
            <w:tcW w:type="dxa" w:w="2771"/>
          </w:tcPr>
          <w:p>
            <w:pPr>
              <w:jc w:val="left"/>
            </w:pPr>
            <w:r/>
            <w:r>
              <w:rPr>
                <w:rFonts w:ascii="Times New Roman" w:hAnsi="Times New Roman" w:eastAsia="宋体"/>
                <w:b w:val="0"/>
                <w:sz w:val="21"/>
              </w:rPr>
              <w:t>执行层</w:t>
            </w:r>
          </w:p>
        </w:tc>
        <w:tc>
          <w:tcPr>
            <w:tcW w:type="dxa" w:w="2771"/>
          </w:tcPr>
          <w:p>
            <w:pPr>
              <w:jc w:val="left"/>
            </w:pPr>
            <w:r/>
            <w:r>
              <w:rPr>
                <w:rFonts w:ascii="Times New Roman" w:hAnsi="Times New Roman" w:eastAsia="宋体"/>
                <w:b w:val="0"/>
                <w:sz w:val="21"/>
              </w:rPr>
              <w:t>基于可信事实动态调整原计划</w:t>
            </w:r>
          </w:p>
        </w:tc>
        <w:tc>
          <w:tcPr>
            <w:tcW w:type="dxa" w:w="2771"/>
          </w:tcPr>
          <w:p>
            <w:pPr>
              <w:jc w:val="left"/>
            </w:pPr>
            <w:r/>
            <w:r>
              <w:rPr>
                <w:rFonts w:ascii="Times New Roman" w:hAnsi="Times New Roman" w:eastAsia="宋体"/>
                <w:b w:val="0"/>
                <w:sz w:val="21"/>
              </w:rPr>
              <w:t>生成→逐句接地校验→评分不达标回环重试的真实闭环</w:t>
            </w:r>
          </w:p>
        </w:tc>
      </w:tr>
      <w:tr>
        <w:tc>
          <w:tcPr>
            <w:tcW w:type="dxa" w:w="2771"/>
          </w:tcPr>
          <w:p>
            <w:pPr>
              <w:jc w:val="left"/>
            </w:pPr>
            <w:r/>
            <w:r>
              <w:rPr>
                <w:rFonts w:ascii="Times New Roman" w:hAnsi="Times New Roman" w:eastAsia="宋体"/>
                <w:b w:val="0"/>
                <w:sz w:val="21"/>
              </w:rPr>
              <w:t>记忆层</w:t>
            </w:r>
          </w:p>
        </w:tc>
        <w:tc>
          <w:tcPr>
            <w:tcW w:type="dxa" w:w="2771"/>
          </w:tcPr>
          <w:p>
            <w:pPr>
              <w:jc w:val="left"/>
            </w:pPr>
            <w:r/>
            <w:r>
              <w:rPr>
                <w:rFonts w:ascii="Times New Roman" w:hAnsi="Times New Roman" w:eastAsia="宋体"/>
                <w:b w:val="0"/>
                <w:sz w:val="21"/>
              </w:rPr>
              <w:t>短期记上下文、长期沉淀轨迹</w:t>
            </w:r>
          </w:p>
        </w:tc>
        <w:tc>
          <w:tcPr>
            <w:tcW w:type="dxa" w:w="2771"/>
          </w:tcPr>
          <w:p>
            <w:pPr>
              <w:jc w:val="left"/>
            </w:pPr>
            <w:r/>
            <w:r>
              <w:rPr>
                <w:rFonts w:ascii="Times New Roman" w:hAnsi="Times New Roman" w:eastAsia="宋体"/>
                <w:b w:val="0"/>
                <w:sz w:val="21"/>
              </w:rPr>
              <w:t>画像/掌握度/旅程/QuizAttempt 持久化；卡顿信号主动响应</w:t>
            </w:r>
          </w:p>
        </w:tc>
      </w:tr>
      <w:tr>
        <w:tc>
          <w:tcPr>
            <w:tcW w:type="dxa" w:w="2771"/>
          </w:tcPr>
          <w:p>
            <w:pPr>
              <w:jc w:val="left"/>
            </w:pPr>
            <w:r/>
            <w:r>
              <w:rPr>
                <w:rFonts w:ascii="Times New Roman" w:hAnsi="Times New Roman" w:eastAsia="宋体"/>
                <w:b w:val="0"/>
                <w:sz w:val="21"/>
              </w:rPr>
              <w:t>监督层</w:t>
            </w:r>
          </w:p>
        </w:tc>
        <w:tc>
          <w:tcPr>
            <w:tcW w:type="dxa" w:w="2771"/>
          </w:tcPr>
          <w:p>
            <w:pPr>
              <w:jc w:val="left"/>
            </w:pPr>
            <w:r/>
            <w:r>
              <w:rPr>
                <w:rFonts w:ascii="Times New Roman" w:hAnsi="Times New Roman" w:eastAsia="宋体"/>
                <w:b w:val="0"/>
                <w:sz w:val="21"/>
              </w:rPr>
              <w:t>事前护栏，而非事后追责</w:t>
            </w:r>
          </w:p>
        </w:tc>
        <w:tc>
          <w:tcPr>
            <w:tcW w:type="dxa" w:w="2771"/>
          </w:tcPr>
          <w:p>
            <w:pPr>
              <w:jc w:val="left"/>
            </w:pPr>
            <w:r/>
            <w:r>
              <w:rPr>
                <w:rFonts w:ascii="Times New Roman" w:hAnsi="Times New Roman" w:eastAsia="宋体"/>
                <w:b w:val="0"/>
                <w:sz w:val="21"/>
              </w:rPr>
              <w:t>内容安全钝化点、低置信标注、可溯源、降级终态如实告知</w:t>
            </w:r>
          </w:p>
        </w:tc>
      </w:tr>
    </w:tbl>
    <w:p>
      <w:pPr>
        <w:ind w:firstLine="0" w:firstLineChars="0"/>
        <w:jc w:val="center"/>
      </w:pPr>
      <w:r>
        <w:rPr>
          <w:b/>
        </w:rPr>
        <w:t>【此处插图：图 4-4 Agent 五层架构与专职 Agent 群映射示意图】</w:t>
      </w:r>
    </w:p>
    <w:p>
      <w:pPr>
        <w:pStyle w:val="Heading2"/>
      </w:pPr>
      <w:r>
        <w:t>4.3  对话式画像诊断设计</w:t>
      </w:r>
    </w:p>
    <w:p>
      <w:pPr/>
      <w:r>
        <w:t>画像诊断是个性化的起点。系统摒弃“填表式自评”，采用对话式画像诊断：学习者在多轮对话中自然表达目标与背景，系统结合诊断微测的做题行为反推真实能力，构建六维异质学生画像。设计上着力解决自我报告失真问题——“你觉得自己几分”与“你实际能做对什么题”常常并不一致，故能力维度一律以行为实测为准。</w:t>
      </w:r>
    </w:p>
    <w:p>
      <w:pPr/>
      <w:r>
        <w:rPr>
          <w:b/>
        </w:rPr>
        <w:t>（1）六维画像与能力/偏好双轨设计。</w:t>
      </w:r>
      <w:r>
        <w:t>画像包含六个异质维度，并按性质分为能力、偏好、主观三类，如表 4-3 所示。三类维度采用不同的度量方式：能力维（知识基础）可量化，取值 0–100 分并附打分依据 basis；偏好维（认知风格、学习节奏、易错点偏好）只归类型（以 optionKey 记录类型码，如图像型 visual、快速概览型 overview），系统在数据清洗层强制剥离偏好维上的任何分数，杜绝“把认知风格打 78 分”这类伪量化；主观维（先验经验、学习目标）保留自然语言描述。这一双轨设计修正了将异质维度硬套同一量表的常见谬误。</w:t>
      </w:r>
    </w:p>
    <w:p>
      <w:pPr>
        <w:pStyle w:val="表注"/>
        <w:ind w:firstLine="0" w:firstLineChars="0"/>
        <w:jc w:val="center"/>
      </w:pPr>
      <w:r>
        <w:t>表 4-3 六维异质学生画像定义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维度键</w:t>
            </w:r>
          </w:p>
        </w:tc>
        <w:tc>
          <w:tcPr>
            <w:tcW w:type="dxa" w:w="2078"/>
          </w:tcPr>
          <w:p>
            <w:pPr>
              <w:jc w:val="left"/>
            </w:pPr>
            <w:r/>
            <w:r>
              <w:rPr>
                <w:rFonts w:ascii="Times New Roman" w:hAnsi="Times New Roman" w:eastAsia="宋体"/>
                <w:b/>
                <w:sz w:val="21"/>
              </w:rPr>
              <w:t>中文名</w:t>
            </w:r>
          </w:p>
        </w:tc>
        <w:tc>
          <w:tcPr>
            <w:tcW w:type="dxa" w:w="2078"/>
          </w:tcPr>
          <w:p>
            <w:pPr>
              <w:jc w:val="left"/>
            </w:pPr>
            <w:r/>
            <w:r>
              <w:rPr>
                <w:rFonts w:ascii="Times New Roman" w:hAnsi="Times New Roman" w:eastAsia="宋体"/>
                <w:b/>
                <w:sz w:val="21"/>
              </w:rPr>
              <w:t>类别</w:t>
            </w:r>
          </w:p>
        </w:tc>
        <w:tc>
          <w:tcPr>
            <w:tcW w:type="dxa" w:w="2078"/>
          </w:tcPr>
          <w:p>
            <w:pPr>
              <w:jc w:val="left"/>
            </w:pPr>
            <w:r/>
            <w:r>
              <w:rPr>
                <w:rFonts w:ascii="Times New Roman" w:hAnsi="Times New Roman" w:eastAsia="宋体"/>
                <w:b/>
                <w:sz w:val="21"/>
              </w:rPr>
              <w:t>度量方式</w:t>
            </w:r>
          </w:p>
        </w:tc>
      </w:tr>
      <w:tr>
        <w:tc>
          <w:tcPr>
            <w:tcW w:type="dxa" w:w="2078"/>
          </w:tcPr>
          <w:p>
            <w:pPr>
              <w:jc w:val="left"/>
            </w:pPr>
            <w:r/>
            <w:r>
              <w:rPr>
                <w:rFonts w:ascii="Times New Roman" w:hAnsi="Times New Roman" w:eastAsia="宋体"/>
                <w:b w:val="0"/>
                <w:sz w:val="21"/>
              </w:rPr>
              <w:t>knowledge_base</w:t>
            </w:r>
          </w:p>
        </w:tc>
        <w:tc>
          <w:tcPr>
            <w:tcW w:type="dxa" w:w="2078"/>
          </w:tcPr>
          <w:p>
            <w:pPr>
              <w:jc w:val="left"/>
            </w:pPr>
            <w:r/>
            <w:r>
              <w:rPr>
                <w:rFonts w:ascii="Times New Roman" w:hAnsi="Times New Roman" w:eastAsia="宋体"/>
                <w:b w:val="0"/>
                <w:sz w:val="21"/>
              </w:rPr>
              <w:t>知识基础</w:t>
            </w:r>
          </w:p>
        </w:tc>
        <w:tc>
          <w:tcPr>
            <w:tcW w:type="dxa" w:w="2078"/>
          </w:tcPr>
          <w:p>
            <w:pPr>
              <w:jc w:val="left"/>
            </w:pPr>
            <w:r/>
            <w:r>
              <w:rPr>
                <w:rFonts w:ascii="Times New Roman" w:hAnsi="Times New Roman" w:eastAsia="宋体"/>
                <w:b w:val="0"/>
                <w:sz w:val="21"/>
              </w:rPr>
              <w:t>能力（ability）</w:t>
            </w:r>
          </w:p>
        </w:tc>
        <w:tc>
          <w:tcPr>
            <w:tcW w:type="dxa" w:w="2078"/>
          </w:tcPr>
          <w:p>
            <w:pPr>
              <w:jc w:val="left"/>
            </w:pPr>
            <w:r/>
            <w:r>
              <w:rPr>
                <w:rFonts w:ascii="Times New Roman" w:hAnsi="Times New Roman" w:eastAsia="宋体"/>
                <w:b w:val="0"/>
                <w:sz w:val="21"/>
              </w:rPr>
              <w:t>0–100 分（诊断微测实测），附打分依据</w:t>
            </w:r>
          </w:p>
        </w:tc>
      </w:tr>
      <w:tr>
        <w:tc>
          <w:tcPr>
            <w:tcW w:type="dxa" w:w="2078"/>
          </w:tcPr>
          <w:p>
            <w:pPr>
              <w:jc w:val="left"/>
            </w:pPr>
            <w:r/>
            <w:r>
              <w:rPr>
                <w:rFonts w:ascii="Times New Roman" w:hAnsi="Times New Roman" w:eastAsia="宋体"/>
                <w:b w:val="0"/>
                <w:sz w:val="21"/>
              </w:rPr>
              <w:t>prior_experience</w:t>
            </w:r>
          </w:p>
        </w:tc>
        <w:tc>
          <w:tcPr>
            <w:tcW w:type="dxa" w:w="2078"/>
          </w:tcPr>
          <w:p>
            <w:pPr>
              <w:jc w:val="left"/>
            </w:pPr>
            <w:r/>
            <w:r>
              <w:rPr>
                <w:rFonts w:ascii="Times New Roman" w:hAnsi="Times New Roman" w:eastAsia="宋体"/>
                <w:b w:val="0"/>
                <w:sz w:val="21"/>
              </w:rPr>
              <w:t>先验经验</w:t>
            </w:r>
          </w:p>
        </w:tc>
        <w:tc>
          <w:tcPr>
            <w:tcW w:type="dxa" w:w="2078"/>
          </w:tcPr>
          <w:p>
            <w:pPr>
              <w:jc w:val="left"/>
            </w:pPr>
            <w:r/>
            <w:r>
              <w:rPr>
                <w:rFonts w:ascii="Times New Roman" w:hAnsi="Times New Roman" w:eastAsia="宋体"/>
                <w:b w:val="0"/>
                <w:sz w:val="21"/>
              </w:rPr>
              <w:t>主观（subjective）</w:t>
            </w:r>
          </w:p>
        </w:tc>
        <w:tc>
          <w:tcPr>
            <w:tcW w:type="dxa" w:w="2078"/>
          </w:tcPr>
          <w:p>
            <w:pPr>
              <w:jc w:val="left"/>
            </w:pPr>
            <w:r/>
            <w:r>
              <w:rPr>
                <w:rFonts w:ascii="Times New Roman" w:hAnsi="Times New Roman" w:eastAsia="宋体"/>
                <w:b w:val="0"/>
                <w:sz w:val="21"/>
              </w:rPr>
              <w:t>自然语言描述</w:t>
            </w:r>
          </w:p>
        </w:tc>
      </w:tr>
      <w:tr>
        <w:tc>
          <w:tcPr>
            <w:tcW w:type="dxa" w:w="2078"/>
          </w:tcPr>
          <w:p>
            <w:pPr>
              <w:jc w:val="left"/>
            </w:pPr>
            <w:r/>
            <w:r>
              <w:rPr>
                <w:rFonts w:ascii="Times New Roman" w:hAnsi="Times New Roman" w:eastAsia="宋体"/>
                <w:b w:val="0"/>
                <w:sz w:val="21"/>
              </w:rPr>
              <w:t>learning_goal</w:t>
            </w:r>
          </w:p>
        </w:tc>
        <w:tc>
          <w:tcPr>
            <w:tcW w:type="dxa" w:w="2078"/>
          </w:tcPr>
          <w:p>
            <w:pPr>
              <w:jc w:val="left"/>
            </w:pPr>
            <w:r/>
            <w:r>
              <w:rPr>
                <w:rFonts w:ascii="Times New Roman" w:hAnsi="Times New Roman" w:eastAsia="宋体"/>
                <w:b w:val="0"/>
                <w:sz w:val="21"/>
              </w:rPr>
              <w:t>学习目标</w:t>
            </w:r>
          </w:p>
        </w:tc>
        <w:tc>
          <w:tcPr>
            <w:tcW w:type="dxa" w:w="2078"/>
          </w:tcPr>
          <w:p>
            <w:pPr>
              <w:jc w:val="left"/>
            </w:pPr>
            <w:r/>
            <w:r>
              <w:rPr>
                <w:rFonts w:ascii="Times New Roman" w:hAnsi="Times New Roman" w:eastAsia="宋体"/>
                <w:b w:val="0"/>
                <w:sz w:val="21"/>
              </w:rPr>
              <w:t>主观（subjective）</w:t>
            </w:r>
          </w:p>
        </w:tc>
        <w:tc>
          <w:tcPr>
            <w:tcW w:type="dxa" w:w="2078"/>
          </w:tcPr>
          <w:p>
            <w:pPr>
              <w:jc w:val="left"/>
            </w:pPr>
            <w:r/>
            <w:r>
              <w:rPr>
                <w:rFonts w:ascii="Times New Roman" w:hAnsi="Times New Roman" w:eastAsia="宋体"/>
                <w:b w:val="0"/>
                <w:sz w:val="21"/>
              </w:rPr>
              <w:t>自然语言描述</w:t>
            </w:r>
          </w:p>
        </w:tc>
      </w:tr>
      <w:tr>
        <w:tc>
          <w:tcPr>
            <w:tcW w:type="dxa" w:w="2078"/>
          </w:tcPr>
          <w:p>
            <w:pPr>
              <w:jc w:val="left"/>
            </w:pPr>
            <w:r/>
            <w:r>
              <w:rPr>
                <w:rFonts w:ascii="Times New Roman" w:hAnsi="Times New Roman" w:eastAsia="宋体"/>
                <w:b w:val="0"/>
                <w:sz w:val="21"/>
              </w:rPr>
              <w:t>cognitive_style</w:t>
            </w:r>
          </w:p>
        </w:tc>
        <w:tc>
          <w:tcPr>
            <w:tcW w:type="dxa" w:w="2078"/>
          </w:tcPr>
          <w:p>
            <w:pPr>
              <w:jc w:val="left"/>
            </w:pPr>
            <w:r/>
            <w:r>
              <w:rPr>
                <w:rFonts w:ascii="Times New Roman" w:hAnsi="Times New Roman" w:eastAsia="宋体"/>
                <w:b w:val="0"/>
                <w:sz w:val="21"/>
              </w:rPr>
              <w:t>认知风格</w:t>
            </w:r>
          </w:p>
        </w:tc>
        <w:tc>
          <w:tcPr>
            <w:tcW w:type="dxa" w:w="2078"/>
          </w:tcPr>
          <w:p>
            <w:pPr>
              <w:jc w:val="left"/>
            </w:pPr>
            <w:r/>
            <w:r>
              <w:rPr>
                <w:rFonts w:ascii="Times New Roman" w:hAnsi="Times New Roman" w:eastAsia="宋体"/>
                <w:b w:val="0"/>
                <w:sz w:val="21"/>
              </w:rPr>
              <w:t>偏好（preference）</w:t>
            </w:r>
          </w:p>
        </w:tc>
        <w:tc>
          <w:tcPr>
            <w:tcW w:type="dxa" w:w="2078"/>
          </w:tcPr>
          <w:p>
            <w:pPr>
              <w:jc w:val="left"/>
            </w:pPr>
            <w:r/>
            <w:r>
              <w:rPr>
                <w:rFonts w:ascii="Times New Roman" w:hAnsi="Times New Roman" w:eastAsia="宋体"/>
                <w:b w:val="0"/>
                <w:sz w:val="21"/>
              </w:rPr>
              <w:t>归类型：visual 图像型 / textual 文字型 / example 案例型</w:t>
            </w:r>
          </w:p>
        </w:tc>
      </w:tr>
      <w:tr>
        <w:tc>
          <w:tcPr>
            <w:tcW w:type="dxa" w:w="2078"/>
          </w:tcPr>
          <w:p>
            <w:pPr>
              <w:jc w:val="left"/>
            </w:pPr>
            <w:r/>
            <w:r>
              <w:rPr>
                <w:rFonts w:ascii="Times New Roman" w:hAnsi="Times New Roman" w:eastAsia="宋体"/>
                <w:b w:val="0"/>
                <w:sz w:val="21"/>
              </w:rPr>
              <w:t>learning_pace</w:t>
            </w:r>
          </w:p>
        </w:tc>
        <w:tc>
          <w:tcPr>
            <w:tcW w:type="dxa" w:w="2078"/>
          </w:tcPr>
          <w:p>
            <w:pPr>
              <w:jc w:val="left"/>
            </w:pPr>
            <w:r/>
            <w:r>
              <w:rPr>
                <w:rFonts w:ascii="Times New Roman" w:hAnsi="Times New Roman" w:eastAsia="宋体"/>
                <w:b w:val="0"/>
                <w:sz w:val="21"/>
              </w:rPr>
              <w:t>学习节奏</w:t>
            </w:r>
          </w:p>
        </w:tc>
        <w:tc>
          <w:tcPr>
            <w:tcW w:type="dxa" w:w="2078"/>
          </w:tcPr>
          <w:p>
            <w:pPr>
              <w:jc w:val="left"/>
            </w:pPr>
            <w:r/>
            <w:r>
              <w:rPr>
                <w:rFonts w:ascii="Times New Roman" w:hAnsi="Times New Roman" w:eastAsia="宋体"/>
                <w:b w:val="0"/>
                <w:sz w:val="21"/>
              </w:rPr>
              <w:t>偏好（preference）</w:t>
            </w:r>
          </w:p>
        </w:tc>
        <w:tc>
          <w:tcPr>
            <w:tcW w:type="dxa" w:w="2078"/>
          </w:tcPr>
          <w:p>
            <w:pPr>
              <w:jc w:val="left"/>
            </w:pPr>
            <w:r/>
            <w:r>
              <w:rPr>
                <w:rFonts w:ascii="Times New Roman" w:hAnsi="Times New Roman" w:eastAsia="宋体"/>
                <w:b w:val="0"/>
                <w:sz w:val="21"/>
              </w:rPr>
              <w:t>归类型：overview 快速概览型 / deepdive 稳步细钻型</w:t>
            </w:r>
          </w:p>
        </w:tc>
      </w:tr>
      <w:tr>
        <w:tc>
          <w:tcPr>
            <w:tcW w:type="dxa" w:w="2078"/>
          </w:tcPr>
          <w:p>
            <w:pPr>
              <w:jc w:val="left"/>
            </w:pPr>
            <w:r/>
            <w:r>
              <w:rPr>
                <w:rFonts w:ascii="Times New Roman" w:hAnsi="Times New Roman" w:eastAsia="宋体"/>
                <w:b w:val="0"/>
                <w:sz w:val="21"/>
              </w:rPr>
              <w:t>error_preference</w:t>
            </w:r>
          </w:p>
        </w:tc>
        <w:tc>
          <w:tcPr>
            <w:tcW w:type="dxa" w:w="2078"/>
          </w:tcPr>
          <w:p>
            <w:pPr>
              <w:jc w:val="left"/>
            </w:pPr>
            <w:r/>
            <w:r>
              <w:rPr>
                <w:rFonts w:ascii="Times New Roman" w:hAnsi="Times New Roman" w:eastAsia="宋体"/>
                <w:b w:val="0"/>
                <w:sz w:val="21"/>
              </w:rPr>
              <w:t>易错点偏好</w:t>
            </w:r>
          </w:p>
        </w:tc>
        <w:tc>
          <w:tcPr>
            <w:tcW w:type="dxa" w:w="2078"/>
          </w:tcPr>
          <w:p>
            <w:pPr>
              <w:jc w:val="left"/>
            </w:pPr>
            <w:r/>
            <w:r>
              <w:rPr>
                <w:rFonts w:ascii="Times New Roman" w:hAnsi="Times New Roman" w:eastAsia="宋体"/>
                <w:b w:val="0"/>
                <w:sz w:val="21"/>
              </w:rPr>
              <w:t>偏好（preference）</w:t>
            </w:r>
          </w:p>
        </w:tc>
        <w:tc>
          <w:tcPr>
            <w:tcW w:type="dxa" w:w="2078"/>
          </w:tcPr>
          <w:p>
            <w:pPr>
              <w:jc w:val="left"/>
            </w:pPr>
            <w:r/>
            <w:r>
              <w:rPr>
                <w:rFonts w:ascii="Times New Roman" w:hAnsi="Times New Roman" w:eastAsia="宋体"/>
                <w:b w:val="0"/>
                <w:sz w:val="21"/>
              </w:rPr>
              <w:t>归类型（易错倾向类别）</w:t>
            </w:r>
          </w:p>
        </w:tc>
      </w:tr>
    </w:tbl>
    <w:p>
      <w:pPr/>
      <w:r>
        <w:rPr>
          <w:b/>
        </w:rPr>
        <w:t>（2）三段式诊断流程。</w:t>
      </w:r>
      <w:r>
        <w:t>对话诊断按 opening（对话开场）→ microtest（诊断微测）→ preference（偏好选择）→ done 四态状态机推进，会话状态以进程内存维护、TTL 为 30 分钟。开场阶段以自然语言对话采集先验经验与学习目标两个主观维；主观维采集齐备后进入微测阶段，系统从六个已验证核心知识点的题库中按序各取一道客观题（限单选与判断题型）逐题下发；微测结束后进入偏好阶段，以选择题形式逐一归类三个偏好维；全部完成即置 diagnosisComplete 并建议生成学习路径。接口为 POST /profile/dialogue，支持 JSON 与 SSE 双模式：SSE 模式下按“逐句增量 delta → 画像增量事件 portrait → 待作答交互事件 interaction → 完成事件 done”的事件序列推送，前端边对话边实时刷新右栏画像。诊断流程如图 4-5 所示。</w:t>
      </w:r>
    </w:p>
    <w:p>
      <w:pPr>
        <w:ind w:firstLine="0" w:firstLineChars="0"/>
        <w:jc w:val="center"/>
      </w:pPr>
      <w:r>
        <w:rPr>
          <w:b/>
        </w:rPr>
        <w:t>【此处插图：图 4-5 三段式对话诊断流程图（opening 主观维采集 → microtest 做题反推能力 → preference 偏好归类 → done）】</w:t>
      </w:r>
    </w:p>
    <w:p>
      <w:pPr/>
      <w:r>
        <w:rPr>
          <w:b/>
        </w:rPr>
        <w:t>（3）以做题行为反推能力。</w:t>
      </w:r>
      <w:r>
        <w:t>微测判分采用两套口径。其一为画像能力维得分：score = round(答对数 / 作答数 × 100)，置信度 confidence = min(0.7, 0.4 + 0.06 × 作答题数)——随作答题数增加而上升、封顶 0.7，如实反映“几道题的微测只能给出有限置信的估计”；全部未作答则不打分，标记为“未测”，置信度降为 0.2、来源记为 inferred。其二为写入掌握度表（Mastery）的逐知识点基线分：答对记 78 分、答错记 32 分、未答不写，基线置信度 0.45，来源标记 score_source=diagnostic；该基线仅作低置信起点，后续真实测验（quiz）以高置信分覆盖同一行，且已通过（passed）的知识点不因微测回退。</w:t>
      </w:r>
    </w:p>
    <w:p>
      <w:pPr/>
      <w:r>
        <w:rPr>
          <w:b/>
        </w:rPr>
        <w:t>（4）置信度与来源的如实标注。</w:t>
      </w:r>
      <w:r>
        <w:t>画像每个维度均携带 source 与 confidence 字段。来源枚举为四类：diagnostic（微测实测）、dialogue（对话明确陈述）、manual（手动填写）、inferred（间接推断），其中推断所得维度的置信度强制封顶 0.6；偏好归类按证据强度分三档置信（选项精确命中 0.9、自由文本关键词命中 0.7、无证据兜底 0.4）。前端据此派生“实测·高置信 / 自述·中置信 / 未测·默认”的整体徽章，在画像报告与学情概览中如实展示——系统不掩饰“哪些维度只是猜的”，这是画像可信性设计的组成部分。</w:t>
      </w:r>
    </w:p>
    <w:p>
      <w:pPr/>
      <w:r>
        <w:rPr>
          <w:b/>
        </w:rPr>
        <w:t>（5）三种诊断入口。</w:t>
      </w:r>
      <w:r>
        <w:t>为尊重不同用户习惯，系统提供三条画像构建路径：其一为对话+做题式（POST /profile/dialogue），即上述三段式全流程，能力维为实测高置信；其二为一段话自述式（POST /profile/parse），学习者粘贴一段自我描述或简历要点，系统解析映射为画像维度，来源标记为自述（中置信）、未涉及的偏好维标记为推断（低置信），经 PUT /profile/student-portrait 确认后整份覆盖写入；其三为跳过式（零基础默认），不提供任何材料时系统不调用大模型编造经历——仅以保守默认画像起步，交由后续学习行为逐步修正。</w:t>
      </w:r>
    </w:p>
    <w:p>
      <w:pPr/>
      <w:r>
        <w:rPr>
          <w:b/>
        </w:rPr>
        <w:t>（6）画像存储与路径联动。</w:t>
      </w:r>
      <w:r>
        <w:t>画像持久化于 StudentPortrait 表（每用户一行，dimensions 以 JSON 存维度数组），增量更新按维度键做字段级合并，新值覆盖、缺省保留。画像与路径的联动通过“画像指纹”实现：规划器对画像维度（含能力分与偏好类型码）、逐点能力分、掌握状态与目标岗位计算 SHA-1 摘要（取前 16 位）作为指纹，随路径缓存写入 Journey.path_fingerprint；读取路径时若当前指纹与缓存不符，说明画像已变化，立即以确定性模式实时重算个性化路径。由此实现“画像变→路径变”的实时联动，而不缓存写死。</w:t>
      </w:r>
    </w:p>
    <w:p>
      <w:pPr>
        <w:pStyle w:val="Heading2"/>
      </w:pPr>
      <w:r>
        <w:t>4.4  个性化路径规划设计</w:t>
      </w:r>
    </w:p>
    <w:p>
      <w:pPr/>
      <w:r>
        <w:t>学习路径规划采用自研的 CPDP 算法（Capability-Preference Dual-driven Path-planning，能力-偏好双驱动路径规划），对应 backend/app/agents/planner_agent.py。其核心思想是双驱动解耦：能力画像决定“学什么、按什么顺序学”，偏好画像决定“每一步以什么形式呈现”，两个维度独立作用，实现真正的因材施教。</w:t>
      </w:r>
    </w:p>
    <w:p>
      <w:pPr/>
      <w:r>
        <w:rPr>
          <w:b/>
        </w:rPr>
        <w:t>（1）问题建模。</w:t>
      </w:r>
      <w:r>
        <w:t>将知识体系建模为有向无环图（DAG）G = (V, E)：节点集 V = {k₁, k₂, …, kₙ} 为知识点，每个知识点 kᵢ 关联能力实测得分 aᵢ∈[0,100]（未测为空）、层级 lᵢ∈{入门, 进阶, 前沿} 与预计时长 tᵢ；有向边 (kᵢ→kⱼ)∈E 表示 kᵢ 是 kⱼ 的先修知识点。规划目标是产出满足先修约束、薄弱优先、贴合偏好且在时间预算内的有序知识点序列 P。</w:t>
      </w:r>
    </w:p>
    <w:p>
      <w:pPr/>
      <w:r>
        <w:rPr>
          <w:b/>
        </w:rPr>
        <w:t>（2）能力驱动：薄弱度评分。</w:t>
      </w:r>
      <w:r>
        <w:t>对每个候选知识点定义掌握缺口：</w:t>
      </w:r>
    </w:p>
    <w:p>
      <w:pPr>
        <w:ind w:firstLine="0" w:firstLineChars="0"/>
        <w:jc w:val="center"/>
      </w:pPr>
      <w:r>
        <w:rPr>
          <w:i/>
        </w:rPr>
        <w:t>gap(kᵢ) = 1 − aᵢ / 100</w:t>
      </w:r>
      <w:r>
        <w:rPr>
          <w:i w:val="0"/>
        </w:rPr>
        <w:t xml:space="preserve">　　（4-1）</w:t>
      </w:r>
    </w:p>
    <w:p>
      <w:pPr/>
      <w:r>
        <w:t>综合优先级评分融合掌握缺口、目标相关度与层级适配三个因素：</w:t>
      </w:r>
    </w:p>
    <w:p>
      <w:pPr>
        <w:ind w:firstLine="0" w:firstLineChars="0"/>
        <w:jc w:val="center"/>
      </w:pPr>
      <w:r>
        <w:rPr>
          <w:i/>
        </w:rPr>
        <w:t>score(kᵢ) = w_g · gap(kᵢ) + w_t · relevance(kᵢ, goal) + w_l · levelFit(kᵢ, aᵢ)</w:t>
      </w:r>
      <w:r>
        <w:rPr>
          <w:i w:val="0"/>
        </w:rPr>
        <w:t xml:space="preserve">　　（4-2）</w:t>
      </w:r>
    </w:p>
    <w:p>
      <w:pPr/>
      <w:r>
        <w:t>式（4-2）为评分模型的一般形式。工程实现将其具体化为“先修骨架基数 + 加性调节项”的确定性打分（保证无密钥 Mock 模式也能产出因人而异的路径，且可解释、可测试）：以知识点在先修序列中的序号为基数；达标者（已通过测验，或能力分 aᵢ ≥ θ，达标阈值 θ=70）附加 +100 的后置偏移，使其沉到路径末段作复习略读；未达标者按能力分前置——加性项为 (aᵢ/100)×0.8，未测视为 0 分即最薄弱、排最前；画像基础联动项 ±0.4（基础分 ≥75 时基础课后移、&lt;40 时基础课前移加固）；目标岗位需求项最多前移 0.8（该知识点对应能力维的岗位需求值 ≥80 时给予薄弱点加权强化）。排序采用稳定排序、同分回落先修序，保证任何知识点不会被排到其先修点之前，等价于在拓扑序内做优先级重排，满足约束：</w:t>
      </w:r>
    </w:p>
    <w:p>
      <w:pPr>
        <w:ind w:firstLine="0" w:firstLineChars="0"/>
        <w:jc w:val="center"/>
      </w:pPr>
      <w:r>
        <w:rPr>
          <w:i/>
        </w:rPr>
        <w:t>∀ (kᵢ → kⱼ) ∈ E,　position(kᵢ) &lt; position(kⱼ)</w:t>
      </w:r>
      <w:r>
        <w:rPr>
          <w:i w:val="0"/>
        </w:rPr>
        <w:t xml:space="preserve">　　（4-3）</w:t>
      </w:r>
    </w:p>
    <w:p>
      <w:pPr/>
      <w:r>
        <w:rPr>
          <w:b/>
        </w:rPr>
        <w:t>（3）目标聚焦与候选集裁剪。</w:t>
      </w:r>
      <w:r>
        <w:t>候选集并非全量 78 个知识点：系统以学习目标与目标岗位文本对七大板块做关键词匹配，最多聚焦 2 个板块，将“6 个已验证核心主干点 + 聚焦板块细化点 + 其先修传递闭包”纳入规划，并按“聚焦板块优先、层级由浅入深、先修序兜底”排序后裁剪至路径长度上限 12 步；无任何目标命中时回落 6 核心主干，保证零回归。先修闭包为纯图遍历，保证被裁剪进路径的每个知识点其先修均可学。</w:t>
      </w:r>
    </w:p>
    <w:p>
      <w:pPr/>
      <w:r>
        <w:rPr>
          <w:b/>
        </w:rPr>
        <w:t>（4）偏好驱动：呈现形式映射。</w:t>
      </w:r>
      <w:r>
        <w:t>偏好画像不改变“学什么与顺序”，而决定每个路径节点默认推荐的资源形式：认知风格给出首选（图像型 visual→知识图解、文字型 textual→详细讲义、案例型 example→外部实战资源），学习节奏给出次选（快速概览型 overview→思维导图先鸟瞰、稳步细钻型 deepdive→讲义逐点钻），其余形式按默认序补齐。每步资源清单按该偏好序重排，首项标注 recommended=true 并生成可解释的推荐理由（如“你是图像型学习者，优先推「知识图解」建立直观理解”）。同一知识点，不同偏好的学习者看到的默认学习形式不同。</w:t>
      </w:r>
    </w:p>
    <w:p>
      <w:pPr/>
      <w:r>
        <w:rPr>
          <w:b/>
        </w:rPr>
        <w:t>（5）时间线估算。</w:t>
      </w:r>
      <w:r>
        <w:t>每个知识点的预计时长按层级基线加难度微调估算：</w:t>
      </w:r>
    </w:p>
    <w:p>
      <w:pPr>
        <w:ind w:firstLine="0" w:firstLineChars="0"/>
        <w:jc w:val="center"/>
      </w:pPr>
      <w:r>
        <w:rPr>
          <w:i/>
        </w:rPr>
        <w:t>tᵢ = clip( base(lᵢ) + δ(dᵢ), 45, 240 )，取整至 15 分钟</w:t>
      </w:r>
      <w:r>
        <w:rPr>
          <w:i w:val="0"/>
        </w:rPr>
        <w:t xml:space="preserve">　　（4-4）</w:t>
      </w:r>
    </w:p>
    <w:p>
      <w:pPr/>
      <w:r>
        <w:t>其中层级基线 base 为入门 60、进阶 120、前沿 180 分钟；展示难度微调 δ 按五档难度取 −15 至 +45 分钟（入门 −15、初级 0、中级 +15、高级 +30、精通 +45），单点时长约束在 45 分钟至 4 小时。整条路径聚合出时间线：预计总时长为各点时长之和；学习节奏按偏好取每天 2 个知识点（快速概览型）或 1 个知识点（其余），周期天数 cycleDays = ⌈总点数 / 每日点数⌉；完成度按“已花时长 / 总时长”做时长加权计算（已完成节点计满、进行中按进度折算），并生成节奏建议文案（如“建议每天 1 个知识点，预计 2 周学完”）。由此路径不仅回答“学什么”，也回答“要多久、现在到哪了”。</w:t>
      </w:r>
    </w:p>
    <w:p>
      <w:pPr/>
      <w:r>
        <w:rPr>
          <w:b/>
        </w:rPr>
        <w:t>（6）难度自适应与资源联动。</w:t>
      </w:r>
      <w:r>
        <w:t>每步的展示难度在基础难度档上按画像基础分上下浮动一档（基础 ≥75 上调、&lt;40 下调），并映射到讲义/视频的生成难度档；每步的资源清单指向该知识点真实存在的生成资源端点（讲义/思维导图/图解/视频/测验/外部资源），保证“路径上的每一步都能点开学”。每步还附带规划理由（如“因你此处薄弱，优先安排”），理由叙述经 LLMClient 生成（Mock 模式为确定性模板），使规划可解释。</w:t>
      </w:r>
    </w:p>
    <w:p>
      <w:pPr/>
      <w:r>
        <w:rPr>
          <w:b/>
        </w:rPr>
        <w:t>（7）增量重算机制。</w:t>
      </w:r>
      <w:r>
        <w:t>如 4.3 节所述，路径与画像/掌握度指纹绑定：指纹一致时命中缓存（同一画像不重复规划、不重复计费），指纹变化时以确定性模式实时重算。CPDP 算法伪代码如下，整体流程如图 4-6 所示。</w:t>
      </w:r>
    </w:p>
    <w:p>
      <w:pPr>
        <w:pStyle w:val="代码"/>
        <w:ind w:firstLine="0" w:firstLineChars="0"/>
      </w:pPr>
      <w:r>
        <w:t>算法 4-1  CPDP：能力-偏好双驱动路径规划</w:t>
      </w:r>
    </w:p>
    <w:p>
      <w:pPr>
        <w:pStyle w:val="代码"/>
        <w:ind w:firstLine="0" w:firstLineChars="0"/>
      </w:pPr>
      <w:r>
        <w:t>输入：知识图谱 G(V,E)；画像 Φ={能力分 a, 偏好 style/pace, 目标 goal, 岗位 job}；掌握度 M</w:t>
      </w:r>
    </w:p>
    <w:p>
      <w:pPr>
        <w:pStyle w:val="代码"/>
        <w:ind w:firstLine="0" w:firstLineChars="0"/>
      </w:pPr>
      <w:r>
        <w:t>输出：个性化路径 P（有序，含时长/形式/理由/时间线）</w:t>
      </w:r>
    </w:p>
    <w:p>
      <w:pPr>
        <w:pStyle w:val="代码"/>
        <w:ind w:firstLine="0" w:firstLineChars="0"/>
      </w:pPr>
      <w:r>
        <w:t>1.  focus ← 目标/岗位文本匹配聚焦板块（≤2 个；无命中 → 空）</w:t>
      </w:r>
    </w:p>
    <w:p>
      <w:pPr>
        <w:pStyle w:val="代码"/>
        <w:ind w:firstLine="0" w:firstLineChars="0"/>
      </w:pPr>
      <w:r>
        <w:t>2.  C ← 6 核心主干 ∪ focus 板块细化点 ∪ 先修传递闭包，裁剪至 ≤12 步</w:t>
      </w:r>
    </w:p>
    <w:p>
      <w:pPr>
        <w:pStyle w:val="代码"/>
        <w:ind w:firstLine="0" w:firstLineChars="0"/>
      </w:pPr>
      <w:r>
        <w:t>3.  for kᵢ in C:</w:t>
      </w:r>
    </w:p>
    <w:p>
      <w:pPr>
        <w:pStyle w:val="代码"/>
        <w:ind w:firstLine="0" w:firstLineChars="0"/>
      </w:pPr>
      <w:r>
        <w:t>4.      score ← lesson_seq(kᵢ)                    // 先修骨架基数</w:t>
      </w:r>
    </w:p>
    <w:p>
      <w:pPr>
        <w:pStyle w:val="代码"/>
        <w:ind w:firstLine="0" w:firstLineChars="0"/>
      </w:pPr>
      <w:r>
        <w:t>5.      if passed(kᵢ) or aᵢ ≥ 70: score += 100    // 达标 → 后置复习</w:t>
      </w:r>
    </w:p>
    <w:p>
      <w:pPr>
        <w:pStyle w:val="代码"/>
        <w:ind w:firstLine="0" w:firstLineChars="0"/>
      </w:pPr>
      <w:r>
        <w:t>6.      else:</w:t>
      </w:r>
    </w:p>
    <w:p>
      <w:pPr>
        <w:pStyle w:val="代码"/>
        <w:ind w:firstLine="0" w:firstLineChars="0"/>
      </w:pPr>
      <w:r>
        <w:t>7.          score += (aᵢ or 0)/100 × 0.8          // 越薄弱越前</w:t>
      </w:r>
    </w:p>
    <w:p>
      <w:pPr>
        <w:pStyle w:val="代码"/>
        <w:ind w:firstLine="0" w:firstLineChars="0"/>
      </w:pPr>
      <w:r>
        <w:t>8.          score += 基础联动(±0.4) − 岗位需求加权(≤0.8)</w:t>
      </w:r>
    </w:p>
    <w:p>
      <w:pPr>
        <w:pStyle w:val="代码"/>
        <w:ind w:firstLine="0" w:firstLineChars="0"/>
      </w:pPr>
      <w:r>
        <w:t>9.  P ← 按 score 稳定排序（同分回落先修序 → 满足拓扑约束）</w:t>
      </w:r>
    </w:p>
    <w:p>
      <w:pPr>
        <w:pStyle w:val="代码"/>
        <w:ind w:firstLine="0" w:firstLineChars="0"/>
      </w:pPr>
      <w:r>
        <w:t>10. for kᵢ in P:</w:t>
      </w:r>
    </w:p>
    <w:p>
      <w:pPr>
        <w:pStyle w:val="代码"/>
        <w:ind w:firstLine="0" w:firstLineChars="0"/>
      </w:pPr>
      <w:r>
        <w:t>11.     难度 ← 基础难度档按画像基础分 ±1 档自适应</w:t>
      </w:r>
    </w:p>
    <w:p>
      <w:pPr>
        <w:pStyle w:val="代码"/>
        <w:ind w:firstLine="0" w:firstLineChars="0"/>
      </w:pPr>
      <w:r>
        <w:t>12.     tᵢ ← clip(base(lᵢ)+δ(难度), 45, 240)，取整 15 分钟</w:t>
      </w:r>
    </w:p>
    <w:p>
      <w:pPr>
        <w:pStyle w:val="代码"/>
        <w:ind w:firstLine="0" w:firstLineChars="0"/>
      </w:pPr>
      <w:r>
        <w:t>13.     r(kᵢ) ← 偏好映射（style 首选 + pace 次选），首项标 recommended</w:t>
      </w:r>
    </w:p>
    <w:p>
      <w:pPr>
        <w:pStyle w:val="代码"/>
        <w:ind w:firstLine="0" w:firstLineChars="0"/>
      </w:pPr>
      <w:r>
        <w:t>14.     reason(kᵢ) ← 规划理由（LLMClient；Mock 为确定性模板）</w:t>
      </w:r>
    </w:p>
    <w:p>
      <w:pPr>
        <w:pStyle w:val="代码"/>
        <w:ind w:firstLine="0" w:firstLineChars="0"/>
      </w:pPr>
      <w:r>
        <w:t>15. timeline ← {总时长, 周期 ⌈m/pace⌉, 进度(时长加权), 节奏建议}</w:t>
      </w:r>
    </w:p>
    <w:p>
      <w:pPr>
        <w:pStyle w:val="代码"/>
        <w:ind w:firstLine="0" w:firstLineChars="0"/>
      </w:pPr>
      <w:r>
        <w:t>16. 落库并绑定画像指纹 SHA-1[:16]；指纹变化 → 实时重算</w:t>
      </w:r>
    </w:p>
    <w:p>
      <w:pPr>
        <w:ind w:firstLine="0" w:firstLineChars="0"/>
        <w:jc w:val="center"/>
      </w:pPr>
      <w:r>
        <w:rPr>
          <w:b/>
        </w:rPr>
        <w:t>【此处插图：图 4-6 CPDP 算法流程图（候选集聚焦裁剪 → 双驱动打分排序 → 时间线估算 → 指纹缓存）】</w:t>
      </w:r>
    </w:p>
    <w:p>
      <w:pPr>
        <w:pStyle w:val="Heading2"/>
      </w:pPr>
      <w:r>
        <w:t>4.5  多智能体资源生成设计</w:t>
      </w:r>
    </w:p>
    <w:p>
      <w:pPr/>
      <w:r>
        <w:t>资源生成模块负责把学习路径上的每个知识点物化为多模态学习资源。系统支持的资源形态如表 4-4 所示：内置课程链路涵盖自适应讲义、讲解视频、知识图解、思维导图与代码实操（内嵌于讲义）五类资产，另有巩固测验与外部精选资源聚合；文档学习链路在此之上增加练习题、闪卡与文档概览；即时辅导链路可按问题点按需生成图解、例题、短视频与补充讲义片段四类针对性资源。</w:t>
      </w:r>
    </w:p>
    <w:p>
      <w:pPr>
        <w:pStyle w:val="表注"/>
        <w:ind w:firstLine="0" w:firstLineChars="0"/>
        <w:jc w:val="center"/>
      </w:pPr>
      <w:r>
        <w:t>表 4-4 多模态学习资源形态一览</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链路</w:t>
            </w:r>
          </w:p>
        </w:tc>
        <w:tc>
          <w:tcPr>
            <w:tcW w:type="dxa" w:w="2078"/>
          </w:tcPr>
          <w:p>
            <w:pPr>
              <w:jc w:val="left"/>
            </w:pPr>
            <w:r/>
            <w:r>
              <w:rPr>
                <w:rFonts w:ascii="Times New Roman" w:hAnsi="Times New Roman" w:eastAsia="宋体"/>
                <w:b/>
                <w:sz w:val="21"/>
              </w:rPr>
              <w:t>资源形态</w:t>
            </w:r>
          </w:p>
        </w:tc>
        <w:tc>
          <w:tcPr>
            <w:tcW w:type="dxa" w:w="2078"/>
          </w:tcPr>
          <w:p>
            <w:pPr>
              <w:jc w:val="left"/>
            </w:pPr>
            <w:r/>
            <w:r>
              <w:rPr>
                <w:rFonts w:ascii="Times New Roman" w:hAnsi="Times New Roman" w:eastAsia="宋体"/>
                <w:b/>
                <w:sz w:val="21"/>
              </w:rPr>
              <w:t>生成方式</w:t>
            </w:r>
          </w:p>
        </w:tc>
        <w:tc>
          <w:tcPr>
            <w:tcW w:type="dxa" w:w="2078"/>
          </w:tcPr>
          <w:p>
            <w:pPr>
              <w:jc w:val="left"/>
            </w:pPr>
            <w:r/>
            <w:r>
              <w:rPr>
                <w:rFonts w:ascii="Times New Roman" w:hAnsi="Times New Roman" w:eastAsia="宋体"/>
                <w:b/>
                <w:sz w:val="21"/>
              </w:rPr>
              <w:t>接口</w:t>
            </w:r>
          </w:p>
        </w:tc>
      </w:tr>
      <w:tr>
        <w:tc>
          <w:tcPr>
            <w:tcW w:type="dxa" w:w="2078"/>
          </w:tcPr>
          <w:p>
            <w:pPr>
              <w:jc w:val="left"/>
            </w:pPr>
            <w:r/>
            <w:r>
              <w:rPr>
                <w:rFonts w:ascii="Times New Roman" w:hAnsi="Times New Roman" w:eastAsia="宋体"/>
                <w:b w:val="0"/>
                <w:sz w:val="21"/>
              </w:rPr>
              <w:t>内置课程</w:t>
            </w:r>
          </w:p>
        </w:tc>
        <w:tc>
          <w:tcPr>
            <w:tcW w:type="dxa" w:w="2078"/>
          </w:tcPr>
          <w:p>
            <w:pPr>
              <w:jc w:val="left"/>
            </w:pPr>
            <w:r/>
            <w:r>
              <w:rPr>
                <w:rFonts w:ascii="Times New Roman" w:hAnsi="Times New Roman" w:eastAsia="宋体"/>
                <w:b w:val="0"/>
                <w:sz w:val="21"/>
              </w:rPr>
              <w:t>自适应讲义</w:t>
            </w:r>
          </w:p>
        </w:tc>
        <w:tc>
          <w:tcPr>
            <w:tcW w:type="dxa" w:w="2078"/>
          </w:tcPr>
          <w:p>
            <w:pPr>
              <w:jc w:val="left"/>
            </w:pPr>
            <w:r/>
            <w:r>
              <w:rPr>
                <w:rFonts w:ascii="Times New Roman" w:hAnsi="Times New Roman" w:eastAsia="宋体"/>
                <w:b w:val="0"/>
                <w:sz w:val="21"/>
              </w:rPr>
              <w:t>五节点工作流 + RAG + 逐句接地审核</w:t>
            </w:r>
          </w:p>
        </w:tc>
        <w:tc>
          <w:tcPr>
            <w:tcW w:type="dxa" w:w="2078"/>
          </w:tcPr>
          <w:p>
            <w:pPr>
              <w:jc w:val="left"/>
            </w:pPr>
            <w:r/>
            <w:r>
              <w:rPr>
                <w:rFonts w:ascii="Times New Roman" w:hAnsi="Times New Roman" w:eastAsia="宋体"/>
                <w:b w:val="0"/>
                <w:sz w:val="21"/>
              </w:rPr>
              <w:t>POST /resource/lecture</w:t>
            </w:r>
          </w:p>
        </w:tc>
      </w:tr>
      <w:tr>
        <w:tc>
          <w:tcPr>
            <w:tcW w:type="dxa" w:w="2078"/>
          </w:tcPr>
          <w:p>
            <w:pPr>
              <w:jc w:val="left"/>
            </w:pPr>
            <w:r/>
            <w:r>
              <w:rPr>
                <w:rFonts w:ascii="Times New Roman" w:hAnsi="Times New Roman" w:eastAsia="宋体"/>
                <w:b w:val="0"/>
                <w:sz w:val="21"/>
              </w:rPr>
              <w:t>内置课程</w:t>
            </w:r>
          </w:p>
        </w:tc>
        <w:tc>
          <w:tcPr>
            <w:tcW w:type="dxa" w:w="2078"/>
          </w:tcPr>
          <w:p>
            <w:pPr>
              <w:jc w:val="left"/>
            </w:pPr>
            <w:r/>
            <w:r>
              <w:rPr>
                <w:rFonts w:ascii="Times New Roman" w:hAnsi="Times New Roman" w:eastAsia="宋体"/>
                <w:b w:val="0"/>
                <w:sz w:val="21"/>
              </w:rPr>
              <w:t>讲解视频</w:t>
            </w:r>
          </w:p>
        </w:tc>
        <w:tc>
          <w:tcPr>
            <w:tcW w:type="dxa" w:w="2078"/>
          </w:tcPr>
          <w:p>
            <w:pPr>
              <w:jc w:val="left"/>
            </w:pPr>
            <w:r/>
            <w:r>
              <w:rPr>
                <w:rFonts w:ascii="Times New Roman" w:hAnsi="Times New Roman" w:eastAsia="宋体"/>
                <w:b w:val="0"/>
                <w:sz w:val="21"/>
              </w:rPr>
              <w:t>分镜脚本生成；可选服务端渲染真 mp4</w:t>
            </w:r>
          </w:p>
        </w:tc>
        <w:tc>
          <w:tcPr>
            <w:tcW w:type="dxa" w:w="2078"/>
          </w:tcPr>
          <w:p>
            <w:pPr>
              <w:jc w:val="left"/>
            </w:pPr>
            <w:r/>
            <w:r>
              <w:rPr>
                <w:rFonts w:ascii="Times New Roman" w:hAnsi="Times New Roman" w:eastAsia="宋体"/>
                <w:b w:val="0"/>
                <w:sz w:val="21"/>
              </w:rPr>
              <w:t>POST /resource/video、/resource/video/render</w:t>
            </w:r>
          </w:p>
        </w:tc>
      </w:tr>
      <w:tr>
        <w:tc>
          <w:tcPr>
            <w:tcW w:type="dxa" w:w="2078"/>
          </w:tcPr>
          <w:p>
            <w:pPr>
              <w:jc w:val="left"/>
            </w:pPr>
            <w:r/>
            <w:r>
              <w:rPr>
                <w:rFonts w:ascii="Times New Roman" w:hAnsi="Times New Roman" w:eastAsia="宋体"/>
                <w:b w:val="0"/>
                <w:sz w:val="21"/>
              </w:rPr>
              <w:t>内置课程</w:t>
            </w:r>
          </w:p>
        </w:tc>
        <w:tc>
          <w:tcPr>
            <w:tcW w:type="dxa" w:w="2078"/>
          </w:tcPr>
          <w:p>
            <w:pPr>
              <w:jc w:val="left"/>
            </w:pPr>
            <w:r/>
            <w:r>
              <w:rPr>
                <w:rFonts w:ascii="Times New Roman" w:hAnsi="Times New Roman" w:eastAsia="宋体"/>
                <w:b w:val="0"/>
                <w:sz w:val="21"/>
              </w:rPr>
              <w:t>知识图解（Mermaid）</w:t>
            </w:r>
          </w:p>
        </w:tc>
        <w:tc>
          <w:tcPr>
            <w:tcW w:type="dxa" w:w="2078"/>
          </w:tcPr>
          <w:p>
            <w:pPr>
              <w:jc w:val="left"/>
            </w:pPr>
            <w:r/>
            <w:r>
              <w:rPr>
                <w:rFonts w:ascii="Times New Roman" w:hAnsi="Times New Roman" w:eastAsia="宋体"/>
                <w:b w:val="0"/>
                <w:sz w:val="21"/>
              </w:rPr>
              <w:t>LLM 生成图源码 + 前端渲染</w:t>
            </w:r>
          </w:p>
        </w:tc>
        <w:tc>
          <w:tcPr>
            <w:tcW w:type="dxa" w:w="2078"/>
          </w:tcPr>
          <w:p>
            <w:pPr>
              <w:jc w:val="left"/>
            </w:pPr>
            <w:r/>
            <w:r>
              <w:rPr>
                <w:rFonts w:ascii="Times New Roman" w:hAnsi="Times New Roman" w:eastAsia="宋体"/>
                <w:b w:val="0"/>
                <w:sz w:val="21"/>
              </w:rPr>
              <w:t>GET /resource/diagram/{kpId}</w:t>
            </w:r>
          </w:p>
        </w:tc>
      </w:tr>
      <w:tr>
        <w:tc>
          <w:tcPr>
            <w:tcW w:type="dxa" w:w="2078"/>
          </w:tcPr>
          <w:p>
            <w:pPr>
              <w:jc w:val="left"/>
            </w:pPr>
            <w:r/>
            <w:r>
              <w:rPr>
                <w:rFonts w:ascii="Times New Roman" w:hAnsi="Times New Roman" w:eastAsia="宋体"/>
                <w:b w:val="0"/>
                <w:sz w:val="21"/>
              </w:rPr>
              <w:t>内置课程</w:t>
            </w:r>
          </w:p>
        </w:tc>
        <w:tc>
          <w:tcPr>
            <w:tcW w:type="dxa" w:w="2078"/>
          </w:tcPr>
          <w:p>
            <w:pPr>
              <w:jc w:val="left"/>
            </w:pPr>
            <w:r/>
            <w:r>
              <w:rPr>
                <w:rFonts w:ascii="Times New Roman" w:hAnsi="Times New Roman" w:eastAsia="宋体"/>
                <w:b w:val="0"/>
                <w:sz w:val="21"/>
              </w:rPr>
              <w:t>思维导图（Markmap）</w:t>
            </w:r>
          </w:p>
        </w:tc>
        <w:tc>
          <w:tcPr>
            <w:tcW w:type="dxa" w:w="2078"/>
          </w:tcPr>
          <w:p>
            <w:pPr>
              <w:jc w:val="left"/>
            </w:pPr>
            <w:r/>
            <w:r>
              <w:rPr>
                <w:rFonts w:ascii="Times New Roman" w:hAnsi="Times New Roman" w:eastAsia="宋体"/>
                <w:b w:val="0"/>
                <w:sz w:val="21"/>
              </w:rPr>
              <w:t>确定性模板大纲（不经 LLM）</w:t>
            </w:r>
          </w:p>
        </w:tc>
        <w:tc>
          <w:tcPr>
            <w:tcW w:type="dxa" w:w="2078"/>
          </w:tcPr>
          <w:p>
            <w:pPr>
              <w:jc w:val="left"/>
            </w:pPr>
            <w:r/>
            <w:r>
              <w:rPr>
                <w:rFonts w:ascii="Times New Roman" w:hAnsi="Times New Roman" w:eastAsia="宋体"/>
                <w:b w:val="0"/>
                <w:sz w:val="21"/>
              </w:rPr>
              <w:t>GET /resource/mindmap/{kpId}</w:t>
            </w:r>
          </w:p>
        </w:tc>
      </w:tr>
      <w:tr>
        <w:tc>
          <w:tcPr>
            <w:tcW w:type="dxa" w:w="2078"/>
          </w:tcPr>
          <w:p>
            <w:pPr>
              <w:jc w:val="left"/>
            </w:pPr>
            <w:r/>
            <w:r>
              <w:rPr>
                <w:rFonts w:ascii="Times New Roman" w:hAnsi="Times New Roman" w:eastAsia="宋体"/>
                <w:b w:val="0"/>
                <w:sz w:val="21"/>
              </w:rPr>
              <w:t>内置课程</w:t>
            </w:r>
          </w:p>
        </w:tc>
        <w:tc>
          <w:tcPr>
            <w:tcW w:type="dxa" w:w="2078"/>
          </w:tcPr>
          <w:p>
            <w:pPr>
              <w:jc w:val="left"/>
            </w:pPr>
            <w:r/>
            <w:r>
              <w:rPr>
                <w:rFonts w:ascii="Times New Roman" w:hAnsi="Times New Roman" w:eastAsia="宋体"/>
                <w:b w:val="0"/>
                <w:sz w:val="21"/>
              </w:rPr>
              <w:t>巩固测验 / 错题强化</w:t>
            </w:r>
          </w:p>
        </w:tc>
        <w:tc>
          <w:tcPr>
            <w:tcW w:type="dxa" w:w="2078"/>
          </w:tcPr>
          <w:p>
            <w:pPr>
              <w:jc w:val="left"/>
            </w:pPr>
            <w:r/>
            <w:r>
              <w:rPr>
                <w:rFonts w:ascii="Times New Roman" w:hAnsi="Times New Roman" w:eastAsia="宋体"/>
                <w:b w:val="0"/>
                <w:sz w:val="21"/>
              </w:rPr>
              <w:t>题库 + 错题针对性生成</w:t>
            </w:r>
          </w:p>
        </w:tc>
        <w:tc>
          <w:tcPr>
            <w:tcW w:type="dxa" w:w="2078"/>
          </w:tcPr>
          <w:p>
            <w:pPr>
              <w:jc w:val="left"/>
            </w:pPr>
            <w:r/>
            <w:r>
              <w:rPr>
                <w:rFonts w:ascii="Times New Roman" w:hAnsi="Times New Roman" w:eastAsia="宋体"/>
                <w:b w:val="0"/>
                <w:sz w:val="21"/>
              </w:rPr>
              <w:t>GET /quiz/{kpId}、POST /reinforce</w:t>
            </w:r>
          </w:p>
        </w:tc>
      </w:tr>
      <w:tr>
        <w:tc>
          <w:tcPr>
            <w:tcW w:type="dxa" w:w="2078"/>
          </w:tcPr>
          <w:p>
            <w:pPr>
              <w:jc w:val="left"/>
            </w:pPr>
            <w:r/>
            <w:r>
              <w:rPr>
                <w:rFonts w:ascii="Times New Roman" w:hAnsi="Times New Roman" w:eastAsia="宋体"/>
                <w:b w:val="0"/>
                <w:sz w:val="21"/>
              </w:rPr>
              <w:t>内置课程</w:t>
            </w:r>
          </w:p>
        </w:tc>
        <w:tc>
          <w:tcPr>
            <w:tcW w:type="dxa" w:w="2078"/>
          </w:tcPr>
          <w:p>
            <w:pPr>
              <w:jc w:val="left"/>
            </w:pPr>
            <w:r/>
            <w:r>
              <w:rPr>
                <w:rFonts w:ascii="Times New Roman" w:hAnsi="Times New Roman" w:eastAsia="宋体"/>
                <w:b w:val="0"/>
                <w:sz w:val="21"/>
              </w:rPr>
              <w:t>外部精选资源</w:t>
            </w:r>
          </w:p>
        </w:tc>
        <w:tc>
          <w:tcPr>
            <w:tcW w:type="dxa" w:w="2078"/>
          </w:tcPr>
          <w:p>
            <w:pPr>
              <w:jc w:val="left"/>
            </w:pPr>
            <w:r/>
            <w:r>
              <w:rPr>
                <w:rFonts w:ascii="Times New Roman" w:hAnsi="Times New Roman" w:eastAsia="宋体"/>
                <w:b w:val="0"/>
                <w:sz w:val="21"/>
              </w:rPr>
              <w:t>静态种子库 + AI 联网搜索聚合</w:t>
            </w:r>
          </w:p>
        </w:tc>
        <w:tc>
          <w:tcPr>
            <w:tcW w:type="dxa" w:w="2078"/>
          </w:tcPr>
          <w:p>
            <w:pPr>
              <w:jc w:val="left"/>
            </w:pPr>
            <w:r/>
            <w:r>
              <w:rPr>
                <w:rFonts w:ascii="Times New Roman" w:hAnsi="Times New Roman" w:eastAsia="宋体"/>
                <w:b w:val="0"/>
                <w:sz w:val="21"/>
              </w:rPr>
              <w:t>GET /resource/external/{kpId}</w:t>
            </w:r>
          </w:p>
        </w:tc>
      </w:tr>
      <w:tr>
        <w:tc>
          <w:tcPr>
            <w:tcW w:type="dxa" w:w="2078"/>
          </w:tcPr>
          <w:p>
            <w:pPr>
              <w:jc w:val="left"/>
            </w:pPr>
            <w:r/>
            <w:r>
              <w:rPr>
                <w:rFonts w:ascii="Times New Roman" w:hAnsi="Times New Roman" w:eastAsia="宋体"/>
                <w:b w:val="0"/>
                <w:sz w:val="21"/>
              </w:rPr>
              <w:t>文档学习</w:t>
            </w:r>
          </w:p>
        </w:tc>
        <w:tc>
          <w:tcPr>
            <w:tcW w:type="dxa" w:w="2078"/>
          </w:tcPr>
          <w:p>
            <w:pPr>
              <w:jc w:val="left"/>
            </w:pPr>
            <w:r/>
            <w:r>
              <w:rPr>
                <w:rFonts w:ascii="Times New Roman" w:hAnsi="Times New Roman" w:eastAsia="宋体"/>
                <w:b w:val="0"/>
                <w:sz w:val="21"/>
              </w:rPr>
              <w:t>概览/讲义/视频/图解/导图/练习题/闪卡</w:t>
            </w:r>
          </w:p>
        </w:tc>
        <w:tc>
          <w:tcPr>
            <w:tcW w:type="dxa" w:w="2078"/>
          </w:tcPr>
          <w:p>
            <w:pPr>
              <w:jc w:val="left"/>
            </w:pPr>
            <w:r/>
            <w:r>
              <w:rPr>
                <w:rFonts w:ascii="Times New Roman" w:hAnsi="Times New Roman" w:eastAsia="宋体"/>
                <w:b w:val="0"/>
                <w:sz w:val="21"/>
              </w:rPr>
              <w:t>基于文档专属向量集合生成（七类）</w:t>
            </w:r>
          </w:p>
        </w:tc>
        <w:tc>
          <w:tcPr>
            <w:tcW w:type="dxa" w:w="2078"/>
          </w:tcPr>
          <w:p>
            <w:pPr>
              <w:jc w:val="left"/>
            </w:pPr>
            <w:r/>
            <w:r>
              <w:rPr>
                <w:rFonts w:ascii="Times New Roman" w:hAnsi="Times New Roman" w:eastAsia="宋体"/>
                <w:b w:val="0"/>
                <w:sz w:val="21"/>
              </w:rPr>
              <w:t>POST /document/generate/*</w:t>
            </w:r>
          </w:p>
        </w:tc>
      </w:tr>
      <w:tr>
        <w:tc>
          <w:tcPr>
            <w:tcW w:type="dxa" w:w="2078"/>
          </w:tcPr>
          <w:p>
            <w:pPr>
              <w:jc w:val="left"/>
            </w:pPr>
            <w:r/>
            <w:r>
              <w:rPr>
                <w:rFonts w:ascii="Times New Roman" w:hAnsi="Times New Roman" w:eastAsia="宋体"/>
                <w:b w:val="0"/>
                <w:sz w:val="21"/>
              </w:rPr>
              <w:t>即时辅导</w:t>
            </w:r>
          </w:p>
        </w:tc>
        <w:tc>
          <w:tcPr>
            <w:tcW w:type="dxa" w:w="2078"/>
          </w:tcPr>
          <w:p>
            <w:pPr>
              <w:jc w:val="left"/>
            </w:pPr>
            <w:r/>
            <w:r>
              <w:rPr>
                <w:rFonts w:ascii="Times New Roman" w:hAnsi="Times New Roman" w:eastAsia="宋体"/>
                <w:b w:val="0"/>
                <w:sz w:val="21"/>
              </w:rPr>
              <w:t>图解/例题/短视频/讲义片段</w:t>
            </w:r>
          </w:p>
        </w:tc>
        <w:tc>
          <w:tcPr>
            <w:tcW w:type="dxa" w:w="2078"/>
          </w:tcPr>
          <w:p>
            <w:pPr>
              <w:jc w:val="left"/>
            </w:pPr>
            <w:r/>
            <w:r>
              <w:rPr>
                <w:rFonts w:ascii="Times New Roman" w:hAnsi="Times New Roman" w:eastAsia="宋体"/>
                <w:b w:val="0"/>
                <w:sz w:val="21"/>
              </w:rPr>
              <w:t>问题点识别后按需勾选生成</w:t>
            </w:r>
          </w:p>
        </w:tc>
        <w:tc>
          <w:tcPr>
            <w:tcW w:type="dxa" w:w="2078"/>
          </w:tcPr>
          <w:p>
            <w:pPr>
              <w:jc w:val="left"/>
            </w:pPr>
            <w:r/>
            <w:r>
              <w:rPr>
                <w:rFonts w:ascii="Times New Roman" w:hAnsi="Times New Roman" w:eastAsia="宋体"/>
                <w:b w:val="0"/>
                <w:sz w:val="21"/>
              </w:rPr>
              <w:t>POST /resource/tutor/generate</w:t>
            </w:r>
          </w:p>
        </w:tc>
      </w:tr>
    </w:tbl>
    <w:p>
      <w:pPr/>
      <w:r>
        <w:rPr>
          <w:b/>
        </w:rPr>
        <w:t>（1）讲义六段递进结构。</w:t>
      </w:r>
      <w:r>
        <w:t>讲义正文由确定性组装函数按固定教学结构生成：一、概念引入——它要解决什么问题；二、核心原理（含 KaTeX 数学公式）；三、具体例子；四、代码示例；五、常见误区；六、小结。深度档 depth 取 0–4 五级：由难度基线（入门 0、初级 1、中级 2、高级 3、精通 4）与画像层微调共同决定——学习者在该知识点对应能力维的画像分 ≥70 时深度上调一档（advanced）、≤35 时下调一档（beginner）。深度档控制内容的伸缩：depth≥2 追加“公式推导（进阶）”小节、depth≥3 追加“底层原理”与“对比延伸”、depth=4（精通档）追加第七段“专精·融会贯通”，而 depth=0 的常见误区仅保留最重要两条。由此，同一知识点、同一难度请求，能力强与零基础的学习者得到深度不同的讲义。为避免不同深度互相覆盖，资源缓存键按深度档隔离（如 lecture@deepseek#advanced）。</w:t>
      </w:r>
    </w:p>
    <w:p>
      <w:pPr/>
      <w:r>
        <w:rPr>
          <w:b/>
        </w:rPr>
        <w:t>（2）生成链路与可信保障。</w:t>
      </w:r>
      <w:r>
        <w:t>讲义生成必经 4.2 节的五节点工作流：画像与掌握度注入诊断，检索上下文注入生成提示词，草稿经逐句接地审核，达标才交付并附来源溯源标注；审核细节与门控机制见 4.7 节。</w:t>
      </w:r>
    </w:p>
    <w:p>
      <w:pPr/>
      <w:r>
        <w:rPr>
          <w:b/>
        </w:rPr>
        <w:t>（3）讲解视频双形态设计。</w:t>
      </w:r>
      <w:r>
        <w:t>视频资源采用“默认轻量、可选增强”的双形态：默认形态生成结构化分镜脚本（每场景含画面要点与旁白词，30 fps、1280×720、每场景约 6 秒），由前端 Remotion Player 实时渲染画面并调用 TTS 实时配音，零离线成本；增强形态为服务端渲染真 mp4——后台任务依次完成：调用 edge-tts（微软神经语音 zh-CN-XiaoyiNeural，语速 −10%、音调 +2Hz）合成各段旁白 MP3 → 以 mutagen 度量各音频时长并换算为每场景帧数，实现画面与语音精确对齐 → 音频以 data URI 形式注入渲染参数 → 由 Node 子进程调用 @remotion/renderer 将“画面+旁白+字幕”烧录为一体化 mp4（H.264+AAC）→ 落盘静态目录并把 URL 回写资源缓存。渲染为异步任务（返回 taskId 轮询），单次渲染约 10–15 秒；系统启动时探测渲染依赖（Node、@remotion/renderer、无头浏览器、mutagen），任一缺失即声明能力不可用，前端自动回落实时播放形态，不影响主链路。视频渲染管线如图 4-7 所示。</w:t>
      </w:r>
    </w:p>
    <w:p>
      <w:pPr>
        <w:ind w:firstLine="0" w:firstLineChars="0"/>
        <w:jc w:val="center"/>
      </w:pPr>
      <w:r>
        <w:rPr>
          <w:b/>
        </w:rPr>
        <w:t>【此处插图：图 4-7 讲解视频服务端渲染管线（edge-tts 合成旁白 → 时长对齐帧数 → @remotion/renderer 烧录 mp4 → 静态挂载回写 URL）】</w:t>
      </w:r>
    </w:p>
    <w:p>
      <w:pPr/>
      <w:r>
        <w:rPr>
          <w:b/>
        </w:rPr>
        <w:t>（4）缓存与产物落库。</w:t>
      </w:r>
      <w:r>
        <w:t>生成产物采用两级落库：ResourceCache 为全局缓存，以（知识点, 难度, 形态）唯一约束，命中即返回、全体用户复用，避免重复生成；GenerationLog 为用户资产埋点，记录“该用户为哪些知识点、在什么难度下生成过哪些形态的资源”，以（用户, 知识点, 形态, 难度）唯一约束做 upsert 去重（重复生成仅刷新时间），驱动“我的资源库”资产视图并支持重命名、删除等管理操作；文档学习链路的产物本体随 artifact 字段一并持久化，使“查看”直接读库渲染，不再重跑检索与大模型调用——这是面向真实部署的成本优化。埋点为追加式旁路，任何异常都不打断生成主链路。</w:t>
      </w:r>
    </w:p>
    <w:p>
      <w:pPr/>
      <w:r>
        <w:rPr>
          <w:b/>
        </w:rPr>
        <w:t>（5）科学学习流程编排。</w:t>
      </w:r>
      <w:r>
        <w:t>资源的消费侧按经典学习方法论编排为六个过程步骤：观看视频（video）、研读讲义（lecture）、图解理解（diagram）、康奈尔笔记（note）、费曼讲解（feynman）、代码实操与阶段测试（practice），覆盖“多模态输入→结构化整理→主动输出→实践→测评”的完整认知链条。步骤完成标记以 LearningStepProgress 表幂等读写，不强制线性顺序、尊重学习者自主节奏；康奈尔笔记环节由系统生成 5–8 条线索问题与笔记预填大纲（POST /learning/cornell-cues），三栏笔记（线索/主笔记/总结）持久化于 LearningNote 表；费曼讲解环节（POST /learning/feynman）由费曼评估 Agent 对学习者的复述给出反馈、理解缺口、得分与追问，并把缺口注入可点开的复习资源清单；阶段测试沿用测验判分（正确率换算百分制，70 分通过线），通过即联动掌握度推进——践行掌握式学习“达标才进阶”的理念。</w:t>
      </w:r>
    </w:p>
    <w:p>
      <w:pPr>
        <w:pStyle w:val="Heading2"/>
      </w:pPr>
      <w:r>
        <w:t>4.6  即时辅导与学习评估设计</w:t>
      </w:r>
    </w:p>
    <w:p>
      <w:pPr/>
      <w:r>
        <w:t>即时辅导直面“自学卡住没人问”这一最大痛点，设计目标是让 AI 助教“无处不在、即问即答、还能主动接住你”。</w:t>
      </w:r>
    </w:p>
    <w:p>
      <w:pPr/>
      <w:r>
        <w:rPr>
          <w:b/>
        </w:rPr>
        <w:t>（1）全局选中即问。</w:t>
      </w:r>
      <w:r>
        <w:t>前端在全局挂载选中气泡组件：学习者在任意页面选中一段文字（讲义原文、图解说明、测验解析等）即可唤起“问 AI”入口，选中文本连同所在知识点上下文拼装为提问发往统一辅导接口 POST /resource/tutor/chat。接口支持 JSON 与 SSE 双模式：请求头声明 Accept: text/event-stream 时以流式返回，逐条推送增量 delta，结束事件 done 携带会话标识与追问建议，异常以 error 事件回传统一错误码；辅导会话以进程内存维护、TTL 30 分钟，支持多轮追问的上下文连贯。</w:t>
      </w:r>
    </w:p>
    <w:p>
      <w:pPr/>
      <w:r>
        <w:rPr>
          <w:b/>
        </w:rPr>
        <w:t>（2）苏格拉底式启发引导。</w:t>
      </w:r>
      <w:r>
        <w:t>辅导 Agent 的提示词策略遵循苏格拉底式教学：不直接抛出完整答案，而是先定位学习者的疑惑点，通过针对性追问引导其自行想通，回答末尾附带启发式追问建议。这与建构主义学习理论一致——知识由学习者主动建构，而非被动接收。</w:t>
      </w:r>
    </w:p>
    <w:p>
      <w:pPr/>
      <w:r>
        <w:rPr>
          <w:b/>
        </w:rPr>
        <w:t>（3）问题点识别与按需资源生成。</w:t>
      </w:r>
      <w:r>
        <w:t>在对话之外，辅导链路提供两个进阶接口：POST /resource/tutor/suggest 对学习者描述的困难做问题点识别，返回诊断出的问题清单与建议生成的针对性资源清单；学习者勾选后经 POST /resource/tutor/generate 按需生成，支持知识图解、针对性例题、短视频讲解与补充讲义片段四类补救资源。由此“卡住”不仅能问，还能就地获得为这个问题定制的学习材料。</w:t>
      </w:r>
    </w:p>
    <w:p>
      <w:pPr/>
      <w:r>
        <w:rPr>
          <w:b/>
        </w:rPr>
        <w:t>（4）主动察觉卡顿。</w:t>
      </w:r>
      <w:r>
        <w:t>系统以行为信号累计机制主动识别学习困境，该机制实现于前端：三类困境信号——单次测验错题达 3 道及以上、测验提交未通过、同一讲解类内容（讲义/图解/视频）在会话内反复打开达第 3 次——每类信号权重为 2，累计权重达到阈值 2（即任一强信号出现）便主动弹出关怀卡，引导学习者进入辅导或换一种资源形式；同一知识点在同一会话内至多提醒一次，避免打扰。这是记忆层“遇到相似困境主动响应”原则的落地：学习者不开口，系统也能察觉“他可能卡住了”。</w:t>
      </w:r>
    </w:p>
    <w:p>
      <w:pPr/>
      <w:r>
        <w:rPr>
          <w:b/>
        </w:rPr>
        <w:t>（5）四维学习评估。</w:t>
      </w:r>
      <w:r>
        <w:t>学习评估 Agent 从真实行为数据出发，按四个维度加权评估学习状态，维度定义与权重如表 4-5 所示。综合分计算为：</w:t>
      </w:r>
    </w:p>
    <w:p>
      <w:pPr>
        <w:ind w:firstLine="0" w:firstLineChars="0"/>
        <w:jc w:val="center"/>
      </w:pPr>
      <w:r>
        <w:rPr>
          <w:i/>
        </w:rPr>
        <w:t>overall = 0.35·掌握进度 + 0.30·测验表现 + 0.20·学习效率 + 0.15·学习投入</w:t>
      </w:r>
      <w:r>
        <w:rPr>
          <w:i w:val="0"/>
        </w:rPr>
        <w:t xml:space="preserve">　　（4-5）</w:t>
      </w:r>
    </w:p>
    <w:p>
      <w:pPr>
        <w:pStyle w:val="表注"/>
        <w:ind w:firstLine="0" w:firstLineChars="0"/>
        <w:jc w:val="center"/>
      </w:pPr>
      <w:r>
        <w:t>表 4-5 学习评估四维指标定义（权重为代码实际取值）</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维度</w:t>
            </w:r>
          </w:p>
        </w:tc>
        <w:tc>
          <w:tcPr>
            <w:tcW w:type="dxa" w:w="2078"/>
          </w:tcPr>
          <w:p>
            <w:pPr>
              <w:jc w:val="left"/>
            </w:pPr>
            <w:r/>
            <w:r>
              <w:rPr>
                <w:rFonts w:ascii="Times New Roman" w:hAnsi="Times New Roman" w:eastAsia="宋体"/>
                <w:b/>
                <w:sz w:val="21"/>
              </w:rPr>
              <w:t>权重</w:t>
            </w:r>
          </w:p>
        </w:tc>
        <w:tc>
          <w:tcPr>
            <w:tcW w:type="dxa" w:w="2078"/>
          </w:tcPr>
          <w:p>
            <w:pPr>
              <w:jc w:val="left"/>
            </w:pPr>
            <w:r/>
            <w:r>
              <w:rPr>
                <w:rFonts w:ascii="Times New Roman" w:hAnsi="Times New Roman" w:eastAsia="宋体"/>
                <w:b/>
                <w:sz w:val="21"/>
              </w:rPr>
              <w:t>计算口径</w:t>
            </w:r>
          </w:p>
        </w:tc>
        <w:tc>
          <w:tcPr>
            <w:tcW w:type="dxa" w:w="2078"/>
          </w:tcPr>
          <w:p>
            <w:pPr>
              <w:jc w:val="left"/>
            </w:pPr>
            <w:r/>
            <w:r>
              <w:rPr>
                <w:rFonts w:ascii="Times New Roman" w:hAnsi="Times New Roman" w:eastAsia="宋体"/>
                <w:b/>
                <w:sz w:val="21"/>
              </w:rPr>
              <w:t>数据来源</w:t>
            </w:r>
          </w:p>
        </w:tc>
      </w:tr>
      <w:tr>
        <w:tc>
          <w:tcPr>
            <w:tcW w:type="dxa" w:w="2078"/>
          </w:tcPr>
          <w:p>
            <w:pPr>
              <w:jc w:val="left"/>
            </w:pPr>
            <w:r/>
            <w:r>
              <w:rPr>
                <w:rFonts w:ascii="Times New Roman" w:hAnsi="Times New Roman" w:eastAsia="宋体"/>
                <w:b w:val="0"/>
                <w:sz w:val="21"/>
              </w:rPr>
              <w:t>掌握进度</w:t>
            </w:r>
          </w:p>
        </w:tc>
        <w:tc>
          <w:tcPr>
            <w:tcW w:type="dxa" w:w="2078"/>
          </w:tcPr>
          <w:p>
            <w:pPr>
              <w:jc w:val="left"/>
            </w:pPr>
            <w:r/>
            <w:r>
              <w:rPr>
                <w:rFonts w:ascii="Times New Roman" w:hAnsi="Times New Roman" w:eastAsia="宋体"/>
                <w:b w:val="0"/>
                <w:sz w:val="21"/>
              </w:rPr>
              <w:t>0.35</w:t>
            </w:r>
          </w:p>
        </w:tc>
        <w:tc>
          <w:tcPr>
            <w:tcW w:type="dxa" w:w="2078"/>
          </w:tcPr>
          <w:p>
            <w:pPr>
              <w:jc w:val="left"/>
            </w:pPr>
            <w:r/>
            <w:r>
              <w:rPr>
                <w:rFonts w:ascii="Times New Roman" w:hAnsi="Times New Roman" w:eastAsia="宋体"/>
                <w:b w:val="0"/>
                <w:sz w:val="21"/>
              </w:rPr>
              <w:t>已掌握核心知识点数 / 核心知识点总数 × 100</w:t>
            </w:r>
          </w:p>
        </w:tc>
        <w:tc>
          <w:tcPr>
            <w:tcW w:type="dxa" w:w="2078"/>
          </w:tcPr>
          <w:p>
            <w:pPr>
              <w:jc w:val="left"/>
            </w:pPr>
            <w:r/>
            <w:r>
              <w:rPr>
                <w:rFonts w:ascii="Times New Roman" w:hAnsi="Times New Roman" w:eastAsia="宋体"/>
                <w:b w:val="0"/>
                <w:sz w:val="21"/>
              </w:rPr>
              <w:t>Mastery 表</w:t>
            </w:r>
          </w:p>
        </w:tc>
      </w:tr>
      <w:tr>
        <w:tc>
          <w:tcPr>
            <w:tcW w:type="dxa" w:w="2078"/>
          </w:tcPr>
          <w:p>
            <w:pPr>
              <w:jc w:val="left"/>
            </w:pPr>
            <w:r/>
            <w:r>
              <w:rPr>
                <w:rFonts w:ascii="Times New Roman" w:hAnsi="Times New Roman" w:eastAsia="宋体"/>
                <w:b w:val="0"/>
                <w:sz w:val="21"/>
              </w:rPr>
              <w:t>测验表现</w:t>
            </w:r>
          </w:p>
        </w:tc>
        <w:tc>
          <w:tcPr>
            <w:tcW w:type="dxa" w:w="2078"/>
          </w:tcPr>
          <w:p>
            <w:pPr>
              <w:jc w:val="left"/>
            </w:pPr>
            <w:r/>
            <w:r>
              <w:rPr>
                <w:rFonts w:ascii="Times New Roman" w:hAnsi="Times New Roman" w:eastAsia="宋体"/>
                <w:b w:val="0"/>
                <w:sz w:val="21"/>
              </w:rPr>
              <w:t>0.30</w:t>
            </w:r>
          </w:p>
        </w:tc>
        <w:tc>
          <w:tcPr>
            <w:tcW w:type="dxa" w:w="2078"/>
          </w:tcPr>
          <w:p>
            <w:pPr>
              <w:jc w:val="left"/>
            </w:pPr>
            <w:r/>
            <w:r>
              <w:rPr>
                <w:rFonts w:ascii="Times New Roman" w:hAnsi="Times New Roman" w:eastAsia="宋体"/>
                <w:b w:val="0"/>
                <w:sz w:val="21"/>
              </w:rPr>
              <w:t>各知识点历史最佳得分的均值（无作答记 0）</w:t>
            </w:r>
          </w:p>
        </w:tc>
        <w:tc>
          <w:tcPr>
            <w:tcW w:type="dxa" w:w="2078"/>
          </w:tcPr>
          <w:p>
            <w:pPr>
              <w:jc w:val="left"/>
            </w:pPr>
            <w:r/>
            <w:r>
              <w:rPr>
                <w:rFonts w:ascii="Times New Roman" w:hAnsi="Times New Roman" w:eastAsia="宋体"/>
                <w:b w:val="0"/>
                <w:sz w:val="21"/>
              </w:rPr>
              <w:t>QuizAttempt 表</w:t>
            </w:r>
          </w:p>
        </w:tc>
      </w:tr>
      <w:tr>
        <w:tc>
          <w:tcPr>
            <w:tcW w:type="dxa" w:w="2078"/>
          </w:tcPr>
          <w:p>
            <w:pPr>
              <w:jc w:val="left"/>
            </w:pPr>
            <w:r/>
            <w:r>
              <w:rPr>
                <w:rFonts w:ascii="Times New Roman" w:hAnsi="Times New Roman" w:eastAsia="宋体"/>
                <w:b w:val="0"/>
                <w:sz w:val="21"/>
              </w:rPr>
              <w:t>学习效率</w:t>
            </w:r>
          </w:p>
        </w:tc>
        <w:tc>
          <w:tcPr>
            <w:tcW w:type="dxa" w:w="2078"/>
          </w:tcPr>
          <w:p>
            <w:pPr>
              <w:jc w:val="left"/>
            </w:pPr>
            <w:r/>
            <w:r>
              <w:rPr>
                <w:rFonts w:ascii="Times New Roman" w:hAnsi="Times New Roman" w:eastAsia="宋体"/>
                <w:b w:val="0"/>
                <w:sz w:val="21"/>
              </w:rPr>
              <w:t>0.20</w:t>
            </w:r>
          </w:p>
        </w:tc>
        <w:tc>
          <w:tcPr>
            <w:tcW w:type="dxa" w:w="2078"/>
          </w:tcPr>
          <w:p>
            <w:pPr>
              <w:jc w:val="left"/>
            </w:pPr>
            <w:r/>
            <w:r>
              <w:rPr>
                <w:rFonts w:ascii="Times New Roman" w:hAnsi="Times New Roman" w:eastAsia="宋体"/>
                <w:b w:val="0"/>
                <w:sz w:val="21"/>
              </w:rPr>
              <w:t>100 −（平均通过所需尝试次数 − 1）× 30，按成绩趋势 ±12 修正</w:t>
            </w:r>
          </w:p>
        </w:tc>
        <w:tc>
          <w:tcPr>
            <w:tcW w:type="dxa" w:w="2078"/>
          </w:tcPr>
          <w:p>
            <w:pPr>
              <w:jc w:val="left"/>
            </w:pPr>
            <w:r/>
            <w:r>
              <w:rPr>
                <w:rFonts w:ascii="Times New Roman" w:hAnsi="Times New Roman" w:eastAsia="宋体"/>
                <w:b w:val="0"/>
                <w:sz w:val="21"/>
              </w:rPr>
              <w:t>QuizAttempt 表</w:t>
            </w:r>
          </w:p>
        </w:tc>
      </w:tr>
      <w:tr>
        <w:tc>
          <w:tcPr>
            <w:tcW w:type="dxa" w:w="2078"/>
          </w:tcPr>
          <w:p>
            <w:pPr>
              <w:jc w:val="left"/>
            </w:pPr>
            <w:r/>
            <w:r>
              <w:rPr>
                <w:rFonts w:ascii="Times New Roman" w:hAnsi="Times New Roman" w:eastAsia="宋体"/>
                <w:b w:val="0"/>
                <w:sz w:val="21"/>
              </w:rPr>
              <w:t>学习投入</w:t>
            </w:r>
          </w:p>
        </w:tc>
        <w:tc>
          <w:tcPr>
            <w:tcW w:type="dxa" w:w="2078"/>
          </w:tcPr>
          <w:p>
            <w:pPr>
              <w:jc w:val="left"/>
            </w:pPr>
            <w:r/>
            <w:r>
              <w:rPr>
                <w:rFonts w:ascii="Times New Roman" w:hAnsi="Times New Roman" w:eastAsia="宋体"/>
                <w:b w:val="0"/>
                <w:sz w:val="21"/>
              </w:rPr>
              <w:t>0.15</w:t>
            </w:r>
          </w:p>
        </w:tc>
        <w:tc>
          <w:tcPr>
            <w:tcW w:type="dxa" w:w="2078"/>
          </w:tcPr>
          <w:p>
            <w:pPr>
              <w:jc w:val="left"/>
            </w:pPr>
            <w:r/>
            <w:r>
              <w:rPr>
                <w:rFonts w:ascii="Times New Roman" w:hAnsi="Times New Roman" w:eastAsia="宋体"/>
                <w:b w:val="0"/>
                <w:sz w:val="21"/>
              </w:rPr>
              <w:t>完成步骤数×6 + 笔记填写数×8 + 作答次数×4（封顶 100）</w:t>
            </w:r>
          </w:p>
        </w:tc>
        <w:tc>
          <w:tcPr>
            <w:tcW w:type="dxa" w:w="2078"/>
          </w:tcPr>
          <w:p>
            <w:pPr>
              <w:jc w:val="left"/>
            </w:pPr>
            <w:r/>
            <w:r>
              <w:rPr>
                <w:rFonts w:ascii="Times New Roman" w:hAnsi="Times New Roman" w:eastAsia="宋体"/>
                <w:b w:val="0"/>
                <w:sz w:val="21"/>
              </w:rPr>
              <w:t>LearningStepProgress / LearningNote / QuizAttempt</w:t>
            </w:r>
          </w:p>
        </w:tc>
      </w:tr>
    </w:tbl>
    <w:p>
      <w:pPr/>
      <w:r>
        <w:t>评估等级按综合分划为四档（≥80 优异、≥60 稳步、≥40 起步、其余刚起步）；成绩趋势取前后半程作答均分之差，超过 ±5 分判定为进步或退步。薄弱点识别在核心知识点中取未通过者按先修序前 3 项，直接给出“接下来补什么”。</w:t>
      </w:r>
    </w:p>
    <w:p>
      <w:pPr/>
      <w:r>
        <w:rPr>
          <w:b/>
        </w:rPr>
        <w:t>（6）评估驱动的动态调整。</w:t>
      </w:r>
      <w:r>
        <w:t>评估 Agent 按“采集—计算—叙述”三步编排：先聚合该用户的全部真实行为信号（做题历史、掌握度、步骤进度、笔记、旅程状态），再以确定性算法计算四维指标（保证可复现、可测试），最后由 LLMClient 叠加自然语言叙述层，产出评估总结、学习建议与下一步调整方案（学什么、难度升降）；叙述层按行为指纹缓存，行为不变不重复调用模型。全部指标由真实数据派生，新用户各项归零或取中性值，系统不虚构学习状态。评估结果反馈至学情管家与学习路径，形成“学→测→评→调”的闭环，配合 70 分通过线的掌握式学习机制（通过才推进、未过重学并可发起错题强化 POST /reinforce），确保推进建立在真实掌握之上。</w:t>
      </w:r>
    </w:p>
    <w:p>
      <w:pPr>
        <w:pStyle w:val="Heading2"/>
      </w:pPr>
      <w:r>
        <w:t>4.7  防幻觉与内容安全设计</w:t>
      </w:r>
    </w:p>
    <w:p>
      <w:pPr/>
      <w:r>
        <w:t>防幻觉与内容安全是本系统的差异化重点。教育场景对内容可信的要求远高于一般应用：学习者难以甄别错误知识，被错误内容误导的纠正成本极高。系统为此构建了以 GCG 算法（Grounded Confidence Gating，接地置信门控）为核心的三道防线——RAG 逐句接地、Critic 审核回环、重试降级终态——并叠加与之正交的内容安全过滤层。防线设计的关键取向是“生成源头抑制”：不合格内容在交付前被打回重做，而非事后补救。</w:t>
      </w:r>
    </w:p>
    <w:p>
      <w:pPr/>
      <w:r>
        <w:rPr>
          <w:b/>
        </w:rPr>
        <w:t>（1）逐句接地校验。</w:t>
      </w:r>
      <w:r>
        <w:t>将生成内容 D 切分为句子集合 S = {s₁, …, sₙ}，对每个句子 sⱼ 在本次 RAG 检索命中的证据切片集合 C 中计算最大语义支持度：</w:t>
      </w:r>
    </w:p>
    <w:p>
      <w:pPr>
        <w:ind w:firstLine="0" w:firstLineChars="0"/>
        <w:jc w:val="center"/>
      </w:pPr>
      <w:r>
        <w:rPr>
          <w:i/>
        </w:rPr>
        <w:t>support(sⱼ) = max{ sim(sⱼ, cₖ) | cₖ ∈ C }</w:t>
      </w:r>
      <w:r>
        <w:rPr>
          <w:i w:val="0"/>
        </w:rPr>
        <w:t xml:space="preserve">　　（4-6）</w:t>
      </w:r>
    </w:p>
    <w:p>
      <w:pPr/>
      <w:r>
        <w:t>其中 sim 为嵌入向量的余弦相似度（向量经 L2 归一化后点积即余弦）。句子被判为“接地”当且仅当支持度不低于接地阈值 τ_g：</w:t>
      </w:r>
    </w:p>
    <w:p>
      <w:pPr>
        <w:ind w:firstLine="0" w:firstLineChars="0"/>
        <w:jc w:val="center"/>
      </w:pPr>
      <w:r>
        <w:rPr>
          <w:i/>
        </w:rPr>
        <w:t>grounded(sⱼ) = 1，当 support(sⱼ) ≥ τ_g；否则为 0　（τ_g 默认 0.6）</w:t>
      </w:r>
      <w:r>
        <w:rPr>
          <w:i w:val="0"/>
        </w:rPr>
        <w:t xml:space="preserve">　　（4-7）</w:t>
      </w:r>
    </w:p>
    <w:p>
      <w:pPr/>
      <w:r>
        <w:t>整篇内容的幻觉率定义为未接地句子占比：</w:t>
      </w:r>
    </w:p>
    <w:p>
      <w:pPr>
        <w:ind w:firstLine="0" w:firstLineChars="0"/>
        <w:jc w:val="center"/>
      </w:pPr>
      <w:r>
        <w:rPr>
          <w:i/>
        </w:rPr>
        <w:t>H(D) = 1 − ( Σⱼ grounded(sⱼ) ) / n</w:t>
      </w:r>
      <w:r>
        <w:rPr>
          <w:i w:val="0"/>
        </w:rPr>
        <w:t xml:space="preserve">　　（4-8）</w:t>
      </w:r>
    </w:p>
    <w:p>
      <w:pPr/>
      <w:r>
        <w:t>工程实现上有两组保证口径严谨的细节。其一是分句预处理：代码块、展示型与行内数学公式、LaTeX 命令行、Markdown 标题行、表格分隔行等非自然语言成分整体剔除（代码与公式的正确性由审核与人工评审负责，文本嵌入对其无意义），冒号结尾的引导行与不含句内标点的超短行按文档结构行过滤，句子最短长度 6 字符，表格数据行剥离管道符保留单元格文本参与比对。其二是多粒度比对单元：证据侧同时以“切片全文、切片内逐句、相邻句对、句内子句”四种粒度参与相似度计算——生成句可能融合来源相邻两句（组合改写），也可能只对应来源长句的一个分句，多粒度单元避免此类正常改写被误判为幻觉。此外，无任何检索来源（纯模板/兜底输出）时幻觉率按约定置 0 且不参与质量统计，避免污染指标。</w:t>
      </w:r>
    </w:p>
    <w:p>
      <w:pPr/>
      <w:r>
        <w:rPr>
          <w:b/>
        </w:rPr>
        <w:t>（2）置信门控与审核回环。</w:t>
      </w:r>
      <w:r>
        <w:t>审核 Agent 在真实模式下不经大模型，而是本地计算校验分：</w:t>
      </w:r>
    </w:p>
    <w:p>
      <w:pPr>
        <w:ind w:firstLine="0" w:firstLineChars="0"/>
        <w:jc w:val="center"/>
      </w:pPr>
      <w:r>
        <w:rPr>
          <w:i/>
        </w:rPr>
        <w:t>validationScore = 1 − H(D)</w:t>
      </w:r>
      <w:r>
        <w:rPr>
          <w:i w:val="0"/>
        </w:rPr>
        <w:t xml:space="preserve">　　（4-9）</w:t>
      </w:r>
    </w:p>
    <w:p>
      <w:pPr/>
      <w:r>
        <w:t>门控决策以通过阈值 θ = 0.8 与重试预算 N = 2 定义为三分支：</w:t>
      </w:r>
    </w:p>
    <w:p>
      <w:pPr>
        <w:ind w:firstLine="0" w:firstLineChars="0"/>
        <w:jc w:val="center"/>
      </w:pPr>
      <w:r>
        <w:rPr>
          <w:i/>
        </w:rPr>
        <w:t>Gate(D) = PASS（score ≥ θ）；REGENERATE（score &lt; θ 且 retry &lt; N）；DEGRADE（score &lt; θ 且 retry ≥ N）</w:t>
      </w:r>
      <w:r>
        <w:rPr>
          <w:i w:val="0"/>
        </w:rPr>
        <w:t xml:space="preserve">　　（4-10）</w:t>
      </w:r>
    </w:p>
    <w:p>
      <w:pPr/>
      <w:r>
        <w:t>PASS 分支交付内容并附来源溯源标注；REGENERATE 分支将未接地句清单（至多 5 条）作为反馈注入生成 Agent 重新生成——重试有明确靶点而非盲目重掷；DEGRADE 分支为降级终态：交付最后一稿但标记 degraded 与 requiresReview，向用户如实告知审核未完全通过。该门控的有效性由消融实验定量验证：完整链路幻觉率 0.0589，去除 RAG 后升至 0.155（详见 6.4 节）。GCG 算法伪代码如下，门控流程如图 4-8 所示。</w:t>
      </w:r>
    </w:p>
    <w:p>
      <w:pPr>
        <w:pStyle w:val="代码"/>
        <w:ind w:firstLine="0" w:firstLineChars="0"/>
      </w:pPr>
      <w:r>
        <w:t>算法 4-2  GCG：接地置信门控</w:t>
      </w:r>
    </w:p>
    <w:p>
      <w:pPr>
        <w:pStyle w:val="代码"/>
        <w:ind w:firstLine="0" w:firstLineChars="0"/>
      </w:pPr>
      <w:r>
        <w:t>输入：生成内容 D；RAG 证据切片集 C；接地阈值 τ_g=0.6（可配）；门控阈值 θ=0.8；重试预算 N=2</w:t>
      </w:r>
    </w:p>
    <w:p>
      <w:pPr>
        <w:pStyle w:val="代码"/>
        <w:ind w:firstLine="0" w:firstLineChars="0"/>
      </w:pPr>
      <w:r>
        <w:t>输出：门控决策（通过/重生成/降级）+ 幻觉率 H(D) + 未接地句清单</w:t>
      </w:r>
    </w:p>
    <w:p>
      <w:pPr>
        <w:pStyle w:val="代码"/>
        <w:ind w:firstLine="0" w:firstLineChars="0"/>
      </w:pPr>
      <w:r>
        <w:t>1.  S ← 分句(D)      // 剔除代码块/公式/标题/表格语法等非自然语言成分</w:t>
      </w:r>
    </w:p>
    <w:p>
      <w:pPr>
        <w:pStyle w:val="代码"/>
        <w:ind w:firstLine="0" w:firstLineChars="0"/>
      </w:pPr>
      <w:r>
        <w:t>2.  U ← 多粒度比对单元(C)   // 切片全文 + 逐句 + 相邻句对 + 子句，去重</w:t>
      </w:r>
    </w:p>
    <w:p>
      <w:pPr>
        <w:pStyle w:val="代码"/>
        <w:ind w:firstLine="0" w:firstLineChars="0"/>
      </w:pPr>
      <w:r>
        <w:t>3.  for sⱼ in S:</w:t>
      </w:r>
    </w:p>
    <w:p>
      <w:pPr>
        <w:pStyle w:val="代码"/>
        <w:ind w:firstLine="0" w:firstLineChars="0"/>
      </w:pPr>
      <w:r>
        <w:t>4.      support(sⱼ) ← max{ cos(embed(sⱼ), embed(u)) | u ∈ U }</w:t>
      </w:r>
    </w:p>
    <w:p>
      <w:pPr>
        <w:pStyle w:val="代码"/>
        <w:ind w:firstLine="0" w:firstLineChars="0"/>
      </w:pPr>
      <w:r>
        <w:t>5.      grounded(sⱼ) ← [ support(sⱼ) ≥ τ_g ]</w:t>
      </w:r>
    </w:p>
    <w:p>
      <w:pPr>
        <w:pStyle w:val="代码"/>
        <w:ind w:firstLine="0" w:firstLineChars="0"/>
      </w:pPr>
      <w:r>
        <w:t>6.  H(D) ← 1 − mean(grounded)；score ← 1 − H(D)</w:t>
      </w:r>
    </w:p>
    <w:p>
      <w:pPr>
        <w:pStyle w:val="代码"/>
        <w:ind w:firstLine="0" w:firstLineChars="0"/>
      </w:pPr>
      <w:r>
        <w:t>7.  if score ≥ θ: return PASS（附逐句溯源标注）</w:t>
      </w:r>
    </w:p>
    <w:p>
      <w:pPr>
        <w:pStyle w:val="代码"/>
        <w:ind w:firstLine="0" w:firstLineChars="0"/>
      </w:pPr>
      <w:r>
        <w:t>8.  elif retry &lt; N: feedback ← 未接地句前 5 条; retry += 1; 回生成节点重做</w:t>
      </w:r>
    </w:p>
    <w:p>
      <w:pPr>
        <w:pStyle w:val="代码"/>
        <w:ind w:firstLine="0" w:firstLineChars="0"/>
      </w:pPr>
      <w:r>
        <w:t>9.  else: return DEGRADE（degraded=true, requiresReview=true，如实告知）</w:t>
      </w:r>
    </w:p>
    <w:p>
      <w:pPr>
        <w:ind w:firstLine="0" w:firstLineChars="0"/>
        <w:jc w:val="center"/>
      </w:pPr>
      <w:r>
        <w:rPr>
          <w:b/>
        </w:rPr>
        <w:t>【此处插图：图 4-8 GCG 接地置信门控决策流程图（逐句接地 → 幻觉率 → 三分支门控 → 回环/降级）】</w:t>
      </w:r>
    </w:p>
    <w:p>
      <w:pPr/>
      <w:r>
        <w:rPr>
          <w:b/>
        </w:rPr>
        <w:t>（3）防幻觉的配套机制。</w:t>
      </w:r>
      <w:r>
        <w:t>除句级校验外，系统在多处贯彻“无据不言”原则：画像解析在用户未提供材料时不调用大模型编造经历；画像推断维度置信度封顶并如实标注来源；文档问答严格限定在文档片段内作答并以 [n] 标注出处；生成讲义的引用来源可溯源至具体知识库切片。幻觉率作为一等公民指标随产物落库（ResourceCache 与 WorkflowTrace 均存 hallucination_rate 列），可聚合、可审计。</w:t>
      </w:r>
    </w:p>
    <w:p>
      <w:pPr/>
      <w:r>
        <w:rPr>
          <w:b/>
        </w:rPr>
        <w:t>（4）内容安全：区分“讨论危险”与“指导危险”。</w:t>
      </w:r>
      <w:r>
        <w:t>内容安全过滤层与防幻觉正交——审核管“有没有编造”，安全层管“有没有违规”。全部面向学习者的生成文本经由中心钝化点统一过滤：LLMClient 的所有公共生成方法（含流式）被 guarded / guarded_stream 装饰器包裹，结构化结果的每个字符串叶子递归处置，不破坏接口契约。判定策略分三层，处置动作按类别区分（表 4-6）：明确违规词（色情、辱骂歧视、定性政治红线词）走子串精确匹配；“攻击、病毒、战争、炸、毒”等学术常见的双用途词绝不按裸词命中，仅在“有害意图动词 + 有害对象”邻近共现的指令型语境（12 字符窗口内）才命中，“网络攻击防御”“对抗样本”“二战战争史”“计算机病毒检测”等学术语境照常放行；学术白名单做二次兜底，命中片段落在白名单短语内即撤销。</w:t>
      </w:r>
    </w:p>
    <w:p>
      <w:pPr>
        <w:pStyle w:val="表注"/>
        <w:ind w:firstLine="0" w:firstLineChars="0"/>
        <w:jc w:val="center"/>
      </w:pPr>
      <w:r>
        <w:t>表 4-6 内容安全类别与处置动作</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类别</w:t>
            </w:r>
          </w:p>
        </w:tc>
        <w:tc>
          <w:tcPr>
            <w:tcW w:type="dxa" w:w="2771"/>
          </w:tcPr>
          <w:p>
            <w:pPr>
              <w:jc w:val="left"/>
            </w:pPr>
            <w:r/>
            <w:r>
              <w:rPr>
                <w:rFonts w:ascii="Times New Roman" w:hAnsi="Times New Roman" w:eastAsia="宋体"/>
                <w:b/>
                <w:sz w:val="21"/>
              </w:rPr>
              <w:t>处置动作</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政治敏感红线</w:t>
            </w:r>
          </w:p>
        </w:tc>
        <w:tc>
          <w:tcPr>
            <w:tcW w:type="dxa" w:w="2771"/>
          </w:tcPr>
          <w:p>
            <w:pPr>
              <w:jc w:val="left"/>
            </w:pPr>
            <w:r/>
            <w:r>
              <w:rPr>
                <w:rFonts w:ascii="Times New Roman" w:hAnsi="Times New Roman" w:eastAsia="宋体"/>
                <w:b w:val="0"/>
                <w:sz w:val="21"/>
              </w:rPr>
              <w:t>block（句级降级）</w:t>
            </w:r>
          </w:p>
        </w:tc>
        <w:tc>
          <w:tcPr>
            <w:tcW w:type="dxa" w:w="2771"/>
          </w:tcPr>
          <w:p>
            <w:pPr>
              <w:jc w:val="left"/>
            </w:pPr>
            <w:r/>
            <w:r>
              <w:rPr>
                <w:rFonts w:ascii="Times New Roman" w:hAnsi="Times New Roman" w:eastAsia="宋体"/>
                <w:b w:val="0"/>
                <w:sz w:val="21"/>
              </w:rPr>
              <w:t>违规句替换为降级提示，原文不外泄</w:t>
            </w:r>
          </w:p>
        </w:tc>
      </w:tr>
      <w:tr>
        <w:tc>
          <w:tcPr>
            <w:tcW w:type="dxa" w:w="2771"/>
          </w:tcPr>
          <w:p>
            <w:pPr>
              <w:jc w:val="left"/>
            </w:pPr>
            <w:r/>
            <w:r>
              <w:rPr>
                <w:rFonts w:ascii="Times New Roman" w:hAnsi="Times New Roman" w:eastAsia="宋体"/>
                <w:b w:val="0"/>
                <w:sz w:val="21"/>
              </w:rPr>
              <w:t>色情低俗</w:t>
            </w:r>
          </w:p>
        </w:tc>
        <w:tc>
          <w:tcPr>
            <w:tcW w:type="dxa" w:w="2771"/>
          </w:tcPr>
          <w:p>
            <w:pPr>
              <w:jc w:val="left"/>
            </w:pPr>
            <w:r/>
            <w:r>
              <w:rPr>
                <w:rFonts w:ascii="Times New Roman" w:hAnsi="Times New Roman" w:eastAsia="宋体"/>
                <w:b w:val="0"/>
                <w:sz w:val="21"/>
              </w:rPr>
              <w:t>block（句级降级）</w:t>
            </w:r>
          </w:p>
        </w:tc>
        <w:tc>
          <w:tcPr>
            <w:tcW w:type="dxa" w:w="2771"/>
          </w:tcPr>
          <w:p>
            <w:pPr>
              <w:jc w:val="left"/>
            </w:pPr>
            <w:r/>
            <w:r>
              <w:rPr>
                <w:rFonts w:ascii="Times New Roman" w:hAnsi="Times New Roman" w:eastAsia="宋体"/>
                <w:b w:val="0"/>
                <w:sz w:val="21"/>
              </w:rPr>
              <w:t>同上</w:t>
            </w:r>
          </w:p>
        </w:tc>
      </w:tr>
      <w:tr>
        <w:tc>
          <w:tcPr>
            <w:tcW w:type="dxa" w:w="2771"/>
          </w:tcPr>
          <w:p>
            <w:pPr>
              <w:jc w:val="left"/>
            </w:pPr>
            <w:r/>
            <w:r>
              <w:rPr>
                <w:rFonts w:ascii="Times New Roman" w:hAnsi="Times New Roman" w:eastAsia="宋体"/>
                <w:b w:val="0"/>
                <w:sz w:val="21"/>
              </w:rPr>
              <w:t>暴恐</w:t>
            </w:r>
          </w:p>
        </w:tc>
        <w:tc>
          <w:tcPr>
            <w:tcW w:type="dxa" w:w="2771"/>
          </w:tcPr>
          <w:p>
            <w:pPr>
              <w:jc w:val="left"/>
            </w:pPr>
            <w:r/>
            <w:r>
              <w:rPr>
                <w:rFonts w:ascii="Times New Roman" w:hAnsi="Times New Roman" w:eastAsia="宋体"/>
                <w:b w:val="0"/>
                <w:sz w:val="21"/>
              </w:rPr>
              <w:t>block（句级降级）</w:t>
            </w:r>
          </w:p>
        </w:tc>
        <w:tc>
          <w:tcPr>
            <w:tcW w:type="dxa" w:w="2771"/>
          </w:tcPr>
          <w:p>
            <w:pPr>
              <w:jc w:val="left"/>
            </w:pPr>
            <w:r/>
            <w:r>
              <w:rPr>
                <w:rFonts w:ascii="Times New Roman" w:hAnsi="Times New Roman" w:eastAsia="宋体"/>
                <w:b w:val="0"/>
                <w:sz w:val="21"/>
              </w:rPr>
              <w:t>煽动/组织/实施类共现规则命中</w:t>
            </w:r>
          </w:p>
        </w:tc>
      </w:tr>
      <w:tr>
        <w:tc>
          <w:tcPr>
            <w:tcW w:type="dxa" w:w="2771"/>
          </w:tcPr>
          <w:p>
            <w:pPr>
              <w:jc w:val="left"/>
            </w:pPr>
            <w:r/>
            <w:r>
              <w:rPr>
                <w:rFonts w:ascii="Times New Roman" w:hAnsi="Times New Roman" w:eastAsia="宋体"/>
                <w:b w:val="0"/>
                <w:sz w:val="21"/>
              </w:rPr>
              <w:t>违法有害指导</w:t>
            </w:r>
          </w:p>
        </w:tc>
        <w:tc>
          <w:tcPr>
            <w:tcW w:type="dxa" w:w="2771"/>
          </w:tcPr>
          <w:p>
            <w:pPr>
              <w:jc w:val="left"/>
            </w:pPr>
            <w:r/>
            <w:r>
              <w:rPr>
                <w:rFonts w:ascii="Times New Roman" w:hAnsi="Times New Roman" w:eastAsia="宋体"/>
                <w:b w:val="0"/>
                <w:sz w:val="21"/>
              </w:rPr>
              <w:t>block（句级降级）</w:t>
            </w:r>
          </w:p>
        </w:tc>
        <w:tc>
          <w:tcPr>
            <w:tcW w:type="dxa" w:w="2771"/>
          </w:tcPr>
          <w:p>
            <w:pPr>
              <w:jc w:val="left"/>
            </w:pPr>
            <w:r/>
            <w:r>
              <w:rPr>
                <w:rFonts w:ascii="Times New Roman" w:hAnsi="Times New Roman" w:eastAsia="宋体"/>
                <w:b w:val="0"/>
                <w:sz w:val="21"/>
              </w:rPr>
              <w:t>制造/合成/配方类共现规则命中</w:t>
            </w:r>
          </w:p>
        </w:tc>
      </w:tr>
      <w:tr>
        <w:tc>
          <w:tcPr>
            <w:tcW w:type="dxa" w:w="2771"/>
          </w:tcPr>
          <w:p>
            <w:pPr>
              <w:jc w:val="left"/>
            </w:pPr>
            <w:r/>
            <w:r>
              <w:rPr>
                <w:rFonts w:ascii="Times New Roman" w:hAnsi="Times New Roman" w:eastAsia="宋体"/>
                <w:b w:val="0"/>
                <w:sz w:val="21"/>
              </w:rPr>
              <w:t>辱骂歧视</w:t>
            </w:r>
          </w:p>
        </w:tc>
        <w:tc>
          <w:tcPr>
            <w:tcW w:type="dxa" w:w="2771"/>
          </w:tcPr>
          <w:p>
            <w:pPr>
              <w:jc w:val="left"/>
            </w:pPr>
            <w:r/>
            <w:r>
              <w:rPr>
                <w:rFonts w:ascii="Times New Roman" w:hAnsi="Times New Roman" w:eastAsia="宋体"/>
                <w:b w:val="0"/>
                <w:sz w:val="21"/>
              </w:rPr>
              <w:t>mask（片段掩码）</w:t>
            </w:r>
          </w:p>
        </w:tc>
        <w:tc>
          <w:tcPr>
            <w:tcW w:type="dxa" w:w="2771"/>
          </w:tcPr>
          <w:p>
            <w:pPr>
              <w:jc w:val="left"/>
            </w:pPr>
            <w:r/>
            <w:r>
              <w:rPr>
                <w:rFonts w:ascii="Times New Roman" w:hAnsi="Times New Roman" w:eastAsia="宋体"/>
                <w:b w:val="0"/>
                <w:sz w:val="21"/>
              </w:rPr>
              <w:t>仅命中片段以全角星号掩码，其余正常返回</w:t>
            </w:r>
          </w:p>
        </w:tc>
      </w:tr>
    </w:tbl>
    <w:p>
      <w:pPr/>
      <w:r>
        <w:t>教育性语境豁免是本层最精细的设计。共现规则命中时，取命中所在句（剔除命中短语自身）检测教育框架标记——“拒绝/防范/识别/例如/历史/案例分析”等拒答、防御、举例、史论词汇：带此类框架说明危险短语是被“讨论或引用为应拒绝的对象”，予以豁免；同时以“操作配方签名”反制逃逸——若同句出现“材料如下/第一步/取 N 克”等真实操作步骤特征，即便包装了教育框架也不豁免。判定逻辑可形式化为：</w:t>
      </w:r>
    </w:p>
    <w:p>
      <w:pPr>
        <w:ind w:firstLine="0" w:firstLineChars="0"/>
        <w:jc w:val="center"/>
      </w:pPr>
      <w:r>
        <w:rPr>
          <w:i/>
        </w:rPr>
        <w:t>Block(sⱼ) = Sensitive(sⱼ) ∧ ( ¬EduContext(sⱼ) ∨ RecipeSignature(sⱼ) )</w:t>
      </w:r>
      <w:r>
        <w:rPr>
          <w:i w:val="0"/>
        </w:rPr>
        <w:t xml:space="preserve">　　（4-11）</w:t>
      </w:r>
    </w:p>
    <w:p>
      <w:pPr/>
      <w:r>
        <w:t>由此，讲授“AI 安全对齐”时引用“模型应拒绝提供危险品制作方法”不会被误拦，而真实的危险配方步骤即使伪装成教学口吻仍被拦截——在“不误伤正经教育内容”与“拦住真实违规”之间取得平衡。</w:t>
      </w:r>
    </w:p>
    <w:p>
      <w:pPr/>
      <w:r>
        <w:rPr>
          <w:b/>
        </w:rPr>
        <w:t>（5）处置与流式防护。</w:t>
      </w:r>
      <w:r>
        <w:t>block 类命中采用句级降级兜底：长文本仅把违规句替换为统一降级提示、保留其余正常内容（连续违规句合并为一条提示，单句文本整段降级），不因一句违规否定整篇讲义；mask 类命中仅对片段做全角星号掩码。流式输出的防护采用滑动窗口机制：增量缓冲区保留 24 字符前瞻窗（不小于最长共现规则跨度），仅当某增量之后已缓冲足够字符且整段缓冲无命中时才定稿下发——可证明任何完整违规串必先落入前瞻窗并被扫描命中，安全内容则逐增量原样透传，打字机体验不受影响；命中 block 即截断降级。所有命中均记审计日志（日志本身经 PII 脱敏）。系统另提供可选的模型级二次校验补漏（轻量违规分类），任何异常一律回落词表结论，绝不因二次校验失败而漏放或误杀。</w:t>
      </w:r>
    </w:p>
    <w:p>
      <w:pPr>
        <w:pStyle w:val="Heading2"/>
      </w:pPr>
      <w:r>
        <w:t>4.8  文档学习模块设计</w:t>
      </w:r>
    </w:p>
    <w:p>
      <w:pPr/>
      <w:r>
        <w:t>文档学习模块把个性化能力从预置知识库延伸到“学习者自己的任意资料”，功能定位对标 NotebookLM：上传资料、与资料对话、把资料转化为多模态学习资源。该模块是与内置课程并行的独立链路，数据完全按用户隔离。</w:t>
      </w:r>
    </w:p>
    <w:p>
      <w:pPr/>
      <w:r>
        <w:rPr>
          <w:b/>
        </w:rPr>
        <w:t>（1）文档上传与解析。</w:t>
      </w:r>
      <w:r>
        <w:t>支持 PDF、Word（docx）、Markdown 与纯文本四类格式：PDF 以 pypdf 逐页抽取（保留“第 N 页”位置信息供溯源）、docx 以 python-docx 逐段落抽取、md/txt 直接解码，解析全部使用本地库、无外部服务依赖。上传接口为单文件 multipart 表单，问答与生成接口支持以 documentIds 数组同时指定多篇文档合并处理。入库为异步过程，文档状态机为 pending→indexing→indexed/failed，失败原因回写记录。</w:t>
      </w:r>
    </w:p>
    <w:p>
      <w:pPr/>
      <w:r>
        <w:rPr>
          <w:b/>
        </w:rPr>
        <w:t>（2）文档专属向量隔离。</w:t>
      </w:r>
      <w:r>
        <w:t>每篇文档拥有专属向量集合，命名为 doclearn_&lt;docId&gt;，与内置课程知识库集合 kb_chunks 物理隔离——文档内容既不会污染课程知识库的检索结果，不同用户、不同文档之间也互不可见；删除文档时同步销毁其专属集合。降级形态（chromadb 不可用时）下隔离同样成立：每个集合对应独立的 JSON 持久化文件。文档记录本身存于 Document 表（user_id 为隔离键），解析出的纯文本随行存储，供摘要与无向量降级场景复用。</w:t>
      </w:r>
    </w:p>
    <w:p>
      <w:pPr/>
      <w:r>
        <w:rPr>
          <w:b/>
        </w:rPr>
        <w:t>（3）严格基于文档的问答。</w:t>
      </w:r>
      <w:r>
        <w:t>文档问答接口 POST /document/chat 支持 SSE 流式与 JSON 双模式，检索范围严格限定在所选文档的专属集合内（top-k 为 6），提示词约束模型仅依据检索片段作答、引用处以 [n] 标注片段序号，流式结束事件携带 sources 出处清单，前端据此渲染可点击的溯源标注。问答会话以进程内存维护、TTL 30 分钟，支持多轮追问。“基于文档、有据可查”使该模块天然继承系统的防幻觉取向。</w:t>
      </w:r>
    </w:p>
    <w:p>
      <w:pPr/>
      <w:r>
        <w:rPr>
          <w:b/>
        </w:rPr>
        <w:t>（4）基于文档的多模态生成。</w:t>
      </w:r>
      <w:r>
        <w:t>在问答之外，模块支持基于文档生成七类学习资源：文档概览（AI 速读）、讲义、讲解视频（分镜）、Mermaid 图解、思维导图、练习题与闪卡，均支持显式重新生成（regenerate）。产物统一进入“我的资源库”：生成日志以 source=document 标记来源并携带文档标识与标题，产物本体随 artifact 字段落库——再次查看直接读库渲染，不重复消耗检索与模型调用。</w:t>
      </w:r>
    </w:p>
    <w:p>
      <w:pPr/>
      <w:r>
        <w:rPr>
          <w:b/>
        </w:rPr>
        <w:t>（5）交互设计。</w:t>
      </w:r>
      <w:r>
        <w:t>前端采用三栏布局：左栏为文档列表与上传入口，中栏为与当前文档的流式对话（含溯源标注），右栏为该文档已生成的学习资源与生成入口，构成“资料—对话—资源”一体的学习工作台。文档学习模块的整体架构如图 4-9 所示。</w:t>
      </w:r>
    </w:p>
    <w:p>
      <w:pPr>
        <w:ind w:firstLine="0" w:firstLineChars="0"/>
        <w:jc w:val="center"/>
      </w:pPr>
      <w:r>
        <w:rPr>
          <w:b/>
        </w:rPr>
        <w:t>【此处插图：图 4-9 文档学习模块架构图（上传解析 → 专属向量集合 doclearn_&lt;docId&gt; → 文档问答（溯源）/ 七类资源生成 → 资源库落库）】</w:t>
      </w:r>
    </w:p>
    <w:p>
      <w:pPr>
        <w:pStyle w:val="Heading2"/>
      </w:pPr>
      <w:r>
        <w:t>4.9  学情管家与知识图谱设计</w:t>
      </w:r>
    </w:p>
    <w:p>
      <w:pPr/>
      <w:r>
        <w:t>学情管家是面向学习者的统筹中枢，将分散的画像、路径、掌握度与评估能力组织为“推测需求→为你规划→监测进展→主动建议”的连贯闭环叙事：推测需求由画像诊断承担（4.3 节），为你规划由路径规划承担（4.4 节），监测进展与主动建议由学情概览与评估承担（4.6 节），本节说明其聚合设计与承载知识组织的知识体系。</w:t>
      </w:r>
    </w:p>
    <w:p>
      <w:pPr/>
      <w:r>
        <w:rPr>
          <w:b/>
        </w:rPr>
        <w:t>（1）学情概览聚合。</w:t>
      </w:r>
      <w:r>
        <w:t>GET /dashboard/overview 一次性聚合学习者全景：综合水平档（按综合分以 40/60/80 为界分初学/入门/中级/高级）、六维能力雷达（与能力画像同源）、知识覆盖率（已通过核心知识点占比）、优势项与知识盲区（仅在已测知识点上判定，不对未测知识点妄下结论）、偏好画像（认知风格/学习节奏/易错倾向，类型标签不打分）以及目标进度摘要（是否已诊断、目标岗位、匹配度）。全部字段由该用户的真实数据实时派生，无预置假数据。GET /dashboard/evaluation 则由学习评估 Agent 产出多维评估与动态调整建议。</w:t>
      </w:r>
    </w:p>
    <w:p>
      <w:pPr/>
      <w:r>
        <w:rPr>
          <w:b/>
        </w:rPr>
        <w:t>（2）78 点 / 7 板块 AI 知识体系。</w:t>
      </w:r>
      <w:r>
        <w:t>知识组织采用自建的 AI 领域知识体系（v3），共 7 大板块、78 个知识点，各板块规模与定位如表 4-7 所示。每个知识点录入体系编码（如 ML-1、GEN-4）、所属板块、层级（入门/进阶/前沿三档）与先修知识点列表；先修关系允许跨板块交叉（如视觉 Transformer 先修同时指向 CV 与 LLM 板块），构成一张立体的有向无环知识网络。体系的设计原则是“只录结构与元信息，内容由生成引擎按需产出”——78 个知识点无需人工编写内容，这本身即是多智能体生成能力的证明。其中生成式扩散（GEN，13 点，覆盖 VAE→GAN→DDPM→潜在扩散→ControlNet→视频生成的完整脉络）与 AI Agent（AGT，13 点，覆盖架构→记忆→规划→多智能体编排→前沿）为两条重点深化的前沿专题线；AGT 板块与本平台自身的多智能体架构相互印证，学习者学到“多智能体编排”知识点时，可对照“本平台就是这样实现的”，学以致用。</w:t>
      </w:r>
    </w:p>
    <w:p>
      <w:pPr>
        <w:pStyle w:val="表注"/>
        <w:ind w:firstLine="0" w:firstLineChars="0"/>
        <w:jc w:val="center"/>
      </w:pPr>
      <w:r>
        <w:t>表 4-7 AI 知识体系板块构成（7 板块 / 78 知识点）</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板块代码</w:t>
            </w:r>
          </w:p>
        </w:tc>
        <w:tc>
          <w:tcPr>
            <w:tcW w:type="dxa" w:w="2078"/>
          </w:tcPr>
          <w:p>
            <w:pPr>
              <w:jc w:val="left"/>
            </w:pPr>
            <w:r/>
            <w:r>
              <w:rPr>
                <w:rFonts w:ascii="Times New Roman" w:hAnsi="Times New Roman" w:eastAsia="宋体"/>
                <w:b/>
                <w:sz w:val="21"/>
              </w:rPr>
              <w:t>板块名称</w:t>
            </w:r>
          </w:p>
        </w:tc>
        <w:tc>
          <w:tcPr>
            <w:tcW w:type="dxa" w:w="2078"/>
          </w:tcPr>
          <w:p>
            <w:pPr>
              <w:jc w:val="left"/>
            </w:pPr>
            <w:r/>
            <w:r>
              <w:rPr>
                <w:rFonts w:ascii="Times New Roman" w:hAnsi="Times New Roman" w:eastAsia="宋体"/>
                <w:b/>
                <w:sz w:val="21"/>
              </w:rPr>
              <w:t>知识点数</w:t>
            </w:r>
          </w:p>
        </w:tc>
        <w:tc>
          <w:tcPr>
            <w:tcW w:type="dxa" w:w="2078"/>
          </w:tcPr>
          <w:p>
            <w:pPr>
              <w:jc w:val="left"/>
            </w:pPr>
            <w:r/>
            <w:r>
              <w:rPr>
                <w:rFonts w:ascii="Times New Roman" w:hAnsi="Times New Roman" w:eastAsia="宋体"/>
                <w:b/>
                <w:sz w:val="21"/>
              </w:rPr>
              <w:t>定位</w:t>
            </w:r>
          </w:p>
        </w:tc>
      </w:tr>
      <w:tr>
        <w:tc>
          <w:tcPr>
            <w:tcW w:type="dxa" w:w="2078"/>
          </w:tcPr>
          <w:p>
            <w:pPr>
              <w:jc w:val="left"/>
            </w:pPr>
            <w:r/>
            <w:r>
              <w:rPr>
                <w:rFonts w:ascii="Times New Roman" w:hAnsi="Times New Roman" w:eastAsia="宋体"/>
                <w:b w:val="0"/>
                <w:sz w:val="21"/>
              </w:rPr>
              <w:t>ML</w:t>
            </w:r>
          </w:p>
        </w:tc>
        <w:tc>
          <w:tcPr>
            <w:tcW w:type="dxa" w:w="2078"/>
          </w:tcPr>
          <w:p>
            <w:pPr>
              <w:jc w:val="left"/>
            </w:pPr>
            <w:r/>
            <w:r>
              <w:rPr>
                <w:rFonts w:ascii="Times New Roman" w:hAnsi="Times New Roman" w:eastAsia="宋体"/>
                <w:b w:val="0"/>
                <w:sz w:val="21"/>
              </w:rPr>
              <w:t>机器学习基础</w:t>
            </w:r>
          </w:p>
        </w:tc>
        <w:tc>
          <w:tcPr>
            <w:tcW w:type="dxa" w:w="2078"/>
          </w:tcPr>
          <w:p>
            <w:pPr>
              <w:jc w:val="left"/>
            </w:pPr>
            <w:r/>
            <w:r>
              <w:rPr>
                <w:rFonts w:ascii="Times New Roman" w:hAnsi="Times New Roman" w:eastAsia="宋体"/>
                <w:b w:val="0"/>
                <w:sz w:val="21"/>
              </w:rPr>
              <w:t>12</w:t>
            </w:r>
          </w:p>
        </w:tc>
        <w:tc>
          <w:tcPr>
            <w:tcW w:type="dxa" w:w="2078"/>
          </w:tcPr>
          <w:p>
            <w:pPr>
              <w:jc w:val="left"/>
            </w:pPr>
            <w:r/>
            <w:r>
              <w:rPr>
                <w:rFonts w:ascii="Times New Roman" w:hAnsi="Times New Roman" w:eastAsia="宋体"/>
                <w:b w:val="0"/>
                <w:sz w:val="21"/>
              </w:rPr>
              <w:t>入门基石：回归/分类/聚类/集成/评估调优</w:t>
            </w:r>
          </w:p>
        </w:tc>
      </w:tr>
      <w:tr>
        <w:tc>
          <w:tcPr>
            <w:tcW w:type="dxa" w:w="2078"/>
          </w:tcPr>
          <w:p>
            <w:pPr>
              <w:jc w:val="left"/>
            </w:pPr>
            <w:r/>
            <w:r>
              <w:rPr>
                <w:rFonts w:ascii="Times New Roman" w:hAnsi="Times New Roman" w:eastAsia="宋体"/>
                <w:b w:val="0"/>
                <w:sz w:val="21"/>
              </w:rPr>
              <w:t>DL</w:t>
            </w:r>
          </w:p>
        </w:tc>
        <w:tc>
          <w:tcPr>
            <w:tcW w:type="dxa" w:w="2078"/>
          </w:tcPr>
          <w:p>
            <w:pPr>
              <w:jc w:val="left"/>
            </w:pPr>
            <w:r/>
            <w:r>
              <w:rPr>
                <w:rFonts w:ascii="Times New Roman" w:hAnsi="Times New Roman" w:eastAsia="宋体"/>
                <w:b w:val="0"/>
                <w:sz w:val="21"/>
              </w:rPr>
              <w:t>深度学习核心</w:t>
            </w:r>
          </w:p>
        </w:tc>
        <w:tc>
          <w:tcPr>
            <w:tcW w:type="dxa" w:w="2078"/>
          </w:tcPr>
          <w:p>
            <w:pPr>
              <w:jc w:val="left"/>
            </w:pPr>
            <w:r/>
            <w:r>
              <w:rPr>
                <w:rFonts w:ascii="Times New Roman" w:hAnsi="Times New Roman" w:eastAsia="宋体"/>
                <w:b w:val="0"/>
                <w:sz w:val="21"/>
              </w:rPr>
              <w:t>13</w:t>
            </w:r>
          </w:p>
        </w:tc>
        <w:tc>
          <w:tcPr>
            <w:tcW w:type="dxa" w:w="2078"/>
          </w:tcPr>
          <w:p>
            <w:pPr>
              <w:jc w:val="left"/>
            </w:pPr>
            <w:r/>
            <w:r>
              <w:rPr>
                <w:rFonts w:ascii="Times New Roman" w:hAnsi="Times New Roman" w:eastAsia="宋体"/>
                <w:b w:val="0"/>
                <w:sz w:val="21"/>
              </w:rPr>
              <w:t>主干：神经网络/反向传播/CNN/RNN/注意力</w:t>
            </w:r>
          </w:p>
        </w:tc>
      </w:tr>
      <w:tr>
        <w:tc>
          <w:tcPr>
            <w:tcW w:type="dxa" w:w="2078"/>
          </w:tcPr>
          <w:p>
            <w:pPr>
              <w:jc w:val="left"/>
            </w:pPr>
            <w:r/>
            <w:r>
              <w:rPr>
                <w:rFonts w:ascii="Times New Roman" w:hAnsi="Times New Roman" w:eastAsia="宋体"/>
                <w:b w:val="0"/>
                <w:sz w:val="21"/>
              </w:rPr>
              <w:t>CV</w:t>
            </w:r>
          </w:p>
        </w:tc>
        <w:tc>
          <w:tcPr>
            <w:tcW w:type="dxa" w:w="2078"/>
          </w:tcPr>
          <w:p>
            <w:pPr>
              <w:jc w:val="left"/>
            </w:pPr>
            <w:r/>
            <w:r>
              <w:rPr>
                <w:rFonts w:ascii="Times New Roman" w:hAnsi="Times New Roman" w:eastAsia="宋体"/>
                <w:b w:val="0"/>
                <w:sz w:val="21"/>
              </w:rPr>
              <w:t>计算机视觉</w:t>
            </w:r>
          </w:p>
        </w:tc>
        <w:tc>
          <w:tcPr>
            <w:tcW w:type="dxa" w:w="2078"/>
          </w:tcPr>
          <w:p>
            <w:pPr>
              <w:jc w:val="left"/>
            </w:pPr>
            <w:r/>
            <w:r>
              <w:rPr>
                <w:rFonts w:ascii="Times New Roman" w:hAnsi="Times New Roman" w:eastAsia="宋体"/>
                <w:b w:val="0"/>
                <w:sz w:val="21"/>
              </w:rPr>
              <w:t>7</w:t>
            </w:r>
          </w:p>
        </w:tc>
        <w:tc>
          <w:tcPr>
            <w:tcW w:type="dxa" w:w="2078"/>
          </w:tcPr>
          <w:p>
            <w:pPr>
              <w:jc w:val="left"/>
            </w:pPr>
            <w:r/>
            <w:r>
              <w:rPr>
                <w:rFonts w:ascii="Times New Roman" w:hAnsi="Times New Roman" w:eastAsia="宋体"/>
                <w:b w:val="0"/>
                <w:sz w:val="21"/>
              </w:rPr>
              <w:t>应用线：分类/检测/分割/ViT/多模态</w:t>
            </w:r>
          </w:p>
        </w:tc>
      </w:tr>
      <w:tr>
        <w:tc>
          <w:tcPr>
            <w:tcW w:type="dxa" w:w="2078"/>
          </w:tcPr>
          <w:p>
            <w:pPr>
              <w:jc w:val="left"/>
            </w:pPr>
            <w:r/>
            <w:r>
              <w:rPr>
                <w:rFonts w:ascii="Times New Roman" w:hAnsi="Times New Roman" w:eastAsia="宋体"/>
                <w:b w:val="0"/>
                <w:sz w:val="21"/>
              </w:rPr>
              <w:t>LLM</w:t>
            </w:r>
          </w:p>
        </w:tc>
        <w:tc>
          <w:tcPr>
            <w:tcW w:type="dxa" w:w="2078"/>
          </w:tcPr>
          <w:p>
            <w:pPr>
              <w:jc w:val="left"/>
            </w:pPr>
            <w:r/>
            <w:r>
              <w:rPr>
                <w:rFonts w:ascii="Times New Roman" w:hAnsi="Times New Roman" w:eastAsia="宋体"/>
                <w:b w:val="0"/>
                <w:sz w:val="21"/>
              </w:rPr>
              <w:t>大模型与 NLP</w:t>
            </w:r>
          </w:p>
        </w:tc>
        <w:tc>
          <w:tcPr>
            <w:tcW w:type="dxa" w:w="2078"/>
          </w:tcPr>
          <w:p>
            <w:pPr>
              <w:jc w:val="left"/>
            </w:pPr>
            <w:r/>
            <w:r>
              <w:rPr>
                <w:rFonts w:ascii="Times New Roman" w:hAnsi="Times New Roman" w:eastAsia="宋体"/>
                <w:b w:val="0"/>
                <w:sz w:val="21"/>
              </w:rPr>
              <w:t>12</w:t>
            </w:r>
          </w:p>
        </w:tc>
        <w:tc>
          <w:tcPr>
            <w:tcW w:type="dxa" w:w="2078"/>
          </w:tcPr>
          <w:p>
            <w:pPr>
              <w:jc w:val="left"/>
            </w:pPr>
            <w:r/>
            <w:r>
              <w:rPr>
                <w:rFonts w:ascii="Times New Roman" w:hAnsi="Times New Roman" w:eastAsia="宋体"/>
                <w:b w:val="0"/>
                <w:sz w:val="21"/>
              </w:rPr>
              <w:t>前沿主线：Transformer/微调/RLHF/RAG</w:t>
            </w:r>
          </w:p>
        </w:tc>
      </w:tr>
      <w:tr>
        <w:tc>
          <w:tcPr>
            <w:tcW w:type="dxa" w:w="2078"/>
          </w:tcPr>
          <w:p>
            <w:pPr>
              <w:jc w:val="left"/>
            </w:pPr>
            <w:r/>
            <w:r>
              <w:rPr>
                <w:rFonts w:ascii="Times New Roman" w:hAnsi="Times New Roman" w:eastAsia="宋体"/>
                <w:b w:val="0"/>
                <w:sz w:val="21"/>
              </w:rPr>
              <w:t>GEN</w:t>
            </w:r>
          </w:p>
        </w:tc>
        <w:tc>
          <w:tcPr>
            <w:tcW w:type="dxa" w:w="2078"/>
          </w:tcPr>
          <w:p>
            <w:pPr>
              <w:jc w:val="left"/>
            </w:pPr>
            <w:r/>
            <w:r>
              <w:rPr>
                <w:rFonts w:ascii="Times New Roman" w:hAnsi="Times New Roman" w:eastAsia="宋体"/>
                <w:b w:val="0"/>
                <w:sz w:val="21"/>
              </w:rPr>
              <w:t>生成式模型与扩散</w:t>
            </w:r>
          </w:p>
        </w:tc>
        <w:tc>
          <w:tcPr>
            <w:tcW w:type="dxa" w:w="2078"/>
          </w:tcPr>
          <w:p>
            <w:pPr>
              <w:jc w:val="left"/>
            </w:pPr>
            <w:r/>
            <w:r>
              <w:rPr>
                <w:rFonts w:ascii="Times New Roman" w:hAnsi="Times New Roman" w:eastAsia="宋体"/>
                <w:b w:val="0"/>
                <w:sz w:val="21"/>
              </w:rPr>
              <w:t>13</w:t>
            </w:r>
          </w:p>
        </w:tc>
        <w:tc>
          <w:tcPr>
            <w:tcW w:type="dxa" w:w="2078"/>
          </w:tcPr>
          <w:p>
            <w:pPr>
              <w:jc w:val="left"/>
            </w:pPr>
            <w:r/>
            <w:r>
              <w:rPr>
                <w:rFonts w:ascii="Times New Roman" w:hAnsi="Times New Roman" w:eastAsia="宋体"/>
                <w:b w:val="0"/>
                <w:sz w:val="21"/>
              </w:rPr>
              <w:t>重点深化：VAE/GAN/DDPM/Stable Diffusion/ControlNet</w:t>
            </w:r>
          </w:p>
        </w:tc>
      </w:tr>
      <w:tr>
        <w:tc>
          <w:tcPr>
            <w:tcW w:type="dxa" w:w="2078"/>
          </w:tcPr>
          <w:p>
            <w:pPr>
              <w:jc w:val="left"/>
            </w:pPr>
            <w:r/>
            <w:r>
              <w:rPr>
                <w:rFonts w:ascii="Times New Roman" w:hAnsi="Times New Roman" w:eastAsia="宋体"/>
                <w:b w:val="0"/>
                <w:sz w:val="21"/>
              </w:rPr>
              <w:t>AGT</w:t>
            </w:r>
          </w:p>
        </w:tc>
        <w:tc>
          <w:tcPr>
            <w:tcW w:type="dxa" w:w="2078"/>
          </w:tcPr>
          <w:p>
            <w:pPr>
              <w:jc w:val="left"/>
            </w:pPr>
            <w:r/>
            <w:r>
              <w:rPr>
                <w:rFonts w:ascii="Times New Roman" w:hAnsi="Times New Roman" w:eastAsia="宋体"/>
                <w:b w:val="0"/>
                <w:sz w:val="21"/>
              </w:rPr>
              <w:t>AI Agent 智能体</w:t>
            </w:r>
          </w:p>
        </w:tc>
        <w:tc>
          <w:tcPr>
            <w:tcW w:type="dxa" w:w="2078"/>
          </w:tcPr>
          <w:p>
            <w:pPr>
              <w:jc w:val="left"/>
            </w:pPr>
            <w:r/>
            <w:r>
              <w:rPr>
                <w:rFonts w:ascii="Times New Roman" w:hAnsi="Times New Roman" w:eastAsia="宋体"/>
                <w:b w:val="0"/>
                <w:sz w:val="21"/>
              </w:rPr>
              <w:t>13</w:t>
            </w:r>
          </w:p>
        </w:tc>
        <w:tc>
          <w:tcPr>
            <w:tcW w:type="dxa" w:w="2078"/>
          </w:tcPr>
          <w:p>
            <w:pPr>
              <w:jc w:val="left"/>
            </w:pPr>
            <w:r/>
            <w:r>
              <w:rPr>
                <w:rFonts w:ascii="Times New Roman" w:hAnsi="Times New Roman" w:eastAsia="宋体"/>
                <w:b w:val="0"/>
                <w:sz w:val="21"/>
              </w:rPr>
              <w:t>重点深化：架构/记忆/规划/多智能体编排（与本平台互证）</w:t>
            </w:r>
          </w:p>
        </w:tc>
      </w:tr>
      <w:tr>
        <w:tc>
          <w:tcPr>
            <w:tcW w:type="dxa" w:w="2078"/>
          </w:tcPr>
          <w:p>
            <w:pPr>
              <w:jc w:val="left"/>
            </w:pPr>
            <w:r/>
            <w:r>
              <w:rPr>
                <w:rFonts w:ascii="Times New Roman" w:hAnsi="Times New Roman" w:eastAsia="宋体"/>
                <w:b w:val="0"/>
                <w:sz w:val="21"/>
              </w:rPr>
              <w:t>RLX</w:t>
            </w:r>
          </w:p>
        </w:tc>
        <w:tc>
          <w:tcPr>
            <w:tcW w:type="dxa" w:w="2078"/>
          </w:tcPr>
          <w:p>
            <w:pPr>
              <w:jc w:val="left"/>
            </w:pPr>
            <w:r/>
            <w:r>
              <w:rPr>
                <w:rFonts w:ascii="Times New Roman" w:hAnsi="Times New Roman" w:eastAsia="宋体"/>
                <w:b w:val="0"/>
                <w:sz w:val="21"/>
              </w:rPr>
              <w:t>强化学习与前沿伦理</w:t>
            </w:r>
          </w:p>
        </w:tc>
        <w:tc>
          <w:tcPr>
            <w:tcW w:type="dxa" w:w="2078"/>
          </w:tcPr>
          <w:p>
            <w:pPr>
              <w:jc w:val="left"/>
            </w:pPr>
            <w:r/>
            <w:r>
              <w:rPr>
                <w:rFonts w:ascii="Times New Roman" w:hAnsi="Times New Roman" w:eastAsia="宋体"/>
                <w:b w:val="0"/>
                <w:sz w:val="21"/>
              </w:rPr>
              <w:t>8</w:t>
            </w:r>
          </w:p>
        </w:tc>
        <w:tc>
          <w:tcPr>
            <w:tcW w:type="dxa" w:w="2078"/>
          </w:tcPr>
          <w:p>
            <w:pPr>
              <w:jc w:val="left"/>
            </w:pPr>
            <w:r/>
            <w:r>
              <w:rPr>
                <w:rFonts w:ascii="Times New Roman" w:hAnsi="Times New Roman" w:eastAsia="宋体"/>
                <w:b w:val="0"/>
                <w:sz w:val="21"/>
              </w:rPr>
              <w:t>拓展：Q-Learning/DQN/蒸馏/联邦/可解释/伦理</w:t>
            </w:r>
          </w:p>
        </w:tc>
      </w:tr>
    </w:tbl>
    <w:p>
      <w:pPr/>
      <w:r>
        <w:t>知识点持久化于 KnowledgePoint 表，其中六个已验证基准点（机器学习概述、神经网络基础、深度神经网络、卷积神经网络、Transformer、大模型微调，对应体系编码 ML-1/DL-1/DL-4/DL-6/LLM-2/LLM-5）以 is_core 标记，配套完整题库与测试基准，构成诊断微测、能力雷达与掌握度闭环的骨架；其余 72 点为体系目录，供知识图谱浏览、先修推断与目标聚焦路径规划使用。</w:t>
      </w:r>
    </w:p>
    <w:p>
      <w:pPr/>
      <w:r>
        <w:rPr>
          <w:b/>
        </w:rPr>
        <w:t>（3）体系接口与覆盖度量。</w:t>
      </w:r>
      <w:r>
        <w:t>GET /knowledge-system 输出三部分：boards（7 板块及各层级点数统计）、points（78 点全量元信息）与 coverage（板块级覆盖度）。覆盖度区分三种口径：tested 为实测掌握（能力分达 70 及以上）、inferred 为经先修传递闭包推断掌握、covered 为二者并集——推断口径基于“掌握了后继通常意味着掌握了先修”的教学假设，且与实测口径分开呈现，不冒充实测。</w:t>
      </w:r>
    </w:p>
    <w:p>
      <w:pPr/>
      <w:r>
        <w:rPr>
          <w:b/>
        </w:rPr>
        <w:t>（4）知识图谱可视化。</w:t>
      </w:r>
      <w:r>
        <w:t>GET /knowledge-graph 输出用于力导向图渲染的节点—边结构，节点状态按该用户掌握度实时派生为四档（已掌握 / 学习中 / 待学习 / 知识盲区，盲区判定阈值为掌握分低于 20、学习中上限 60），节点值即掌握度百分比。前端知识图谱页以分层布局呈现 7 大板块与先修脉络，学习者可直观看到“我在整张知识网络中的位置”。知识体系分层结构如图 4-10 所示。</w:t>
      </w:r>
    </w:p>
    <w:p>
      <w:pPr>
        <w:ind w:firstLine="0" w:firstLineChars="0"/>
        <w:jc w:val="center"/>
      </w:pPr>
      <w:r>
        <w:rPr>
          <w:b/>
        </w:rPr>
        <w:t>【此处插图：图 4-10 AI 知识体系分层结构图（7 板块 / 78 点 / 先修脉络与跨板块交叉）】</w:t>
      </w:r>
    </w:p>
    <w:p>
      <w:pPr>
        <w:pStyle w:val="Heading2"/>
      </w:pPr>
      <w:r>
        <w:t>4.10  数据库设计</w:t>
      </w:r>
    </w:p>
    <w:p>
      <w:pPr/>
      <w:r>
        <w:t>数据层采用嵌入式 SQLite 作为业务数据库，配合 Chroma 向量库与文件系统构成完整存储方案。选型考量为：赛题场景单机部署、读多写少，SQLite 零运维且事务完备；半结构化数据（画像维度、路径快照、工作流轨迹等）以 JSON 列存储，避免过度范式化带来的连接开销；生产环境替换为 PostgreSQL 的路径在部署文档中说明，ORM 层（SQLAlchemy）保证迁移平滑。</w:t>
      </w:r>
    </w:p>
    <w:p>
      <w:pPr/>
      <w:r>
        <w:t>表结构设计遵循三条纪律。其一，契约对齐：列名采用 snake_case，经 schema 层映射为接口文档的 camelCase 字段，接口契约中的枚举值（如掌握状态 learning/pending-check/passed）逐字落库。其二，追加式演进：新功能以新表或可空新列追加，不改既有表结构；跨域引用（如 user_id、kp_id）仅作隔离键与分组键、不建外键约束，使各功能域可独立演进、旁路埋点异常不影响主链路。其三，幂等写入：高频 upsert 场景（掌握度、生成日志、步骤进度、笔记）均以业务唯一约束兜底（如 GenerationLog 的（用户, 知识点, 形态, 难度）四元组），重复操作不产生冗余行。全库共 20 张表，如表 4-8 所示。</w:t>
      </w:r>
    </w:p>
    <w:p>
      <w:pPr>
        <w:pStyle w:val="表注"/>
        <w:ind w:firstLine="0" w:firstLineChars="0"/>
        <w:jc w:val="center"/>
      </w:pPr>
      <w:r>
        <w:t>表 4-8 数据库表清单（SQLite，共 20 张）</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表名</w:t>
            </w:r>
          </w:p>
        </w:tc>
        <w:tc>
          <w:tcPr>
            <w:tcW w:type="dxa" w:w="2771"/>
          </w:tcPr>
          <w:p>
            <w:pPr>
              <w:jc w:val="left"/>
            </w:pPr>
            <w:r/>
            <w:r>
              <w:rPr>
                <w:rFonts w:ascii="Times New Roman" w:hAnsi="Times New Roman" w:eastAsia="宋体"/>
                <w:b/>
                <w:sz w:val="21"/>
              </w:rPr>
              <w:t>职责</w:t>
            </w:r>
          </w:p>
        </w:tc>
        <w:tc>
          <w:tcPr>
            <w:tcW w:type="dxa" w:w="2771"/>
          </w:tcPr>
          <w:p>
            <w:pPr>
              <w:jc w:val="left"/>
            </w:pPr>
            <w:r/>
            <w:r>
              <w:rPr>
                <w:rFonts w:ascii="Times New Roman" w:hAnsi="Times New Roman" w:eastAsia="宋体"/>
                <w:b/>
                <w:sz w:val="21"/>
              </w:rPr>
              <w:t>关键字段 / 约束</w:t>
            </w:r>
          </w:p>
        </w:tc>
      </w:tr>
      <w:tr>
        <w:tc>
          <w:tcPr>
            <w:tcW w:type="dxa" w:w="2771"/>
          </w:tcPr>
          <w:p>
            <w:pPr>
              <w:jc w:val="left"/>
            </w:pPr>
            <w:r/>
            <w:r>
              <w:rPr>
                <w:rFonts w:ascii="Times New Roman" w:hAnsi="Times New Roman" w:eastAsia="宋体"/>
                <w:b w:val="0"/>
                <w:sz w:val="21"/>
              </w:rPr>
              <w:t>users</w:t>
            </w:r>
          </w:p>
        </w:tc>
        <w:tc>
          <w:tcPr>
            <w:tcW w:type="dxa" w:w="2771"/>
          </w:tcPr>
          <w:p>
            <w:pPr>
              <w:jc w:val="left"/>
            </w:pPr>
            <w:r/>
            <w:r>
              <w:rPr>
                <w:rFonts w:ascii="Times New Roman" w:hAnsi="Times New Roman" w:eastAsia="宋体"/>
                <w:b w:val="0"/>
                <w:sz w:val="21"/>
              </w:rPr>
              <w:t>用户账号（学习者/管理员双角色）</w:t>
            </w:r>
          </w:p>
        </w:tc>
        <w:tc>
          <w:tcPr>
            <w:tcW w:type="dxa" w:w="2771"/>
          </w:tcPr>
          <w:p>
            <w:pPr>
              <w:jc w:val="left"/>
            </w:pPr>
            <w:r/>
            <w:r>
              <w:rPr>
                <w:rFonts w:ascii="Times New Roman" w:hAnsi="Times New Roman" w:eastAsia="宋体"/>
                <w:b w:val="0"/>
                <w:sz w:val="21"/>
              </w:rPr>
              <w:t>id, username(唯一), role, is_active</w:t>
            </w:r>
          </w:p>
        </w:tc>
      </w:tr>
      <w:tr>
        <w:tc>
          <w:tcPr>
            <w:tcW w:type="dxa" w:w="2771"/>
          </w:tcPr>
          <w:p>
            <w:pPr>
              <w:jc w:val="left"/>
            </w:pPr>
            <w:r/>
            <w:r>
              <w:rPr>
                <w:rFonts w:ascii="Times New Roman" w:hAnsi="Times New Roman" w:eastAsia="宋体"/>
                <w:b w:val="0"/>
                <w:sz w:val="21"/>
              </w:rPr>
              <w:t>knowledge_points</w:t>
            </w:r>
          </w:p>
        </w:tc>
        <w:tc>
          <w:tcPr>
            <w:tcW w:type="dxa" w:w="2771"/>
          </w:tcPr>
          <w:p>
            <w:pPr>
              <w:jc w:val="left"/>
            </w:pPr>
            <w:r/>
            <w:r>
              <w:rPr>
                <w:rFonts w:ascii="Times New Roman" w:hAnsi="Times New Roman" w:eastAsia="宋体"/>
                <w:b w:val="0"/>
                <w:sz w:val="21"/>
              </w:rPr>
              <w:t>78 点知识体系元信息</w:t>
            </w:r>
          </w:p>
        </w:tc>
        <w:tc>
          <w:tcPr>
            <w:tcW w:type="dxa" w:w="2771"/>
          </w:tcPr>
          <w:p>
            <w:pPr>
              <w:jc w:val="left"/>
            </w:pPr>
            <w:r/>
            <w:r>
              <w:rPr>
                <w:rFonts w:ascii="Times New Roman" w:hAnsi="Times New Roman" w:eastAsia="宋体"/>
                <w:b w:val="0"/>
                <w:sz w:val="21"/>
              </w:rPr>
              <w:t>id, code, category, level, prerequisites(JSON), is_core</w:t>
            </w:r>
          </w:p>
        </w:tc>
      </w:tr>
      <w:tr>
        <w:tc>
          <w:tcPr>
            <w:tcW w:type="dxa" w:w="2771"/>
          </w:tcPr>
          <w:p>
            <w:pPr>
              <w:jc w:val="left"/>
            </w:pPr>
            <w:r/>
            <w:r>
              <w:rPr>
                <w:rFonts w:ascii="Times New Roman" w:hAnsi="Times New Roman" w:eastAsia="宋体"/>
                <w:b w:val="0"/>
                <w:sz w:val="21"/>
              </w:rPr>
              <w:t>lessons</w:t>
            </w:r>
          </w:p>
        </w:tc>
        <w:tc>
          <w:tcPr>
            <w:tcW w:type="dxa" w:w="2771"/>
          </w:tcPr>
          <w:p>
            <w:pPr>
              <w:jc w:val="left"/>
            </w:pPr>
            <w:r/>
            <w:r>
              <w:rPr>
                <w:rFonts w:ascii="Times New Roman" w:hAnsi="Times New Roman" w:eastAsia="宋体"/>
                <w:b w:val="0"/>
                <w:sz w:val="21"/>
              </w:rPr>
              <w:t>种子课程（6 核心）</w:t>
            </w:r>
          </w:p>
        </w:tc>
        <w:tc>
          <w:tcPr>
            <w:tcW w:type="dxa" w:w="2771"/>
          </w:tcPr>
          <w:p>
            <w:pPr>
              <w:jc w:val="left"/>
            </w:pPr>
            <w:r/>
            <w:r>
              <w:rPr>
                <w:rFonts w:ascii="Times New Roman" w:hAnsi="Times New Roman" w:eastAsia="宋体"/>
                <w:b w:val="0"/>
                <w:sz w:val="21"/>
              </w:rPr>
              <w:t>sequence(主键), topic, difficulty, status</w:t>
            </w:r>
          </w:p>
        </w:tc>
      </w:tr>
      <w:tr>
        <w:tc>
          <w:tcPr>
            <w:tcW w:type="dxa" w:w="2771"/>
          </w:tcPr>
          <w:p>
            <w:pPr>
              <w:jc w:val="left"/>
            </w:pPr>
            <w:r/>
            <w:r>
              <w:rPr>
                <w:rFonts w:ascii="Times New Roman" w:hAnsi="Times New Roman" w:eastAsia="宋体"/>
                <w:b w:val="0"/>
                <w:sz w:val="21"/>
              </w:rPr>
              <w:t>mastery</w:t>
            </w:r>
          </w:p>
        </w:tc>
        <w:tc>
          <w:tcPr>
            <w:tcW w:type="dxa" w:w="2771"/>
          </w:tcPr>
          <w:p>
            <w:pPr>
              <w:jc w:val="left"/>
            </w:pPr>
            <w:r/>
            <w:r>
              <w:rPr>
                <w:rFonts w:ascii="Times New Roman" w:hAnsi="Times New Roman" w:eastAsia="宋体"/>
                <w:b w:val="0"/>
                <w:sz w:val="21"/>
              </w:rPr>
              <w:t>逐知识点掌握度与能力分</w:t>
            </w:r>
          </w:p>
        </w:tc>
        <w:tc>
          <w:tcPr>
            <w:tcW w:type="dxa" w:w="2771"/>
          </w:tcPr>
          <w:p>
            <w:pPr>
              <w:jc w:val="left"/>
            </w:pPr>
            <w:r/>
            <w:r>
              <w:rPr>
                <w:rFonts w:ascii="Times New Roman" w:hAnsi="Times New Roman" w:eastAsia="宋体"/>
                <w:b w:val="0"/>
                <w:sz w:val="21"/>
              </w:rPr>
              <w:t>(user_id,kp_id) 唯一；status, score, confidence, score_source</w:t>
            </w:r>
          </w:p>
        </w:tc>
      </w:tr>
      <w:tr>
        <w:tc>
          <w:tcPr>
            <w:tcW w:type="dxa" w:w="2771"/>
          </w:tcPr>
          <w:p>
            <w:pPr>
              <w:jc w:val="left"/>
            </w:pPr>
            <w:r/>
            <w:r>
              <w:rPr>
                <w:rFonts w:ascii="Times New Roman" w:hAnsi="Times New Roman" w:eastAsia="宋体"/>
                <w:b w:val="0"/>
                <w:sz w:val="21"/>
              </w:rPr>
              <w:t>journeys</w:t>
            </w:r>
          </w:p>
        </w:tc>
        <w:tc>
          <w:tcPr>
            <w:tcW w:type="dxa" w:w="2771"/>
          </w:tcPr>
          <w:p>
            <w:pPr>
              <w:jc w:val="left"/>
            </w:pPr>
            <w:r/>
            <w:r>
              <w:rPr>
                <w:rFonts w:ascii="Times New Roman" w:hAnsi="Times New Roman" w:eastAsia="宋体"/>
                <w:b w:val="0"/>
                <w:sz w:val="21"/>
              </w:rPr>
              <w:t>学习旅程与路径缓存</w:t>
            </w:r>
          </w:p>
        </w:tc>
        <w:tc>
          <w:tcPr>
            <w:tcW w:type="dxa" w:w="2771"/>
          </w:tcPr>
          <w:p>
            <w:pPr>
              <w:jc w:val="left"/>
            </w:pPr>
            <w:r/>
            <w:r>
              <w:rPr>
                <w:rFonts w:ascii="Times New Roman" w:hAnsi="Times New Roman" w:eastAsia="宋体"/>
                <w:b w:val="0"/>
                <w:sz w:val="21"/>
              </w:rPr>
              <w:t>user_id 主键；path_plan(JSON), path_fingerprint, path_narrative</w:t>
            </w:r>
          </w:p>
        </w:tc>
      </w:tr>
      <w:tr>
        <w:tc>
          <w:tcPr>
            <w:tcW w:type="dxa" w:w="2771"/>
          </w:tcPr>
          <w:p>
            <w:pPr>
              <w:jc w:val="left"/>
            </w:pPr>
            <w:r/>
            <w:r>
              <w:rPr>
                <w:rFonts w:ascii="Times New Roman" w:hAnsi="Times New Roman" w:eastAsia="宋体"/>
                <w:b w:val="0"/>
                <w:sz w:val="21"/>
              </w:rPr>
              <w:t>student_portraits</w:t>
            </w:r>
          </w:p>
        </w:tc>
        <w:tc>
          <w:tcPr>
            <w:tcW w:type="dxa" w:w="2771"/>
          </w:tcPr>
          <w:p>
            <w:pPr>
              <w:jc w:val="left"/>
            </w:pPr>
            <w:r/>
            <w:r>
              <w:rPr>
                <w:rFonts w:ascii="Times New Roman" w:hAnsi="Times New Roman" w:eastAsia="宋体"/>
                <w:b w:val="0"/>
                <w:sz w:val="21"/>
              </w:rPr>
              <w:t>六维异质画像</w:t>
            </w:r>
          </w:p>
        </w:tc>
        <w:tc>
          <w:tcPr>
            <w:tcW w:type="dxa" w:w="2771"/>
          </w:tcPr>
          <w:p>
            <w:pPr>
              <w:jc w:val="left"/>
            </w:pPr>
            <w:r/>
            <w:r>
              <w:rPr>
                <w:rFonts w:ascii="Times New Roman" w:hAnsi="Times New Roman" w:eastAsia="宋体"/>
                <w:b w:val="0"/>
                <w:sz w:val="21"/>
              </w:rPr>
              <w:t>user_id 主键；dimensions(JSON), version</w:t>
            </w:r>
          </w:p>
        </w:tc>
      </w:tr>
      <w:tr>
        <w:tc>
          <w:tcPr>
            <w:tcW w:type="dxa" w:w="2771"/>
          </w:tcPr>
          <w:p>
            <w:pPr>
              <w:jc w:val="left"/>
            </w:pPr>
            <w:r/>
            <w:r>
              <w:rPr>
                <w:rFonts w:ascii="Times New Roman" w:hAnsi="Times New Roman" w:eastAsia="宋体"/>
                <w:b w:val="0"/>
                <w:sz w:val="21"/>
              </w:rPr>
              <w:t>quiz_questions</w:t>
            </w:r>
          </w:p>
        </w:tc>
        <w:tc>
          <w:tcPr>
            <w:tcW w:type="dxa" w:w="2771"/>
          </w:tcPr>
          <w:p>
            <w:pPr>
              <w:jc w:val="left"/>
            </w:pPr>
            <w:r/>
            <w:r>
              <w:rPr>
                <w:rFonts w:ascii="Times New Roman" w:hAnsi="Times New Roman" w:eastAsia="宋体"/>
                <w:b w:val="0"/>
                <w:sz w:val="21"/>
              </w:rPr>
              <w:t>测验题库</w:t>
            </w:r>
          </w:p>
        </w:tc>
        <w:tc>
          <w:tcPr>
            <w:tcW w:type="dxa" w:w="2771"/>
          </w:tcPr>
          <w:p>
            <w:pPr>
              <w:jc w:val="left"/>
            </w:pPr>
            <w:r/>
            <w:r>
              <w:rPr>
                <w:rFonts w:ascii="Times New Roman" w:hAnsi="Times New Roman" w:eastAsia="宋体"/>
                <w:b w:val="0"/>
                <w:sz w:val="21"/>
              </w:rPr>
              <w:t>question_id, kp_id, question_type, options(JSON)</w:t>
            </w:r>
          </w:p>
        </w:tc>
      </w:tr>
      <w:tr>
        <w:tc>
          <w:tcPr>
            <w:tcW w:type="dxa" w:w="2771"/>
          </w:tcPr>
          <w:p>
            <w:pPr>
              <w:jc w:val="left"/>
            </w:pPr>
            <w:r/>
            <w:r>
              <w:rPr>
                <w:rFonts w:ascii="Times New Roman" w:hAnsi="Times New Roman" w:eastAsia="宋体"/>
                <w:b w:val="0"/>
                <w:sz w:val="21"/>
              </w:rPr>
              <w:t>quiz_attempts</w:t>
            </w:r>
          </w:p>
        </w:tc>
        <w:tc>
          <w:tcPr>
            <w:tcW w:type="dxa" w:w="2771"/>
          </w:tcPr>
          <w:p>
            <w:pPr>
              <w:jc w:val="left"/>
            </w:pPr>
            <w:r/>
            <w:r>
              <w:rPr>
                <w:rFonts w:ascii="Times New Roman" w:hAnsi="Times New Roman" w:eastAsia="宋体"/>
                <w:b w:val="0"/>
                <w:sz w:val="21"/>
              </w:rPr>
              <w:t>作答历史埋点（评估数据层）</w:t>
            </w:r>
          </w:p>
        </w:tc>
        <w:tc>
          <w:tcPr>
            <w:tcW w:type="dxa" w:w="2771"/>
          </w:tcPr>
          <w:p>
            <w:pPr>
              <w:jc w:val="left"/>
            </w:pPr>
            <w:r/>
            <w:r>
              <w:rPr>
                <w:rFonts w:ascii="Times New Roman" w:hAnsi="Times New Roman" w:eastAsia="宋体"/>
                <w:b w:val="0"/>
                <w:sz w:val="21"/>
              </w:rPr>
              <w:t>user_id, kp_id, score, correct_count, passed</w:t>
            </w:r>
          </w:p>
        </w:tc>
      </w:tr>
      <w:tr>
        <w:tc>
          <w:tcPr>
            <w:tcW w:type="dxa" w:w="2771"/>
          </w:tcPr>
          <w:p>
            <w:pPr>
              <w:jc w:val="left"/>
            </w:pPr>
            <w:r/>
            <w:r>
              <w:rPr>
                <w:rFonts w:ascii="Times New Roman" w:hAnsi="Times New Roman" w:eastAsia="宋体"/>
                <w:b w:val="0"/>
                <w:sz w:val="21"/>
              </w:rPr>
              <w:t>resource_cache</w:t>
            </w:r>
          </w:p>
        </w:tc>
        <w:tc>
          <w:tcPr>
            <w:tcW w:type="dxa" w:w="2771"/>
          </w:tcPr>
          <w:p>
            <w:pPr>
              <w:jc w:val="left"/>
            </w:pPr>
            <w:r/>
            <w:r>
              <w:rPr>
                <w:rFonts w:ascii="Times New Roman" w:hAnsi="Times New Roman" w:eastAsia="宋体"/>
                <w:b w:val="0"/>
                <w:sz w:val="21"/>
              </w:rPr>
              <w:t>资源生成全局缓存</w:t>
            </w:r>
          </w:p>
        </w:tc>
        <w:tc>
          <w:tcPr>
            <w:tcW w:type="dxa" w:w="2771"/>
          </w:tcPr>
          <w:p>
            <w:pPr>
              <w:jc w:val="left"/>
            </w:pPr>
            <w:r/>
            <w:r>
              <w:rPr>
                <w:rFonts w:ascii="Times New Roman" w:hAnsi="Times New Roman" w:eastAsia="宋体"/>
                <w:b w:val="0"/>
                <w:sz w:val="21"/>
              </w:rPr>
              <w:t>(kp_id,difficulty,kind) 唯一；payload(JSON), hallucination_rate</w:t>
            </w:r>
          </w:p>
        </w:tc>
      </w:tr>
      <w:tr>
        <w:tc>
          <w:tcPr>
            <w:tcW w:type="dxa" w:w="2771"/>
          </w:tcPr>
          <w:p>
            <w:pPr>
              <w:jc w:val="left"/>
            </w:pPr>
            <w:r/>
            <w:r>
              <w:rPr>
                <w:rFonts w:ascii="Times New Roman" w:hAnsi="Times New Roman" w:eastAsia="宋体"/>
                <w:b w:val="0"/>
                <w:sz w:val="21"/>
              </w:rPr>
              <w:t>generation_logs</w:t>
            </w:r>
          </w:p>
        </w:tc>
        <w:tc>
          <w:tcPr>
            <w:tcW w:type="dxa" w:w="2771"/>
          </w:tcPr>
          <w:p>
            <w:pPr>
              <w:jc w:val="left"/>
            </w:pPr>
            <w:r/>
            <w:r>
              <w:rPr>
                <w:rFonts w:ascii="Times New Roman" w:hAnsi="Times New Roman" w:eastAsia="宋体"/>
                <w:b w:val="0"/>
                <w:sz w:val="21"/>
              </w:rPr>
              <w:t>用户资源资产（我的资源库）</w:t>
            </w:r>
          </w:p>
        </w:tc>
        <w:tc>
          <w:tcPr>
            <w:tcW w:type="dxa" w:w="2771"/>
          </w:tcPr>
          <w:p>
            <w:pPr>
              <w:jc w:val="left"/>
            </w:pPr>
            <w:r/>
            <w:r>
              <w:rPr>
                <w:rFonts w:ascii="Times New Roman" w:hAnsi="Times New Roman" w:eastAsia="宋体"/>
                <w:b w:val="0"/>
                <w:sz w:val="21"/>
              </w:rPr>
              <w:t>(user_id,kp_id,kind,difficulty) 唯一；source, artifact(JSON)</w:t>
            </w:r>
          </w:p>
        </w:tc>
      </w:tr>
      <w:tr>
        <w:tc>
          <w:tcPr>
            <w:tcW w:type="dxa" w:w="2771"/>
          </w:tcPr>
          <w:p>
            <w:pPr>
              <w:jc w:val="left"/>
            </w:pPr>
            <w:r/>
            <w:r>
              <w:rPr>
                <w:rFonts w:ascii="Times New Roman" w:hAnsi="Times New Roman" w:eastAsia="宋体"/>
                <w:b w:val="0"/>
                <w:sz w:val="21"/>
              </w:rPr>
              <w:t>workflow_traces</w:t>
            </w:r>
          </w:p>
        </w:tc>
        <w:tc>
          <w:tcPr>
            <w:tcW w:type="dxa" w:w="2771"/>
          </w:tcPr>
          <w:p>
            <w:pPr>
              <w:jc w:val="left"/>
            </w:pPr>
            <w:r/>
            <w:r>
              <w:rPr>
                <w:rFonts w:ascii="Times New Roman" w:hAnsi="Times New Roman" w:eastAsia="宋体"/>
                <w:b w:val="0"/>
                <w:sz w:val="21"/>
              </w:rPr>
              <w:t>多智能体工作流轨迹</w:t>
            </w:r>
          </w:p>
        </w:tc>
        <w:tc>
          <w:tcPr>
            <w:tcW w:type="dxa" w:w="2771"/>
          </w:tcPr>
          <w:p>
            <w:pPr>
              <w:jc w:val="left"/>
            </w:pPr>
            <w:r/>
            <w:r>
              <w:rPr>
                <w:rFonts w:ascii="Times New Roman" w:hAnsi="Times New Roman" w:eastAsia="宋体"/>
                <w:b w:val="0"/>
                <w:sz w:val="21"/>
              </w:rPr>
              <w:t>id, status, degraded, validation_score, hallucination_rate, agents/messages/node_log(JSON)</w:t>
            </w:r>
          </w:p>
        </w:tc>
      </w:tr>
      <w:tr>
        <w:tc>
          <w:tcPr>
            <w:tcW w:type="dxa" w:w="2771"/>
          </w:tcPr>
          <w:p>
            <w:pPr>
              <w:jc w:val="left"/>
            </w:pPr>
            <w:r/>
            <w:r>
              <w:rPr>
                <w:rFonts w:ascii="Times New Roman" w:hAnsi="Times New Roman" w:eastAsia="宋体"/>
                <w:b w:val="0"/>
                <w:sz w:val="21"/>
              </w:rPr>
              <w:t>external_resources</w:t>
            </w:r>
          </w:p>
        </w:tc>
        <w:tc>
          <w:tcPr>
            <w:tcW w:type="dxa" w:w="2771"/>
          </w:tcPr>
          <w:p>
            <w:pPr>
              <w:jc w:val="left"/>
            </w:pPr>
            <w:r/>
            <w:r>
              <w:rPr>
                <w:rFonts w:ascii="Times New Roman" w:hAnsi="Times New Roman" w:eastAsia="宋体"/>
                <w:b w:val="0"/>
                <w:sz w:val="21"/>
              </w:rPr>
              <w:t>外部精选资源库</w:t>
            </w:r>
          </w:p>
        </w:tc>
        <w:tc>
          <w:tcPr>
            <w:tcW w:type="dxa" w:w="2771"/>
          </w:tcPr>
          <w:p>
            <w:pPr>
              <w:jc w:val="left"/>
            </w:pPr>
            <w:r/>
            <w:r>
              <w:rPr>
                <w:rFonts w:ascii="Times New Roman" w:hAnsi="Times New Roman" w:eastAsia="宋体"/>
                <w:b w:val="0"/>
                <w:sz w:val="21"/>
              </w:rPr>
              <w:t>kp_id, type, url, relevance, credibility</w:t>
            </w:r>
          </w:p>
        </w:tc>
      </w:tr>
      <w:tr>
        <w:tc>
          <w:tcPr>
            <w:tcW w:type="dxa" w:w="2771"/>
          </w:tcPr>
          <w:p>
            <w:pPr>
              <w:jc w:val="left"/>
            </w:pPr>
            <w:r/>
            <w:r>
              <w:rPr>
                <w:rFonts w:ascii="Times New Roman" w:hAnsi="Times New Roman" w:eastAsia="宋体"/>
                <w:b w:val="0"/>
                <w:sz w:val="21"/>
              </w:rPr>
              <w:t>job_snapshots</w:t>
            </w:r>
          </w:p>
        </w:tc>
        <w:tc>
          <w:tcPr>
            <w:tcW w:type="dxa" w:w="2771"/>
          </w:tcPr>
          <w:p>
            <w:pPr>
              <w:jc w:val="left"/>
            </w:pPr>
            <w:r/>
            <w:r>
              <w:rPr>
                <w:rFonts w:ascii="Times New Roman" w:hAnsi="Times New Roman" w:eastAsia="宋体"/>
                <w:b w:val="0"/>
                <w:sz w:val="21"/>
              </w:rPr>
              <w:t>岗位市场快照</w:t>
            </w:r>
          </w:p>
        </w:tc>
        <w:tc>
          <w:tcPr>
            <w:tcW w:type="dxa" w:w="2771"/>
          </w:tcPr>
          <w:p>
            <w:pPr>
              <w:jc w:val="left"/>
            </w:pPr>
            <w:r/>
            <w:r>
              <w:rPr>
                <w:rFonts w:ascii="Times New Roman" w:hAnsi="Times New Roman" w:eastAsia="宋体"/>
                <w:b w:val="0"/>
                <w:sz w:val="21"/>
              </w:rPr>
              <w:t>id, payload(JSON·含 radar 六维需求)</w:t>
            </w:r>
          </w:p>
        </w:tc>
      </w:tr>
      <w:tr>
        <w:tc>
          <w:tcPr>
            <w:tcW w:type="dxa" w:w="2771"/>
          </w:tcPr>
          <w:p>
            <w:pPr>
              <w:jc w:val="left"/>
            </w:pPr>
            <w:r/>
            <w:r>
              <w:rPr>
                <w:rFonts w:ascii="Times New Roman" w:hAnsi="Times New Roman" w:eastAsia="宋体"/>
                <w:b w:val="0"/>
                <w:sz w:val="21"/>
              </w:rPr>
              <w:t>knowledge_documents</w:t>
            </w:r>
          </w:p>
        </w:tc>
        <w:tc>
          <w:tcPr>
            <w:tcW w:type="dxa" w:w="2771"/>
          </w:tcPr>
          <w:p>
            <w:pPr>
              <w:jc w:val="left"/>
            </w:pPr>
            <w:r/>
            <w:r>
              <w:rPr>
                <w:rFonts w:ascii="Times New Roman" w:hAnsi="Times New Roman" w:eastAsia="宋体"/>
                <w:b w:val="0"/>
                <w:sz w:val="21"/>
              </w:rPr>
              <w:t>内置知识库文档（管理端）</w:t>
            </w:r>
          </w:p>
        </w:tc>
        <w:tc>
          <w:tcPr>
            <w:tcW w:type="dxa" w:w="2771"/>
          </w:tcPr>
          <w:p>
            <w:pPr>
              <w:jc w:val="left"/>
            </w:pPr>
            <w:r/>
            <w:r>
              <w:rPr>
                <w:rFonts w:ascii="Times New Roman" w:hAnsi="Times New Roman" w:eastAsia="宋体"/>
                <w:b w:val="0"/>
                <w:sz w:val="21"/>
              </w:rPr>
              <w:t>id, status, chunks</w:t>
            </w:r>
          </w:p>
        </w:tc>
      </w:tr>
      <w:tr>
        <w:tc>
          <w:tcPr>
            <w:tcW w:type="dxa" w:w="2771"/>
          </w:tcPr>
          <w:p>
            <w:pPr>
              <w:jc w:val="left"/>
            </w:pPr>
            <w:r/>
            <w:r>
              <w:rPr>
                <w:rFonts w:ascii="Times New Roman" w:hAnsi="Times New Roman" w:eastAsia="宋体"/>
                <w:b w:val="0"/>
                <w:sz w:val="21"/>
              </w:rPr>
              <w:t>documents</w:t>
            </w:r>
          </w:p>
        </w:tc>
        <w:tc>
          <w:tcPr>
            <w:tcW w:type="dxa" w:w="2771"/>
          </w:tcPr>
          <w:p>
            <w:pPr>
              <w:jc w:val="left"/>
            </w:pPr>
            <w:r/>
            <w:r>
              <w:rPr>
                <w:rFonts w:ascii="Times New Roman" w:hAnsi="Times New Roman" w:eastAsia="宋体"/>
                <w:b w:val="0"/>
                <w:sz w:val="21"/>
              </w:rPr>
              <w:t>用户上传文档（文档学习）</w:t>
            </w:r>
          </w:p>
        </w:tc>
        <w:tc>
          <w:tcPr>
            <w:tcW w:type="dxa" w:w="2771"/>
          </w:tcPr>
          <w:p>
            <w:pPr>
              <w:jc w:val="left"/>
            </w:pPr>
            <w:r/>
            <w:r>
              <w:rPr>
                <w:rFonts w:ascii="Times New Roman" w:hAnsi="Times New Roman" w:eastAsia="宋体"/>
                <w:b w:val="0"/>
                <w:sz w:val="21"/>
              </w:rPr>
              <w:t>id, user_id, collection(专属向量集合名), status</w:t>
            </w:r>
          </w:p>
        </w:tc>
      </w:tr>
      <w:tr>
        <w:tc>
          <w:tcPr>
            <w:tcW w:type="dxa" w:w="2771"/>
          </w:tcPr>
          <w:p>
            <w:pPr>
              <w:jc w:val="left"/>
            </w:pPr>
            <w:r/>
            <w:r>
              <w:rPr>
                <w:rFonts w:ascii="Times New Roman" w:hAnsi="Times New Roman" w:eastAsia="宋体"/>
                <w:b w:val="0"/>
                <w:sz w:val="21"/>
              </w:rPr>
              <w:t>prompt_templates</w:t>
            </w:r>
          </w:p>
        </w:tc>
        <w:tc>
          <w:tcPr>
            <w:tcW w:type="dxa" w:w="2771"/>
          </w:tcPr>
          <w:p>
            <w:pPr>
              <w:jc w:val="left"/>
            </w:pPr>
            <w:r/>
            <w:r>
              <w:rPr>
                <w:rFonts w:ascii="Times New Roman" w:hAnsi="Times New Roman" w:eastAsia="宋体"/>
                <w:b w:val="0"/>
                <w:sz w:val="21"/>
              </w:rPr>
              <w:t>Agent 提示词模板（热更新）</w:t>
            </w:r>
          </w:p>
        </w:tc>
        <w:tc>
          <w:tcPr>
            <w:tcW w:type="dxa" w:w="2771"/>
          </w:tcPr>
          <w:p>
            <w:pPr>
              <w:jc w:val="left"/>
            </w:pPr>
            <w:r/>
            <w:r>
              <w:rPr>
                <w:rFonts w:ascii="Times New Roman" w:hAnsi="Times New Roman" w:eastAsia="宋体"/>
                <w:b w:val="0"/>
                <w:sz w:val="21"/>
              </w:rPr>
              <w:t>agent_id 主键；template, variables(JSON), version</w:t>
            </w:r>
          </w:p>
        </w:tc>
      </w:tr>
      <w:tr>
        <w:tc>
          <w:tcPr>
            <w:tcW w:type="dxa" w:w="2771"/>
          </w:tcPr>
          <w:p>
            <w:pPr>
              <w:jc w:val="left"/>
            </w:pPr>
            <w:r/>
            <w:r>
              <w:rPr>
                <w:rFonts w:ascii="Times New Roman" w:hAnsi="Times New Roman" w:eastAsia="宋体"/>
                <w:b w:val="0"/>
                <w:sz w:val="21"/>
              </w:rPr>
              <w:t>learning_step_progress</w:t>
            </w:r>
          </w:p>
        </w:tc>
        <w:tc>
          <w:tcPr>
            <w:tcW w:type="dxa" w:w="2771"/>
          </w:tcPr>
          <w:p>
            <w:pPr>
              <w:jc w:val="left"/>
            </w:pPr>
            <w:r/>
            <w:r>
              <w:rPr>
                <w:rFonts w:ascii="Times New Roman" w:hAnsi="Times New Roman" w:eastAsia="宋体"/>
                <w:b w:val="0"/>
                <w:sz w:val="21"/>
              </w:rPr>
              <w:t>六步学习流程完成标记</w:t>
            </w:r>
          </w:p>
        </w:tc>
        <w:tc>
          <w:tcPr>
            <w:tcW w:type="dxa" w:w="2771"/>
          </w:tcPr>
          <w:p>
            <w:pPr>
              <w:jc w:val="left"/>
            </w:pPr>
            <w:r/>
            <w:r>
              <w:rPr>
                <w:rFonts w:ascii="Times New Roman" w:hAnsi="Times New Roman" w:eastAsia="宋体"/>
                <w:b w:val="0"/>
                <w:sz w:val="21"/>
              </w:rPr>
              <w:t>(user_id,kp_id,step) 唯一；done</w:t>
            </w:r>
          </w:p>
        </w:tc>
      </w:tr>
      <w:tr>
        <w:tc>
          <w:tcPr>
            <w:tcW w:type="dxa" w:w="2771"/>
          </w:tcPr>
          <w:p>
            <w:pPr>
              <w:jc w:val="left"/>
            </w:pPr>
            <w:r/>
            <w:r>
              <w:rPr>
                <w:rFonts w:ascii="Times New Roman" w:hAnsi="Times New Roman" w:eastAsia="宋体"/>
                <w:b w:val="0"/>
                <w:sz w:val="21"/>
              </w:rPr>
              <w:t>learning_notes</w:t>
            </w:r>
          </w:p>
        </w:tc>
        <w:tc>
          <w:tcPr>
            <w:tcW w:type="dxa" w:w="2771"/>
          </w:tcPr>
          <w:p>
            <w:pPr>
              <w:jc w:val="left"/>
            </w:pPr>
            <w:r/>
            <w:r>
              <w:rPr>
                <w:rFonts w:ascii="Times New Roman" w:hAnsi="Times New Roman" w:eastAsia="宋体"/>
                <w:b w:val="0"/>
                <w:sz w:val="21"/>
              </w:rPr>
              <w:t>康奈尔三栏笔记</w:t>
            </w:r>
          </w:p>
        </w:tc>
        <w:tc>
          <w:tcPr>
            <w:tcW w:type="dxa" w:w="2771"/>
          </w:tcPr>
          <w:p>
            <w:pPr>
              <w:jc w:val="left"/>
            </w:pPr>
            <w:r/>
            <w:r>
              <w:rPr>
                <w:rFonts w:ascii="Times New Roman" w:hAnsi="Times New Roman" w:eastAsia="宋体"/>
                <w:b w:val="0"/>
                <w:sz w:val="21"/>
              </w:rPr>
              <w:t>(user_id,kp_id) 唯一；cue_notes(JSON), main_notes, summary</w:t>
            </w:r>
          </w:p>
        </w:tc>
      </w:tr>
      <w:tr>
        <w:tc>
          <w:tcPr>
            <w:tcW w:type="dxa" w:w="2771"/>
          </w:tcPr>
          <w:p>
            <w:pPr>
              <w:jc w:val="left"/>
            </w:pPr>
            <w:r/>
            <w:r>
              <w:rPr>
                <w:rFonts w:ascii="Times New Roman" w:hAnsi="Times New Roman" w:eastAsia="宋体"/>
                <w:b w:val="0"/>
                <w:sz w:val="21"/>
              </w:rPr>
              <w:t>user_model_configs</w:t>
            </w:r>
          </w:p>
        </w:tc>
        <w:tc>
          <w:tcPr>
            <w:tcW w:type="dxa" w:w="2771"/>
          </w:tcPr>
          <w:p>
            <w:pPr>
              <w:jc w:val="left"/>
            </w:pPr>
            <w:r/>
            <w:r>
              <w:rPr>
                <w:rFonts w:ascii="Times New Roman" w:hAnsi="Times New Roman" w:eastAsia="宋体"/>
                <w:b w:val="0"/>
                <w:sz w:val="21"/>
              </w:rPr>
              <w:t>用户自建模型配置</w:t>
            </w:r>
          </w:p>
        </w:tc>
        <w:tc>
          <w:tcPr>
            <w:tcW w:type="dxa" w:w="2771"/>
          </w:tcPr>
          <w:p>
            <w:pPr>
              <w:jc w:val="left"/>
            </w:pPr>
            <w:r/>
            <w:r>
              <w:rPr>
                <w:rFonts w:ascii="Times New Roman" w:hAnsi="Times New Roman" w:eastAsia="宋体"/>
                <w:b w:val="0"/>
                <w:sz w:val="21"/>
              </w:rPr>
              <w:t>id, user_id, provider, api_key_encrypted(Fernet), api_key_last4</w:t>
            </w:r>
          </w:p>
        </w:tc>
      </w:tr>
      <w:tr>
        <w:tc>
          <w:tcPr>
            <w:tcW w:type="dxa" w:w="2771"/>
          </w:tcPr>
          <w:p>
            <w:pPr>
              <w:jc w:val="left"/>
            </w:pPr>
            <w:r/>
            <w:r>
              <w:rPr>
                <w:rFonts w:ascii="Times New Roman" w:hAnsi="Times New Roman" w:eastAsia="宋体"/>
                <w:b w:val="0"/>
                <w:sz w:val="21"/>
              </w:rPr>
              <w:t>user_model_choices</w:t>
            </w:r>
          </w:p>
        </w:tc>
        <w:tc>
          <w:tcPr>
            <w:tcW w:type="dxa" w:w="2771"/>
          </w:tcPr>
          <w:p>
            <w:pPr>
              <w:jc w:val="left"/>
            </w:pPr>
            <w:r/>
            <w:r>
              <w:rPr>
                <w:rFonts w:ascii="Times New Roman" w:hAnsi="Times New Roman" w:eastAsia="宋体"/>
                <w:b w:val="0"/>
                <w:sz w:val="21"/>
              </w:rPr>
              <w:t>用户当前模型选择</w:t>
            </w:r>
          </w:p>
        </w:tc>
        <w:tc>
          <w:tcPr>
            <w:tcW w:type="dxa" w:w="2771"/>
          </w:tcPr>
          <w:p>
            <w:pPr>
              <w:jc w:val="left"/>
            </w:pPr>
            <w:r/>
            <w:r>
              <w:rPr>
                <w:rFonts w:ascii="Times New Roman" w:hAnsi="Times New Roman" w:eastAsia="宋体"/>
                <w:b w:val="0"/>
                <w:sz w:val="21"/>
              </w:rPr>
              <w:t>user_id 主键；model_key</w:t>
            </w:r>
          </w:p>
        </w:tc>
      </w:tr>
    </w:tbl>
    <w:p>
      <w:pPr/>
      <w:r>
        <w:t>若干关键表的设计要点如下。Mastery 表是能力口径的单一来源：score 列 0–100 分，诊断微测写入低置信基线（confidence 0.45、score_source=diagnostic），真实测验以高置信分覆盖同一行，能力雷达、路径规划、覆盖率统计均读此表，保证“能力靠测”口径全局一致。Journey 表承载路径缓存三件套（path_plan 快照、path_fingerprint 画像指纹、path_narrative 规划叙述），实现 4.4 节的指纹驱动增量重算。ResourceCache 与 GenerationLog 分工明确：前者是无用户归属的全局产物缓存（命中即回、全体复用），后者是带用户归属的资产台账（驱动资源库视图，文档学习产物本体随 artifact 列落库）。WorkflowTrace 把每次多智能体执行的评分、幻觉率、重试次数与完整消息日志持久化，既支撑前端可视化回放，也是消融实验与指标统计的数据源。UserModelConfig 表中 API Key 仅存 Fernet 加密密文与末四位（脱敏回显用），全表无明文密钥。系统实体关系如图 4-11 所示。</w:t>
      </w:r>
    </w:p>
    <w:p>
      <w:pPr>
        <w:ind w:firstLine="0" w:firstLineChars="0"/>
        <w:jc w:val="center"/>
      </w:pPr>
      <w:r>
        <w:rPr>
          <w:b/>
        </w:rPr>
        <w:t>【此处插图：图 4-11 数据库 ER 图（users 为中心：画像/掌握度/旅程/作答/资产/文档/模型配置；knowledge_points 为中心：题库/缓存/轨迹/外部资源）】</w:t>
      </w:r>
    </w:p>
    <w:p>
      <w:pPr>
        <w:pStyle w:val="Heading2"/>
      </w:pPr>
      <w:r>
        <w:t>4.11  接口设计</w:t>
      </w:r>
    </w:p>
    <w:p>
      <w:pPr/>
      <w:r>
        <w:t>接口层以《后端接口文档》为唯一契约权威，由前端逆向定义、后端严格对齐实现，字段名、枚举值与路径均不得擅改。契约以 30 个核心接口为基线，经 V1.1–V1.3 增补管理端、对话式诊断、学习流程、我的资源库、文档学习与模型管理模块，现行共 60 余个端点。</w:t>
      </w:r>
    </w:p>
    <w:p>
      <w:pPr/>
      <w:r>
        <w:rPr>
          <w:b/>
        </w:rPr>
        <w:t>（1）统一响应信封。</w:t>
      </w:r>
      <w:r>
        <w:t>所有接口（含 SSE/WS 推送帧）返回统一结构 {code, message, data, traceId}：code 为业务错误码（0 表示成功）、message 为可读提示、data 为业务数据、traceId 为 12 位链路追踪标识（同时回写响应头 X-Trace-Id）。业务错误码约定如表 4-9 所示；其中“上游数据源不可用”返回 200 并以 data.offline=true 标记降级，前端可继续以缓存兜底渲染。</w:t>
      </w:r>
    </w:p>
    <w:p>
      <w:pPr>
        <w:pStyle w:val="表注"/>
        <w:ind w:firstLine="0" w:firstLineChars="0"/>
        <w:jc w:val="center"/>
      </w:pPr>
      <w:r>
        <w:t>表 4-9 业务错误码约定</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code</w:t>
            </w:r>
          </w:p>
        </w:tc>
        <w:tc>
          <w:tcPr>
            <w:tcW w:type="dxa" w:w="2771"/>
          </w:tcPr>
          <w:p>
            <w:pPr>
              <w:jc w:val="left"/>
            </w:pPr>
            <w:r/>
            <w:r>
              <w:rPr>
                <w:rFonts w:ascii="Times New Roman" w:hAnsi="Times New Roman" w:eastAsia="宋体"/>
                <w:b/>
                <w:sz w:val="21"/>
              </w:rPr>
              <w:t>含义</w:t>
            </w:r>
          </w:p>
        </w:tc>
        <w:tc>
          <w:tcPr>
            <w:tcW w:type="dxa" w:w="2771"/>
          </w:tcPr>
          <w:p>
            <w:pPr>
              <w:jc w:val="left"/>
            </w:pPr>
            <w:r/>
            <w:r>
              <w:rPr>
                <w:rFonts w:ascii="Times New Roman" w:hAnsi="Times New Roman" w:eastAsia="宋体"/>
                <w:b/>
                <w:sz w:val="21"/>
              </w:rPr>
              <w:t>HTTP 状态</w:t>
            </w:r>
          </w:p>
        </w:tc>
      </w:tr>
      <w:tr>
        <w:tc>
          <w:tcPr>
            <w:tcW w:type="dxa" w:w="2771"/>
          </w:tcPr>
          <w:p>
            <w:pPr>
              <w:jc w:val="left"/>
            </w:pPr>
            <w:r/>
            <w:r>
              <w:rPr>
                <w:rFonts w:ascii="Times New Roman" w:hAnsi="Times New Roman" w:eastAsia="宋体"/>
                <w:b w:val="0"/>
                <w:sz w:val="21"/>
              </w:rPr>
              <w:t>0</w:t>
            </w:r>
          </w:p>
        </w:tc>
        <w:tc>
          <w:tcPr>
            <w:tcW w:type="dxa" w:w="2771"/>
          </w:tcPr>
          <w:p>
            <w:pPr>
              <w:jc w:val="left"/>
            </w:pPr>
            <w:r/>
            <w:r>
              <w:rPr>
                <w:rFonts w:ascii="Times New Roman" w:hAnsi="Times New Roman" w:eastAsia="宋体"/>
                <w:b w:val="0"/>
                <w:sz w:val="21"/>
              </w:rPr>
              <w:t>成功</w:t>
            </w:r>
          </w:p>
        </w:tc>
        <w:tc>
          <w:tcPr>
            <w:tcW w:type="dxa" w:w="2771"/>
          </w:tcPr>
          <w:p>
            <w:pPr>
              <w:jc w:val="left"/>
            </w:pPr>
            <w:r/>
            <w:r>
              <w:rPr>
                <w:rFonts w:ascii="Times New Roman" w:hAnsi="Times New Roman" w:eastAsia="宋体"/>
                <w:b w:val="0"/>
                <w:sz w:val="21"/>
              </w:rPr>
              <w:t>200</w:t>
            </w:r>
          </w:p>
        </w:tc>
      </w:tr>
      <w:tr>
        <w:tc>
          <w:tcPr>
            <w:tcW w:type="dxa" w:w="2771"/>
          </w:tcPr>
          <w:p>
            <w:pPr>
              <w:jc w:val="left"/>
            </w:pPr>
            <w:r/>
            <w:r>
              <w:rPr>
                <w:rFonts w:ascii="Times New Roman" w:hAnsi="Times New Roman" w:eastAsia="宋体"/>
                <w:b w:val="0"/>
                <w:sz w:val="21"/>
              </w:rPr>
              <w:t>1001</w:t>
            </w:r>
          </w:p>
        </w:tc>
        <w:tc>
          <w:tcPr>
            <w:tcW w:type="dxa" w:w="2771"/>
          </w:tcPr>
          <w:p>
            <w:pPr>
              <w:jc w:val="left"/>
            </w:pPr>
            <w:r/>
            <w:r>
              <w:rPr>
                <w:rFonts w:ascii="Times New Roman" w:hAnsi="Times New Roman" w:eastAsia="宋体"/>
                <w:b w:val="0"/>
                <w:sz w:val="21"/>
              </w:rPr>
              <w:t>参数校验失败</w:t>
            </w:r>
          </w:p>
        </w:tc>
        <w:tc>
          <w:tcPr>
            <w:tcW w:type="dxa" w:w="2771"/>
          </w:tcPr>
          <w:p>
            <w:pPr>
              <w:jc w:val="left"/>
            </w:pPr>
            <w:r/>
            <w:r>
              <w:rPr>
                <w:rFonts w:ascii="Times New Roman" w:hAnsi="Times New Roman" w:eastAsia="宋体"/>
                <w:b w:val="0"/>
                <w:sz w:val="21"/>
              </w:rPr>
              <w:t>400</w:t>
            </w:r>
          </w:p>
        </w:tc>
      </w:tr>
      <w:tr>
        <w:tc>
          <w:tcPr>
            <w:tcW w:type="dxa" w:w="2771"/>
          </w:tcPr>
          <w:p>
            <w:pPr>
              <w:jc w:val="left"/>
            </w:pPr>
            <w:r/>
            <w:r>
              <w:rPr>
                <w:rFonts w:ascii="Times New Roman" w:hAnsi="Times New Roman" w:eastAsia="宋体"/>
                <w:b w:val="0"/>
                <w:sz w:val="21"/>
              </w:rPr>
              <w:t>1002</w:t>
            </w:r>
          </w:p>
        </w:tc>
        <w:tc>
          <w:tcPr>
            <w:tcW w:type="dxa" w:w="2771"/>
          </w:tcPr>
          <w:p>
            <w:pPr>
              <w:jc w:val="left"/>
            </w:pPr>
            <w:r/>
            <w:r>
              <w:rPr>
                <w:rFonts w:ascii="Times New Roman" w:hAnsi="Times New Roman" w:eastAsia="宋体"/>
                <w:b w:val="0"/>
                <w:sz w:val="21"/>
              </w:rPr>
              <w:t>未认证 / token 失效</w:t>
            </w:r>
          </w:p>
        </w:tc>
        <w:tc>
          <w:tcPr>
            <w:tcW w:type="dxa" w:w="2771"/>
          </w:tcPr>
          <w:p>
            <w:pPr>
              <w:jc w:val="left"/>
            </w:pPr>
            <w:r/>
            <w:r>
              <w:rPr>
                <w:rFonts w:ascii="Times New Roman" w:hAnsi="Times New Roman" w:eastAsia="宋体"/>
                <w:b w:val="0"/>
                <w:sz w:val="21"/>
              </w:rPr>
              <w:t>401</w:t>
            </w:r>
          </w:p>
        </w:tc>
      </w:tr>
      <w:tr>
        <w:tc>
          <w:tcPr>
            <w:tcW w:type="dxa" w:w="2771"/>
          </w:tcPr>
          <w:p>
            <w:pPr>
              <w:jc w:val="left"/>
            </w:pPr>
            <w:r/>
            <w:r>
              <w:rPr>
                <w:rFonts w:ascii="Times New Roman" w:hAnsi="Times New Roman" w:eastAsia="宋体"/>
                <w:b w:val="0"/>
                <w:sz w:val="21"/>
              </w:rPr>
              <w:t>1003</w:t>
            </w:r>
          </w:p>
        </w:tc>
        <w:tc>
          <w:tcPr>
            <w:tcW w:type="dxa" w:w="2771"/>
          </w:tcPr>
          <w:p>
            <w:pPr>
              <w:jc w:val="left"/>
            </w:pPr>
            <w:r/>
            <w:r>
              <w:rPr>
                <w:rFonts w:ascii="Times New Roman" w:hAnsi="Times New Roman" w:eastAsia="宋体"/>
                <w:b w:val="0"/>
                <w:sz w:val="21"/>
              </w:rPr>
              <w:t>无权限</w:t>
            </w:r>
          </w:p>
        </w:tc>
        <w:tc>
          <w:tcPr>
            <w:tcW w:type="dxa" w:w="2771"/>
          </w:tcPr>
          <w:p>
            <w:pPr>
              <w:jc w:val="left"/>
            </w:pPr>
            <w:r/>
            <w:r>
              <w:rPr>
                <w:rFonts w:ascii="Times New Roman" w:hAnsi="Times New Roman" w:eastAsia="宋体"/>
                <w:b w:val="0"/>
                <w:sz w:val="21"/>
              </w:rPr>
              <w:t>403</w:t>
            </w:r>
          </w:p>
        </w:tc>
      </w:tr>
      <w:tr>
        <w:tc>
          <w:tcPr>
            <w:tcW w:type="dxa" w:w="2771"/>
          </w:tcPr>
          <w:p>
            <w:pPr>
              <w:jc w:val="left"/>
            </w:pPr>
            <w:r/>
            <w:r>
              <w:rPr>
                <w:rFonts w:ascii="Times New Roman" w:hAnsi="Times New Roman" w:eastAsia="宋体"/>
                <w:b w:val="0"/>
                <w:sz w:val="21"/>
              </w:rPr>
              <w:t>1004</w:t>
            </w:r>
          </w:p>
        </w:tc>
        <w:tc>
          <w:tcPr>
            <w:tcW w:type="dxa" w:w="2771"/>
          </w:tcPr>
          <w:p>
            <w:pPr>
              <w:jc w:val="left"/>
            </w:pPr>
            <w:r/>
            <w:r>
              <w:rPr>
                <w:rFonts w:ascii="Times New Roman" w:hAnsi="Times New Roman" w:eastAsia="宋体"/>
                <w:b w:val="0"/>
                <w:sz w:val="21"/>
              </w:rPr>
              <w:t>资源不存在</w:t>
            </w:r>
          </w:p>
        </w:tc>
        <w:tc>
          <w:tcPr>
            <w:tcW w:type="dxa" w:w="2771"/>
          </w:tcPr>
          <w:p>
            <w:pPr>
              <w:jc w:val="left"/>
            </w:pPr>
            <w:r/>
            <w:r>
              <w:rPr>
                <w:rFonts w:ascii="Times New Roman" w:hAnsi="Times New Roman" w:eastAsia="宋体"/>
                <w:b w:val="0"/>
                <w:sz w:val="21"/>
              </w:rPr>
              <w:t>404</w:t>
            </w:r>
          </w:p>
        </w:tc>
      </w:tr>
      <w:tr>
        <w:tc>
          <w:tcPr>
            <w:tcW w:type="dxa" w:w="2771"/>
          </w:tcPr>
          <w:p>
            <w:pPr>
              <w:jc w:val="left"/>
            </w:pPr>
            <w:r/>
            <w:r>
              <w:rPr>
                <w:rFonts w:ascii="Times New Roman" w:hAnsi="Times New Roman" w:eastAsia="宋体"/>
                <w:b w:val="0"/>
                <w:sz w:val="21"/>
              </w:rPr>
              <w:t>2001</w:t>
            </w:r>
          </w:p>
        </w:tc>
        <w:tc>
          <w:tcPr>
            <w:tcW w:type="dxa" w:w="2771"/>
          </w:tcPr>
          <w:p>
            <w:pPr>
              <w:jc w:val="left"/>
            </w:pPr>
            <w:r/>
            <w:r>
              <w:rPr>
                <w:rFonts w:ascii="Times New Roman" w:hAnsi="Times New Roman" w:eastAsia="宋体"/>
                <w:b w:val="0"/>
                <w:sz w:val="21"/>
              </w:rPr>
              <w:t>LLM/Agent 生成失败</w:t>
            </w:r>
          </w:p>
        </w:tc>
        <w:tc>
          <w:tcPr>
            <w:tcW w:type="dxa" w:w="2771"/>
          </w:tcPr>
          <w:p>
            <w:pPr>
              <w:jc w:val="left"/>
            </w:pPr>
            <w:r/>
            <w:r>
              <w:rPr>
                <w:rFonts w:ascii="Times New Roman" w:hAnsi="Times New Roman" w:eastAsia="宋体"/>
                <w:b w:val="0"/>
                <w:sz w:val="21"/>
              </w:rPr>
              <w:t>500</w:t>
            </w:r>
          </w:p>
        </w:tc>
      </w:tr>
      <w:tr>
        <w:tc>
          <w:tcPr>
            <w:tcW w:type="dxa" w:w="2771"/>
          </w:tcPr>
          <w:p>
            <w:pPr>
              <w:jc w:val="left"/>
            </w:pPr>
            <w:r/>
            <w:r>
              <w:rPr>
                <w:rFonts w:ascii="Times New Roman" w:hAnsi="Times New Roman" w:eastAsia="宋体"/>
                <w:b w:val="0"/>
                <w:sz w:val="21"/>
              </w:rPr>
              <w:t>2002</w:t>
            </w:r>
          </w:p>
        </w:tc>
        <w:tc>
          <w:tcPr>
            <w:tcW w:type="dxa" w:w="2771"/>
          </w:tcPr>
          <w:p>
            <w:pPr>
              <w:jc w:val="left"/>
            </w:pPr>
            <w:r/>
            <w:r>
              <w:rPr>
                <w:rFonts w:ascii="Times New Roman" w:hAnsi="Times New Roman" w:eastAsia="宋体"/>
                <w:b w:val="0"/>
                <w:sz w:val="21"/>
              </w:rPr>
              <w:t>上游数据源不可用（已降级）</w:t>
            </w:r>
          </w:p>
        </w:tc>
        <w:tc>
          <w:tcPr>
            <w:tcW w:type="dxa" w:w="2771"/>
          </w:tcPr>
          <w:p>
            <w:pPr>
              <w:jc w:val="left"/>
            </w:pPr>
            <w:r/>
            <w:r>
              <w:rPr>
                <w:rFonts w:ascii="Times New Roman" w:hAnsi="Times New Roman" w:eastAsia="宋体"/>
                <w:b w:val="0"/>
                <w:sz w:val="21"/>
              </w:rPr>
              <w:t>200（data.offline=true）</w:t>
            </w:r>
          </w:p>
        </w:tc>
      </w:tr>
      <w:tr>
        <w:tc>
          <w:tcPr>
            <w:tcW w:type="dxa" w:w="2771"/>
          </w:tcPr>
          <w:p>
            <w:pPr>
              <w:jc w:val="left"/>
            </w:pPr>
            <w:r/>
            <w:r>
              <w:rPr>
                <w:rFonts w:ascii="Times New Roman" w:hAnsi="Times New Roman" w:eastAsia="宋体"/>
                <w:b w:val="0"/>
                <w:sz w:val="21"/>
              </w:rPr>
              <w:t>5000</w:t>
            </w:r>
          </w:p>
        </w:tc>
        <w:tc>
          <w:tcPr>
            <w:tcW w:type="dxa" w:w="2771"/>
          </w:tcPr>
          <w:p>
            <w:pPr>
              <w:jc w:val="left"/>
            </w:pPr>
            <w:r/>
            <w:r>
              <w:rPr>
                <w:rFonts w:ascii="Times New Roman" w:hAnsi="Times New Roman" w:eastAsia="宋体"/>
                <w:b w:val="0"/>
                <w:sz w:val="21"/>
              </w:rPr>
              <w:t>服务器内部错误</w:t>
            </w:r>
          </w:p>
        </w:tc>
        <w:tc>
          <w:tcPr>
            <w:tcW w:type="dxa" w:w="2771"/>
          </w:tcPr>
          <w:p>
            <w:pPr>
              <w:jc w:val="left"/>
            </w:pPr>
            <w:r/>
            <w:r>
              <w:rPr>
                <w:rFonts w:ascii="Times New Roman" w:hAnsi="Times New Roman" w:eastAsia="宋体"/>
                <w:b w:val="0"/>
                <w:sz w:val="21"/>
              </w:rPr>
              <w:t>500</w:t>
            </w:r>
          </w:p>
        </w:tc>
      </w:tr>
    </w:tbl>
    <w:p>
      <w:pPr/>
      <w:r>
        <w:rPr>
          <w:b/>
        </w:rPr>
        <w:t>（2）鉴权设计。</w:t>
      </w:r>
      <w:r>
        <w:t>采用 JWT Bearer 令牌：除登录、注册、找回密码外的所有接口要求 Authorization: Bearer &lt;token&gt;；用户分学习者与管理员双角色，管理端接口（知识库管理、Prompt 热更新、系统指标、用户管理）统一经 require_admin 依赖校验；涉及用户私有数据的接口（文档、模型配置、资源资产）在鉴权之外逐一校验资源归属，非本人访问一律返回 1004 而非 1003，不泄露资源存在性。</w:t>
      </w:r>
    </w:p>
    <w:p>
      <w:pPr/>
      <w:r>
        <w:rPr>
          <w:b/>
        </w:rPr>
        <w:t>（3）通信模式。</w:t>
      </w:r>
      <w:r>
        <w:t>接口按交互特征分三类：常规请求-响应走 REST；流式生成场景（对话式诊断、苏格拉底辅导、费曼评估、文档问答）走 SSE，以 Accept: text/event-stream 协商，事件序列为增量 delta→业务事件（portrait/interaction/sources 等）→done，异常以 error 事件携带统一错误码；长耗时任务（视频渲染、工作流执行）走异步任务约定，提交返回 taskId，状态机 pending→running→succeeded/failed，前端轮询 GET /tasks/{taskId} 或经 WebSocket 订阅进度。</w:t>
      </w:r>
    </w:p>
    <w:p>
      <w:pPr/>
      <w:r>
        <w:rPr>
          <w:b/>
        </w:rPr>
        <w:t>（4）接口清单。</w:t>
      </w:r>
      <w:r>
        <w:t>系统接口按业务模块划分为认证、画像诊断、岗位市场、学习路径、掌握度与旅程、学习资源、测验强化、知识图谱、多智能体工作流、学情概览、异步任务、管理端、学习流程、资源库、文档学习与模型管理等模块，核心接口如表 4-10 所示，完整清单见附录 A。</w:t>
      </w:r>
    </w:p>
    <w:p>
      <w:pPr>
        <w:pStyle w:val="表注"/>
        <w:ind w:firstLine="0" w:firstLineChars="0"/>
        <w:jc w:val="center"/>
      </w:pPr>
      <w:r>
        <w:t>表 4-10 核心接口清单（节选，完整清单见附录 A）</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模块</w:t>
            </w:r>
          </w:p>
        </w:tc>
        <w:tc>
          <w:tcPr>
            <w:tcW w:type="dxa" w:w="2078"/>
          </w:tcPr>
          <w:p>
            <w:pPr>
              <w:jc w:val="left"/>
            </w:pPr>
            <w:r/>
            <w:r>
              <w:rPr>
                <w:rFonts w:ascii="Times New Roman" w:hAnsi="Times New Roman" w:eastAsia="宋体"/>
                <w:b/>
                <w:sz w:val="21"/>
              </w:rPr>
              <w:t>方法</w:t>
            </w:r>
          </w:p>
        </w:tc>
        <w:tc>
          <w:tcPr>
            <w:tcW w:type="dxa" w:w="2078"/>
          </w:tcPr>
          <w:p>
            <w:pPr>
              <w:jc w:val="left"/>
            </w:pPr>
            <w:r/>
            <w:r>
              <w:rPr>
                <w:rFonts w:ascii="Times New Roman" w:hAnsi="Times New Roman" w:eastAsia="宋体"/>
                <w:b/>
                <w:sz w:val="21"/>
              </w:rPr>
              <w:t>路径</w:t>
            </w:r>
          </w:p>
        </w:tc>
        <w:tc>
          <w:tcPr>
            <w:tcW w:type="dxa" w:w="2078"/>
          </w:tcPr>
          <w:p>
            <w:pPr>
              <w:jc w:val="left"/>
            </w:pPr>
            <w:r/>
            <w:r>
              <w:rPr>
                <w:rFonts w:ascii="Times New Roman" w:hAnsi="Times New Roman" w:eastAsia="宋体"/>
                <w:b/>
                <w:sz w:val="21"/>
              </w:rPr>
              <w:t>用途</w:t>
            </w:r>
          </w:p>
        </w:tc>
      </w:tr>
      <w:tr>
        <w:tc>
          <w:tcPr>
            <w:tcW w:type="dxa" w:w="2078"/>
          </w:tcPr>
          <w:p>
            <w:pPr>
              <w:jc w:val="left"/>
            </w:pPr>
            <w:r/>
            <w:r>
              <w:rPr>
                <w:rFonts w:ascii="Times New Roman" w:hAnsi="Times New Roman" w:eastAsia="宋体"/>
                <w:b w:val="0"/>
                <w:sz w:val="21"/>
              </w:rPr>
              <w:t>认证</w:t>
            </w:r>
          </w:p>
        </w:tc>
        <w:tc>
          <w:tcPr>
            <w:tcW w:type="dxa" w:w="2078"/>
          </w:tcPr>
          <w:p>
            <w:pPr>
              <w:jc w:val="left"/>
            </w:pPr>
            <w:r/>
            <w:r>
              <w:rPr>
                <w:rFonts w:ascii="Times New Roman" w:hAnsi="Times New Roman" w:eastAsia="宋体"/>
                <w:b w:val="0"/>
                <w:sz w:val="21"/>
              </w:rPr>
              <w:t>POST</w:t>
            </w:r>
          </w:p>
        </w:tc>
        <w:tc>
          <w:tcPr>
            <w:tcW w:type="dxa" w:w="2078"/>
          </w:tcPr>
          <w:p>
            <w:pPr>
              <w:jc w:val="left"/>
            </w:pPr>
            <w:r/>
            <w:r>
              <w:rPr>
                <w:rFonts w:ascii="Times New Roman" w:hAnsi="Times New Roman" w:eastAsia="宋体"/>
                <w:b w:val="0"/>
                <w:sz w:val="21"/>
              </w:rPr>
              <w:t>/auth/login、/auth/register</w:t>
            </w:r>
          </w:p>
        </w:tc>
        <w:tc>
          <w:tcPr>
            <w:tcW w:type="dxa" w:w="2078"/>
          </w:tcPr>
          <w:p>
            <w:pPr>
              <w:jc w:val="left"/>
            </w:pPr>
            <w:r/>
            <w:r>
              <w:rPr>
                <w:rFonts w:ascii="Times New Roman" w:hAnsi="Times New Roman" w:eastAsia="宋体"/>
                <w:b w:val="0"/>
                <w:sz w:val="21"/>
              </w:rPr>
              <w:t>登录 / 注册（含角色）</w:t>
            </w:r>
          </w:p>
        </w:tc>
      </w:tr>
      <w:tr>
        <w:tc>
          <w:tcPr>
            <w:tcW w:type="dxa" w:w="2078"/>
          </w:tcPr>
          <w:p>
            <w:pPr>
              <w:jc w:val="left"/>
            </w:pPr>
            <w:r/>
            <w:r>
              <w:rPr>
                <w:rFonts w:ascii="Times New Roman" w:hAnsi="Times New Roman" w:eastAsia="宋体"/>
                <w:b w:val="0"/>
                <w:sz w:val="21"/>
              </w:rPr>
              <w:t>画像诊断</w:t>
            </w:r>
          </w:p>
        </w:tc>
        <w:tc>
          <w:tcPr>
            <w:tcW w:type="dxa" w:w="2078"/>
          </w:tcPr>
          <w:p>
            <w:pPr>
              <w:jc w:val="left"/>
            </w:pPr>
            <w:r/>
            <w:r>
              <w:rPr>
                <w:rFonts w:ascii="Times New Roman" w:hAnsi="Times New Roman" w:eastAsia="宋体"/>
                <w:b w:val="0"/>
                <w:sz w:val="21"/>
              </w:rPr>
              <w:t>POST</w:t>
            </w:r>
          </w:p>
        </w:tc>
        <w:tc>
          <w:tcPr>
            <w:tcW w:type="dxa" w:w="2078"/>
          </w:tcPr>
          <w:p>
            <w:pPr>
              <w:jc w:val="left"/>
            </w:pPr>
            <w:r/>
            <w:r>
              <w:rPr>
                <w:rFonts w:ascii="Times New Roman" w:hAnsi="Times New Roman" w:eastAsia="宋体"/>
                <w:b w:val="0"/>
                <w:sz w:val="21"/>
              </w:rPr>
              <w:t>/profile/dialogue</w:t>
            </w:r>
          </w:p>
        </w:tc>
        <w:tc>
          <w:tcPr>
            <w:tcW w:type="dxa" w:w="2078"/>
          </w:tcPr>
          <w:p>
            <w:pPr>
              <w:jc w:val="left"/>
            </w:pPr>
            <w:r/>
            <w:r>
              <w:rPr>
                <w:rFonts w:ascii="Times New Roman" w:hAnsi="Times New Roman" w:eastAsia="宋体"/>
                <w:b w:val="0"/>
                <w:sz w:val="21"/>
              </w:rPr>
              <w:t>对话式三段诊断（SSE/JSON 双模式）</w:t>
            </w:r>
          </w:p>
        </w:tc>
      </w:tr>
      <w:tr>
        <w:tc>
          <w:tcPr>
            <w:tcW w:type="dxa" w:w="2078"/>
          </w:tcPr>
          <w:p>
            <w:pPr>
              <w:jc w:val="left"/>
            </w:pPr>
            <w:r/>
            <w:r>
              <w:rPr>
                <w:rFonts w:ascii="Times New Roman" w:hAnsi="Times New Roman" w:eastAsia="宋体"/>
                <w:b w:val="0"/>
                <w:sz w:val="21"/>
              </w:rPr>
              <w:t>画像诊断</w:t>
            </w:r>
          </w:p>
        </w:tc>
        <w:tc>
          <w:tcPr>
            <w:tcW w:type="dxa" w:w="2078"/>
          </w:tcPr>
          <w:p>
            <w:pPr>
              <w:jc w:val="left"/>
            </w:pPr>
            <w:r/>
            <w:r>
              <w:rPr>
                <w:rFonts w:ascii="Times New Roman" w:hAnsi="Times New Roman" w:eastAsia="宋体"/>
                <w:b w:val="0"/>
                <w:sz w:val="21"/>
              </w:rPr>
              <w:t>GET/PUT</w:t>
            </w:r>
          </w:p>
        </w:tc>
        <w:tc>
          <w:tcPr>
            <w:tcW w:type="dxa" w:w="2078"/>
          </w:tcPr>
          <w:p>
            <w:pPr>
              <w:jc w:val="left"/>
            </w:pPr>
            <w:r/>
            <w:r>
              <w:rPr>
                <w:rFonts w:ascii="Times New Roman" w:hAnsi="Times New Roman" w:eastAsia="宋体"/>
                <w:b w:val="0"/>
                <w:sz w:val="21"/>
              </w:rPr>
              <w:t>/profile/student-portrait</w:t>
            </w:r>
          </w:p>
        </w:tc>
        <w:tc>
          <w:tcPr>
            <w:tcW w:type="dxa" w:w="2078"/>
          </w:tcPr>
          <w:p>
            <w:pPr>
              <w:jc w:val="left"/>
            </w:pPr>
            <w:r/>
            <w:r>
              <w:rPr>
                <w:rFonts w:ascii="Times New Roman" w:hAnsi="Times New Roman" w:eastAsia="宋体"/>
                <w:b w:val="0"/>
                <w:sz w:val="21"/>
              </w:rPr>
              <w:t>读取 / 覆盖写六维异质画像</w:t>
            </w:r>
          </w:p>
        </w:tc>
      </w:tr>
      <w:tr>
        <w:tc>
          <w:tcPr>
            <w:tcW w:type="dxa" w:w="2078"/>
          </w:tcPr>
          <w:p>
            <w:pPr>
              <w:jc w:val="left"/>
            </w:pPr>
            <w:r/>
            <w:r>
              <w:rPr>
                <w:rFonts w:ascii="Times New Roman" w:hAnsi="Times New Roman" w:eastAsia="宋体"/>
                <w:b w:val="0"/>
                <w:sz w:val="21"/>
              </w:rPr>
              <w:t>画像诊断</w:t>
            </w:r>
          </w:p>
        </w:tc>
        <w:tc>
          <w:tcPr>
            <w:tcW w:type="dxa" w:w="2078"/>
          </w:tcPr>
          <w:p>
            <w:pPr>
              <w:jc w:val="left"/>
            </w:pPr>
            <w:r/>
            <w:r>
              <w:rPr>
                <w:rFonts w:ascii="Times New Roman" w:hAnsi="Times New Roman" w:eastAsia="宋体"/>
                <w:b w:val="0"/>
                <w:sz w:val="21"/>
              </w:rPr>
              <w:t>GET</w:t>
            </w:r>
          </w:p>
        </w:tc>
        <w:tc>
          <w:tcPr>
            <w:tcW w:type="dxa" w:w="2078"/>
          </w:tcPr>
          <w:p>
            <w:pPr>
              <w:jc w:val="left"/>
            </w:pPr>
            <w:r/>
            <w:r>
              <w:rPr>
                <w:rFonts w:ascii="Times New Roman" w:hAnsi="Times New Roman" w:eastAsia="宋体"/>
                <w:b w:val="0"/>
                <w:sz w:val="21"/>
              </w:rPr>
              <w:t>/profile/ability-portrait</w:t>
            </w:r>
          </w:p>
        </w:tc>
        <w:tc>
          <w:tcPr>
            <w:tcW w:type="dxa" w:w="2078"/>
          </w:tcPr>
          <w:p>
            <w:pPr>
              <w:jc w:val="left"/>
            </w:pPr>
            <w:r/>
            <w:r>
              <w:rPr>
                <w:rFonts w:ascii="Times New Roman" w:hAnsi="Times New Roman" w:eastAsia="宋体"/>
                <w:b w:val="0"/>
                <w:sz w:val="21"/>
              </w:rPr>
              <w:t>六维能力雷达</w:t>
            </w:r>
          </w:p>
        </w:tc>
      </w:tr>
      <w:tr>
        <w:tc>
          <w:tcPr>
            <w:tcW w:type="dxa" w:w="2078"/>
          </w:tcPr>
          <w:p>
            <w:pPr>
              <w:jc w:val="left"/>
            </w:pPr>
            <w:r/>
            <w:r>
              <w:rPr>
                <w:rFonts w:ascii="Times New Roman" w:hAnsi="Times New Roman" w:eastAsia="宋体"/>
                <w:b w:val="0"/>
                <w:sz w:val="21"/>
              </w:rPr>
              <w:t>岗位市场</w:t>
            </w:r>
          </w:p>
        </w:tc>
        <w:tc>
          <w:tcPr>
            <w:tcW w:type="dxa" w:w="2078"/>
          </w:tcPr>
          <w:p>
            <w:pPr>
              <w:jc w:val="left"/>
            </w:pPr>
            <w:r/>
            <w:r>
              <w:rPr>
                <w:rFonts w:ascii="Times New Roman" w:hAnsi="Times New Roman" w:eastAsia="宋体"/>
                <w:b w:val="0"/>
                <w:sz w:val="21"/>
              </w:rPr>
              <w:t>GET/POST</w:t>
            </w:r>
          </w:p>
        </w:tc>
        <w:tc>
          <w:tcPr>
            <w:tcW w:type="dxa" w:w="2078"/>
          </w:tcPr>
          <w:p>
            <w:pPr>
              <w:jc w:val="left"/>
            </w:pPr>
            <w:r/>
            <w:r>
              <w:rPr>
                <w:rFonts w:ascii="Times New Roman" w:hAnsi="Times New Roman" w:eastAsia="宋体"/>
                <w:b w:val="0"/>
                <w:sz w:val="21"/>
              </w:rPr>
              <w:t>/job-market/hot、/job-market/match</w:t>
            </w:r>
          </w:p>
        </w:tc>
        <w:tc>
          <w:tcPr>
            <w:tcW w:type="dxa" w:w="2078"/>
          </w:tcPr>
          <w:p>
            <w:pPr>
              <w:jc w:val="left"/>
            </w:pPr>
            <w:r/>
            <w:r>
              <w:rPr>
                <w:rFonts w:ascii="Times New Roman" w:hAnsi="Times New Roman" w:eastAsia="宋体"/>
                <w:b w:val="0"/>
                <w:sz w:val="21"/>
              </w:rPr>
              <w:t>热门岗位 / 岗位匹配度与能力缺口</w:t>
            </w:r>
          </w:p>
        </w:tc>
      </w:tr>
      <w:tr>
        <w:tc>
          <w:tcPr>
            <w:tcW w:type="dxa" w:w="2078"/>
          </w:tcPr>
          <w:p>
            <w:pPr>
              <w:jc w:val="left"/>
            </w:pPr>
            <w:r/>
            <w:r>
              <w:rPr>
                <w:rFonts w:ascii="Times New Roman" w:hAnsi="Times New Roman" w:eastAsia="宋体"/>
                <w:b w:val="0"/>
                <w:sz w:val="21"/>
              </w:rPr>
              <w:t>学习路径</w:t>
            </w:r>
          </w:p>
        </w:tc>
        <w:tc>
          <w:tcPr>
            <w:tcW w:type="dxa" w:w="2078"/>
          </w:tcPr>
          <w:p>
            <w:pPr>
              <w:jc w:val="left"/>
            </w:pPr>
            <w:r/>
            <w:r>
              <w:rPr>
                <w:rFonts w:ascii="Times New Roman" w:hAnsi="Times New Roman" w:eastAsia="宋体"/>
                <w:b w:val="0"/>
                <w:sz w:val="21"/>
              </w:rPr>
              <w:t>GET/POST</w:t>
            </w:r>
          </w:p>
        </w:tc>
        <w:tc>
          <w:tcPr>
            <w:tcW w:type="dxa" w:w="2078"/>
          </w:tcPr>
          <w:p>
            <w:pPr>
              <w:jc w:val="left"/>
            </w:pPr>
            <w:r/>
            <w:r>
              <w:rPr>
                <w:rFonts w:ascii="Times New Roman" w:hAnsi="Times New Roman" w:eastAsia="宋体"/>
                <w:b w:val="0"/>
                <w:sz w:val="21"/>
              </w:rPr>
              <w:t>/learning-path、/learning-path/generate</w:t>
            </w:r>
          </w:p>
        </w:tc>
        <w:tc>
          <w:tcPr>
            <w:tcW w:type="dxa" w:w="2078"/>
          </w:tcPr>
          <w:p>
            <w:pPr>
              <w:jc w:val="left"/>
            </w:pPr>
            <w:r/>
            <w:r>
              <w:rPr>
                <w:rFonts w:ascii="Times New Roman" w:hAnsi="Times New Roman" w:eastAsia="宋体"/>
                <w:b w:val="0"/>
                <w:sz w:val="21"/>
              </w:rPr>
              <w:t>获取 / 生成个性化路径（CPDP）</w:t>
            </w:r>
          </w:p>
        </w:tc>
      </w:tr>
      <w:tr>
        <w:tc>
          <w:tcPr>
            <w:tcW w:type="dxa" w:w="2078"/>
          </w:tcPr>
          <w:p>
            <w:pPr>
              <w:jc w:val="left"/>
            </w:pPr>
            <w:r/>
            <w:r>
              <w:rPr>
                <w:rFonts w:ascii="Times New Roman" w:hAnsi="Times New Roman" w:eastAsia="宋体"/>
                <w:b w:val="0"/>
                <w:sz w:val="21"/>
              </w:rPr>
              <w:t>掌握度</w:t>
            </w:r>
          </w:p>
        </w:tc>
        <w:tc>
          <w:tcPr>
            <w:tcW w:type="dxa" w:w="2078"/>
          </w:tcPr>
          <w:p>
            <w:pPr>
              <w:jc w:val="left"/>
            </w:pPr>
            <w:r/>
            <w:r>
              <w:rPr>
                <w:rFonts w:ascii="Times New Roman" w:hAnsi="Times New Roman" w:eastAsia="宋体"/>
                <w:b w:val="0"/>
                <w:sz w:val="21"/>
              </w:rPr>
              <w:t>GET/POST</w:t>
            </w:r>
          </w:p>
        </w:tc>
        <w:tc>
          <w:tcPr>
            <w:tcW w:type="dxa" w:w="2078"/>
          </w:tcPr>
          <w:p>
            <w:pPr>
              <w:jc w:val="left"/>
            </w:pPr>
            <w:r/>
            <w:r>
              <w:rPr>
                <w:rFonts w:ascii="Times New Roman" w:hAnsi="Times New Roman" w:eastAsia="宋体"/>
                <w:b w:val="0"/>
                <w:sz w:val="21"/>
              </w:rPr>
              <w:t>/mastery、/mastery/{kpId}/pass</w:t>
            </w:r>
          </w:p>
        </w:tc>
        <w:tc>
          <w:tcPr>
            <w:tcW w:type="dxa" w:w="2078"/>
          </w:tcPr>
          <w:p>
            <w:pPr>
              <w:jc w:val="left"/>
            </w:pPr>
            <w:r/>
            <w:r>
              <w:rPr>
                <w:rFonts w:ascii="Times New Roman" w:hAnsi="Times New Roman" w:eastAsia="宋体"/>
                <w:b w:val="0"/>
                <w:sz w:val="21"/>
              </w:rPr>
              <w:t>掌握度全集 / 状态推进</w:t>
            </w:r>
          </w:p>
        </w:tc>
      </w:tr>
      <w:tr>
        <w:tc>
          <w:tcPr>
            <w:tcW w:type="dxa" w:w="2078"/>
          </w:tcPr>
          <w:p>
            <w:pPr>
              <w:jc w:val="left"/>
            </w:pPr>
            <w:r/>
            <w:r>
              <w:rPr>
                <w:rFonts w:ascii="Times New Roman" w:hAnsi="Times New Roman" w:eastAsia="宋体"/>
                <w:b w:val="0"/>
                <w:sz w:val="21"/>
              </w:rPr>
              <w:t>学习资源</w:t>
            </w:r>
          </w:p>
        </w:tc>
        <w:tc>
          <w:tcPr>
            <w:tcW w:type="dxa" w:w="2078"/>
          </w:tcPr>
          <w:p>
            <w:pPr>
              <w:jc w:val="left"/>
            </w:pPr>
            <w:r/>
            <w:r>
              <w:rPr>
                <w:rFonts w:ascii="Times New Roman" w:hAnsi="Times New Roman" w:eastAsia="宋体"/>
                <w:b w:val="0"/>
                <w:sz w:val="21"/>
              </w:rPr>
              <w:t>POST</w:t>
            </w:r>
          </w:p>
        </w:tc>
        <w:tc>
          <w:tcPr>
            <w:tcW w:type="dxa" w:w="2078"/>
          </w:tcPr>
          <w:p>
            <w:pPr>
              <w:jc w:val="left"/>
            </w:pPr>
            <w:r/>
            <w:r>
              <w:rPr>
                <w:rFonts w:ascii="Times New Roman" w:hAnsi="Times New Roman" w:eastAsia="宋体"/>
                <w:b w:val="0"/>
                <w:sz w:val="21"/>
              </w:rPr>
              <w:t>/resource/lecture、/resource/video(/render)</w:t>
            </w:r>
          </w:p>
        </w:tc>
        <w:tc>
          <w:tcPr>
            <w:tcW w:type="dxa" w:w="2078"/>
          </w:tcPr>
          <w:p>
            <w:pPr>
              <w:jc w:val="left"/>
            </w:pPr>
            <w:r/>
            <w:r>
              <w:rPr>
                <w:rFonts w:ascii="Times New Roman" w:hAnsi="Times New Roman" w:eastAsia="宋体"/>
                <w:b w:val="0"/>
                <w:sz w:val="21"/>
              </w:rPr>
              <w:t>自适应讲义 / 视频（分镜与 mp4 渲染）</w:t>
            </w:r>
          </w:p>
        </w:tc>
      </w:tr>
      <w:tr>
        <w:tc>
          <w:tcPr>
            <w:tcW w:type="dxa" w:w="2078"/>
          </w:tcPr>
          <w:p>
            <w:pPr>
              <w:jc w:val="left"/>
            </w:pPr>
            <w:r/>
            <w:r>
              <w:rPr>
                <w:rFonts w:ascii="Times New Roman" w:hAnsi="Times New Roman" w:eastAsia="宋体"/>
                <w:b w:val="0"/>
                <w:sz w:val="21"/>
              </w:rPr>
              <w:t>学习资源</w:t>
            </w:r>
          </w:p>
        </w:tc>
        <w:tc>
          <w:tcPr>
            <w:tcW w:type="dxa" w:w="2078"/>
          </w:tcPr>
          <w:p>
            <w:pPr>
              <w:jc w:val="left"/>
            </w:pPr>
            <w:r/>
            <w:r>
              <w:rPr>
                <w:rFonts w:ascii="Times New Roman" w:hAnsi="Times New Roman" w:eastAsia="宋体"/>
                <w:b w:val="0"/>
                <w:sz w:val="21"/>
              </w:rPr>
              <w:t>GET</w:t>
            </w:r>
          </w:p>
        </w:tc>
        <w:tc>
          <w:tcPr>
            <w:tcW w:type="dxa" w:w="2078"/>
          </w:tcPr>
          <w:p>
            <w:pPr>
              <w:jc w:val="left"/>
            </w:pPr>
            <w:r/>
            <w:r>
              <w:rPr>
                <w:rFonts w:ascii="Times New Roman" w:hAnsi="Times New Roman" w:eastAsia="宋体"/>
                <w:b w:val="0"/>
                <w:sz w:val="21"/>
              </w:rPr>
              <w:t>/resource/mindmap|diagram|external/{kpId}</w:t>
            </w:r>
          </w:p>
        </w:tc>
        <w:tc>
          <w:tcPr>
            <w:tcW w:type="dxa" w:w="2078"/>
          </w:tcPr>
          <w:p>
            <w:pPr>
              <w:jc w:val="left"/>
            </w:pPr>
            <w:r/>
            <w:r>
              <w:rPr>
                <w:rFonts w:ascii="Times New Roman" w:hAnsi="Times New Roman" w:eastAsia="宋体"/>
                <w:b w:val="0"/>
                <w:sz w:val="21"/>
              </w:rPr>
              <w:t>思维导图 / 图解 / 外部资源</w:t>
            </w:r>
          </w:p>
        </w:tc>
      </w:tr>
      <w:tr>
        <w:tc>
          <w:tcPr>
            <w:tcW w:type="dxa" w:w="2078"/>
          </w:tcPr>
          <w:p>
            <w:pPr>
              <w:jc w:val="left"/>
            </w:pPr>
            <w:r/>
            <w:r>
              <w:rPr>
                <w:rFonts w:ascii="Times New Roman" w:hAnsi="Times New Roman" w:eastAsia="宋体"/>
                <w:b w:val="0"/>
                <w:sz w:val="21"/>
              </w:rPr>
              <w:t>即时辅导</w:t>
            </w:r>
          </w:p>
        </w:tc>
        <w:tc>
          <w:tcPr>
            <w:tcW w:type="dxa" w:w="2078"/>
          </w:tcPr>
          <w:p>
            <w:pPr>
              <w:jc w:val="left"/>
            </w:pPr>
            <w:r/>
            <w:r>
              <w:rPr>
                <w:rFonts w:ascii="Times New Roman" w:hAnsi="Times New Roman" w:eastAsia="宋体"/>
                <w:b w:val="0"/>
                <w:sz w:val="21"/>
              </w:rPr>
              <w:t>POST</w:t>
            </w:r>
          </w:p>
        </w:tc>
        <w:tc>
          <w:tcPr>
            <w:tcW w:type="dxa" w:w="2078"/>
          </w:tcPr>
          <w:p>
            <w:pPr>
              <w:jc w:val="left"/>
            </w:pPr>
            <w:r/>
            <w:r>
              <w:rPr>
                <w:rFonts w:ascii="Times New Roman" w:hAnsi="Times New Roman" w:eastAsia="宋体"/>
                <w:b w:val="0"/>
                <w:sz w:val="21"/>
              </w:rPr>
              <w:t>/resource/tutor/chat|suggest|generate</w:t>
            </w:r>
          </w:p>
        </w:tc>
        <w:tc>
          <w:tcPr>
            <w:tcW w:type="dxa" w:w="2078"/>
          </w:tcPr>
          <w:p>
            <w:pPr>
              <w:jc w:val="left"/>
            </w:pPr>
            <w:r/>
            <w:r>
              <w:rPr>
                <w:rFonts w:ascii="Times New Roman" w:hAnsi="Times New Roman" w:eastAsia="宋体"/>
                <w:b w:val="0"/>
                <w:sz w:val="21"/>
              </w:rPr>
              <w:t>苏格拉底辅导（SSE）/ 问题识别 / 按需生成</w:t>
            </w:r>
          </w:p>
        </w:tc>
      </w:tr>
      <w:tr>
        <w:tc>
          <w:tcPr>
            <w:tcW w:type="dxa" w:w="2078"/>
          </w:tcPr>
          <w:p>
            <w:pPr>
              <w:jc w:val="left"/>
            </w:pPr>
            <w:r/>
            <w:r>
              <w:rPr>
                <w:rFonts w:ascii="Times New Roman" w:hAnsi="Times New Roman" w:eastAsia="宋体"/>
                <w:b w:val="0"/>
                <w:sz w:val="21"/>
              </w:rPr>
              <w:t>测验强化</w:t>
            </w:r>
          </w:p>
        </w:tc>
        <w:tc>
          <w:tcPr>
            <w:tcW w:type="dxa" w:w="2078"/>
          </w:tcPr>
          <w:p>
            <w:pPr>
              <w:jc w:val="left"/>
            </w:pPr>
            <w:r/>
            <w:r>
              <w:rPr>
                <w:rFonts w:ascii="Times New Roman" w:hAnsi="Times New Roman" w:eastAsia="宋体"/>
                <w:b w:val="0"/>
                <w:sz w:val="21"/>
              </w:rPr>
              <w:t>GET/POST</w:t>
            </w:r>
          </w:p>
        </w:tc>
        <w:tc>
          <w:tcPr>
            <w:tcW w:type="dxa" w:w="2078"/>
          </w:tcPr>
          <w:p>
            <w:pPr>
              <w:jc w:val="left"/>
            </w:pPr>
            <w:r/>
            <w:r>
              <w:rPr>
                <w:rFonts w:ascii="Times New Roman" w:hAnsi="Times New Roman" w:eastAsia="宋体"/>
                <w:b w:val="0"/>
                <w:sz w:val="21"/>
              </w:rPr>
              <w:t>/quiz/{kpId}(/submit)、/reinforce</w:t>
            </w:r>
          </w:p>
        </w:tc>
        <w:tc>
          <w:tcPr>
            <w:tcW w:type="dxa" w:w="2078"/>
          </w:tcPr>
          <w:p>
            <w:pPr>
              <w:jc w:val="left"/>
            </w:pPr>
            <w:r/>
            <w:r>
              <w:rPr>
                <w:rFonts w:ascii="Times New Roman" w:hAnsi="Times New Roman" w:eastAsia="宋体"/>
                <w:b w:val="0"/>
                <w:sz w:val="21"/>
              </w:rPr>
              <w:t>测验获取与提交 / 错题强化</w:t>
            </w:r>
          </w:p>
        </w:tc>
      </w:tr>
      <w:tr>
        <w:tc>
          <w:tcPr>
            <w:tcW w:type="dxa" w:w="2078"/>
          </w:tcPr>
          <w:p>
            <w:pPr>
              <w:jc w:val="left"/>
            </w:pPr>
            <w:r/>
            <w:r>
              <w:rPr>
                <w:rFonts w:ascii="Times New Roman" w:hAnsi="Times New Roman" w:eastAsia="宋体"/>
                <w:b w:val="0"/>
                <w:sz w:val="21"/>
              </w:rPr>
              <w:t>知识图谱</w:t>
            </w:r>
          </w:p>
        </w:tc>
        <w:tc>
          <w:tcPr>
            <w:tcW w:type="dxa" w:w="2078"/>
          </w:tcPr>
          <w:p>
            <w:pPr>
              <w:jc w:val="left"/>
            </w:pPr>
            <w:r/>
            <w:r>
              <w:rPr>
                <w:rFonts w:ascii="Times New Roman" w:hAnsi="Times New Roman" w:eastAsia="宋体"/>
                <w:b w:val="0"/>
                <w:sz w:val="21"/>
              </w:rPr>
              <w:t>GET</w:t>
            </w:r>
          </w:p>
        </w:tc>
        <w:tc>
          <w:tcPr>
            <w:tcW w:type="dxa" w:w="2078"/>
          </w:tcPr>
          <w:p>
            <w:pPr>
              <w:jc w:val="left"/>
            </w:pPr>
            <w:r/>
            <w:r>
              <w:rPr>
                <w:rFonts w:ascii="Times New Roman" w:hAnsi="Times New Roman" w:eastAsia="宋体"/>
                <w:b w:val="0"/>
                <w:sz w:val="21"/>
              </w:rPr>
              <w:t>/knowledge-graph、/knowledge-system</w:t>
            </w:r>
          </w:p>
        </w:tc>
        <w:tc>
          <w:tcPr>
            <w:tcW w:type="dxa" w:w="2078"/>
          </w:tcPr>
          <w:p>
            <w:pPr>
              <w:jc w:val="left"/>
            </w:pPr>
            <w:r/>
            <w:r>
              <w:rPr>
                <w:rFonts w:ascii="Times New Roman" w:hAnsi="Times New Roman" w:eastAsia="宋体"/>
                <w:b w:val="0"/>
                <w:sz w:val="21"/>
              </w:rPr>
              <w:t>力导向图谱 / 78 点体系目录与覆盖</w:t>
            </w:r>
          </w:p>
        </w:tc>
      </w:tr>
      <w:tr>
        <w:tc>
          <w:tcPr>
            <w:tcW w:type="dxa" w:w="2078"/>
          </w:tcPr>
          <w:p>
            <w:pPr>
              <w:jc w:val="left"/>
            </w:pPr>
            <w:r/>
            <w:r>
              <w:rPr>
                <w:rFonts w:ascii="Times New Roman" w:hAnsi="Times New Roman" w:eastAsia="宋体"/>
                <w:b w:val="0"/>
                <w:sz w:val="21"/>
              </w:rPr>
              <w:t>工作流</w:t>
            </w:r>
          </w:p>
        </w:tc>
        <w:tc>
          <w:tcPr>
            <w:tcW w:type="dxa" w:w="2078"/>
          </w:tcPr>
          <w:p>
            <w:pPr>
              <w:jc w:val="left"/>
            </w:pPr>
            <w:r/>
            <w:r>
              <w:rPr>
                <w:rFonts w:ascii="Times New Roman" w:hAnsi="Times New Roman" w:eastAsia="宋体"/>
                <w:b w:val="0"/>
                <w:sz w:val="21"/>
              </w:rPr>
              <w:t>POST/GET</w:t>
            </w:r>
          </w:p>
        </w:tc>
        <w:tc>
          <w:tcPr>
            <w:tcW w:type="dxa" w:w="2078"/>
          </w:tcPr>
          <w:p>
            <w:pPr>
              <w:jc w:val="left"/>
            </w:pPr>
            <w:r/>
            <w:r>
              <w:rPr>
                <w:rFonts w:ascii="Times New Roman" w:hAnsi="Times New Roman" w:eastAsia="宋体"/>
                <w:b w:val="0"/>
                <w:sz w:val="21"/>
              </w:rPr>
              <w:t>/workflow/execute、/workflow/{id}</w:t>
            </w:r>
          </w:p>
        </w:tc>
        <w:tc>
          <w:tcPr>
            <w:tcW w:type="dxa" w:w="2078"/>
          </w:tcPr>
          <w:p>
            <w:pPr>
              <w:jc w:val="left"/>
            </w:pPr>
            <w:r/>
            <w:r>
              <w:rPr>
                <w:rFonts w:ascii="Times New Roman" w:hAnsi="Times New Roman" w:eastAsia="宋体"/>
                <w:b w:val="0"/>
                <w:sz w:val="21"/>
              </w:rPr>
              <w:t>触发多智能体工作流 / 轨迹回放（WS）</w:t>
            </w:r>
          </w:p>
        </w:tc>
      </w:tr>
      <w:tr>
        <w:tc>
          <w:tcPr>
            <w:tcW w:type="dxa" w:w="2078"/>
          </w:tcPr>
          <w:p>
            <w:pPr>
              <w:jc w:val="left"/>
            </w:pPr>
            <w:r/>
            <w:r>
              <w:rPr>
                <w:rFonts w:ascii="Times New Roman" w:hAnsi="Times New Roman" w:eastAsia="宋体"/>
                <w:b w:val="0"/>
                <w:sz w:val="21"/>
              </w:rPr>
              <w:t>学情概览</w:t>
            </w:r>
          </w:p>
        </w:tc>
        <w:tc>
          <w:tcPr>
            <w:tcW w:type="dxa" w:w="2078"/>
          </w:tcPr>
          <w:p>
            <w:pPr>
              <w:jc w:val="left"/>
            </w:pPr>
            <w:r/>
            <w:r>
              <w:rPr>
                <w:rFonts w:ascii="Times New Roman" w:hAnsi="Times New Roman" w:eastAsia="宋体"/>
                <w:b w:val="0"/>
                <w:sz w:val="21"/>
              </w:rPr>
              <w:t>GET</w:t>
            </w:r>
          </w:p>
        </w:tc>
        <w:tc>
          <w:tcPr>
            <w:tcW w:type="dxa" w:w="2078"/>
          </w:tcPr>
          <w:p>
            <w:pPr>
              <w:jc w:val="left"/>
            </w:pPr>
            <w:r/>
            <w:r>
              <w:rPr>
                <w:rFonts w:ascii="Times New Roman" w:hAnsi="Times New Roman" w:eastAsia="宋体"/>
                <w:b w:val="0"/>
                <w:sz w:val="21"/>
              </w:rPr>
              <w:t>/dashboard/overview、/dashboard/evaluation</w:t>
            </w:r>
          </w:p>
        </w:tc>
        <w:tc>
          <w:tcPr>
            <w:tcW w:type="dxa" w:w="2078"/>
          </w:tcPr>
          <w:p>
            <w:pPr>
              <w:jc w:val="left"/>
            </w:pPr>
            <w:r/>
            <w:r>
              <w:rPr>
                <w:rFonts w:ascii="Times New Roman" w:hAnsi="Times New Roman" w:eastAsia="宋体"/>
                <w:b w:val="0"/>
                <w:sz w:val="21"/>
              </w:rPr>
              <w:t>学情聚合 / 四维学习评估</w:t>
            </w:r>
          </w:p>
        </w:tc>
      </w:tr>
      <w:tr>
        <w:tc>
          <w:tcPr>
            <w:tcW w:type="dxa" w:w="2078"/>
          </w:tcPr>
          <w:p>
            <w:pPr>
              <w:jc w:val="left"/>
            </w:pPr>
            <w:r/>
            <w:r>
              <w:rPr>
                <w:rFonts w:ascii="Times New Roman" w:hAnsi="Times New Roman" w:eastAsia="宋体"/>
                <w:b w:val="0"/>
                <w:sz w:val="21"/>
              </w:rPr>
              <w:t>学习流程</w:t>
            </w:r>
          </w:p>
        </w:tc>
        <w:tc>
          <w:tcPr>
            <w:tcW w:type="dxa" w:w="2078"/>
          </w:tcPr>
          <w:p>
            <w:pPr>
              <w:jc w:val="left"/>
            </w:pPr>
            <w:r/>
            <w:r>
              <w:rPr>
                <w:rFonts w:ascii="Times New Roman" w:hAnsi="Times New Roman" w:eastAsia="宋体"/>
                <w:b w:val="0"/>
                <w:sz w:val="21"/>
              </w:rPr>
              <w:t>POST</w:t>
            </w:r>
          </w:p>
        </w:tc>
        <w:tc>
          <w:tcPr>
            <w:tcW w:type="dxa" w:w="2078"/>
          </w:tcPr>
          <w:p>
            <w:pPr>
              <w:jc w:val="left"/>
            </w:pPr>
            <w:r/>
            <w:r>
              <w:rPr>
                <w:rFonts w:ascii="Times New Roman" w:hAnsi="Times New Roman" w:eastAsia="宋体"/>
                <w:b w:val="0"/>
                <w:sz w:val="21"/>
              </w:rPr>
              <w:t>/learning/cornell-cues、/learning/feynman</w:t>
            </w:r>
          </w:p>
        </w:tc>
        <w:tc>
          <w:tcPr>
            <w:tcW w:type="dxa" w:w="2078"/>
          </w:tcPr>
          <w:p>
            <w:pPr>
              <w:jc w:val="left"/>
            </w:pPr>
            <w:r/>
            <w:r>
              <w:rPr>
                <w:rFonts w:ascii="Times New Roman" w:hAnsi="Times New Roman" w:eastAsia="宋体"/>
                <w:b w:val="0"/>
                <w:sz w:val="21"/>
              </w:rPr>
              <w:t>康奈尔线索生成 / 费曼讲解评估（SSE）</w:t>
            </w:r>
          </w:p>
        </w:tc>
      </w:tr>
      <w:tr>
        <w:tc>
          <w:tcPr>
            <w:tcW w:type="dxa" w:w="2078"/>
          </w:tcPr>
          <w:p>
            <w:pPr>
              <w:jc w:val="left"/>
            </w:pPr>
            <w:r/>
            <w:r>
              <w:rPr>
                <w:rFonts w:ascii="Times New Roman" w:hAnsi="Times New Roman" w:eastAsia="宋体"/>
                <w:b w:val="0"/>
                <w:sz w:val="21"/>
              </w:rPr>
              <w:t>资源库</w:t>
            </w:r>
          </w:p>
        </w:tc>
        <w:tc>
          <w:tcPr>
            <w:tcW w:type="dxa" w:w="2078"/>
          </w:tcPr>
          <w:p>
            <w:pPr>
              <w:jc w:val="left"/>
            </w:pPr>
            <w:r/>
            <w:r>
              <w:rPr>
                <w:rFonts w:ascii="Times New Roman" w:hAnsi="Times New Roman" w:eastAsia="宋体"/>
                <w:b w:val="0"/>
                <w:sz w:val="21"/>
              </w:rPr>
              <w:t>GET/POST/DELETE</w:t>
            </w:r>
          </w:p>
        </w:tc>
        <w:tc>
          <w:tcPr>
            <w:tcW w:type="dxa" w:w="2078"/>
          </w:tcPr>
          <w:p>
            <w:pPr>
              <w:jc w:val="left"/>
            </w:pPr>
            <w:r/>
            <w:r>
              <w:rPr>
                <w:rFonts w:ascii="Times New Roman" w:hAnsi="Times New Roman" w:eastAsia="宋体"/>
                <w:b w:val="0"/>
                <w:sz w:val="21"/>
              </w:rPr>
              <w:t>/resource/history(/log|/rename|/{id})</w:t>
            </w:r>
          </w:p>
        </w:tc>
        <w:tc>
          <w:tcPr>
            <w:tcW w:type="dxa" w:w="2078"/>
          </w:tcPr>
          <w:p>
            <w:pPr>
              <w:jc w:val="left"/>
            </w:pPr>
            <w:r/>
            <w:r>
              <w:rPr>
                <w:rFonts w:ascii="Times New Roman" w:hAnsi="Times New Roman" w:eastAsia="宋体"/>
                <w:b w:val="0"/>
                <w:sz w:val="21"/>
              </w:rPr>
              <w:t>资产列表 / 埋点 / 重命名 / 删除</w:t>
            </w:r>
          </w:p>
        </w:tc>
      </w:tr>
      <w:tr>
        <w:tc>
          <w:tcPr>
            <w:tcW w:type="dxa" w:w="2078"/>
          </w:tcPr>
          <w:p>
            <w:pPr>
              <w:jc w:val="left"/>
            </w:pPr>
            <w:r/>
            <w:r>
              <w:rPr>
                <w:rFonts w:ascii="Times New Roman" w:hAnsi="Times New Roman" w:eastAsia="宋体"/>
                <w:b w:val="0"/>
                <w:sz w:val="21"/>
              </w:rPr>
              <w:t>文档学习</w:t>
            </w:r>
          </w:p>
        </w:tc>
        <w:tc>
          <w:tcPr>
            <w:tcW w:type="dxa" w:w="2078"/>
          </w:tcPr>
          <w:p>
            <w:pPr>
              <w:jc w:val="left"/>
            </w:pPr>
            <w:r/>
            <w:r>
              <w:rPr>
                <w:rFonts w:ascii="Times New Roman" w:hAnsi="Times New Roman" w:eastAsia="宋体"/>
                <w:b w:val="0"/>
                <w:sz w:val="21"/>
              </w:rPr>
              <w:t>POST/GET/DELETE</w:t>
            </w:r>
          </w:p>
        </w:tc>
        <w:tc>
          <w:tcPr>
            <w:tcW w:type="dxa" w:w="2078"/>
          </w:tcPr>
          <w:p>
            <w:pPr>
              <w:jc w:val="left"/>
            </w:pPr>
            <w:r/>
            <w:r>
              <w:rPr>
                <w:rFonts w:ascii="Times New Roman" w:hAnsi="Times New Roman" w:eastAsia="宋体"/>
                <w:b w:val="0"/>
                <w:sz w:val="21"/>
              </w:rPr>
              <w:t>/document/upload|list|{id}|chat|generate/*</w:t>
            </w:r>
          </w:p>
        </w:tc>
        <w:tc>
          <w:tcPr>
            <w:tcW w:type="dxa" w:w="2078"/>
          </w:tcPr>
          <w:p>
            <w:pPr>
              <w:jc w:val="left"/>
            </w:pPr>
            <w:r/>
            <w:r>
              <w:rPr>
                <w:rFonts w:ascii="Times New Roman" w:hAnsi="Times New Roman" w:eastAsia="宋体"/>
                <w:b w:val="0"/>
                <w:sz w:val="21"/>
              </w:rPr>
              <w:t>上传 / 管理 / 溯源问答 / 七类生成</w:t>
            </w:r>
          </w:p>
        </w:tc>
      </w:tr>
      <w:tr>
        <w:tc>
          <w:tcPr>
            <w:tcW w:type="dxa" w:w="2078"/>
          </w:tcPr>
          <w:p>
            <w:pPr>
              <w:jc w:val="left"/>
            </w:pPr>
            <w:r/>
            <w:r>
              <w:rPr>
                <w:rFonts w:ascii="Times New Roman" w:hAnsi="Times New Roman" w:eastAsia="宋体"/>
                <w:b w:val="0"/>
                <w:sz w:val="21"/>
              </w:rPr>
              <w:t>模型管理</w:t>
            </w:r>
          </w:p>
        </w:tc>
        <w:tc>
          <w:tcPr>
            <w:tcW w:type="dxa" w:w="2078"/>
          </w:tcPr>
          <w:p>
            <w:pPr>
              <w:jc w:val="left"/>
            </w:pPr>
            <w:r/>
            <w:r>
              <w:rPr>
                <w:rFonts w:ascii="Times New Roman" w:hAnsi="Times New Roman" w:eastAsia="宋体"/>
                <w:b w:val="0"/>
                <w:sz w:val="21"/>
              </w:rPr>
              <w:t>GET/PUT/POST</w:t>
            </w:r>
          </w:p>
        </w:tc>
        <w:tc>
          <w:tcPr>
            <w:tcW w:type="dxa" w:w="2078"/>
          </w:tcPr>
          <w:p>
            <w:pPr>
              <w:jc w:val="left"/>
            </w:pPr>
            <w:r/>
            <w:r>
              <w:rPr>
                <w:rFonts w:ascii="Times New Roman" w:hAnsi="Times New Roman" w:eastAsia="宋体"/>
                <w:b w:val="0"/>
                <w:sz w:val="21"/>
              </w:rPr>
              <w:t>/models、/models/current、/models/configs</w:t>
            </w:r>
          </w:p>
        </w:tc>
        <w:tc>
          <w:tcPr>
            <w:tcW w:type="dxa" w:w="2078"/>
          </w:tcPr>
          <w:p>
            <w:pPr>
              <w:jc w:val="left"/>
            </w:pPr>
            <w:r/>
            <w:r>
              <w:rPr>
                <w:rFonts w:ascii="Times New Roman" w:hAnsi="Times New Roman" w:eastAsia="宋体"/>
                <w:b w:val="0"/>
                <w:sz w:val="21"/>
              </w:rPr>
              <w:t>模型注册表 / 切换 / 自建配置与测试</w:t>
            </w:r>
          </w:p>
        </w:tc>
      </w:tr>
      <w:tr>
        <w:tc>
          <w:tcPr>
            <w:tcW w:type="dxa" w:w="2078"/>
          </w:tcPr>
          <w:p>
            <w:pPr>
              <w:jc w:val="left"/>
            </w:pPr>
            <w:r/>
            <w:r>
              <w:rPr>
                <w:rFonts w:ascii="Times New Roman" w:hAnsi="Times New Roman" w:eastAsia="宋体"/>
                <w:b w:val="0"/>
                <w:sz w:val="21"/>
              </w:rPr>
              <w:t>管理端</w:t>
            </w:r>
          </w:p>
        </w:tc>
        <w:tc>
          <w:tcPr>
            <w:tcW w:type="dxa" w:w="2078"/>
          </w:tcPr>
          <w:p>
            <w:pPr>
              <w:jc w:val="left"/>
            </w:pPr>
            <w:r/>
            <w:r>
              <w:rPr>
                <w:rFonts w:ascii="Times New Roman" w:hAnsi="Times New Roman" w:eastAsia="宋体"/>
                <w:b w:val="0"/>
                <w:sz w:val="21"/>
              </w:rPr>
              <w:t>POST/GET/PUT</w:t>
            </w:r>
          </w:p>
        </w:tc>
        <w:tc>
          <w:tcPr>
            <w:tcW w:type="dxa" w:w="2078"/>
          </w:tcPr>
          <w:p>
            <w:pPr>
              <w:jc w:val="left"/>
            </w:pPr>
            <w:r/>
            <w:r>
              <w:rPr>
                <w:rFonts w:ascii="Times New Roman" w:hAnsi="Times New Roman" w:eastAsia="宋体"/>
                <w:b w:val="0"/>
                <w:sz w:val="21"/>
              </w:rPr>
              <w:t>/admin/kb/*、/admin/prompts/{agentId}、/admin/metrics</w:t>
            </w:r>
          </w:p>
        </w:tc>
        <w:tc>
          <w:tcPr>
            <w:tcW w:type="dxa" w:w="2078"/>
          </w:tcPr>
          <w:p>
            <w:pPr>
              <w:jc w:val="left"/>
            </w:pPr>
            <w:r/>
            <w:r>
              <w:rPr>
                <w:rFonts w:ascii="Times New Roman" w:hAnsi="Times New Roman" w:eastAsia="宋体"/>
                <w:b w:val="0"/>
                <w:sz w:val="21"/>
              </w:rPr>
              <w:t>知识库管理 / Prompt 热更新 / 指标看板</w:t>
            </w:r>
          </w:p>
        </w:tc>
      </w:tr>
      <w:tr>
        <w:tc>
          <w:tcPr>
            <w:tcW w:type="dxa" w:w="2078"/>
          </w:tcPr>
          <w:p>
            <w:pPr>
              <w:jc w:val="left"/>
            </w:pPr>
            <w:r/>
            <w:r>
              <w:rPr>
                <w:rFonts w:ascii="Times New Roman" w:hAnsi="Times New Roman" w:eastAsia="宋体"/>
                <w:b w:val="0"/>
                <w:sz w:val="21"/>
              </w:rPr>
              <w:t>异步任务</w:t>
            </w:r>
          </w:p>
        </w:tc>
        <w:tc>
          <w:tcPr>
            <w:tcW w:type="dxa" w:w="2078"/>
          </w:tcPr>
          <w:p>
            <w:pPr>
              <w:jc w:val="left"/>
            </w:pPr>
            <w:r/>
            <w:r>
              <w:rPr>
                <w:rFonts w:ascii="Times New Roman" w:hAnsi="Times New Roman" w:eastAsia="宋体"/>
                <w:b w:val="0"/>
                <w:sz w:val="21"/>
              </w:rPr>
              <w:t>GET</w:t>
            </w:r>
          </w:p>
        </w:tc>
        <w:tc>
          <w:tcPr>
            <w:tcW w:type="dxa" w:w="2078"/>
          </w:tcPr>
          <w:p>
            <w:pPr>
              <w:jc w:val="left"/>
            </w:pPr>
            <w:r/>
            <w:r>
              <w:rPr>
                <w:rFonts w:ascii="Times New Roman" w:hAnsi="Times New Roman" w:eastAsia="宋体"/>
                <w:b w:val="0"/>
                <w:sz w:val="21"/>
              </w:rPr>
              <w:t>/tasks/{taskId}</w:t>
            </w:r>
          </w:p>
        </w:tc>
        <w:tc>
          <w:tcPr>
            <w:tcW w:type="dxa" w:w="2078"/>
          </w:tcPr>
          <w:p>
            <w:pPr>
              <w:jc w:val="left"/>
            </w:pPr>
            <w:r/>
            <w:r>
              <w:rPr>
                <w:rFonts w:ascii="Times New Roman" w:hAnsi="Times New Roman" w:eastAsia="宋体"/>
                <w:b w:val="0"/>
                <w:sz w:val="21"/>
              </w:rPr>
              <w:t>任务状态轮询（pending→running→终态）</w:t>
            </w:r>
          </w:p>
        </w:tc>
      </w:tr>
    </w:tbl>
    <w:p>
      <w:pPr/>
      <w:r>
        <w:rPr>
          <w:b/>
        </w:rPr>
        <w:t>（5）契约演进纪律。</w:t>
      </w:r>
      <w:r>
        <w:t>接口演进坚持向后兼容的增量原则：新能力以新端点或既有响应的 additive 字段追加（如路径的 kpId/reason/resources 增量、资源历史的 source/docId 字段），既有接口的路径、字段名与枚举值逐字不变；前端与后端以同一份接口文档为裁决依据，联调期间的一切字段争议以文档为准。这一纪律保证了前端在 Mock 数据与真实后端之间的无缝切换。</w:t>
      </w:r>
    </w:p>
    <w:p>
      <w:pPr>
        <w:pStyle w:val="Heading1"/>
      </w:pPr>
      <w:r>
        <w:t>第五章  系统实现</w:t>
      </w:r>
    </w:p>
    <w:p>
      <w:pPr>
        <w:pStyle w:val="Heading2"/>
      </w:pPr>
      <w:r>
        <w:t>5.1  开发环境与工程结构</w:t>
      </w:r>
    </w:p>
    <w:p>
      <w:pPr/>
      <w:r>
        <w:t>系统采用前后端分离的工程组织：backend/ 为 FastAPI 后端，frontend/ 为 React 前端，docs/ 存放需求、接口契约与实现报告。关键技术栈及版本如表 5-1 所示。依赖选型遵循“轻量、无原生构建依赖、可离线降级”的原则：口令哈希用标准库 pbkdf2、JWT 用纯 Python 的 PyJWT、BM25 用纯 Python 的 rank_bm25；chromadb 与 sentence-transformers 加载失败时自动降级（内存余弦库 / 哈希嵌入），保证无网络、无模型文件的环境仍可运行全链路。</w:t>
      </w:r>
    </w:p>
    <w:p>
      <w:pPr>
        <w:pStyle w:val="表注"/>
        <w:ind w:firstLine="0" w:firstLineChars="0"/>
        <w:jc w:val="center"/>
      </w:pPr>
      <w:r>
        <w:t>表 5-1 关键技术栈与版本</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端</w:t>
            </w:r>
          </w:p>
        </w:tc>
        <w:tc>
          <w:tcPr>
            <w:tcW w:type="dxa" w:w="2078"/>
          </w:tcPr>
          <w:p>
            <w:pPr>
              <w:jc w:val="left"/>
            </w:pPr>
            <w:r/>
            <w:r>
              <w:rPr>
                <w:rFonts w:ascii="Times New Roman" w:hAnsi="Times New Roman" w:eastAsia="宋体"/>
                <w:b/>
                <w:sz w:val="21"/>
              </w:rPr>
              <w:t>组件</w:t>
            </w:r>
          </w:p>
        </w:tc>
        <w:tc>
          <w:tcPr>
            <w:tcW w:type="dxa" w:w="2078"/>
          </w:tcPr>
          <w:p>
            <w:pPr>
              <w:jc w:val="left"/>
            </w:pPr>
            <w:r/>
            <w:r>
              <w:rPr>
                <w:rFonts w:ascii="Times New Roman" w:hAnsi="Times New Roman" w:eastAsia="宋体"/>
                <w:b/>
                <w:sz w:val="21"/>
              </w:rPr>
              <w:t>版本/说明</w:t>
            </w:r>
          </w:p>
        </w:tc>
        <w:tc>
          <w:tcPr>
            <w:tcW w:type="dxa" w:w="2078"/>
          </w:tcPr>
          <w:p>
            <w:pPr>
              <w:jc w:val="left"/>
            </w:pPr>
            <w:r/>
            <w:r>
              <w:rPr>
                <w:rFonts w:ascii="Times New Roman" w:hAnsi="Times New Roman" w:eastAsia="宋体"/>
                <w:b/>
                <w:sz w:val="21"/>
              </w:rPr>
              <w:t>用途</w:t>
            </w:r>
          </w:p>
        </w:tc>
      </w:tr>
      <w:tr>
        <w:tc>
          <w:tcPr>
            <w:tcW w:type="dxa" w:w="2078"/>
          </w:tcPr>
          <w:p>
            <w:pPr>
              <w:jc w:val="left"/>
            </w:pPr>
            <w:r/>
            <w:r>
              <w:rPr>
                <w:rFonts w:ascii="Times New Roman" w:hAnsi="Times New Roman" w:eastAsia="宋体"/>
                <w:b w:val="0"/>
                <w:sz w:val="21"/>
              </w:rPr>
              <w:t>后端</w:t>
            </w:r>
          </w:p>
        </w:tc>
        <w:tc>
          <w:tcPr>
            <w:tcW w:type="dxa" w:w="2078"/>
          </w:tcPr>
          <w:p>
            <w:pPr>
              <w:jc w:val="left"/>
            </w:pPr>
            <w:r/>
            <w:r>
              <w:rPr>
                <w:rFonts w:ascii="Times New Roman" w:hAnsi="Times New Roman" w:eastAsia="宋体"/>
                <w:b w:val="0"/>
                <w:sz w:val="21"/>
              </w:rPr>
              <w:t>Python / FastAPI / uvicorn</w:t>
            </w:r>
          </w:p>
        </w:tc>
        <w:tc>
          <w:tcPr>
            <w:tcW w:type="dxa" w:w="2078"/>
          </w:tcPr>
          <w:p>
            <w:pPr>
              <w:jc w:val="left"/>
            </w:pPr>
            <w:r/>
            <w:r>
              <w:rPr>
                <w:rFonts w:ascii="Times New Roman" w:hAnsi="Times New Roman" w:eastAsia="宋体"/>
                <w:b w:val="0"/>
                <w:sz w:val="21"/>
              </w:rPr>
              <w:t>Python 3.12</w:t>
            </w:r>
          </w:p>
        </w:tc>
        <w:tc>
          <w:tcPr>
            <w:tcW w:type="dxa" w:w="2078"/>
          </w:tcPr>
          <w:p>
            <w:pPr>
              <w:jc w:val="left"/>
            </w:pPr>
            <w:r/>
            <w:r>
              <w:rPr>
                <w:rFonts w:ascii="Times New Roman" w:hAnsi="Times New Roman" w:eastAsia="宋体"/>
                <w:b w:val="0"/>
                <w:sz w:val="21"/>
              </w:rPr>
              <w:t>接口服务与 ASGI 运行时</w:t>
            </w:r>
          </w:p>
        </w:tc>
      </w:tr>
      <w:tr>
        <w:tc>
          <w:tcPr>
            <w:tcW w:type="dxa" w:w="2078"/>
          </w:tcPr>
          <w:p>
            <w:pPr>
              <w:jc w:val="left"/>
            </w:pPr>
            <w:r/>
            <w:r>
              <w:rPr>
                <w:rFonts w:ascii="Times New Roman" w:hAnsi="Times New Roman" w:eastAsia="宋体"/>
                <w:b w:val="0"/>
                <w:sz w:val="21"/>
              </w:rPr>
              <w:t>后端</w:t>
            </w:r>
          </w:p>
        </w:tc>
        <w:tc>
          <w:tcPr>
            <w:tcW w:type="dxa" w:w="2078"/>
          </w:tcPr>
          <w:p>
            <w:pPr>
              <w:jc w:val="left"/>
            </w:pPr>
            <w:r/>
            <w:r>
              <w:rPr>
                <w:rFonts w:ascii="Times New Roman" w:hAnsi="Times New Roman" w:eastAsia="宋体"/>
                <w:b w:val="0"/>
                <w:sz w:val="21"/>
              </w:rPr>
              <w:t>SQLAlchemy + SQLite</w:t>
            </w:r>
          </w:p>
        </w:tc>
        <w:tc>
          <w:tcPr>
            <w:tcW w:type="dxa" w:w="2078"/>
          </w:tcPr>
          <w:p>
            <w:pPr>
              <w:jc w:val="left"/>
            </w:pPr>
            <w:r/>
            <w:r>
              <w:rPr>
                <w:rFonts w:ascii="Times New Roman" w:hAnsi="Times New Roman" w:eastAsia="宋体"/>
                <w:b w:val="0"/>
                <w:sz w:val="21"/>
              </w:rPr>
              <w:t>嵌入式</w:t>
            </w:r>
          </w:p>
        </w:tc>
        <w:tc>
          <w:tcPr>
            <w:tcW w:type="dxa" w:w="2078"/>
          </w:tcPr>
          <w:p>
            <w:pPr>
              <w:jc w:val="left"/>
            </w:pPr>
            <w:r/>
            <w:r>
              <w:rPr>
                <w:rFonts w:ascii="Times New Roman" w:hAnsi="Times New Roman" w:eastAsia="宋体"/>
                <w:b w:val="0"/>
                <w:sz w:val="21"/>
              </w:rPr>
              <w:t>ORM 与业务数据库（20 张表）</w:t>
            </w:r>
          </w:p>
        </w:tc>
      </w:tr>
      <w:tr>
        <w:tc>
          <w:tcPr>
            <w:tcW w:type="dxa" w:w="2078"/>
          </w:tcPr>
          <w:p>
            <w:pPr>
              <w:jc w:val="left"/>
            </w:pPr>
            <w:r/>
            <w:r>
              <w:rPr>
                <w:rFonts w:ascii="Times New Roman" w:hAnsi="Times New Roman" w:eastAsia="宋体"/>
                <w:b w:val="0"/>
                <w:sz w:val="21"/>
              </w:rPr>
              <w:t>后端</w:t>
            </w:r>
          </w:p>
        </w:tc>
        <w:tc>
          <w:tcPr>
            <w:tcW w:type="dxa" w:w="2078"/>
          </w:tcPr>
          <w:p>
            <w:pPr>
              <w:jc w:val="left"/>
            </w:pPr>
            <w:r/>
            <w:r>
              <w:rPr>
                <w:rFonts w:ascii="Times New Roman" w:hAnsi="Times New Roman" w:eastAsia="宋体"/>
                <w:b w:val="0"/>
                <w:sz w:val="21"/>
              </w:rPr>
              <w:t>LangGraph</w:t>
            </w:r>
          </w:p>
        </w:tc>
        <w:tc>
          <w:tcPr>
            <w:tcW w:type="dxa" w:w="2078"/>
          </w:tcPr>
          <w:p>
            <w:pPr>
              <w:jc w:val="left"/>
            </w:pPr>
            <w:r/>
            <w:r>
              <w:rPr>
                <w:rFonts w:ascii="Times New Roman" w:hAnsi="Times New Roman" w:eastAsia="宋体"/>
                <w:b w:val="0"/>
                <w:sz w:val="21"/>
              </w:rPr>
              <w:t>StateGraph</w:t>
            </w:r>
          </w:p>
        </w:tc>
        <w:tc>
          <w:tcPr>
            <w:tcW w:type="dxa" w:w="2078"/>
          </w:tcPr>
          <w:p>
            <w:pPr>
              <w:jc w:val="left"/>
            </w:pPr>
            <w:r/>
            <w:r>
              <w:rPr>
                <w:rFonts w:ascii="Times New Roman" w:hAnsi="Times New Roman" w:eastAsia="宋体"/>
                <w:b w:val="0"/>
                <w:sz w:val="21"/>
              </w:rPr>
              <w:t>多智能体工作流编排</w:t>
            </w:r>
          </w:p>
        </w:tc>
      </w:tr>
      <w:tr>
        <w:tc>
          <w:tcPr>
            <w:tcW w:type="dxa" w:w="2078"/>
          </w:tcPr>
          <w:p>
            <w:pPr>
              <w:jc w:val="left"/>
            </w:pPr>
            <w:r/>
            <w:r>
              <w:rPr>
                <w:rFonts w:ascii="Times New Roman" w:hAnsi="Times New Roman" w:eastAsia="宋体"/>
                <w:b w:val="0"/>
                <w:sz w:val="21"/>
              </w:rPr>
              <w:t>后端</w:t>
            </w:r>
          </w:p>
        </w:tc>
        <w:tc>
          <w:tcPr>
            <w:tcW w:type="dxa" w:w="2078"/>
          </w:tcPr>
          <w:p>
            <w:pPr>
              <w:jc w:val="left"/>
            </w:pPr>
            <w:r/>
            <w:r>
              <w:rPr>
                <w:rFonts w:ascii="Times New Roman" w:hAnsi="Times New Roman" w:eastAsia="宋体"/>
                <w:b w:val="0"/>
                <w:sz w:val="21"/>
              </w:rPr>
              <w:t>chromadb + sentence-transformers</w:t>
            </w:r>
          </w:p>
        </w:tc>
        <w:tc>
          <w:tcPr>
            <w:tcW w:type="dxa" w:w="2078"/>
          </w:tcPr>
          <w:p>
            <w:pPr>
              <w:jc w:val="left"/>
            </w:pPr>
            <w:r/>
            <w:r>
              <w:rPr>
                <w:rFonts w:ascii="Times New Roman" w:hAnsi="Times New Roman" w:eastAsia="宋体"/>
                <w:b w:val="0"/>
                <w:sz w:val="21"/>
              </w:rPr>
              <w:t>bge-small-zh-v1.5 / bge-reranker-base</w:t>
            </w:r>
          </w:p>
        </w:tc>
        <w:tc>
          <w:tcPr>
            <w:tcW w:type="dxa" w:w="2078"/>
          </w:tcPr>
          <w:p>
            <w:pPr>
              <w:jc w:val="left"/>
            </w:pPr>
            <w:r/>
            <w:r>
              <w:rPr>
                <w:rFonts w:ascii="Times New Roman" w:hAnsi="Times New Roman" w:eastAsia="宋体"/>
                <w:b w:val="0"/>
                <w:sz w:val="21"/>
              </w:rPr>
              <w:t>向量库与本地嵌入/重排模型</w:t>
            </w:r>
          </w:p>
        </w:tc>
      </w:tr>
      <w:tr>
        <w:tc>
          <w:tcPr>
            <w:tcW w:type="dxa" w:w="2078"/>
          </w:tcPr>
          <w:p>
            <w:pPr>
              <w:jc w:val="left"/>
            </w:pPr>
            <w:r/>
            <w:r>
              <w:rPr>
                <w:rFonts w:ascii="Times New Roman" w:hAnsi="Times New Roman" w:eastAsia="宋体"/>
                <w:b w:val="0"/>
                <w:sz w:val="21"/>
              </w:rPr>
              <w:t>后端</w:t>
            </w:r>
          </w:p>
        </w:tc>
        <w:tc>
          <w:tcPr>
            <w:tcW w:type="dxa" w:w="2078"/>
          </w:tcPr>
          <w:p>
            <w:pPr>
              <w:jc w:val="left"/>
            </w:pPr>
            <w:r/>
            <w:r>
              <w:rPr>
                <w:rFonts w:ascii="Times New Roman" w:hAnsi="Times New Roman" w:eastAsia="宋体"/>
                <w:b w:val="0"/>
                <w:sz w:val="21"/>
              </w:rPr>
              <w:t>rank_bm25 / openai SDK / edge-tts / mutagen / cryptography / pypdf / PyJWT</w:t>
            </w:r>
          </w:p>
        </w:tc>
        <w:tc>
          <w:tcPr>
            <w:tcW w:type="dxa" w:w="2078"/>
          </w:tcPr>
          <w:p>
            <w:pPr>
              <w:jc w:val="left"/>
            </w:pPr>
            <w:r/>
            <w:r>
              <w:rPr>
                <w:rFonts w:ascii="Times New Roman" w:hAnsi="Times New Roman" w:eastAsia="宋体"/>
                <w:b w:val="0"/>
                <w:sz w:val="21"/>
              </w:rPr>
              <w:t>纯 Python 轻量依赖</w:t>
            </w:r>
          </w:p>
        </w:tc>
        <w:tc>
          <w:tcPr>
            <w:tcW w:type="dxa" w:w="2078"/>
          </w:tcPr>
          <w:p>
            <w:pPr>
              <w:jc w:val="left"/>
            </w:pPr>
            <w:r/>
            <w:r>
              <w:rPr>
                <w:rFonts w:ascii="Times New Roman" w:hAnsi="Times New Roman" w:eastAsia="宋体"/>
                <w:b w:val="0"/>
                <w:sz w:val="21"/>
              </w:rPr>
              <w:t>稀疏检索 / OpenAI 兼容调用 / 语音合成 / 音频量长 / Fernet 加密 / PDF 解析 / JWT</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React / TypeScript / Vite</w:t>
            </w:r>
          </w:p>
        </w:tc>
        <w:tc>
          <w:tcPr>
            <w:tcW w:type="dxa" w:w="2078"/>
          </w:tcPr>
          <w:p>
            <w:pPr>
              <w:jc w:val="left"/>
            </w:pPr>
            <w:r/>
            <w:r>
              <w:rPr>
                <w:rFonts w:ascii="Times New Roman" w:hAnsi="Times New Roman" w:eastAsia="宋体"/>
                <w:b w:val="0"/>
                <w:sz w:val="21"/>
              </w:rPr>
              <w:t>18.2 / 5.x / 5.x</w:t>
            </w:r>
          </w:p>
        </w:tc>
        <w:tc>
          <w:tcPr>
            <w:tcW w:type="dxa" w:w="2078"/>
          </w:tcPr>
          <w:p>
            <w:pPr>
              <w:jc w:val="left"/>
            </w:pPr>
            <w:r/>
            <w:r>
              <w:rPr>
                <w:rFonts w:ascii="Times New Roman" w:hAnsi="Times New Roman" w:eastAsia="宋体"/>
                <w:b w:val="0"/>
                <w:sz w:val="21"/>
              </w:rPr>
              <w:t>UI 框架与构建</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Zustand</w:t>
            </w:r>
          </w:p>
        </w:tc>
        <w:tc>
          <w:tcPr>
            <w:tcW w:type="dxa" w:w="2078"/>
          </w:tcPr>
          <w:p>
            <w:pPr>
              <w:jc w:val="left"/>
            </w:pPr>
            <w:r/>
            <w:r>
              <w:rPr>
                <w:rFonts w:ascii="Times New Roman" w:hAnsi="Times New Roman" w:eastAsia="宋体"/>
                <w:b w:val="0"/>
                <w:sz w:val="21"/>
              </w:rPr>
              <w:t>4.5</w:t>
            </w:r>
          </w:p>
        </w:tc>
        <w:tc>
          <w:tcPr>
            <w:tcW w:type="dxa" w:w="2078"/>
          </w:tcPr>
          <w:p>
            <w:pPr>
              <w:jc w:val="left"/>
            </w:pPr>
            <w:r/>
            <w:r>
              <w:rPr>
                <w:rFonts w:ascii="Times New Roman" w:hAnsi="Times New Roman" w:eastAsia="宋体"/>
                <w:b w:val="0"/>
                <w:sz w:val="21"/>
              </w:rPr>
              <w:t>全局状态管理</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Framer Motion / GSAP</w:t>
            </w:r>
          </w:p>
        </w:tc>
        <w:tc>
          <w:tcPr>
            <w:tcW w:type="dxa" w:w="2078"/>
          </w:tcPr>
          <w:p>
            <w:pPr>
              <w:jc w:val="left"/>
            </w:pPr>
            <w:r/>
            <w:r>
              <w:rPr>
                <w:rFonts w:ascii="Times New Roman" w:hAnsi="Times New Roman" w:eastAsia="宋体"/>
                <w:b w:val="0"/>
                <w:sz w:val="21"/>
              </w:rPr>
              <w:t>11.x / 3.15</w:t>
            </w:r>
          </w:p>
        </w:tc>
        <w:tc>
          <w:tcPr>
            <w:tcW w:type="dxa" w:w="2078"/>
          </w:tcPr>
          <w:p>
            <w:pPr>
              <w:jc w:val="left"/>
            </w:pPr>
            <w:r/>
            <w:r>
              <w:rPr>
                <w:rFonts w:ascii="Times New Roman" w:hAnsi="Times New Roman" w:eastAsia="宋体"/>
                <w:b w:val="0"/>
                <w:sz w:val="21"/>
              </w:rPr>
              <w:t>交互动效</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ECharts</w:t>
            </w:r>
          </w:p>
        </w:tc>
        <w:tc>
          <w:tcPr>
            <w:tcW w:type="dxa" w:w="2078"/>
          </w:tcPr>
          <w:p>
            <w:pPr>
              <w:jc w:val="left"/>
            </w:pPr>
            <w:r/>
            <w:r>
              <w:rPr>
                <w:rFonts w:ascii="Times New Roman" w:hAnsi="Times New Roman" w:eastAsia="宋体"/>
                <w:b w:val="0"/>
                <w:sz w:val="21"/>
              </w:rPr>
              <w:t>5.4</w:t>
            </w:r>
          </w:p>
        </w:tc>
        <w:tc>
          <w:tcPr>
            <w:tcW w:type="dxa" w:w="2078"/>
          </w:tcPr>
          <w:p>
            <w:pPr>
              <w:jc w:val="left"/>
            </w:pPr>
            <w:r/>
            <w:r>
              <w:rPr>
                <w:rFonts w:ascii="Times New Roman" w:hAnsi="Times New Roman" w:eastAsia="宋体"/>
                <w:b w:val="0"/>
                <w:sz w:val="21"/>
              </w:rPr>
              <w:t>雷达图 / 知识图谱可视化</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react-markdown + remark-math + rehype-katex（KaTeX 0.16）</w:t>
            </w:r>
          </w:p>
        </w:tc>
        <w:tc>
          <w:tcPr>
            <w:tcW w:type="dxa" w:w="2078"/>
          </w:tcPr>
          <w:p>
            <w:pPr>
              <w:jc w:val="left"/>
            </w:pPr>
            <w:r/>
            <w:r>
              <w:rPr>
                <w:rFonts w:ascii="Times New Roman" w:hAnsi="Times New Roman" w:eastAsia="宋体"/>
                <w:b w:val="0"/>
                <w:sz w:val="21"/>
              </w:rPr>
              <w:t>9.x</w:t>
            </w:r>
          </w:p>
        </w:tc>
        <w:tc>
          <w:tcPr>
            <w:tcW w:type="dxa" w:w="2078"/>
          </w:tcPr>
          <w:p>
            <w:pPr>
              <w:jc w:val="left"/>
            </w:pPr>
            <w:r/>
            <w:r>
              <w:rPr>
                <w:rFonts w:ascii="Times New Roman" w:hAnsi="Times New Roman" w:eastAsia="宋体"/>
                <w:b w:val="0"/>
                <w:sz w:val="21"/>
              </w:rPr>
              <w:t>Markdown 与数学公式渲染</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Mermaid / markmap</w:t>
            </w:r>
          </w:p>
        </w:tc>
        <w:tc>
          <w:tcPr>
            <w:tcW w:type="dxa" w:w="2078"/>
          </w:tcPr>
          <w:p>
            <w:pPr>
              <w:jc w:val="left"/>
            </w:pPr>
            <w:r/>
            <w:r>
              <w:rPr>
                <w:rFonts w:ascii="Times New Roman" w:hAnsi="Times New Roman" w:eastAsia="宋体"/>
                <w:b w:val="0"/>
                <w:sz w:val="21"/>
              </w:rPr>
              <w:t>11.15 / 0.18</w:t>
            </w:r>
          </w:p>
        </w:tc>
        <w:tc>
          <w:tcPr>
            <w:tcW w:type="dxa" w:w="2078"/>
          </w:tcPr>
          <w:p>
            <w:pPr>
              <w:jc w:val="left"/>
            </w:pPr>
            <w:r/>
            <w:r>
              <w:rPr>
                <w:rFonts w:ascii="Times New Roman" w:hAnsi="Times New Roman" w:eastAsia="宋体"/>
                <w:b w:val="0"/>
                <w:sz w:val="21"/>
              </w:rPr>
              <w:t>知识图解 / 思维导图渲染</w:t>
            </w:r>
          </w:p>
        </w:tc>
      </w:tr>
      <w:tr>
        <w:tc>
          <w:tcPr>
            <w:tcW w:type="dxa" w:w="2078"/>
          </w:tcPr>
          <w:p>
            <w:pPr>
              <w:jc w:val="left"/>
            </w:pPr>
            <w:r/>
            <w:r>
              <w:rPr>
                <w:rFonts w:ascii="Times New Roman" w:hAnsi="Times New Roman" w:eastAsia="宋体"/>
                <w:b w:val="0"/>
                <w:sz w:val="21"/>
              </w:rPr>
              <w:t>前端</w:t>
            </w:r>
          </w:p>
        </w:tc>
        <w:tc>
          <w:tcPr>
            <w:tcW w:type="dxa" w:w="2078"/>
          </w:tcPr>
          <w:p>
            <w:pPr>
              <w:jc w:val="left"/>
            </w:pPr>
            <w:r/>
            <w:r>
              <w:rPr>
                <w:rFonts w:ascii="Times New Roman" w:hAnsi="Times New Roman" w:eastAsia="宋体"/>
                <w:b w:val="0"/>
                <w:sz w:val="21"/>
              </w:rPr>
              <w:t>Remotion（player/renderer/bundler）</w:t>
            </w:r>
          </w:p>
        </w:tc>
        <w:tc>
          <w:tcPr>
            <w:tcW w:type="dxa" w:w="2078"/>
          </w:tcPr>
          <w:p>
            <w:pPr>
              <w:jc w:val="left"/>
            </w:pPr>
            <w:r/>
            <w:r>
              <w:rPr>
                <w:rFonts w:ascii="Times New Roman" w:hAnsi="Times New Roman" w:eastAsia="宋体"/>
                <w:b w:val="0"/>
                <w:sz w:val="21"/>
              </w:rPr>
              <w:t>4.0.471</w:t>
            </w:r>
          </w:p>
        </w:tc>
        <w:tc>
          <w:tcPr>
            <w:tcW w:type="dxa" w:w="2078"/>
          </w:tcPr>
          <w:p>
            <w:pPr>
              <w:jc w:val="left"/>
            </w:pPr>
            <w:r/>
            <w:r>
              <w:rPr>
                <w:rFonts w:ascii="Times New Roman" w:hAnsi="Times New Roman" w:eastAsia="宋体"/>
                <w:b w:val="0"/>
                <w:sz w:val="21"/>
              </w:rPr>
              <w:t>讲解视频实时播放与服务端渲染</w:t>
            </w:r>
          </w:p>
        </w:tc>
      </w:tr>
    </w:tbl>
    <w:p>
      <w:pPr/>
      <w:r>
        <w:t>后端工程结构按“路由—智能体—编排—检索—服务—数据”分包，与 4.1 节的分层架构一一对应：</w:t>
      </w:r>
    </w:p>
    <w:p>
      <w:pPr>
        <w:pStyle w:val="代码"/>
        <w:ind w:firstLine="0" w:firstLineChars="0"/>
      </w:pPr>
      <w:r>
        <w:t>backend/app/</w:t>
      </w:r>
    </w:p>
    <w:p>
      <w:pPr>
        <w:pStyle w:val="代码"/>
        <w:ind w:firstLine="0" w:firstLineChars="0"/>
      </w:pPr>
      <w:r>
        <w:t>├── api/v1/        # 路由层：auth/profile/learning_path/resource/document/models 等 23 个路由模块</w:t>
      </w:r>
    </w:p>
    <w:p>
      <w:pPr>
        <w:pStyle w:val="代码"/>
        <w:ind w:firstLine="0" w:firstLineChars="0"/>
      </w:pPr>
      <w:r>
        <w:t>├── agents/        # 专职 Agent：dialogue/diagnostic/planner/generator/critic/evaluation/feynman</w:t>
      </w:r>
    </w:p>
    <w:p>
      <w:pPr>
        <w:pStyle w:val="代码"/>
        <w:ind w:firstLine="0" w:firstLineChars="0"/>
      </w:pPr>
      <w:r>
        <w:t>├── workflows/     # LangGraph 编排：learning_workflow.py（五节点状态机）</w:t>
      </w:r>
    </w:p>
    <w:p>
      <w:pPr>
        <w:pStyle w:val="代码"/>
        <w:ind w:firstLine="0" w:firstLineChars="0"/>
      </w:pPr>
      <w:r>
        <w:t>├── rag/           # 检索管线：chunker/embeddings/vector_store/retriever/reranker/grounding</w:t>
      </w:r>
    </w:p>
    <w:p>
      <w:pPr>
        <w:pStyle w:val="代码"/>
        <w:ind w:firstLine="0" w:firstLineChars="0"/>
      </w:pPr>
      <w:r>
        <w:t>├── services/      # 业务服务：画像对话/微测/掌握度/资源/视频渲染/文档/评估/模型配置 等</w:t>
      </w:r>
    </w:p>
    <w:p>
      <w:pPr>
        <w:pStyle w:val="代码"/>
        <w:ind w:firstLine="0" w:firstLineChars="0"/>
      </w:pPr>
      <w:r>
        <w:t>├── core/          # 横切能力：config/llm 适配层/llm_transport/content_safety/crypto/envelope/tasks</w:t>
      </w:r>
    </w:p>
    <w:p>
      <w:pPr>
        <w:pStyle w:val="代码"/>
        <w:ind w:firstLine="0" w:firstLineChars="0"/>
      </w:pPr>
      <w:r>
        <w:t>├── models/        # ORM 实体（entities.py，20 张表）</w:t>
      </w:r>
    </w:p>
    <w:p>
      <w:pPr>
        <w:pStyle w:val="代码"/>
        <w:ind w:firstLine="0" w:firstLineChars="0"/>
      </w:pPr>
      <w:r>
        <w:t>└── schemas/       # 请求/响应 Pydantic 模型</w:t>
      </w:r>
    </w:p>
    <w:p>
      <w:pPr/>
      <w:r>
        <w:t>全部配置集中于 core/config.py 的 pydantic-settings Settings 类，共 60 余项且均带默认值——无 .env、无任何密钥即可启动。Mock-first 双模式是工程纪律的核心：LLM provider 默认为 mock，LLMClient 在 mock 模式下按接口契约返回确定性结构化数据（同输入恒同输出，便于测试断言与前端联调）；配置真实 Key 后自动切换真实生成，二者共用同一套接口契约与业务代码。每一处外部依赖都有显式降级路径，形成“绝不因缺依赖而崩”的降级矩阵：嵌入模型缺失降级为 256 维确定性哈希嵌入、chromadb 缺失降级为进程内 numpy 余弦库加 JSON 持久化、重排模型缺失降级为按 RRF 分排序、TTS 失败返回 2002 由前端回落浏览器语音、视频渲染依赖不全则声明能力不可用并回落实时播放、魔搭与自建模型调用失败回落默认 DeepSeek。</w:t>
      </w:r>
    </w:p>
    <w:p>
      <w:pPr/>
      <w:r>
        <w:t>开发与运行命令为：前端 cd frontend &amp;&amp; npm run dev（3001 端口，/api 代理至 8000）；后端 cd backend &amp;&amp; uvicorn app.main:app --reload --port 8000；测试 cd backend &amp;&amp; pytest -q；健康检查 GET /api/v1/health。</w:t>
      </w:r>
    </w:p>
    <w:p>
      <w:pPr>
        <w:pStyle w:val="Heading2"/>
      </w:pPr>
      <w:r>
        <w:t>5.2  多智能体工作流实现</w:t>
      </w:r>
    </w:p>
    <w:p>
      <w:pPr/>
      <w:r>
        <w:t>多智能体工作流的实现载体是 workflows/learning_workflow.py，全文约 540 行，实现了 4.2 节设计的五节点状态机、回环重试与轨迹持久化。</w:t>
      </w:r>
    </w:p>
    <w:p>
      <w:pPr/>
      <w:r>
        <w:rPr>
          <w:b/>
        </w:rPr>
        <w:t>（1）图的构建。</w:t>
      </w:r>
      <w:r>
        <w:t>五个节点以闭包形式定义（捕获数据库会话与可注入的检索器），经 LangGraph StateGraph 注册并连边，validation 之后为条件路由，路由函数直接读取审核节点写入状态的 action 决策：</w:t>
      </w:r>
    </w:p>
    <w:p>
      <w:pPr>
        <w:pStyle w:val="代码"/>
        <w:ind w:firstLine="0" w:firstLineChars="0"/>
      </w:pPr>
      <w:r>
        <w:t>graph = StateGraph(WorkflowState)</w:t>
      </w:r>
    </w:p>
    <w:p>
      <w:pPr>
        <w:pStyle w:val="代码"/>
        <w:ind w:firstLine="0" w:firstLineChars="0"/>
      </w:pPr>
      <w:r>
        <w:t>graph.add_node("diagnostic", diagnostic_node)</w:t>
      </w:r>
    </w:p>
    <w:p>
      <w:pPr>
        <w:pStyle w:val="代码"/>
        <w:ind w:firstLine="0" w:firstLineChars="0"/>
      </w:pPr>
      <w:r>
        <w:t>graph.add_node("retrieval", retrieval_node)</w:t>
      </w:r>
    </w:p>
    <w:p>
      <w:pPr>
        <w:pStyle w:val="代码"/>
        <w:ind w:firstLine="0" w:firstLineChars="0"/>
      </w:pPr>
      <w:r>
        <w:t>graph.add_node("generation", generation_node)</w:t>
      </w:r>
    </w:p>
    <w:p>
      <w:pPr>
        <w:pStyle w:val="代码"/>
        <w:ind w:firstLine="0" w:firstLineChars="0"/>
      </w:pPr>
      <w:r>
        <w:t>graph.add_node("validation", validation_node)</w:t>
      </w:r>
    </w:p>
    <w:p>
      <w:pPr>
        <w:pStyle w:val="代码"/>
        <w:ind w:firstLine="0" w:firstLineChars="0"/>
      </w:pPr>
      <w:r>
        <w:t>graph.add_node("decision", decision_node)</w:t>
      </w:r>
    </w:p>
    <w:p>
      <w:pPr>
        <w:pStyle w:val="代码"/>
        <w:ind w:firstLine="0" w:firstLineChars="0"/>
      </w:pPr>
      <w:r>
        <w:t>graph.add_edge("diagnostic", "retrieval")</w:t>
      </w:r>
    </w:p>
    <w:p>
      <w:pPr>
        <w:pStyle w:val="代码"/>
        <w:ind w:firstLine="0" w:firstLineChars="0"/>
      </w:pPr>
      <w:r>
        <w:t>graph.add_edge("retrieval", "generation")</w:t>
      </w:r>
    </w:p>
    <w:p>
      <w:pPr>
        <w:pStyle w:val="代码"/>
        <w:ind w:firstLine="0" w:firstLineChars="0"/>
      </w:pPr>
      <w:r>
        <w:t>graph.add_edge("generation", "validation")</w:t>
      </w:r>
    </w:p>
    <w:p>
      <w:pPr>
        <w:pStyle w:val="代码"/>
        <w:ind w:firstLine="0" w:firstLineChars="0"/>
      </w:pPr>
      <w:r>
        <w:t>graph.add_conditional_edges("validation", route_after_validation,</w:t>
      </w:r>
    </w:p>
    <w:p>
      <w:pPr>
        <w:pStyle w:val="代码"/>
        <w:ind w:firstLine="0" w:firstLineChars="0"/>
      </w:pPr>
      <w:r>
        <w:t xml:space="preserve">    {"retry": "generation", "accept": "decision", "fallback": "decision"})</w:t>
      </w:r>
    </w:p>
    <w:p>
      <w:pPr>
        <w:pStyle w:val="代码"/>
        <w:ind w:firstLine="0" w:firstLineChars="0"/>
      </w:pPr>
      <w:r>
        <w:t>graph.add_edge("decision", END)</w:t>
      </w:r>
    </w:p>
    <w:p>
      <w:pPr>
        <w:pStyle w:val="代码"/>
        <w:ind w:firstLine="0" w:firstLineChars="0"/>
      </w:pPr>
      <w:r>
        <w:t>graph.set_entry_point("diagnostic")</w:t>
      </w:r>
    </w:p>
    <w:p>
      <w:pPr/>
      <w:r>
        <w:t>状态类型 WorkflowState 为 TypedDict，其中 messages 与 error_details 字段以 Annotated 声明追加式 reducer（新值列表拼接到旧值之后），保证多轮重试期间 Agent 消息与错误明细只增不覆盖；retry_count 由审核节点在决定重试时手动加一写回。</w:t>
      </w:r>
    </w:p>
    <w:p>
      <w:pPr/>
      <w:r>
        <w:rPr>
          <w:b/>
        </w:rPr>
        <w:t>（2）审核节点与回环判定。</w:t>
      </w:r>
      <w:r>
        <w:t>审核节点调用 critic Agent 获得校验分与幻觉率后，在节点内完成三分支决策并写入状态（评分阈值 VALIDATION_THRESHOLD=0.8、最大重试 MAX_RETRIES=2）：</w:t>
      </w:r>
    </w:p>
    <w:p>
      <w:pPr>
        <w:pStyle w:val="代码"/>
        <w:ind w:firstLine="0" w:firstLineChars="0"/>
      </w:pPr>
      <w:r>
        <w:t>score = out["validationScore"]</w:t>
      </w:r>
    </w:p>
    <w:p>
      <w:pPr>
        <w:pStyle w:val="代码"/>
        <w:ind w:firstLine="0" w:firstLineChars="0"/>
      </w:pPr>
      <w:r>
        <w:t>passed = out["passed"] and score &gt;= VALIDATION_THRESHOLD</w:t>
      </w:r>
    </w:p>
    <w:p>
      <w:pPr>
        <w:pStyle w:val="代码"/>
        <w:ind w:firstLine="0" w:firstLineChars="0"/>
      </w:pPr>
      <w:r>
        <w:t>if passed:</w:t>
      </w:r>
    </w:p>
    <w:p>
      <w:pPr>
        <w:pStyle w:val="代码"/>
        <w:ind w:firstLine="0" w:firstLineChars="0"/>
      </w:pPr>
      <w:r>
        <w:t xml:space="preserve">    update["validation_result"]["action"] = "accept"</w:t>
      </w:r>
    </w:p>
    <w:p>
      <w:pPr>
        <w:pStyle w:val="代码"/>
        <w:ind w:firstLine="0" w:firstLineChars="0"/>
      </w:pPr>
      <w:r>
        <w:t>elif retry_count &lt; max_retries:</w:t>
      </w:r>
    </w:p>
    <w:p>
      <w:pPr>
        <w:pStyle w:val="代码"/>
        <w:ind w:firstLine="0" w:firstLineChars="0"/>
      </w:pPr>
      <w:r>
        <w:t xml:space="preserve">    update["validation_result"]["action"] = "retry"</w:t>
      </w:r>
    </w:p>
    <w:p>
      <w:pPr>
        <w:pStyle w:val="代码"/>
        <w:ind w:firstLine="0" w:firstLineChars="0"/>
      </w:pPr>
      <w:r>
        <w:t xml:space="preserve">    update["retry_count"] = retry_count + 1</w:t>
      </w:r>
    </w:p>
    <w:p>
      <w:pPr>
        <w:pStyle w:val="代码"/>
        <w:ind w:firstLine="0" w:firstLineChars="0"/>
      </w:pPr>
      <w:r>
        <w:t xml:space="preserve">    update["generation_feedback"] = "\n".join(out.get("issues") or ["校验未通过"])</w:t>
      </w:r>
    </w:p>
    <w:p>
      <w:pPr>
        <w:pStyle w:val="代码"/>
        <w:ind w:firstLine="0" w:firstLineChars="0"/>
      </w:pPr>
      <w:r>
        <w:t>else:</w:t>
      </w:r>
    </w:p>
    <w:p>
      <w:pPr>
        <w:pStyle w:val="代码"/>
        <w:ind w:firstLine="0" w:firstLineChars="0"/>
      </w:pPr>
      <w:r>
        <w:t xml:space="preserve">    update["validation_result"]["action"] = "fallback"   # 降级终态</w:t>
      </w:r>
    </w:p>
    <w:p>
      <w:pPr/>
      <w:r>
        <w:t>重试反馈 generation_feedback（即未接地句清单）在下一轮生成节点被注入生成提示词，使重生成针对具体问题句修正；决策节点组装 final_output，降级时附加 requiresReview=true 标记待人工复核。</w:t>
      </w:r>
    </w:p>
    <w:p>
      <w:pPr/>
      <w:r>
        <w:rPr>
          <w:b/>
        </w:rPr>
        <w:t>（3）个性化注入。</w:t>
      </w:r>
      <w:r>
        <w:t>诊断节点与生成节点均读取当前用户的真实画像与掌握度：诊断节点把画像渲染为学情摘要文本（可量化维渲染“标签 N 分”、定性维渲染“标签：取值”，空画像落通用基线占位）；生成节点另按画像派生讲义深度档（该知识点对应能力维分数 ≥70 为 advanced、≤35 为 beginner，无能力信号则不强加个性化），保证“同一知识点、同一难度、不同用户”产出不同深度的内容。</w:t>
      </w:r>
    </w:p>
    <w:p>
      <w:pPr/>
      <w:r>
        <w:rPr>
          <w:b/>
        </w:rPr>
        <w:t>（4）流式执行与轨迹持久化。</w:t>
      </w:r>
      <w:r>
        <w:t>工作流以 app_graph.stream(initial_state, stream_mode="values") 执行，每个超步（即每个节点，含重试轮）产出一次累积状态并触发 on_update 回调，workflow_runner 据此组装实时快照推送 WebSocket 或供轮询——前端工作流页因此能逐节点看到 Agent 协作推进。执行结束后，完整轨迹组装为接口文档 11.2 的渲染结构（agents[] 三卡片状态、messages[] 统一编号的消息流、nodes[] 节点日志、ragContextUsed 实际检索切片）并持久化为 WorkflowTrace 行，评分、幻觉率与重试次数以独立列落库，供指标看板与消融实验聚合。每个节点日志记录起止时间、耗时毫秒、重试轮次与渲染后提示词的前 400 字符摘录——后者同时支撑管理端 Prompt 热更新的效果验证（改模板后下一次执行的 promptExcerpt 立即体现新模板）。</w:t>
      </w:r>
    </w:p>
    <w:p>
      <w:pPr/>
      <w:r>
        <w:rPr>
          <w:b/>
        </w:rPr>
        <w:t>（5）消融实验开关。</w:t>
      </w:r>
      <w:r>
        <w:t>run_learning_workflow 暴露三个仅供实验脚本使用的参数：retriever 传入空检索器即“去 RAG”、disable_critic=True 即“去审核闭环”（审核节点直接放行首版生成）、max_retries=0 即“去重试”（低分立即降级）。业务接口恒用默认值，这三个开关是第六章消融实验（6.4 节）得以在同一代码路径上公平对比的实现基础。</w:t>
      </w:r>
    </w:p>
    <w:p>
      <w:pPr>
        <w:pStyle w:val="Heading2"/>
      </w:pPr>
      <w:r>
        <w:t>5.3  RAG 与防幻觉实现</w:t>
      </w:r>
    </w:p>
    <w:p>
      <w:pPr/>
      <w:r>
        <w:t>RAG 与防幻觉是实现投入最重的部分，对应 4.7 节 GCG 算法的工程落地。本节按“检索—接地—幻觉率—门控回环”的数据流顺序说明关键实现。</w:t>
      </w:r>
    </w:p>
    <w:p>
      <w:pPr/>
      <w:r>
        <w:rPr>
          <w:b/>
        </w:rPr>
        <w:t>（1）混合检索实现。</w:t>
      </w:r>
      <w:r>
        <w:t>HybridRetriever（rag/retriever.py）实现 BM25 与向量检索的 RRF 融合。稀疏侧：BM25 索引在全量切片语料上按“库内切片计数”惰性重建（库变则重建，避免维护增量索引），中文按单字、英文数字按词的简易正则分词，不引入分词器依赖；稠密侧：查询经嵌入器向量化后查向量库。两路各取 top-k×2 候选后做加权倒数排名融合：</w:t>
      </w:r>
    </w:p>
    <w:p>
      <w:pPr>
        <w:pStyle w:val="代码"/>
        <w:ind w:firstLine="0" w:firstLineChars="0"/>
      </w:pPr>
      <w:r>
        <w:t>for rank, item in enumerate(dense):</w:t>
      </w:r>
    </w:p>
    <w:p>
      <w:pPr>
        <w:pStyle w:val="代码"/>
        <w:ind w:firstLine="0" w:firstLineChars="0"/>
      </w:pPr>
      <w:r>
        <w:t xml:space="preserve">    row["rrfScore"] += self.dense_weight / (self.rrf_k + rank + 1)   # 0.7</w:t>
      </w:r>
    </w:p>
    <w:p>
      <w:pPr>
        <w:pStyle w:val="代码"/>
        <w:ind w:firstLine="0" w:firstLineChars="0"/>
      </w:pPr>
      <w:r>
        <w:t>for rank, item in enumerate(sparse):</w:t>
      </w:r>
    </w:p>
    <w:p>
      <w:pPr>
        <w:pStyle w:val="代码"/>
        <w:ind w:firstLine="0" w:firstLineChars="0"/>
      </w:pPr>
      <w:r>
        <w:t xml:space="preserve">    row["rrfScore"] += self.sparse_weight / (self.rrf_k + rank + 1)  # 0.3</w:t>
      </w:r>
    </w:p>
    <w:p>
      <w:pPr>
        <w:pStyle w:val="代码"/>
        <w:ind w:firstLine="0" w:firstLineChars="0"/>
      </w:pPr>
      <w:r>
        <w:t>fused = sorted(merged.values(), key=lambda x: x["rrfScore"], reverse=True)[:top_k]</w:t>
      </w:r>
    </w:p>
    <w:p>
      <w:pPr/>
      <w:r>
        <w:t>融合权重取稠密 0.7、稀疏 0.3，融合常数 k=60。候选随后经 bge-reranker-base 交叉编码器二次打分（sigmoid 归一化 logit）重排；重排模型加载或推理失败时降级为按 RRF 分排序并在结果中标记 used=false。检索器的向量库以 getter 注入：默认指向内置知识库集合 kb_chunks，文档学习链路传入指向文档专属集合的 getter，即可在隔离集合上复用同一套混合检索（5.7 节）。</w:t>
      </w:r>
    </w:p>
    <w:p>
      <w:pPr/>
      <w:r>
        <w:rPr>
          <w:b/>
        </w:rPr>
        <w:t>（2）逐句接地实现。</w:t>
      </w:r>
      <w:r>
        <w:t>rag/grounding.py 的 sentence_grounding 是幻觉率的统一计算口径。第一步分句预处理（split_sentences）：代码围栏、$$…$$ 与 \[…\] 数学块、含 LaTeX 命令的行、Markdown 标题行整体剔除；引用/列表前缀与强调符号剥离；表格分隔行剔除且其上一行表头联动回收，数据行剥管道符保留单元格文本；冒号结尾的引导行、不含句内标点的超短行（≤12 字符）、剥离语法后内容字符不足 6 个的结构残壳一律过滤；最后按中英句末标点切句、句长下限 6 字符。第二步构造多粒度比对单元：对每个证据切片取“全文、切片内逐句、相邻句对、句内子句”四种粒度并去重——生成句融合来源相邻两句或仅对应长句中一个分句时，粗粒度比对会稀释相似度，多粒度单元消除这类误判。第三步计算支持度并汇总：</w:t>
      </w:r>
    </w:p>
    <w:p>
      <w:pPr>
        <w:pStyle w:val="代码"/>
        <w:ind w:firstLine="0" w:firstLineChars="0"/>
      </w:pPr>
      <w:r>
        <w:t>sent_vecs = embedder.embed_texts(sentences)   # 已 L2 归一化 → 点积即余弦</w:t>
      </w:r>
    </w:p>
    <w:p>
      <w:pPr>
        <w:pStyle w:val="代码"/>
        <w:ind w:firstLine="0" w:firstLineChars="0"/>
      </w:pPr>
      <w:r>
        <w:t>unit_vecs = embedder.embed_texts(units)</w:t>
      </w:r>
    </w:p>
    <w:p>
      <w:pPr>
        <w:pStyle w:val="代码"/>
        <w:ind w:firstLine="0" w:firstLineChars="0"/>
      </w:pPr>
      <w:r>
        <w:t>for sentence, sv in zip(sentences, sent_vecs):</w:t>
      </w:r>
    </w:p>
    <w:p>
      <w:pPr>
        <w:pStyle w:val="代码"/>
        <w:ind w:firstLine="0" w:firstLineChars="0"/>
      </w:pPr>
      <w:r>
        <w:t xml:space="preserve">    best = max(sum(a * b for a, b in zip(sv, uv)) for uv in unit_vecs)</w:t>
      </w:r>
    </w:p>
    <w:p>
      <w:pPr>
        <w:pStyle w:val="代码"/>
        <w:ind w:firstLine="0" w:firstLineChars="0"/>
      </w:pPr>
      <w:r>
        <w:t xml:space="preserve">    if best &lt; threshold:</w:t>
      </w:r>
    </w:p>
    <w:p>
      <w:pPr>
        <w:pStyle w:val="代码"/>
        <w:ind w:firstLine="0" w:firstLineChars="0"/>
      </w:pPr>
      <w:r>
        <w:t xml:space="preserve">        ungrounded.append(sentence)</w:t>
      </w:r>
    </w:p>
    <w:p>
      <w:pPr>
        <w:pStyle w:val="代码"/>
        <w:ind w:firstLine="0" w:firstLineChars="0"/>
      </w:pPr>
      <w:r>
        <w:t>return {"hallucinationRate": round(len(ungrounded) / len(sentences), 4), ...}</w:t>
      </w:r>
    </w:p>
    <w:p>
      <w:pPr/>
      <w:r>
        <w:t>接地阈值经 settings.grounding_threshold 配置，默认 0.6。该值为 bge-small-zh-v1.5 上的实测标定结果：对真实生成内容逐句统计，句子与来源切片最大相似度的中位数约 0.73，真实接地句多落在 0.6–0.9 区间，若按文档示例值 0.75 取阈将把约 62% 的真实接地句误判为幻觉——阈值标定体现了“指标必须先校准再使用”的工程态度。无任何检索来源（纯模板兜底输出）或无可判句子时幻觉率按约定置 0 且不参与质量统计。</w:t>
      </w:r>
    </w:p>
    <w:p>
      <w:pPr/>
      <w:r>
        <w:rPr>
          <w:b/>
        </w:rPr>
        <w:t>（3）审核 Agent 的真实模式。</w:t>
      </w:r>
      <w:r>
        <w:t>critic Agent（agents/critic_agent.py）在 mock 模式走确定性输出（并提供强制低分的测试钩子以验证重试→降级路径）；真实模式不调用大模型，而是本地执行上述接地计算——校验分即接地句占比：</w:t>
      </w:r>
    </w:p>
    <w:p>
      <w:pPr>
        <w:pStyle w:val="代码"/>
        <w:ind w:firstLine="0" w:firstLineChars="0"/>
      </w:pPr>
      <w:r>
        <w:t>grounding = sentence_grounding(draft_content, [c.get("content", "") for c in rag_context])</w:t>
      </w:r>
    </w:p>
    <w:p>
      <w:pPr>
        <w:pStyle w:val="代码"/>
        <w:ind w:firstLine="0" w:firstLineChars="0"/>
      </w:pPr>
      <w:r>
        <w:t>rate = grounding["hallucinationRate"]</w:t>
      </w:r>
    </w:p>
    <w:p>
      <w:pPr>
        <w:pStyle w:val="代码"/>
        <w:ind w:firstLine="0" w:firstLineChars="0"/>
      </w:pPr>
      <w:r>
        <w:t>score = round(1.0 - rate, 4)          # validationScore = 1 − H(D)</w:t>
      </w:r>
    </w:p>
    <w:p>
      <w:pPr>
        <w:pStyle w:val="代码"/>
        <w:ind w:firstLine="0" w:firstLineChars="0"/>
      </w:pPr>
      <w:r>
        <w:t>issues = [f"未接地句（与检索来源最大相似度低于阈值）：「{s}」"</w:t>
      </w:r>
    </w:p>
    <w:p>
      <w:pPr>
        <w:pStyle w:val="代码"/>
        <w:ind w:firstLine="0" w:firstLineChars="0"/>
      </w:pPr>
      <w:r>
        <w:t xml:space="preserve">          for s in grounding["ungroundedSentences"][:MAX_ISSUES]]   # 上限 5 条</w:t>
      </w:r>
    </w:p>
    <w:p>
      <w:pPr>
        <w:pStyle w:val="代码"/>
        <w:ind w:firstLine="0" w:firstLineChars="0"/>
      </w:pPr>
      <w:r>
        <w:t>return {..., "passed": score &gt;= PASS_SCORE, ...}                    # PASS_SCORE = 0.8</w:t>
      </w:r>
    </w:p>
    <w:p>
      <w:pPr/>
      <w:r>
        <w:t>这一设计有两点考量：其一，审核若也依赖大模型，会引入“用可能幻觉的模型审幻觉”的循环信任问题，本地嵌入计算是确定性的、可复现的；其二，未接地句清单直接构成重试反馈，重生成有明确靶点。审核通过线 PASS_SCORE=0.8 与工作流阈值同值（两处常量注释互指、修改需同步）。</w:t>
      </w:r>
    </w:p>
    <w:p>
      <w:pPr/>
      <w:r>
        <w:rPr>
          <w:b/>
        </w:rPr>
        <w:t>（4）重试与降级的端到端路径。</w:t>
      </w:r>
      <w:r>
        <w:t>综合 5.2 节：评分 &lt;0.8 且重试未耗尽 → 未接地句注入提示词回炉重做；重试 2 次仍不过 → 降级交付并标记 degraded 与 requiresReview，前端以醒目样式提示“审核未完全通过”。幻觉率随产物写入 ResourceCache.hallucination_rate 与 WorkflowTrace.hallucination_rate 列，管理端指标看板据此聚合真实幻觉率分布；6.4 节的消融实验（完整链路 0.0589 对比去 RAG 0.155）即基于该口径统计。</w:t>
      </w:r>
    </w:p>
    <w:p>
      <w:pPr>
        <w:pStyle w:val="Heading2"/>
      </w:pPr>
      <w:r>
        <w:t>5.4  画像与路径实现</w:t>
      </w:r>
    </w:p>
    <w:p>
      <w:pPr/>
      <w:r>
        <w:t>画像与路径的实现分布在 services/diagnostic_microtest.py、services/profile_dialogue.py 与 agents/planner_agent.py，对应 4.3 与 4.4 节的设计。</w:t>
      </w:r>
    </w:p>
    <w:p>
      <w:pPr/>
      <w:r>
        <w:rPr>
          <w:b/>
        </w:rPr>
        <w:t>（1）微测反推能力。</w:t>
      </w:r>
      <w:r>
        <w:t>诊断微测引擎复用现有测验题库：仅对六个已验证核心知识点、按先修序各取首道客观题（限单选/判断，简答与多选因判分歧义不入微测）。判分复用测验模块的判分函数，空作答显式返回 None（未测，不计入答对答错）。画像能力维的组装如下——分数为答对占比，置信度随作答题数线性上升且封顶，全部跳过则不打分：</w:t>
      </w:r>
    </w:p>
    <w:p>
      <w:pPr>
        <w:pStyle w:val="代码"/>
        <w:ind w:firstLine="0" w:firstLineChars="0"/>
      </w:pPr>
      <w:r>
        <w:t>score = round(len(correct) / len(answered) * 100)</w:t>
      </w:r>
    </w:p>
    <w:p>
      <w:pPr>
        <w:pStyle w:val="代码"/>
        <w:ind w:firstLine="0" w:firstLineChars="0"/>
      </w:pPr>
      <w:r>
        <w:t>confidence = round(min(0.7, 0.4 + 0.06 * len(answered)), 2)   # 题数越多越可信，封顶 0.7</w:t>
      </w:r>
    </w:p>
    <w:p>
      <w:pPr>
        <w:pStyle w:val="代码"/>
        <w:ind w:firstLine="0" w:firstLineChars="0"/>
      </w:pPr>
      <w:r>
        <w:t># 全部未作答 → 不臆造：value="未测（诊断微测未作答）", confidence=0.2, source="inferred"</w:t>
      </w:r>
    </w:p>
    <w:p>
      <w:pPr/>
      <w:r>
        <w:t>同时把逐知识点基线写入掌握度表：答对记 78 分、答错记 32 分、未答不写，基线置信 0.45、来源 score_source=diagnostic；写入经 set_baseline 保证“已通过测验的知识点不被基线回退”，且不置 passed——诊断微测不虚增覆盖率。后续真实测验以高置信分覆盖同一行，能力口径全局唯一。</w:t>
      </w:r>
    </w:p>
    <w:p>
      <w:pPr/>
      <w:r>
        <w:rPr>
          <w:b/>
        </w:rPr>
        <w:t>（2）三段式对话的状态机实现。</w:t>
      </w:r>
      <w:r>
        <w:t>profile_dialogue 以进程内会话字典（TTL 30 分钟）维护 stage、已收维度、微测题队列与偏好进度。单轮推进函数按当前段分支：开场段抽取主观维并判断是否问完，问完转微测；微测段判分并抛下一题，题尽则组装能力维、写掌握度基线、转偏好段；偏好段逐维归类（选项精确命中置信 0.9、自由文本关键词命中 0.7、兜底 0.4），遍历完毕置 done。每轮的维度增量经清洗层落库——清洗层强制执行双轨纪律：仅能力维保留 score、仅偏好维保留 optionKey、推断来源的置信度封顶 0.6。SSE 模式按“逐句 delta → portrait 画像增量 → interaction 待作答交互 → done”的事件序列推送。</w:t>
      </w:r>
    </w:p>
    <w:p>
      <w:pPr/>
      <w:r>
        <w:rPr>
          <w:b/>
        </w:rPr>
        <w:t>（3）规划器的加性打分。</w:t>
      </w:r>
      <w:r>
        <w:t>planner_agent.plan_path 的打分循环是 CPDP 的核心实现，与 4.4 节式（4-2）的工程化形式完全对应：</w:t>
      </w:r>
    </w:p>
    <w:p>
      <w:pPr>
        <w:pStyle w:val="代码"/>
        <w:ind w:firstLine="0" w:firstLineChars="0"/>
      </w:pPr>
      <w:r>
        <w:t>score = float(kp.lesson_seq)                  # 先修骨架基数（整数位保证依赖顺序）</w:t>
      </w:r>
    </w:p>
    <w:p>
      <w:pPr>
        <w:pStyle w:val="代码"/>
        <w:ind w:firstLine="0" w:firstLineChars="0"/>
      </w:pPr>
      <w:r>
        <w:t>if proficient:                                # 已通过 或 能力分 ≥ 70</w:t>
      </w:r>
    </w:p>
    <w:p>
      <w:pPr>
        <w:pStyle w:val="代码"/>
        <w:ind w:firstLine="0" w:firstLineChars="0"/>
      </w:pPr>
      <w:r>
        <w:t xml:space="preserve">    score += 100.0                            # 大幅后置：末段复习/略读</w:t>
      </w:r>
    </w:p>
    <w:p>
      <w:pPr>
        <w:pStyle w:val="代码"/>
        <w:ind w:firstLine="0" w:firstLineChars="0"/>
      </w:pPr>
      <w:r>
        <w:t>else:</w:t>
      </w:r>
    </w:p>
    <w:p>
      <w:pPr>
        <w:pStyle w:val="代码"/>
        <w:ind w:firstLine="0" w:firstLineChars="0"/>
      </w:pPr>
      <w:r>
        <w:t xml:space="preserve">    eff = kp_score if kp_score is not None else 0</w:t>
      </w:r>
    </w:p>
    <w:p>
      <w:pPr>
        <w:pStyle w:val="代码"/>
        <w:ind w:firstLine="0" w:firstLineChars="0"/>
      </w:pPr>
      <w:r>
        <w:t xml:space="preserve">    score += eff / 100.0 * 0.8                # 能力分越低越靠前（未测=最薄弱）</w:t>
      </w:r>
    </w:p>
    <w:p>
      <w:pPr>
        <w:pStyle w:val="代码"/>
        <w:ind w:firstLine="0" w:firstLineChars="0"/>
      </w:pPr>
      <w:r>
        <w:t xml:space="preserve">    if foundational and foundation is not None:</w:t>
      </w:r>
    </w:p>
    <w:p>
      <w:pPr>
        <w:pStyle w:val="代码"/>
        <w:ind w:firstLine="0" w:firstLineChars="0"/>
      </w:pPr>
      <w:r>
        <w:t xml:space="preserve">        score += 0.4 if foundation &gt;= 75 else (-0.4 if foundation &lt; 40 else 0)</w:t>
      </w:r>
    </w:p>
    <w:p>
      <w:pPr>
        <w:pStyle w:val="代码"/>
        <w:ind w:firstLine="0" w:firstLineChars="0"/>
      </w:pPr>
      <w:r>
        <w:t xml:space="preserve">    if ability and demand:</w:t>
      </w:r>
    </w:p>
    <w:p>
      <w:pPr>
        <w:pStyle w:val="代码"/>
        <w:ind w:firstLine="0" w:firstLineChars="0"/>
      </w:pPr>
      <w:r>
        <w:t xml:space="preserve">        score -= min(0.8, demand.get(ability, 0) / 100.0 * 0.8)   # 岗位高需求前置</w:t>
      </w:r>
    </w:p>
    <w:p>
      <w:pPr>
        <w:pStyle w:val="代码"/>
        <w:ind w:firstLine="0" w:firstLineChars="0"/>
      </w:pPr>
      <w:r>
        <w:t>scored.sort(key=lambda e: (e["score"], e["kp"].lesson_seq))       # 稳定排序</w:t>
      </w:r>
    </w:p>
    <w:p>
      <w:pPr/>
      <w:r>
        <w:t>所有调节项均为小数（绝对值 &lt;1），而骨架基数为整数——薄弱度、基础联动与岗位加权只在“同一先修层内”重排，不会把后修点提到先修点之前，这是拓扑约束在实现上的保证方式。打分完全确定性、不依赖网络与随机数，Mock 模式下不同画像即产出不同路径，且可被单元测试断言。</w:t>
      </w:r>
    </w:p>
    <w:p>
      <w:pPr/>
      <w:r>
        <w:rPr>
          <w:b/>
        </w:rPr>
        <w:t>（4）时间线估算与指纹。</w:t>
      </w:r>
      <w:r>
        <w:t>单点时长与整条时间线的实现：</w:t>
      </w:r>
    </w:p>
    <w:p>
      <w:pPr>
        <w:pStyle w:val="代码"/>
        <w:ind w:firstLine="0" w:firstLineChars="0"/>
      </w:pPr>
      <w:r>
        <w:t>def estimate_minutes(level, difficulty):</w:t>
      </w:r>
    </w:p>
    <w:p>
      <w:pPr>
        <w:pStyle w:val="代码"/>
        <w:ind w:firstLine="0" w:firstLineChars="0"/>
      </w:pPr>
      <w:r>
        <w:t xml:space="preserve">    base = {"入门": 60, "进阶": 120, "前沿": 180}.get(level or "", 120)</w:t>
      </w:r>
    </w:p>
    <w:p>
      <w:pPr>
        <w:pStyle w:val="代码"/>
        <w:ind w:firstLine="0" w:firstLineChars="0"/>
      </w:pPr>
      <w:r>
        <w:t xml:space="preserve">    delta = {"入门": -15, "初级": 0, "中级": 15, "高级": 30, "精通": 45}.get(difficulty or "", 0)</w:t>
      </w:r>
    </w:p>
    <w:p>
      <w:pPr>
        <w:pStyle w:val="代码"/>
        <w:ind w:firstLine="0" w:firstLineChars="0"/>
      </w:pPr>
      <w:r>
        <w:t xml:space="preserve">    raw = max(45, min(240, base + delta))</w:t>
      </w:r>
    </w:p>
    <w:p>
      <w:pPr>
        <w:pStyle w:val="代码"/>
        <w:ind w:firstLine="0" w:firstLineChars="0"/>
      </w:pPr>
      <w:r>
        <w:t xml:space="preserve">    return int(round(raw / 15) * 15)          # 45min~4h，取整 15 分钟</w:t>
      </w:r>
    </w:p>
    <w:p>
      <w:pPr>
        <w:pStyle w:val="代码"/>
        <w:ind w:firstLine="0" w:firstLineChars="0"/>
      </w:pPr>
      <w:r>
        <w:t xml:space="preserve"> </w:t>
      </w:r>
    </w:p>
    <w:p>
      <w:pPr>
        <w:pStyle w:val="代码"/>
        <w:ind w:firstLine="0" w:firstLineChars="0"/>
      </w:pPr>
      <w:r>
        <w:t>per_day = 2 if pace == "overview" else 1     # 概览型 2 点/天，其余 1 点/天</w:t>
      </w:r>
    </w:p>
    <w:p>
      <w:pPr>
        <w:pStyle w:val="代码"/>
        <w:ind w:firstLine="0" w:firstLineChars="0"/>
      </w:pPr>
      <w:r>
        <w:t>cycle_days = max(1, math.ceil(total_count / per_day))</w:t>
      </w:r>
    </w:p>
    <w:p>
      <w:pPr>
        <w:pStyle w:val="代码"/>
        <w:ind w:firstLine="0" w:firstLineChars="0"/>
      </w:pPr>
      <w:r>
        <w:t>completion = round(spent / total_min * 100)   # 时长加权完成度</w:t>
      </w:r>
    </w:p>
    <w:p>
      <w:pPr/>
      <w:r>
        <w:t>画像指纹 portrait_fingerprint 把画像维度（键、分数、类型码、取值）、逐点能力分、掌握状态与目标岗位序列化后取 SHA-1 摘要前 16 位，随路径快照存入 Journey.path_fingerprint；GET 路径接口先比对当前指纹，一致则命中缓存，不一致则以 narrate=False 的确定性模式实时重算（零网络、不计费、不阻塞），重算后刷新缓存三件套（path_plan、path_fingerprint、path_narrative）。规划理由的叙述层单独经 LLMClient 生成，POST 生成路径时才走真实模型，确保“实时重算”与“生成叙述”的成本解耦。</w:t>
      </w:r>
    </w:p>
    <w:p>
      <w:pPr>
        <w:pStyle w:val="Heading2"/>
      </w:pPr>
      <w:r>
        <w:t>5.5  多模态资源生成实现</w:t>
      </w:r>
    </w:p>
    <w:p>
      <w:pPr/>
      <w:r>
        <w:t>多模态资源生成的实现要点按资源形态分述。</w:t>
      </w:r>
    </w:p>
    <w:p>
      <w:pPr/>
      <w:r>
        <w:rPr>
          <w:b/>
        </w:rPr>
        <w:t>（1）讲义合成。</w:t>
      </w:r>
      <w:r>
        <w:t>lecture_content.py 提供确定性纯函数 compose_lecture：内置六个核心知识点的精写知识原子（含经核对的 LaTeX 公式、类比、例子、代码、误区、延伸），未收录知识点按其描述合成同构的递进讲义且不臆造具体公式。深度合成逻辑为“难度基线 + 画像微调”：</w:t>
      </w:r>
    </w:p>
    <w:p>
      <w:pPr>
        <w:pStyle w:val="代码"/>
        <w:ind w:firstLine="0" w:firstLineChars="0"/>
      </w:pPr>
      <w:r>
        <w:t>_DIFFICULTY_DEPTH = {"入门": 0, "初级": 1, "中级": 2, "高级": 3, "精通": 4}</w:t>
      </w:r>
    </w:p>
    <w:p>
      <w:pPr>
        <w:pStyle w:val="代码"/>
        <w:ind w:firstLine="0" w:firstLineChars="0"/>
      </w:pPr>
      <w:r>
        <w:t>def resolve_depth(difficulty, tier):</w:t>
      </w:r>
    </w:p>
    <w:p>
      <w:pPr>
        <w:pStyle w:val="代码"/>
        <w:ind w:firstLine="0" w:firstLineChars="0"/>
      </w:pPr>
      <w:r>
        <w:t xml:space="preserve">    base = difficulty_depth(difficulty)</w:t>
      </w:r>
    </w:p>
    <w:p>
      <w:pPr>
        <w:pStyle w:val="代码"/>
        <w:ind w:firstLine="0" w:firstLineChars="0"/>
      </w:pPr>
      <w:r>
        <w:t xml:space="preserve">    if tier == "advanced":  return min(base + 1, 4)   # 画像能力强 → +1 档</w:t>
      </w:r>
    </w:p>
    <w:p>
      <w:pPr>
        <w:pStyle w:val="代码"/>
        <w:ind w:firstLine="0" w:firstLineChars="0"/>
      </w:pPr>
      <w:r>
        <w:t xml:space="preserve">    if tier == "beginner":  return max(base - 1, 0)   # 零基础 → −1 档</w:t>
      </w:r>
    </w:p>
    <w:p>
      <w:pPr>
        <w:pStyle w:val="代码"/>
        <w:ind w:firstLine="0" w:firstLineChars="0"/>
      </w:pPr>
      <w:r>
        <w:t xml:space="preserve">    return base</w:t>
      </w:r>
    </w:p>
    <w:p>
      <w:pPr/>
      <w:r>
        <w:t>深度档控制段落伸缩：depth≥2 追加“公式推导（进阶）”、depth≥3 追加“底层原理”与“对比延伸”、depth=4 追加第七段“专精·融会贯通”，depth=0 的常见误区仅保留两条。该函数同时被 Mock 模式与真实模式的回落路径复用，保证工作流产物与直出讲义在同一深度下逐字一致；真实模式下 LLM 生成的讲义同样遵循六段结构（由提示词约束），并经 4.7 节审核链路校验。讲义缓存键按提供方与深度档隔离（如 lecture@deepseek#advanced），不同画像档的产物互不覆盖。</w:t>
      </w:r>
    </w:p>
    <w:p>
      <w:pPr/>
      <w:r>
        <w:rPr>
          <w:b/>
        </w:rPr>
        <w:t>（2）图解与思维导图。</w:t>
      </w:r>
      <w:r>
        <w:t>知识图解由 LLM 按提示词约束生成 Mermaid 源码（flowchart/sequence 等图型），后端仅传源码、渲染在前端完成（论文级样式见 5.9 节）；思维导图为确定性 Markmap 大纲模板（不经 LLM、不入资源缓存），由知识点元信息与讲义骨架组装，前端以 markmap 渲染为可交互导图。两者均在生成成功后追加资源库埋点。</w:t>
      </w:r>
    </w:p>
    <w:p>
      <w:pPr/>
      <w:r>
        <w:rPr>
          <w:b/>
        </w:rPr>
        <w:t>（3）视频服务端渲染。</w:t>
      </w:r>
      <w:r>
        <w:t>video_render.py 实现“分镜 → 配音 → 对齐 → 烧录”的完整管线。入口 start_render 先复用分镜生成保证脚本就绪，命中已渲染 mp4 则秒出（status=ready）；具备渲染能力时提交异步任务（status=rendering + taskId），核心渲染协程如下：</w:t>
      </w:r>
    </w:p>
    <w:p>
      <w:pPr>
        <w:pStyle w:val="代码"/>
        <w:ind w:firstLine="0" w:firstLineChars="0"/>
      </w:pPr>
      <w:r>
        <w:t>for i, s in enumerate(scenes):                       # 各场景旁白 TTS</w:t>
      </w:r>
    </w:p>
    <w:p>
      <w:pPr>
        <w:pStyle w:val="代码"/>
        <w:ind w:firstLine="0" w:firstLineChars="0"/>
      </w:pPr>
      <w:r>
        <w:t xml:space="preserve">    mp3, _ = await tts.synthesize(narration)          # edge-tts，md5 缓存</w:t>
      </w:r>
    </w:p>
    <w:p>
      <w:pPr>
        <w:pStyle w:val="代码"/>
        <w:ind w:firstLine="0" w:firstLineChars="0"/>
      </w:pPr>
      <w:r>
        <w:t xml:space="preserve">    seconds = float(MP3(io.BytesIO(mp3)).info.length) # mutagen 量音频时长</w:t>
      </w:r>
    </w:p>
    <w:p>
      <w:pPr>
        <w:pStyle w:val="代码"/>
        <w:ind w:firstLine="0" w:firstLineChars="0"/>
      </w:pPr>
      <w:r>
        <w:t xml:space="preserve">    frames = max(1, math.ceil(seconds * _FPS))        # 换算该场景帧数（画音对齐）</w:t>
      </w:r>
    </w:p>
    <w:p>
      <w:pPr>
        <w:pStyle w:val="代码"/>
        <w:ind w:firstLine="0" w:firstLineChars="0"/>
      </w:pPr>
      <w:r>
        <w:t xml:space="preserve">    audio_uri = "data:audio/mpeg;base64," + base64.b64encode(mp3).decode()</w:t>
      </w:r>
    </w:p>
    <w:p>
      <w:pPr>
        <w:pStyle w:val="代码"/>
        <w:ind w:firstLine="0" w:firstLineChars="0"/>
      </w:pPr>
      <w:r>
        <w:t>cfg = {"title":..., "scenes": render_scenes, "fps": 30, "width": 1280, "height": 720, ...}</w:t>
      </w:r>
    </w:p>
    <w:p>
      <w:pPr>
        <w:pStyle w:val="代码"/>
        <w:ind w:firstLine="0" w:firstLineChars="0"/>
      </w:pPr>
      <w:r>
        <w:t>rc, tail = await _run_node(cfg_path)   # node 子进程跑 render-lecture.mjs（@remotion/renderer）</w:t>
      </w:r>
    </w:p>
    <w:p>
      <w:pPr>
        <w:pStyle w:val="代码"/>
        <w:ind w:firstLine="0" w:firstLineChars="0"/>
      </w:pPr>
      <w:r>
        <w:t>_write_back_url(kp_id, difficulty, kind, url)        # 回写 ResourceCache.payload.videoUrl</w:t>
      </w:r>
    </w:p>
    <w:p>
      <w:pPr/>
      <w:r>
        <w:t>渲染子进程以 asyncio.to_thread 包裹的阻塞 subprocess 执行（规避 Windows SelectorEventLoop 不支持异步子进程的问题），超时上限 300 秒；任务进度按“旁白合成约 40%、渲染约 55%”分段回报，前端轮询任务接口展示进度。能力探测（render_available）逐项检查 Node、@remotion/renderer、渲染脚本、无头浏览器（复用本机 Playwright 的 chrome-headless-shell）与 mutagen，任一缺失返回 unavailable，前端回落 Remotion Player 实时渲染加实时 TTS——增强项失败不影响主链路。</w:t>
      </w:r>
    </w:p>
    <w:p>
      <w:pPr/>
      <w:r>
        <w:rPr>
          <w:b/>
        </w:rPr>
        <w:t>（4）语音合成。</w:t>
      </w:r>
      <w:r>
        <w:t>services/tts.py 封装 edge-tts：默认音色 zh-CN-XiaoyiNeural、语速 −10%、音调 +2Hz，单次合成文本上限 2000 字符，超时 20 秒、重试 3 次；产物以 md5(text+voice+rate+pitch) 为键缓存 MP3，命中直接返回。合成失败返回业务码 2002，前端回落浏览器内置 TTS。</w:t>
      </w:r>
    </w:p>
    <w:p>
      <w:pPr/>
      <w:r>
        <w:rPr>
          <w:b/>
        </w:rPr>
        <w:t>（5）练习题与闪卡。</w:t>
      </w:r>
      <w:r>
        <w:t>二者属文档学习链路（POST /document/generate/quiz、/flashcards，默认 5 题/8 张）：从文档专属集合检索代表性片段注入提示词，LLM 按 JSON 契约产出题目（题干/选项/答案/解析）与卡片（正面问题/背面要点），Mock 模式返回结构对齐的确定性样例；产物随 GenerationLog.artifact 落库，进入“我的资源库”统一管理。</w:t>
      </w:r>
    </w:p>
    <w:p>
      <w:pPr/>
      <w:r>
        <w:rPr>
          <w:b/>
        </w:rPr>
        <w:t>（6）外部资源聚合。</w:t>
      </w:r>
      <w:r>
        <w:t>静态种子库（每核心知识点 3–4 条人工精选，带相关度与可信度分）保证零密钥可用；配置搜索 Key 后，聚合端点走可插拔搜索 provider（默认 Tavily）联网检索候选并按相关性过滤回填。讲义真实配图走独立的图片搜索通道，默认 Wikimedia Commons（免密钥、免版权、URL 稳定、可标注来源），避免带防盗链的 CDN 图床导致“图片暂不可用”。</w:t>
      </w:r>
    </w:p>
    <w:p>
      <w:pPr>
        <w:pStyle w:val="Heading2"/>
      </w:pPr>
      <w:r>
        <w:t>5.6  内容安全实现</w:t>
      </w:r>
    </w:p>
    <w:p>
      <w:pPr/>
      <w:r>
        <w:t>内容安全的实现集中于 core/content_safety.py（约 460 行），本节说明 4.7 节设计中三项最具工程含量的机制：教育性语境豁免、逃逸防护与逐句降级，以及流式场景的滑窗防护。</w:t>
      </w:r>
    </w:p>
    <w:p>
      <w:pPr/>
      <w:r>
        <w:rPr>
          <w:b/>
        </w:rPr>
        <w:t>（1）中心钝化点。</w:t>
      </w:r>
      <w:r>
        <w:t>过滤不散布在各接口，而是在 LLMClient 的全部公共生成方法上以装饰器统一包裹：guarded 包裹返回结构化结果的方法（递归处置 dict/list 的每个字符串叶子，不扫描契约键名、不改变字段类型，保证不破坏接口契约），guarded_stream 包裹流式方法。讲义、对话、费曼、苏格拉底、图解、视频分镜、路径理由、画像叙述、错题强化等全部生成出口一处收口。</w:t>
      </w:r>
    </w:p>
    <w:p>
      <w:pPr/>
      <w:r>
        <w:rPr>
          <w:b/>
        </w:rPr>
        <w:t>（2）教育性语境豁免。</w:t>
      </w:r>
      <w:r>
        <w:t>双用途词的共现规则命中后，取命中所在句（以句末标点界定句界，并把命中短语自身从检测区间剔除，避免“制造炸弹”里的字反向充当框架词）检测教育框架标记：</w:t>
      </w:r>
    </w:p>
    <w:p>
      <w:pPr>
        <w:pStyle w:val="代码"/>
        <w:ind w:firstLine="0" w:firstLineChars="0"/>
      </w:pPr>
      <w:r>
        <w:t>_EDU_CONTEXT_MARKER = re.compile(</w:t>
      </w:r>
    </w:p>
    <w:p>
      <w:pPr>
        <w:pStyle w:val="代码"/>
        <w:ind w:firstLine="0" w:firstLineChars="0"/>
      </w:pPr>
      <w:r>
        <w:t xml:space="preserve">    r"拒绝|拒答|不予(回答|响应)|不应|不得|禁止|防范|防御|防止|杜绝|识别|检测|过滤|审核|屏蔽|"</w:t>
      </w:r>
    </w:p>
    <w:p>
      <w:pPr>
        <w:pStyle w:val="代码"/>
        <w:ind w:firstLine="0" w:firstLineChars="0"/>
      </w:pPr>
      <w:r>
        <w:t xml:space="preserve">    r"安全对齐|对齐|越狱|红队|诱导模型|安全微调|有害(请求|内容|指令)|违法(请求|行为)|"</w:t>
      </w:r>
    </w:p>
    <w:p>
      <w:pPr>
        <w:pStyle w:val="代码"/>
        <w:ind w:firstLine="0" w:firstLineChars="0"/>
      </w:pPr>
      <w:r>
        <w:t xml:space="preserve">    r"例如|比如|譬如|这类|此类|之类|等违法|等违规|"</w:t>
      </w:r>
    </w:p>
    <w:p>
      <w:pPr>
        <w:pStyle w:val="代码"/>
        <w:ind w:firstLine="0" w:firstLineChars="0"/>
      </w:pPr>
      <w:r>
        <w:t xml:space="preserve">    r"历史|史上|革命|战争史|起义|案例|分析|研究|教学|讲解|介绍")</w:t>
      </w:r>
    </w:p>
    <w:p>
      <w:pPr/>
      <w:r>
        <w:t>设计依据是：本模块只处置平台自身基于 RAG 生成的教育文本（装饰器仅包裹 LLMClient 生成方法，用户输入不流经此层）。对这类可信来源的教学内容，共现命中若同句带有“拒答/防御/识别/举例/史论”框架，说明危险短语是被讨论或引用为应拒绝的对象，而非被指导实施——按语境豁免，而不是去枚举无穷的学术白名单词。</w:t>
      </w:r>
    </w:p>
    <w:p>
      <w:pPr/>
      <w:r>
        <w:rPr>
          <w:b/>
        </w:rPr>
        <w:t>（3）逃逸防护。</w:t>
      </w:r>
      <w:r>
        <w:t>豁免机制本身可能被利用（“模型应拒绝制造炸弹。制作方法如下：第一步取 500 克……”——用拒答词包装真实指导）。反制手段是操作配方签名：</w:t>
      </w:r>
    </w:p>
    <w:p>
      <w:pPr>
        <w:pStyle w:val="代码"/>
        <w:ind w:firstLine="0" w:firstLineChars="0"/>
      </w:pPr>
      <w:r>
        <w:t>_RECIPE_SIGNATURE = re.compile(</w:t>
      </w:r>
    </w:p>
    <w:p>
      <w:pPr>
        <w:pStyle w:val="代码"/>
        <w:ind w:firstLine="0" w:firstLineChars="0"/>
      </w:pPr>
      <w:r>
        <w:t xml:space="preserve">    r"材料如下|所需材料|原料(是|为|如下)|配方(为|是|如下)|配料|"</w:t>
      </w:r>
    </w:p>
    <w:p>
      <w:pPr>
        <w:pStyle w:val="代码"/>
        <w:ind w:firstLine="0" w:firstLineChars="0"/>
      </w:pPr>
      <w:r>
        <w:t xml:space="preserve">    r"第[一二三四五六七八九十1-9]步|步骤(如下|为|是)|按(以下|如下)步骤|具体(做法|步骤)|操作方法|"</w:t>
      </w:r>
    </w:p>
    <w:p>
      <w:pPr>
        <w:pStyle w:val="代码"/>
        <w:ind w:firstLine="0" w:firstLineChars="0"/>
      </w:pPr>
      <w:r>
        <w:t xml:space="preserve">    r"取[^。！？\n]{0,6}(克|毫升|份)")</w:t>
      </w:r>
    </w:p>
    <w:p>
      <w:pPr>
        <w:pStyle w:val="代码"/>
        <w:ind w:firstLine="0" w:firstLineChars="0"/>
      </w:pPr>
      <w:r>
        <w:t xml:space="preserve"> </w:t>
      </w:r>
    </w:p>
    <w:p>
      <w:pPr>
        <w:pStyle w:val="代码"/>
        <w:ind w:firstLine="0" w:firstLineChars="0"/>
      </w:pPr>
      <w:r>
        <w:t>def _is_educational_mention(text, start, end):</w:t>
      </w:r>
    </w:p>
    <w:p>
      <w:pPr>
        <w:pStyle w:val="代码"/>
        <w:ind w:firstLine="0" w:firstLineChars="0"/>
      </w:pPr>
      <w:r>
        <w:t xml:space="preserve">    sentence = text[left:start] + text[end:right]   # 剔除命中短语自身的同句上下文</w:t>
      </w:r>
    </w:p>
    <w:p>
      <w:pPr>
        <w:pStyle w:val="代码"/>
        <w:ind w:firstLine="0" w:firstLineChars="0"/>
      </w:pPr>
      <w:r>
        <w:t xml:space="preserve">    if _RECIPE_SIGNATURE.search(sentence):</w:t>
      </w:r>
    </w:p>
    <w:p>
      <w:pPr>
        <w:pStyle w:val="代码"/>
        <w:ind w:firstLine="0" w:firstLineChars="0"/>
      </w:pPr>
      <w:r>
        <w:t xml:space="preserve">        return False                                 # 带真实操作步骤 → 不豁免（防逃逸）</w:t>
      </w:r>
    </w:p>
    <w:p>
      <w:pPr>
        <w:pStyle w:val="代码"/>
        <w:ind w:firstLine="0" w:firstLineChars="0"/>
      </w:pPr>
      <w:r>
        <w:t xml:space="preserve">    return _EDU_CONTEXT_MARKER.search(sentence) is not None</w:t>
      </w:r>
    </w:p>
    <w:p>
      <w:pPr/>
      <w:r>
        <w:t>配方签名仅在共现已命中时参与判定，无害句不会触发，因此“微调步骤如下”这类正常教学表述不受影响。三层判定（词表精确匹配→共现规则→白名单撤销）加上“豁免×签名”的双向校正，构成教育场景内容安全的精细决策面。</w:t>
      </w:r>
    </w:p>
    <w:p>
      <w:pPr/>
      <w:r>
        <w:rPr>
          <w:b/>
        </w:rPr>
        <w:t>（4）逐句降级。</w:t>
      </w:r>
      <w:r>
        <w:t>block 类命中不整篇否定：_granular_block 按句界切分（保留分隔符）后逐句重扫，仅把违规句替换为统一降级提示、连续违规句合并为一条提示、其余句原样保留；由于共现规则的匹配窗口不跨句界，逐句重扫与整体扫描判定一致。单句文本无可保留内容时回落整段降级，违规原文任何情况下不外泄。mask 类命中按区间从后往前做全角星号掩码（避免下标漂移，且全角星号不与 Markdown 强调语法冲突）。所有命中记审计日志（仅类别与位置计数，不含违规原文细节）。</w:t>
      </w:r>
    </w:p>
    <w:p>
      <w:pPr/>
      <w:r>
        <w:rPr>
          <w:b/>
        </w:rPr>
        <w:t>（5）流式滑窗防护。</w:t>
      </w:r>
      <w:r>
        <w:t>流式输出不能等全文生成完再过滤，也不能逐字扫描（违规串会被切碎漏过）。实现采用保留 24 字符前瞻窗的定稿机制：</w:t>
      </w:r>
    </w:p>
    <w:p>
      <w:pPr>
        <w:pStyle w:val="代码"/>
        <w:ind w:firstLine="0" w:firstLineChars="0"/>
      </w:pPr>
      <w:r>
        <w:t>_STREAM_HOLD = 24   # ≥ 最长共现规则跨度（规则窗口 [^。！？\n]{0,12}，实测最长约 22 字）</w:t>
      </w:r>
    </w:p>
    <w:p>
      <w:pPr>
        <w:pStyle w:val="代码"/>
        <w:ind w:firstLine="0" w:firstLineChars="0"/>
      </w:pPr>
      <w:r>
        <w:t>for delta in source:</w:t>
      </w:r>
    </w:p>
    <w:p>
      <w:pPr>
        <w:pStyle w:val="代码"/>
        <w:ind w:firstLine="0" w:firstLineChars="0"/>
      </w:pPr>
      <w:r>
        <w:t xml:space="preserve">    pending.append(delta); buf = "".join(pending)</w:t>
      </w:r>
    </w:p>
    <w:p>
      <w:pPr>
        <w:pStyle w:val="代码"/>
        <w:ind w:firstLine="0" w:firstLineChars="0"/>
      </w:pPr>
      <w:r>
        <w:t xml:space="preserve">    v = scan(buf)</w:t>
      </w:r>
    </w:p>
    <w:p>
      <w:pPr>
        <w:pStyle w:val="代码"/>
        <w:ind w:firstLine="0" w:firstLineChars="0"/>
      </w:pPr>
      <w:r>
        <w:t xml:space="preserve">    if 命中 block: yield DEGRADED_NOTICE; return       # 截断降级</w:t>
      </w:r>
    </w:p>
    <w:p>
      <w:pPr>
        <w:pStyle w:val="代码"/>
        <w:ind w:firstLine="0" w:firstLineChars="0"/>
      </w:pPr>
      <w:r>
        <w:t xml:space="preserve">    if 命中 mask:  yield 掩码(buf); pending = []; continue</w:t>
      </w:r>
    </w:p>
    <w:p>
      <w:pPr>
        <w:pStyle w:val="代码"/>
        <w:ind w:firstLine="0" w:firstLineChars="0"/>
      </w:pPr>
      <w:r>
        <w:t xml:space="preserve">    while pending and sum(len(c) for c in pending[1:]) &gt;= _STREAM_HOLD:</w:t>
      </w:r>
    </w:p>
    <w:p>
      <w:pPr>
        <w:pStyle w:val="代码"/>
        <w:ind w:firstLine="0" w:firstLineChars="0"/>
      </w:pPr>
      <w:r>
        <w:t xml:space="preserve">        yield pending.pop(0)                            # 尾部留足前瞻窗才定稿下发</w:t>
      </w:r>
    </w:p>
    <w:p>
      <w:pPr/>
      <w:r>
        <w:t>不变式为：仅当某增量之后已缓冲至少 24 字符且整段缓冲无命中时才定稿下发该增量。由“前瞻窗长度不小于最长违规串跨度”可证：任何以某增量为起点的完整违规串必已落入前瞻窗内并被扫描命中，故不会被定稿下发；而安全内容逐增量原样透传，打字机体验不回归。可选的模型级二次校验仅在词表未命中 block 且开关开启时补漏，任何异常（无 Key、超时、解析失败）一律回落词表结论。</w:t>
      </w:r>
    </w:p>
    <w:p>
      <w:pPr>
        <w:pStyle w:val="Heading2"/>
      </w:pPr>
      <w:r>
        <w:t>5.7  文档学习实现</w:t>
      </w:r>
    </w:p>
    <w:p>
      <w:pPr/>
      <w:r>
        <w:t>文档学习链路的实现分布在 services/document_parse.py（解析）、document_store.py（入库与隔离）、document_chat.py（问答）与 document_generation.py（生成），路由在 api/v1/document.py。</w:t>
      </w:r>
    </w:p>
    <w:p>
      <w:pPr/>
      <w:r>
        <w:rPr>
          <w:b/>
        </w:rPr>
        <w:t>（1）解析实现。</w:t>
      </w:r>
      <w:r>
        <w:t>document_parse 按扩展名分派：PDF 经 pypdf 逐页抽取并携带“第 N 页”位置信息、docx 经 python-docx 逐段落抽取、md/txt 直接 UTF-8 解码，全部为本地库、无外部服务依赖；不支持的格式（图片、音视频等）在上传时即抛出并转参数错误。解析在请求内同步完成（快、便于早失败），返回的纯文本随文档行落库供摘要与降级复用。</w:t>
      </w:r>
    </w:p>
    <w:p>
      <w:pPr/>
      <w:r>
        <w:rPr>
          <w:b/>
        </w:rPr>
        <w:t>（2）隔离入库。</w:t>
      </w:r>
      <w:r>
        <w:t>上传登记与向量化解耦：upload_document 先落 Document 行（状态 pending，专属集合名 doclearn_&lt;docId&gt;）并立即返回 taskId，向量化走异步任务：</w:t>
      </w:r>
    </w:p>
    <w:p>
      <w:pPr>
        <w:pStyle w:val="代码"/>
        <w:ind w:firstLine="0" w:firstLineChars="0"/>
      </w:pPr>
      <w:r>
        <w:t>def _do_ingest(doc_id, filename, raw, task):</w:t>
      </w:r>
    </w:p>
    <w:p>
      <w:pPr>
        <w:pStyle w:val="代码"/>
        <w:ind w:firstLine="0" w:firstLineChars="0"/>
      </w:pPr>
      <w:r>
        <w:t xml:space="preserve">    doc.status = "indexing"</w:t>
      </w:r>
    </w:p>
    <w:p>
      <w:pPr>
        <w:pStyle w:val="代码"/>
        <w:ind w:firstLine="0" w:firstLineChars="0"/>
      </w:pPr>
      <w:r>
        <w:t xml:space="preserve">    for seg in document_parse.extract_segments(filename, raw):   # 逐页/逐段</w:t>
      </w:r>
    </w:p>
    <w:p>
      <w:pPr>
        <w:pStyle w:val="代码"/>
        <w:ind w:firstLine="0" w:firstLineChars="0"/>
      </w:pPr>
      <w:r>
        <w:t xml:space="preserve">        all_chunks.extend(chunker.chunk_document(seg["text"], document_id=doc_id,</w:t>
      </w:r>
    </w:p>
    <w:p>
      <w:pPr>
        <w:pStyle w:val="代码"/>
        <w:ind w:firstLine="0" w:firstLineChars="0"/>
      </w:pPr>
      <w:r>
        <w:t xml:space="preserve">                          document_title=doc.title, base_location=seg["location"]))</w:t>
      </w:r>
    </w:p>
    <w:p>
      <w:pPr>
        <w:pStyle w:val="代码"/>
        <w:ind w:firstLine="0" w:firstLineChars="0"/>
      </w:pPr>
      <w:r>
        <w:t xml:space="preserve">    store = get_collection_store(doc.collection)     # doclearn_&lt;docId&gt; 专属集合</w:t>
      </w:r>
    </w:p>
    <w:p>
      <w:pPr>
        <w:pStyle w:val="代码"/>
        <w:ind w:firstLine="0" w:firstLineChars="0"/>
      </w:pPr>
      <w:r>
        <w:t xml:space="preserve">    store.add(ids, embedder.embed_texts(contents), contents, metas)</w:t>
      </w:r>
    </w:p>
    <w:p>
      <w:pPr>
        <w:pStyle w:val="代码"/>
        <w:ind w:firstLine="0" w:firstLineChars="0"/>
      </w:pPr>
      <w:r>
        <w:t xml:space="preserve">    doc.status = "indexed" if all_chunks else "failed"</w:t>
      </w:r>
    </w:p>
    <w:p>
      <w:pPr/>
      <w:r>
        <w:t>切片复用内置知识库同款 DocumentChunker（512/64、标题感知、来源溯源），嵌入复用同一 bge 嵌入器，但写入目标是该文档的专属集合——与内置 kb_chunks 集合物理分开。检索侧经 get_document_retriever(collection) 构造绑定专属集合的 HybridRetriever，在隔离集合上复用同一套 BM25+向量 RRF 混合检索。删除文档时 drop_collection 销毁专属集合，并连带清理该文档在“我的资源库”的资产行，避免孤儿资产。所有读写先经 require_document 校验归属：文档不存在或非本人一律抛 UnknownDocument（路由转 1004），不泄露他人文档的存在性。</w:t>
      </w:r>
    </w:p>
    <w:p>
      <w:pPr/>
      <w:r>
        <w:rPr>
          <w:b/>
        </w:rPr>
        <w:t>（3）文档问答 SSE。</w:t>
      </w:r>
      <w:r>
        <w:t>document_chat 以“严格基于文档、标注出处”为约束：检索文档专属集合 top-k=6 个片段编号注入提示词，系统提示词要求仅依据片段作答、引用处标 [n]、片段中没有的信息如实说“文档中未提及”。SSE 通道逐条推送 data:{"delta":…} 增量，结束事件 done 携带会话标识与 sources 出处清单（片段序号、内容摘录、来源位置），异常以 error 事件回传业务码 2001；JSON 模式一次性返回 {sessionId, reply, sources}。会话以进程内存维护（TTL 30 分钟），支持多篇文档合并问答（documentIds 数组，多集合检索合并去重）。Mock 模式返回基于文档实际片段拼装的确定性答案，保证无 Key 环境下问答同样“有出处”。</w:t>
      </w:r>
    </w:p>
    <w:p>
      <w:pPr/>
      <w:r>
        <w:rPr>
          <w:b/>
        </w:rPr>
        <w:t>（4）基于文档的生成与产物落库。</w:t>
      </w:r>
      <w:r>
        <w:t>七类生成端点（概览/讲义/视频分镜/图解/思维导图/练习题/闪卡）共用同一模式：检索该文档代表性片段注入对应提示词 → LLM 按契约产出 → 内容安全过滤 → 追加 GenerationLog 埋点（source=document、携带 docId 与标题）并把产物本体写入 artifact 列。“我的资源库”的查看操作直接读 artifact 渲染，不重跑检索与生成；显式“重新生成”（regenerate=true）才覆盖 artifact 并刷新时间戳。</w:t>
      </w:r>
    </w:p>
    <w:p>
      <w:pPr>
        <w:pStyle w:val="Heading2"/>
      </w:pPr>
      <w:r>
        <w:t>5.8  多模型管理实现</w:t>
      </w:r>
    </w:p>
    <w:p>
      <w:pPr/>
      <w:r>
        <w:t>多模型管理让系统不绑定单一模型厂商：内置 DeepSeek 与魔搭 ModelScope 在线模型，支持用户在界面自配 OpenAI 兼容端点，三条安全红线（加密存储、脱敏回显、日志红线）在实现层集中兜住。</w:t>
      </w:r>
    </w:p>
    <w:p>
      <w:pPr/>
      <w:r>
        <w:rPr>
          <w:b/>
        </w:rPr>
        <w:t>（1）统一分发通道。</w:t>
      </w:r>
      <w:r>
        <w:t>全部真实生成路径收口于 core/llm_transport.py 的 chat / chat_stream，按模型注册表的“当前模型”规格分发，并实现降级链：</w:t>
      </w:r>
    </w:p>
    <w:p>
      <w:pPr>
        <w:pStyle w:val="代码"/>
        <w:ind w:firstLine="0" w:firstLineChars="0"/>
      </w:pPr>
      <w:r>
        <w:t>spec = model_registry.current()</w:t>
      </w:r>
    </w:p>
    <w:p>
      <w:pPr>
        <w:pStyle w:val="代码"/>
        <w:ind w:firstLine="0" w:firstLineChars="0"/>
      </w:pPr>
      <w:r>
        <w:t>if spec.source == "custom":               # 用户自建配置</w:t>
      </w:r>
    </w:p>
    <w:p>
      <w:pPr>
        <w:pStyle w:val="代码"/>
        <w:ind w:firstLine="0" w:firstLineChars="0"/>
      </w:pPr>
      <w:r>
        <w:t xml:space="preserve">    try:    return llm_userconf.chat(prompt, spec=spec, **kwargs)</w:t>
      </w:r>
    </w:p>
    <w:p>
      <w:pPr>
        <w:pStyle w:val="代码"/>
        <w:ind w:firstLine="0" w:firstLineChars="0"/>
      </w:pPr>
      <w:r>
        <w:t xml:space="preserve">    except LLMGenerationError as exc:      # 异常串已做 key 脱敏清洗</w:t>
      </w:r>
    </w:p>
    <w:p>
      <w:pPr>
        <w:pStyle w:val="代码"/>
        <w:ind w:firstLine="0" w:firstLineChars="0"/>
      </w:pPr>
      <w:r>
        <w:t xml:space="preserve">        logger.warning("自建模型 %s 调用失败，回落默认 DeepSeek：%s", spec.id, exc)</w:t>
      </w:r>
    </w:p>
    <w:p>
      <w:pPr>
        <w:pStyle w:val="代码"/>
        <w:ind w:firstLine="0" w:firstLineChars="0"/>
      </w:pPr>
      <w:r>
        <w:t>elif spec.provider == "modelscope":       # 魔搭在线模型</w:t>
      </w:r>
    </w:p>
    <w:p>
      <w:pPr>
        <w:pStyle w:val="代码"/>
        <w:ind w:firstLine="0" w:firstLineChars="0"/>
      </w:pPr>
      <w:r>
        <w:t xml:space="preserve">    try:    return llm_modelscope.chat(prompt, model=spec.model_id, **kwargs)</w:t>
      </w:r>
    </w:p>
    <w:p>
      <w:pPr>
        <w:pStyle w:val="代码"/>
        <w:ind w:firstLine="0" w:firstLineChars="0"/>
      </w:pPr>
      <w:r>
        <w:t xml:space="preserve">    except LLMGenerationError as exc:</w:t>
      </w:r>
    </w:p>
    <w:p>
      <w:pPr>
        <w:pStyle w:val="代码"/>
        <w:ind w:firstLine="0" w:firstLineChars="0"/>
      </w:pPr>
      <w:r>
        <w:t xml:space="preserve">        logger.warning("魔搭模型 %s 调用失败，回落默认 DeepSeek：%s", spec.id, exc)</w:t>
      </w:r>
    </w:p>
    <w:p>
      <w:pPr>
        <w:pStyle w:val="代码"/>
        <w:ind w:firstLine="0" w:firstLineChars="0"/>
      </w:pPr>
      <w:r>
        <w:t>return llm_deepseek.chat(prompt, **kwargs)  # 默认通道；再失败 → 2001（mock 兜底在更上层）</w:t>
      </w:r>
    </w:p>
    <w:p>
      <w:pPr/>
      <w:r>
        <w:t>降级链为“所选模型 → 默认 DeepSeek → 业务码 2001（LLMClient 各方法自带 mock 兜底）”，任何一级失败都不崩。流式分发有一处细节：所选模型开流失败或未产出任何内容前失败可安全回落默认流；已产出部分内容后中断则原样抛错（流不能重复回放，由 SSE error 事件兜底），绝不静默截断。魔搭接入本身零新协议成本——其推理 API 兼容 OpenAI 协议，复用既有 openai SDK，仅更换 base_url（api-inference.modelscope.cn/v1）与模型名（内置清单含 GLM-4.6、Qwen3-32B、DeepSeek-V3.1，可经配置覆盖）。</w:t>
      </w:r>
    </w:p>
    <w:p>
      <w:pPr/>
      <w:r>
        <w:rPr>
          <w:b/>
        </w:rPr>
        <w:t>（2）模型注册表与按用户隔离。</w:t>
      </w:r>
      <w:r>
        <w:t>model_registry 维护“内置模型 + 用户自建 overlay”的两层运行态。用户身份经 HTTP 中间件解析 JWT 后写入 contextvar，生成链路解析当前模型的顺序为：</w:t>
      </w:r>
    </w:p>
    <w:p>
      <w:pPr>
        <w:pStyle w:val="代码"/>
        <w:ind w:firstLine="0" w:firstLineChars="0"/>
      </w:pPr>
      <w:r>
        <w:t>def current() -&gt; ModelSpec:</w:t>
      </w:r>
    </w:p>
    <w:p>
      <w:pPr>
        <w:pStyle w:val="代码"/>
        <w:ind w:firstLine="0" w:firstLineChars="0"/>
      </w:pPr>
      <w:r>
        <w:t xml:space="preserve">    user_id = _user_id_ctx.get()               # contextvar：本请求的用户</w:t>
      </w:r>
    </w:p>
    <w:p>
      <w:pPr>
        <w:pStyle w:val="代码"/>
        <w:ind w:firstLine="0" w:firstLineChars="0"/>
      </w:pPr>
      <w:r>
        <w:t xml:space="preserve">    if user_id:</w:t>
      </w:r>
    </w:p>
    <w:p>
      <w:pPr>
        <w:pStyle w:val="代码"/>
        <w:ind w:firstLine="0" w:firstLineChars="0"/>
      </w:pPr>
      <w:r>
        <w:t xml:space="preserve">        spec = _user_overlay_spec(user_id)      # 该用户自建的「当前模型」</w:t>
      </w:r>
    </w:p>
    <w:p>
      <w:pPr>
        <w:pStyle w:val="代码"/>
        <w:ind w:firstLine="0" w:firstLineChars="0"/>
      </w:pPr>
      <w:r>
        <w:t xml:space="preserve">        if spec is not None: return spec        # （归属校验：配置已删/非本人 → None）</w:t>
      </w:r>
    </w:p>
    <w:p>
      <w:pPr>
        <w:pStyle w:val="代码"/>
        <w:ind w:firstLine="0" w:firstLineChars="0"/>
      </w:pPr>
      <w:r>
        <w:t xml:space="preserve">    ...                                         # → 进程级运行态 → 注册表首项（默认）</w:t>
      </w:r>
    </w:p>
    <w:p>
      <w:pPr/>
      <w:r>
        <w:t>自建配置的选择只落在本人（UserModelChoice 每用户一行），解析时再次校验配置归属——用户 A 的 Key 在任何路径下都不会被用户 B 的请求使用。overlay 解析出现任何数据库异常时回落进程级默认模型，不阻断生成。</w:t>
      </w:r>
    </w:p>
    <w:p>
      <w:pPr/>
      <w:r>
        <w:rPr>
          <w:b/>
        </w:rPr>
        <w:t>（3）API Key 安全三红线。</w:t>
      </w:r>
      <w:r>
        <w:t>core/crypto.py 实现密钥全生命周期防护：</w:t>
      </w:r>
    </w:p>
    <w:p>
      <w:pPr>
        <w:pStyle w:val="代码"/>
        <w:ind w:firstLine="0" w:firstLineChars="0"/>
      </w:pPr>
      <w:r>
        <w:t>def _fernet() -&gt; Fernet:   # Fernet = AES128-CBC + HMAC（cryptography 库）</w:t>
      </w:r>
    </w:p>
    <w:p>
      <w:pPr>
        <w:pStyle w:val="代码"/>
        <w:ind w:firstLine="0" w:firstLineChars="0"/>
      </w:pPr>
      <w:r>
        <w:t xml:space="preserve">    material = settings.model_key_secret or f"zhixue-model-key:{settings.jwt_secret}"</w:t>
      </w:r>
    </w:p>
    <w:p>
      <w:pPr>
        <w:pStyle w:val="代码"/>
        <w:ind w:firstLine="0" w:firstLineChars="0"/>
      </w:pPr>
      <w:r>
        <w:t xml:space="preserve">    key = base64.urlsafe_b64encode(hashlib.sha256(material.encode()).digest())</w:t>
      </w:r>
    </w:p>
    <w:p>
      <w:pPr>
        <w:pStyle w:val="代码"/>
        <w:ind w:firstLine="0" w:firstLineChars="0"/>
      </w:pPr>
      <w:r>
        <w:t xml:space="preserve">    return Fernet(key)</w:t>
      </w:r>
    </w:p>
    <w:p>
      <w:pPr>
        <w:pStyle w:val="代码"/>
        <w:ind w:firstLine="0" w:firstLineChars="0"/>
      </w:pPr>
      <w:r>
        <w:t xml:space="preserve"> </w:t>
      </w:r>
    </w:p>
    <w:p>
      <w:pPr>
        <w:pStyle w:val="代码"/>
        <w:ind w:firstLine="0" w:firstLineChars="0"/>
      </w:pPr>
      <w:r>
        <w:t>def mask_key(plain_or_last4):   # 脱敏回显：****abcd</w:t>
      </w:r>
    </w:p>
    <w:p>
      <w:pPr>
        <w:pStyle w:val="代码"/>
        <w:ind w:firstLine="0" w:firstLineChars="0"/>
      </w:pPr>
      <w:r>
        <w:t xml:space="preserve">    return f"****{plain_or_last4[-4:] if len(plain_or_last4) &gt;= 4 else ''}"</w:t>
      </w:r>
    </w:p>
    <w:p>
      <w:pPr>
        <w:pStyle w:val="代码"/>
        <w:ind w:firstLine="0" w:firstLineChars="0"/>
      </w:pPr>
      <w:r>
        <w:t xml:space="preserve"> </w:t>
      </w:r>
    </w:p>
    <w:p>
      <w:pPr>
        <w:pStyle w:val="代码"/>
        <w:ind w:firstLine="0" w:firstLineChars="0"/>
      </w:pPr>
      <w:r>
        <w:t>def redact(text, secret):       # 日志红线：异常串中的完整 key 替换为脱敏形</w:t>
      </w:r>
    </w:p>
    <w:p>
      <w:pPr>
        <w:pStyle w:val="代码"/>
        <w:ind w:firstLine="0" w:firstLineChars="0"/>
      </w:pPr>
      <w:r>
        <w:t xml:space="preserve">    return text.replace(secret, mask_key(secret))</w:t>
      </w:r>
    </w:p>
    <w:p>
      <w:pPr/>
      <w:r>
        <w:t>其一，加密存储：api_key 经 Fernet 加密后才落库，UserModelConfig 表只有密文列与末四位列，数据库中无明文；密钥材料优先取专用配置项，缺省从 jwt_secret 派生（SHA-256 → base64），零配置可跑且重启可解，解密失败返回空串按“未配 Key”降级。其二，脱敏回显：对外序列化只含 apiKeyMasked（</w:t>
      </w:r>
      <w:r>
        <w:t>+末四位），明文与密文永不出服务层，完整明文仅在调用上游的一瞬间存在于内存。其三，日志红线：上游 SDK 的异常串在打日志与回消息前经 redact 清洗，另有全局 PiiMaskingFilter 对日志中的 sk-/ms- 形态令牌兜底掩码。</w:t>
      </w:r>
    </w:p>
    <w:p>
      <w:pPr/>
      <w:r>
        <w:rPr>
          <w:b/>
        </w:rPr>
        <w:t>（4）配置管理与连通性测试。</w:t>
      </w:r>
      <w:r>
        <w:t>自建配置提供增删改查与“测试连通性”接口：按 id 读写先校验归属（非本人返回 1004、不泄露存在性）；测试连通以短超时（20 秒，短于生成超时）向目标端点发起一次轻量补全，成功/失败快速反馈到界面，失败信息经脱敏清洗后返回。界面切换当前模型即时生效：内置模型间切换为进程级运行态（重启回默认），选自建配置则按用户落库。</w:t>
      </w:r>
    </w:p>
    <w:p>
      <w:pPr>
        <w:pStyle w:val="Heading2"/>
      </w:pPr>
      <w:r>
        <w:t>5.9  前端关键实现</w:t>
      </w:r>
    </w:p>
    <w:p>
      <w:pPr/>
      <w:r>
        <w:t>前端在既有完成度上重点实现了四类关键能力：状态管理与联调切换、论文级内容渲染、双主题体系与核心交互组件。</w:t>
      </w:r>
    </w:p>
    <w:p>
      <w:pPr/>
      <w:r>
        <w:rPr>
          <w:b/>
        </w:rPr>
        <w:t>（1）状态管理与服务层。</w:t>
      </w:r>
      <w:r>
        <w:t>全局状态以 Zustand 组织为三个 store：journey（学习闭环进度：是否已诊断、是否已生成路径、目标岗位、匹配度）、mastery（知识点掌握态映射）与 portrait（画像快照），均经 persist 中间件持久化到 localStorage（键 zx-progress / zx-mastery / zx-portrait）。三者遵循统一模式：联调开关开启时以后端为权威数据源（加载时拉取覆盖本地），写操作做本地乐观更新加后端同步。服务层核心为 services/api.ts：统一信封解包（code 非 0 且不在白名单即抛 ApiError，2002 等降级码可感知）、token 自动注入（localStorage 读取并加 Authorization 头，401 或 code=1002 时清票据回登录，含 JWT 过期本地判定）；Mock 与真实后端的切换由环境变量 VITE_USE_REAL_API 一键控制，约 30 个服务模块与各 store 统一引用该开关，保证“改数据获取层、不改业务逻辑”的联调纪律。</w:t>
      </w:r>
    </w:p>
    <w:p>
      <w:pPr/>
      <w:r>
        <w:rPr>
          <w:b/>
        </w:rPr>
        <w:t>（2）论文级图解与公式渲染。</w:t>
      </w:r>
      <w:r>
        <w:t>Mermaid 渲染组件在初始化时以 base 主题加 themeVariables 统一学术风格：图内字体绑定 CSS 变量 --font-paper（拉丁文 Times New Roman、中文衬线字体），冷灰蓝配色（节点底 #f5f7f9、边框 #35434f、连线 #5c6b78），字号 15px；渲染前对图源码做清洗与 parse 预校验，语法错误走组件级兜底 UI 而非注入报错图。图注系统自动编号：组件把图解包裹为 figure/figcaption 结构，按“图 N 主题”规则自动生成图注，并提供 SVG/PNG 一键导出。数学公式经 react-markdown 管线集成：remark-math 解析定界符、rehype-katex 渲染 KaTeX，渲染前把 \(…\) 与 \[…\] 归一化为 $…$ 与 $$…$$（跳过代码段）；Markdown 中的 mermaid 围栏代码块被懒加载复用同一图解组件，讲义因此获得“正文—公式—图解—图注”一体的论文级排版。</w:t>
      </w:r>
    </w:p>
    <w:p>
      <w:pPr/>
      <w:r>
        <w:rPr>
          <w:b/>
        </w:rPr>
        <w:t>（3）双主题体系。</w:t>
      </w:r>
      <w:r>
        <w:t>界面提供两套护眼纸感主题：默认“鼠尾草”（sage，:root 定义）与“墨纸”（ink），以 document.documentElement 的 data-theme 属性切换、选择持久化于 localStorage。主题系统建立在 12 个 CSS 规范令牌（--surface/--ink/--primary/--accent 等）之上，墨纸主题仅覆盖这 12 个变量即可整体换肤。图表联动：ECharts 侧以运行时 getComputedStyle 读取令牌、MutationObserver 监听 data-theme 变化触发重渲染，雷达图等随主题即时换色；Mermaid 图解则两主题共用同一套浅底学术配色（仅字体栈随主题解析），保证图解在导出与文档引用场景下外观稳定。</w:t>
      </w:r>
    </w:p>
    <w:p>
      <w:pPr/>
      <w:r>
        <w:rPr>
          <w:b/>
        </w:rPr>
        <w:t>（4）关键交互组件。</w:t>
      </w:r>
      <w:r>
        <w:t>全局选中即问：在 document 上监听鼠标事件，取 window.getSelection() 选区（短于 4 字符不响应），仅在正文内容区触发并排除输入框、代码块等区域，气泡定位于选区包围盒顶部中点，点击即携带选中文本发起即时辅导——该组件挂载于应用根部，任意页面可用。卡顿关怀卡：订阅 5.9 节所述卡顿信号总线（阈值 2），以 framer-motion 弹簧动画呈现右下角关怀卡，sessionStorage 限频同知识点仅提醒一次。SSE 消费：因 EventSource 不支持 POST，统一以 fetch + ReadableStream 手工解析事件流（按空行切事件块、解析 delta/done/error），配 25 秒整体与 9 秒空闲双看门狗（AbortController 超时中断）；Mock 兜底以 15ms 字间隔本地逐字发射，保证演示环境同样有打字机效果。工作流可视化：实时执行经 WebSocket 逐帧消费后端快照（连接失败自动回退本地演示模式），已完成的工作流经快照接口回放；页面按 agents/messages/nodes 结构渲染三 Agent 状态卡、消息时间线与节点耗时。</w:t>
      </w:r>
    </w:p>
    <w:p>
      <w:pPr>
        <w:pStyle w:val="Heading1"/>
      </w:pPr>
      <w:r>
        <w:t>第六章  系统测试</w:t>
      </w:r>
    </w:p>
    <w:p>
      <w:pPr>
        <w:pStyle w:val="Heading2"/>
      </w:pPr>
      <w:r>
        <w:t>6.1  测试环境与方法</w:t>
      </w:r>
    </w:p>
    <w:p>
      <w:pPr/>
      <w:r>
        <w:t>系统测试采取“功能正确性靠自动化用例、生成质量靠量化指标、主观体验靠人工盲评”的三线策略，测试环境如表 6-1 所示。</w:t>
      </w:r>
    </w:p>
    <w:p>
      <w:pPr>
        <w:pStyle w:val="表注"/>
        <w:ind w:firstLine="0" w:firstLineChars="0"/>
        <w:jc w:val="center"/>
      </w:pPr>
      <w:r>
        <w:t>表 6-1 测试环境</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left"/>
            </w:pPr>
            <w:r/>
            <w:r>
              <w:rPr>
                <w:rFonts w:ascii="Times New Roman" w:hAnsi="Times New Roman" w:eastAsia="宋体"/>
                <w:b/>
                <w:sz w:val="21"/>
              </w:rPr>
              <w:t>项目</w:t>
            </w:r>
          </w:p>
        </w:tc>
        <w:tc>
          <w:tcPr>
            <w:tcW w:type="dxa" w:w="4156"/>
          </w:tcPr>
          <w:p>
            <w:pPr>
              <w:jc w:val="left"/>
            </w:pPr>
            <w:r/>
            <w:r>
              <w:rPr>
                <w:rFonts w:ascii="Times New Roman" w:hAnsi="Times New Roman" w:eastAsia="宋体"/>
                <w:b/>
                <w:sz w:val="21"/>
              </w:rPr>
              <w:t>配置</w:t>
            </w:r>
          </w:p>
        </w:tc>
      </w:tr>
      <w:tr>
        <w:tc>
          <w:tcPr>
            <w:tcW w:type="dxa" w:w="4156"/>
          </w:tcPr>
          <w:p>
            <w:pPr>
              <w:jc w:val="left"/>
            </w:pPr>
            <w:r/>
            <w:r>
              <w:rPr>
                <w:rFonts w:ascii="Times New Roman" w:hAnsi="Times New Roman" w:eastAsia="宋体"/>
                <w:b w:val="0"/>
                <w:sz w:val="21"/>
              </w:rPr>
              <w:t>操作系统</w:t>
            </w:r>
          </w:p>
        </w:tc>
        <w:tc>
          <w:tcPr>
            <w:tcW w:type="dxa" w:w="4156"/>
          </w:tcPr>
          <w:p>
            <w:pPr>
              <w:jc w:val="left"/>
            </w:pPr>
            <w:r/>
            <w:r>
              <w:rPr>
                <w:rFonts w:ascii="Times New Roman" w:hAnsi="Times New Roman" w:eastAsia="宋体"/>
                <w:b w:val="0"/>
                <w:sz w:val="21"/>
              </w:rPr>
              <w:t>Windows 11 Pro</w:t>
            </w:r>
          </w:p>
        </w:tc>
      </w:tr>
      <w:tr>
        <w:tc>
          <w:tcPr>
            <w:tcW w:type="dxa" w:w="4156"/>
          </w:tcPr>
          <w:p>
            <w:pPr>
              <w:jc w:val="left"/>
            </w:pPr>
            <w:r/>
            <w:r>
              <w:rPr>
                <w:rFonts w:ascii="Times New Roman" w:hAnsi="Times New Roman" w:eastAsia="宋体"/>
                <w:b w:val="0"/>
                <w:sz w:val="21"/>
              </w:rPr>
              <w:t>运行时</w:t>
            </w:r>
          </w:p>
        </w:tc>
        <w:tc>
          <w:tcPr>
            <w:tcW w:type="dxa" w:w="4156"/>
          </w:tcPr>
          <w:p>
            <w:pPr>
              <w:jc w:val="left"/>
            </w:pPr>
            <w:r/>
            <w:r>
              <w:rPr>
                <w:rFonts w:ascii="Times New Roman" w:hAnsi="Times New Roman" w:eastAsia="宋体"/>
                <w:b w:val="0"/>
                <w:sz w:val="21"/>
              </w:rPr>
              <w:t>Python 3.12（后端）/ Node.js + Chromium 内核浏览器（前端）</w:t>
            </w:r>
          </w:p>
        </w:tc>
      </w:tr>
      <w:tr>
        <w:tc>
          <w:tcPr>
            <w:tcW w:type="dxa" w:w="4156"/>
          </w:tcPr>
          <w:p>
            <w:pPr>
              <w:jc w:val="left"/>
            </w:pPr>
            <w:r/>
            <w:r>
              <w:rPr>
                <w:rFonts w:ascii="Times New Roman" w:hAnsi="Times New Roman" w:eastAsia="宋体"/>
                <w:b w:val="0"/>
                <w:sz w:val="21"/>
              </w:rPr>
              <w:t>测试框架</w:t>
            </w:r>
          </w:p>
        </w:tc>
        <w:tc>
          <w:tcPr>
            <w:tcW w:type="dxa" w:w="4156"/>
          </w:tcPr>
          <w:p>
            <w:pPr>
              <w:jc w:val="left"/>
            </w:pPr>
            <w:r/>
            <w:r>
              <w:rPr>
                <w:rFonts w:ascii="Times New Roman" w:hAnsi="Times New Roman" w:eastAsia="宋体"/>
                <w:b w:val="0"/>
                <w:sz w:val="21"/>
              </w:rPr>
              <w:t>pytest + FastAPI TestClient（接口级）/ 指标脚本 scripts/metrics/*（质量级）</w:t>
            </w:r>
          </w:p>
        </w:tc>
      </w:tr>
      <w:tr>
        <w:tc>
          <w:tcPr>
            <w:tcW w:type="dxa" w:w="4156"/>
          </w:tcPr>
          <w:p>
            <w:pPr>
              <w:jc w:val="left"/>
            </w:pPr>
            <w:r/>
            <w:r>
              <w:rPr>
                <w:rFonts w:ascii="Times New Roman" w:hAnsi="Times New Roman" w:eastAsia="宋体"/>
                <w:b w:val="0"/>
                <w:sz w:val="21"/>
              </w:rPr>
              <w:t>数据层</w:t>
            </w:r>
          </w:p>
        </w:tc>
        <w:tc>
          <w:tcPr>
            <w:tcW w:type="dxa" w:w="4156"/>
          </w:tcPr>
          <w:p>
            <w:pPr>
              <w:jc w:val="left"/>
            </w:pPr>
            <w:r/>
            <w:r>
              <w:rPr>
                <w:rFonts w:ascii="Times New Roman" w:hAnsi="Times New Roman" w:eastAsia="宋体"/>
                <w:b w:val="0"/>
                <w:sz w:val="21"/>
              </w:rPr>
              <w:t>SQLite（每用例独立临时库）+ Chroma 嵌入式向量库</w:t>
            </w:r>
          </w:p>
        </w:tc>
      </w:tr>
      <w:tr>
        <w:tc>
          <w:tcPr>
            <w:tcW w:type="dxa" w:w="4156"/>
          </w:tcPr>
          <w:p>
            <w:pPr>
              <w:jc w:val="left"/>
            </w:pPr>
            <w:r/>
            <w:r>
              <w:rPr>
                <w:rFonts w:ascii="Times New Roman" w:hAnsi="Times New Roman" w:eastAsia="宋体"/>
                <w:b w:val="0"/>
                <w:sz w:val="21"/>
              </w:rPr>
              <w:t>LLM Provider</w:t>
            </w:r>
          </w:p>
        </w:tc>
        <w:tc>
          <w:tcPr>
            <w:tcW w:type="dxa" w:w="4156"/>
          </w:tcPr>
          <w:p>
            <w:pPr>
              <w:jc w:val="left"/>
            </w:pPr>
            <w:r/>
            <w:r>
              <w:rPr>
                <w:rFonts w:ascii="Times New Roman" w:hAnsi="Times New Roman" w:eastAsia="宋体"/>
                <w:b w:val="0"/>
                <w:sz w:val="21"/>
              </w:rPr>
              <w:t>功能测试：mock 基线（无任何 API Key）；指标/性能测试：deepseek 真实生成</w:t>
            </w:r>
          </w:p>
        </w:tc>
      </w:tr>
      <w:tr>
        <w:tc>
          <w:tcPr>
            <w:tcW w:type="dxa" w:w="4156"/>
          </w:tcPr>
          <w:p>
            <w:pPr>
              <w:jc w:val="left"/>
            </w:pPr>
            <w:r/>
            <w:r>
              <w:rPr>
                <w:rFonts w:ascii="Times New Roman" w:hAnsi="Times New Roman" w:eastAsia="宋体"/>
                <w:b w:val="0"/>
                <w:sz w:val="21"/>
              </w:rPr>
              <w:t>嵌入/重排模型</w:t>
            </w:r>
          </w:p>
        </w:tc>
        <w:tc>
          <w:tcPr>
            <w:tcW w:type="dxa" w:w="4156"/>
          </w:tcPr>
          <w:p>
            <w:pPr>
              <w:jc w:val="left"/>
            </w:pPr>
            <w:r/>
            <w:r>
              <w:rPr>
                <w:rFonts w:ascii="Times New Roman" w:hAnsi="Times New Roman" w:eastAsia="宋体"/>
                <w:b w:val="0"/>
                <w:sz w:val="21"/>
              </w:rPr>
              <w:t>BAAI/bge-small-zh-v1.5 / BAAI/bge-reranker-base（本地）</w:t>
            </w:r>
          </w:p>
        </w:tc>
      </w:tr>
    </w:tbl>
    <w:p>
      <w:pPr/>
      <w:r>
        <w:t>测试方法分五类。其一，功能与契约测试：287 项 pytest 用例覆盖全部业务模块，其中接口契约快照套件对接口文档定义的每个接口逐一断言响应结构与字段名；全部用例运行在 mock 基线上——LLM 适配层返回确定性数据，用例可对内容做精确断言，且持续集成无需任何密钥。其二，质量指标测试：以真实模型（deepseek）走同源生成管线，用 scripts/metrics 下的脚本计算幻觉率、难度适配率、知识覆盖率三大指标（6.4 节）。其三，消融实验：经工作流的实验参数开关对 RAG、审核、重试三组件分别消融，量化各组件对幻觉抑制的贡献（6.4 节）。其四，性能与成本测试：对历史全部真实工作流轨迹做统计（6.3 节）。其五，人工盲评：组织评审员对生成讲义做五维主观评分，与自动指标交叉验证（6.5 节）。</w:t>
      </w:r>
    </w:p>
    <w:p>
      <w:pPr/>
      <w:r>
        <w:t>Mock/真实双模式是测试体系的基座：两种模式共用同一套业务代码与接口契约，仅 LLM 适配层分叉。功能测试锁定 mock 基线保证确定性与零成本回归；质量与性能测试切换真实模型保证数据可信。所有指标脚本均提供复现命令（见 6.4 节末），实验结果可独立重跑验证。</w:t>
      </w:r>
    </w:p>
    <w:p>
      <w:pPr>
        <w:pStyle w:val="Heading2"/>
      </w:pPr>
      <w:r>
        <w:t>6.2  功能测试</w:t>
      </w:r>
    </w:p>
    <w:p>
      <w:pPr/>
      <w:r>
        <w:t>功能测试覆盖后端全部 24 个测试模块，共 287 项用例。最近一次全量回归的实测结果为：286 项通过、1 项跳过、0 项失败，耗时 238.21 秒；跳过的 1 项为“无 Key 环境降级”用例，其在本机已配置真实 Key 的环境下按设计自动跳过（该用例在纯净 CI 环境执行）。用例按模块的分布如表 6-2 所示。</w:t>
      </w:r>
    </w:p>
    <w:p>
      <w:pPr>
        <w:pStyle w:val="表注"/>
        <w:ind w:firstLine="0" w:firstLineChars="0"/>
        <w:jc w:val="center"/>
      </w:pPr>
      <w:r>
        <w:t>表 6-2 功能测试用例分布（共 287 项，286 通过 / 1 跳过）</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测试模块</w:t>
            </w:r>
          </w:p>
        </w:tc>
        <w:tc>
          <w:tcPr>
            <w:tcW w:type="dxa" w:w="2771"/>
          </w:tcPr>
          <w:p>
            <w:pPr>
              <w:jc w:val="left"/>
            </w:pPr>
            <w:r/>
            <w:r>
              <w:rPr>
                <w:rFonts w:ascii="Times New Roman" w:hAnsi="Times New Roman" w:eastAsia="宋体"/>
                <w:b/>
                <w:sz w:val="21"/>
              </w:rPr>
              <w:t>用例数</w:t>
            </w:r>
          </w:p>
        </w:tc>
        <w:tc>
          <w:tcPr>
            <w:tcW w:type="dxa" w:w="2771"/>
          </w:tcPr>
          <w:p>
            <w:pPr>
              <w:jc w:val="left"/>
            </w:pPr>
            <w:r/>
            <w:r>
              <w:rPr>
                <w:rFonts w:ascii="Times New Roman" w:hAnsi="Times New Roman" w:eastAsia="宋体"/>
                <w:b/>
                <w:sz w:val="21"/>
              </w:rPr>
              <w:t>覆盖内容</w:t>
            </w:r>
          </w:p>
        </w:tc>
      </w:tr>
      <w:tr>
        <w:tc>
          <w:tcPr>
            <w:tcW w:type="dxa" w:w="2771"/>
          </w:tcPr>
          <w:p>
            <w:pPr>
              <w:jc w:val="left"/>
            </w:pPr>
            <w:r/>
            <w:r>
              <w:rPr>
                <w:rFonts w:ascii="Times New Roman" w:hAnsi="Times New Roman" w:eastAsia="宋体"/>
                <w:b w:val="0"/>
                <w:sz w:val="21"/>
              </w:rPr>
              <w:t>接口契约快照</w:t>
            </w:r>
          </w:p>
        </w:tc>
        <w:tc>
          <w:tcPr>
            <w:tcW w:type="dxa" w:w="2771"/>
          </w:tcPr>
          <w:p>
            <w:pPr>
              <w:jc w:val="left"/>
            </w:pPr>
            <w:r/>
            <w:r>
              <w:rPr>
                <w:rFonts w:ascii="Times New Roman" w:hAnsi="Times New Roman" w:eastAsia="宋体"/>
                <w:b w:val="0"/>
                <w:sz w:val="21"/>
              </w:rPr>
              <w:t>41</w:t>
            </w:r>
          </w:p>
        </w:tc>
        <w:tc>
          <w:tcPr>
            <w:tcW w:type="dxa" w:w="2771"/>
          </w:tcPr>
          <w:p>
            <w:pPr>
              <w:jc w:val="left"/>
            </w:pPr>
            <w:r/>
            <w:r>
              <w:rPr>
                <w:rFonts w:ascii="Times New Roman" w:hAnsi="Times New Roman" w:eastAsia="宋体"/>
                <w:b w:val="0"/>
                <w:sz w:val="21"/>
              </w:rPr>
              <w:t>接口文档 1–40 号接口逐一快照断言 + 统一错误信封</w:t>
            </w:r>
          </w:p>
        </w:tc>
      </w:tr>
      <w:tr>
        <w:tc>
          <w:tcPr>
            <w:tcW w:type="dxa" w:w="2771"/>
          </w:tcPr>
          <w:p>
            <w:pPr>
              <w:jc w:val="left"/>
            </w:pPr>
            <w:r/>
            <w:r>
              <w:rPr>
                <w:rFonts w:ascii="Times New Roman" w:hAnsi="Times New Roman" w:eastAsia="宋体"/>
                <w:b w:val="0"/>
                <w:sz w:val="21"/>
              </w:rPr>
              <w:t>内容安全</w:t>
            </w:r>
          </w:p>
        </w:tc>
        <w:tc>
          <w:tcPr>
            <w:tcW w:type="dxa" w:w="2771"/>
          </w:tcPr>
          <w:p>
            <w:pPr>
              <w:jc w:val="left"/>
            </w:pPr>
            <w:r/>
            <w:r>
              <w:rPr>
                <w:rFonts w:ascii="Times New Roman" w:hAnsi="Times New Roman" w:eastAsia="宋体"/>
                <w:b w:val="0"/>
                <w:sz w:val="21"/>
              </w:rPr>
              <w:t>33</w:t>
            </w:r>
          </w:p>
        </w:tc>
        <w:tc>
          <w:tcPr>
            <w:tcW w:type="dxa" w:w="2771"/>
          </w:tcPr>
          <w:p>
            <w:pPr>
              <w:jc w:val="left"/>
            </w:pPr>
            <w:r/>
            <w:r>
              <w:rPr>
                <w:rFonts w:ascii="Times New Roman" w:hAnsi="Times New Roman" w:eastAsia="宋体"/>
                <w:b w:val="0"/>
                <w:sz w:val="21"/>
              </w:rPr>
              <w:t>词表/共现/白名单/教育豁免/逃逸防护/逐句降级/流式滑窗/递归 guard/钝化点</w:t>
            </w:r>
          </w:p>
        </w:tc>
      </w:tr>
      <w:tr>
        <w:tc>
          <w:tcPr>
            <w:tcW w:type="dxa" w:w="2771"/>
          </w:tcPr>
          <w:p>
            <w:pPr>
              <w:jc w:val="left"/>
            </w:pPr>
            <w:r/>
            <w:r>
              <w:rPr>
                <w:rFonts w:ascii="Times New Roman" w:hAnsi="Times New Roman" w:eastAsia="宋体"/>
                <w:b w:val="0"/>
                <w:sz w:val="21"/>
              </w:rPr>
              <w:t>工作流与实时通道</w:t>
            </w:r>
          </w:p>
        </w:tc>
        <w:tc>
          <w:tcPr>
            <w:tcW w:type="dxa" w:w="2771"/>
          </w:tcPr>
          <w:p>
            <w:pPr>
              <w:jc w:val="left"/>
            </w:pPr>
            <w:r/>
            <w:r>
              <w:rPr>
                <w:rFonts w:ascii="Times New Roman" w:hAnsi="Times New Roman" w:eastAsia="宋体"/>
                <w:b w:val="0"/>
                <w:sz w:val="21"/>
              </w:rPr>
              <w:t>24</w:t>
            </w:r>
          </w:p>
        </w:tc>
        <w:tc>
          <w:tcPr>
            <w:tcW w:type="dxa" w:w="2771"/>
          </w:tcPr>
          <w:p>
            <w:pPr>
              <w:jc w:val="left"/>
            </w:pPr>
            <w:r/>
            <w:r>
              <w:rPr>
                <w:rFonts w:ascii="Times New Roman" w:hAnsi="Times New Roman" w:eastAsia="宋体"/>
                <w:b w:val="0"/>
                <w:sz w:val="21"/>
              </w:rPr>
              <w:t>五节点拓扑、重试降级路径、trace 结构、WS 推送与轮询快照</w:t>
            </w:r>
          </w:p>
        </w:tc>
      </w:tr>
      <w:tr>
        <w:tc>
          <w:tcPr>
            <w:tcW w:type="dxa" w:w="2771"/>
          </w:tcPr>
          <w:p>
            <w:pPr>
              <w:jc w:val="left"/>
            </w:pPr>
            <w:r/>
            <w:r>
              <w:rPr>
                <w:rFonts w:ascii="Times New Roman" w:hAnsi="Times New Roman" w:eastAsia="宋体"/>
                <w:b w:val="0"/>
                <w:sz w:val="21"/>
              </w:rPr>
              <w:t>真实生成与 RAG</w:t>
            </w:r>
          </w:p>
        </w:tc>
        <w:tc>
          <w:tcPr>
            <w:tcW w:type="dxa" w:w="2771"/>
          </w:tcPr>
          <w:p>
            <w:pPr>
              <w:jc w:val="left"/>
            </w:pPr>
            <w:r/>
            <w:r>
              <w:rPr>
                <w:rFonts w:ascii="Times New Roman" w:hAnsi="Times New Roman" w:eastAsia="宋体"/>
                <w:b w:val="0"/>
                <w:sz w:val="21"/>
              </w:rPr>
              <w:t>18</w:t>
            </w:r>
          </w:p>
        </w:tc>
        <w:tc>
          <w:tcPr>
            <w:tcW w:type="dxa" w:w="2771"/>
          </w:tcPr>
          <w:p>
            <w:pPr>
              <w:jc w:val="left"/>
            </w:pPr>
            <w:r/>
            <w:r>
              <w:rPr>
                <w:rFonts w:ascii="Times New Roman" w:hAnsi="Times New Roman" w:eastAsia="宋体"/>
                <w:b w:val="0"/>
                <w:sz w:val="21"/>
              </w:rPr>
              <w:t>真实模式讲义链路、逐句接地口径、无 Key 降级</w:t>
            </w:r>
          </w:p>
        </w:tc>
      </w:tr>
      <w:tr>
        <w:tc>
          <w:tcPr>
            <w:tcW w:type="dxa" w:w="2771"/>
          </w:tcPr>
          <w:p>
            <w:pPr>
              <w:jc w:val="left"/>
            </w:pPr>
            <w:r/>
            <w:r>
              <w:rPr>
                <w:rFonts w:ascii="Times New Roman" w:hAnsi="Times New Roman" w:eastAsia="宋体"/>
                <w:b w:val="0"/>
                <w:sz w:val="21"/>
              </w:rPr>
              <w:t>岗位市场与外部资源</w:t>
            </w:r>
          </w:p>
        </w:tc>
        <w:tc>
          <w:tcPr>
            <w:tcW w:type="dxa" w:w="2771"/>
          </w:tcPr>
          <w:p>
            <w:pPr>
              <w:jc w:val="left"/>
            </w:pPr>
            <w:r/>
            <w:r>
              <w:rPr>
                <w:rFonts w:ascii="Times New Roman" w:hAnsi="Times New Roman" w:eastAsia="宋体"/>
                <w:b w:val="0"/>
                <w:sz w:val="21"/>
              </w:rPr>
              <w:t>17</w:t>
            </w:r>
          </w:p>
        </w:tc>
        <w:tc>
          <w:tcPr>
            <w:tcW w:type="dxa" w:w="2771"/>
          </w:tcPr>
          <w:p>
            <w:pPr>
              <w:jc w:val="left"/>
            </w:pPr>
            <w:r/>
            <w:r>
              <w:rPr>
                <w:rFonts w:ascii="Times New Roman" w:hAnsi="Times New Roman" w:eastAsia="宋体"/>
                <w:b w:val="0"/>
                <w:sz w:val="21"/>
              </w:rPr>
              <w:t>热榜/快照/匹配度、种子资源、离线降级 2002</w:t>
            </w:r>
          </w:p>
        </w:tc>
      </w:tr>
      <w:tr>
        <w:tc>
          <w:tcPr>
            <w:tcW w:type="dxa" w:w="2771"/>
          </w:tcPr>
          <w:p>
            <w:pPr>
              <w:jc w:val="left"/>
            </w:pPr>
            <w:r/>
            <w:r>
              <w:rPr>
                <w:rFonts w:ascii="Times New Roman" w:hAnsi="Times New Roman" w:eastAsia="宋体"/>
                <w:b w:val="0"/>
                <w:sz w:val="21"/>
              </w:rPr>
              <w:t>对话式画像诊断</w:t>
            </w:r>
          </w:p>
        </w:tc>
        <w:tc>
          <w:tcPr>
            <w:tcW w:type="dxa" w:w="2771"/>
          </w:tcPr>
          <w:p>
            <w:pPr>
              <w:jc w:val="left"/>
            </w:pPr>
            <w:r/>
            <w:r>
              <w:rPr>
                <w:rFonts w:ascii="Times New Roman" w:hAnsi="Times New Roman" w:eastAsia="宋体"/>
                <w:b w:val="0"/>
                <w:sz w:val="21"/>
              </w:rPr>
              <w:t>16</w:t>
            </w:r>
          </w:p>
        </w:tc>
        <w:tc>
          <w:tcPr>
            <w:tcW w:type="dxa" w:w="2771"/>
          </w:tcPr>
          <w:p>
            <w:pPr>
              <w:jc w:val="left"/>
            </w:pPr>
            <w:r/>
            <w:r>
              <w:rPr>
                <w:rFonts w:ascii="Times New Roman" w:hAnsi="Times New Roman" w:eastAsia="宋体"/>
                <w:b w:val="0"/>
                <w:sz w:val="21"/>
              </w:rPr>
              <w:t>三段式状态机、微测判分、双轨清洗、SSE 事件序列</w:t>
            </w:r>
          </w:p>
        </w:tc>
      </w:tr>
      <w:tr>
        <w:tc>
          <w:tcPr>
            <w:tcW w:type="dxa" w:w="2771"/>
          </w:tcPr>
          <w:p>
            <w:pPr>
              <w:jc w:val="left"/>
            </w:pPr>
            <w:r/>
            <w:r>
              <w:rPr>
                <w:rFonts w:ascii="Times New Roman" w:hAnsi="Times New Roman" w:eastAsia="宋体"/>
                <w:b w:val="0"/>
                <w:sz w:val="21"/>
              </w:rPr>
              <w:t>文档学习</w:t>
            </w:r>
          </w:p>
        </w:tc>
        <w:tc>
          <w:tcPr>
            <w:tcW w:type="dxa" w:w="2771"/>
          </w:tcPr>
          <w:p>
            <w:pPr>
              <w:jc w:val="left"/>
            </w:pPr>
            <w:r/>
            <w:r>
              <w:rPr>
                <w:rFonts w:ascii="Times New Roman" w:hAnsi="Times New Roman" w:eastAsia="宋体"/>
                <w:b w:val="0"/>
                <w:sz w:val="21"/>
              </w:rPr>
              <w:t>15</w:t>
            </w:r>
          </w:p>
        </w:tc>
        <w:tc>
          <w:tcPr>
            <w:tcW w:type="dxa" w:w="2771"/>
          </w:tcPr>
          <w:p>
            <w:pPr>
              <w:jc w:val="left"/>
            </w:pPr>
            <w:r/>
            <w:r>
              <w:rPr>
                <w:rFonts w:ascii="Times New Roman" w:hAnsi="Times New Roman" w:eastAsia="宋体"/>
                <w:b w:val="0"/>
                <w:sz w:val="21"/>
              </w:rPr>
              <w:t>上传解析、专属集合隔离、归属校验、文档问答与七类生成</w:t>
            </w:r>
          </w:p>
        </w:tc>
      </w:tr>
      <w:tr>
        <w:tc>
          <w:tcPr>
            <w:tcW w:type="dxa" w:w="2771"/>
          </w:tcPr>
          <w:p>
            <w:pPr>
              <w:jc w:val="left"/>
            </w:pPr>
            <w:r/>
            <w:r>
              <w:rPr>
                <w:rFonts w:ascii="Times New Roman" w:hAnsi="Times New Roman" w:eastAsia="宋体"/>
                <w:b w:val="0"/>
                <w:sz w:val="21"/>
              </w:rPr>
              <w:t>学习流程（费曼+康奈尔）</w:t>
            </w:r>
          </w:p>
        </w:tc>
        <w:tc>
          <w:tcPr>
            <w:tcW w:type="dxa" w:w="2771"/>
          </w:tcPr>
          <w:p>
            <w:pPr>
              <w:jc w:val="left"/>
            </w:pPr>
            <w:r/>
            <w:r>
              <w:rPr>
                <w:rFonts w:ascii="Times New Roman" w:hAnsi="Times New Roman" w:eastAsia="宋体"/>
                <w:b w:val="0"/>
                <w:sz w:val="21"/>
              </w:rPr>
              <w:t>15</w:t>
            </w:r>
          </w:p>
        </w:tc>
        <w:tc>
          <w:tcPr>
            <w:tcW w:type="dxa" w:w="2771"/>
          </w:tcPr>
          <w:p>
            <w:pPr>
              <w:jc w:val="left"/>
            </w:pPr>
            <w:r/>
            <w:r>
              <w:rPr>
                <w:rFonts w:ascii="Times New Roman" w:hAnsi="Times New Roman" w:eastAsia="宋体"/>
                <w:b w:val="0"/>
                <w:sz w:val="21"/>
              </w:rPr>
              <w:t>线索生成、费曼评估、步骤进度幂等、笔记读写</w:t>
            </w:r>
          </w:p>
        </w:tc>
      </w:tr>
      <w:tr>
        <w:tc>
          <w:tcPr>
            <w:tcW w:type="dxa" w:w="2771"/>
          </w:tcPr>
          <w:p>
            <w:pPr>
              <w:jc w:val="left"/>
            </w:pPr>
            <w:r/>
            <w:r>
              <w:rPr>
                <w:rFonts w:ascii="Times New Roman" w:hAnsi="Times New Roman" w:eastAsia="宋体"/>
                <w:b w:val="0"/>
                <w:sz w:val="21"/>
              </w:rPr>
              <w:t>知识体系目录</w:t>
            </w:r>
          </w:p>
        </w:tc>
        <w:tc>
          <w:tcPr>
            <w:tcW w:type="dxa" w:w="2771"/>
          </w:tcPr>
          <w:p>
            <w:pPr>
              <w:jc w:val="left"/>
            </w:pPr>
            <w:r/>
            <w:r>
              <w:rPr>
                <w:rFonts w:ascii="Times New Roman" w:hAnsi="Times New Roman" w:eastAsia="宋体"/>
                <w:b w:val="0"/>
                <w:sz w:val="21"/>
              </w:rPr>
              <w:t>12</w:t>
            </w:r>
          </w:p>
        </w:tc>
        <w:tc>
          <w:tcPr>
            <w:tcW w:type="dxa" w:w="2771"/>
          </w:tcPr>
          <w:p>
            <w:pPr>
              <w:jc w:val="left"/>
            </w:pPr>
            <w:r/>
            <w:r>
              <w:rPr>
                <w:rFonts w:ascii="Times New Roman" w:hAnsi="Times New Roman" w:eastAsia="宋体"/>
                <w:b w:val="0"/>
                <w:sz w:val="21"/>
              </w:rPr>
              <w:t>78 点/7 板块结构、先修解析、覆盖度三口径</w:t>
            </w:r>
          </w:p>
        </w:tc>
      </w:tr>
      <w:tr>
        <w:tc>
          <w:tcPr>
            <w:tcW w:type="dxa" w:w="2771"/>
          </w:tcPr>
          <w:p>
            <w:pPr>
              <w:jc w:val="left"/>
            </w:pPr>
            <w:r/>
            <w:r>
              <w:rPr>
                <w:rFonts w:ascii="Times New Roman" w:hAnsi="Times New Roman" w:eastAsia="宋体"/>
                <w:b w:val="0"/>
                <w:sz w:val="21"/>
              </w:rPr>
              <w:t>模型配置与注册表</w:t>
            </w:r>
          </w:p>
        </w:tc>
        <w:tc>
          <w:tcPr>
            <w:tcW w:type="dxa" w:w="2771"/>
          </w:tcPr>
          <w:p>
            <w:pPr>
              <w:jc w:val="left"/>
            </w:pPr>
            <w:r/>
            <w:r>
              <w:rPr>
                <w:rFonts w:ascii="Times New Roman" w:hAnsi="Times New Roman" w:eastAsia="宋体"/>
                <w:b w:val="0"/>
                <w:sz w:val="21"/>
              </w:rPr>
              <w:t>21</w:t>
            </w:r>
          </w:p>
        </w:tc>
        <w:tc>
          <w:tcPr>
            <w:tcW w:type="dxa" w:w="2771"/>
          </w:tcPr>
          <w:p>
            <w:pPr>
              <w:jc w:val="left"/>
            </w:pPr>
            <w:r/>
            <w:r>
              <w:rPr>
                <w:rFonts w:ascii="Times New Roman" w:hAnsi="Times New Roman" w:eastAsia="宋体"/>
                <w:b w:val="0"/>
                <w:sz w:val="21"/>
              </w:rPr>
              <w:t>Key 加密/脱敏/隔离、按用户 overlay、连通性测试、降级链</w:t>
            </w:r>
          </w:p>
        </w:tc>
      </w:tr>
      <w:tr>
        <w:tc>
          <w:tcPr>
            <w:tcW w:type="dxa" w:w="2771"/>
          </w:tcPr>
          <w:p>
            <w:pPr>
              <w:jc w:val="left"/>
            </w:pPr>
            <w:r/>
            <w:r>
              <w:rPr>
                <w:rFonts w:ascii="Times New Roman" w:hAnsi="Times New Roman" w:eastAsia="宋体"/>
                <w:b w:val="0"/>
                <w:sz w:val="21"/>
              </w:rPr>
              <w:t>管理端（KB/Prompt/指标）</w:t>
            </w:r>
          </w:p>
        </w:tc>
        <w:tc>
          <w:tcPr>
            <w:tcW w:type="dxa" w:w="2771"/>
          </w:tcPr>
          <w:p>
            <w:pPr>
              <w:jc w:val="left"/>
            </w:pPr>
            <w:r/>
            <w:r>
              <w:rPr>
                <w:rFonts w:ascii="Times New Roman" w:hAnsi="Times New Roman" w:eastAsia="宋体"/>
                <w:b w:val="0"/>
                <w:sz w:val="21"/>
              </w:rPr>
              <w:t>11</w:t>
            </w:r>
          </w:p>
        </w:tc>
        <w:tc>
          <w:tcPr>
            <w:tcW w:type="dxa" w:w="2771"/>
          </w:tcPr>
          <w:p>
            <w:pPr>
              <w:jc w:val="left"/>
            </w:pPr>
            <w:r/>
            <w:r>
              <w:rPr>
                <w:rFonts w:ascii="Times New Roman" w:hAnsi="Times New Roman" w:eastAsia="宋体"/>
                <w:b w:val="0"/>
                <w:sz w:val="21"/>
              </w:rPr>
              <w:t>知识库管理、Prompt 热更新生效、指标看板</w:t>
            </w:r>
          </w:p>
        </w:tc>
      </w:tr>
      <w:tr>
        <w:tc>
          <w:tcPr>
            <w:tcW w:type="dxa" w:w="2771"/>
          </w:tcPr>
          <w:p>
            <w:pPr>
              <w:jc w:val="left"/>
            </w:pPr>
            <w:r/>
            <w:r>
              <w:rPr>
                <w:rFonts w:ascii="Times New Roman" w:hAnsi="Times New Roman" w:eastAsia="宋体"/>
                <w:b w:val="0"/>
                <w:sz w:val="21"/>
              </w:rPr>
              <w:t>路径规划</w:t>
            </w:r>
          </w:p>
        </w:tc>
        <w:tc>
          <w:tcPr>
            <w:tcW w:type="dxa" w:w="2771"/>
          </w:tcPr>
          <w:p>
            <w:pPr>
              <w:jc w:val="left"/>
            </w:pPr>
            <w:r/>
            <w:r>
              <w:rPr>
                <w:rFonts w:ascii="Times New Roman" w:hAnsi="Times New Roman" w:eastAsia="宋体"/>
                <w:b w:val="0"/>
                <w:sz w:val="21"/>
              </w:rPr>
              <w:t>10</w:t>
            </w:r>
          </w:p>
        </w:tc>
        <w:tc>
          <w:tcPr>
            <w:tcW w:type="dxa" w:w="2771"/>
          </w:tcPr>
          <w:p>
            <w:pPr>
              <w:jc w:val="left"/>
            </w:pPr>
            <w:r/>
            <w:r>
              <w:rPr>
                <w:rFonts w:ascii="Times New Roman" w:hAnsi="Times New Roman" w:eastAsia="宋体"/>
                <w:b w:val="0"/>
                <w:sz w:val="21"/>
              </w:rPr>
              <w:t>打分排序、画像联动重算、目标聚焦、时间线</w:t>
            </w:r>
          </w:p>
        </w:tc>
      </w:tr>
      <w:tr>
        <w:tc>
          <w:tcPr>
            <w:tcW w:type="dxa" w:w="2771"/>
          </w:tcPr>
          <w:p>
            <w:pPr>
              <w:jc w:val="left"/>
            </w:pPr>
            <w:r/>
            <w:r>
              <w:rPr>
                <w:rFonts w:ascii="Times New Roman" w:hAnsi="Times New Roman" w:eastAsia="宋体"/>
                <w:b w:val="0"/>
                <w:sz w:val="21"/>
              </w:rPr>
              <w:t>其余模块</w:t>
            </w:r>
          </w:p>
        </w:tc>
        <w:tc>
          <w:tcPr>
            <w:tcW w:type="dxa" w:w="2771"/>
          </w:tcPr>
          <w:p>
            <w:pPr>
              <w:jc w:val="left"/>
            </w:pPr>
            <w:r/>
            <w:r>
              <w:rPr>
                <w:rFonts w:ascii="Times New Roman" w:hAnsi="Times New Roman" w:eastAsia="宋体"/>
                <w:b w:val="0"/>
                <w:sz w:val="21"/>
              </w:rPr>
              <w:t>54</w:t>
            </w:r>
          </w:p>
        </w:tc>
        <w:tc>
          <w:tcPr>
            <w:tcW w:type="dxa" w:w="2771"/>
          </w:tcPr>
          <w:p>
            <w:pPr>
              <w:jc w:val="left"/>
            </w:pPr>
            <w:r/>
            <w:r>
              <w:rPr>
                <w:rFonts w:ascii="Times New Roman" w:hAnsi="Times New Roman" w:eastAsia="宋体"/>
                <w:b w:val="0"/>
                <w:sz w:val="21"/>
              </w:rPr>
              <w:t>切片器、TTS、资源库 CRUD、产物落库、辅导资源、搜索、账号、评估等</w:t>
            </w:r>
          </w:p>
        </w:tc>
      </w:tr>
    </w:tbl>
    <w:p>
      <w:pPr/>
      <w:r>
        <w:t>表 6-3 给出各模块代表性测试用例。所有用例的判定均为自动断言（响应码、信封结构、字段值、数据库状态），不依赖人工检视。</w:t>
      </w:r>
    </w:p>
    <w:p>
      <w:pPr>
        <w:pStyle w:val="表注"/>
        <w:ind w:firstLine="0" w:firstLineChars="0"/>
        <w:jc w:val="center"/>
      </w:pPr>
      <w:r>
        <w:t>表 6-3 代表性功能测试用例（节选）</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left"/>
            </w:pPr>
            <w:r/>
            <w:r>
              <w:rPr>
                <w:rFonts w:ascii="Times New Roman" w:hAnsi="Times New Roman" w:eastAsia="宋体"/>
                <w:b/>
                <w:sz w:val="21"/>
              </w:rPr>
              <w:t>编号</w:t>
            </w:r>
          </w:p>
        </w:tc>
        <w:tc>
          <w:tcPr>
            <w:tcW w:type="dxa" w:w="1662"/>
          </w:tcPr>
          <w:p>
            <w:pPr>
              <w:jc w:val="left"/>
            </w:pPr>
            <w:r/>
            <w:r>
              <w:rPr>
                <w:rFonts w:ascii="Times New Roman" w:hAnsi="Times New Roman" w:eastAsia="宋体"/>
                <w:b/>
                <w:sz w:val="21"/>
              </w:rPr>
              <w:t>用例名称</w:t>
            </w:r>
          </w:p>
        </w:tc>
        <w:tc>
          <w:tcPr>
            <w:tcW w:type="dxa" w:w="1662"/>
          </w:tcPr>
          <w:p>
            <w:pPr>
              <w:jc w:val="left"/>
            </w:pPr>
            <w:r/>
            <w:r>
              <w:rPr>
                <w:rFonts w:ascii="Times New Roman" w:hAnsi="Times New Roman" w:eastAsia="宋体"/>
                <w:b/>
                <w:sz w:val="21"/>
              </w:rPr>
              <w:t>步骤</w:t>
            </w:r>
          </w:p>
        </w:tc>
        <w:tc>
          <w:tcPr>
            <w:tcW w:type="dxa" w:w="1662"/>
          </w:tcPr>
          <w:p>
            <w:pPr>
              <w:jc w:val="left"/>
            </w:pPr>
            <w:r/>
            <w:r>
              <w:rPr>
                <w:rFonts w:ascii="Times New Roman" w:hAnsi="Times New Roman" w:eastAsia="宋体"/>
                <w:b/>
                <w:sz w:val="21"/>
              </w:rPr>
              <w:t>预期结果</w:t>
            </w:r>
          </w:p>
        </w:tc>
        <w:tc>
          <w:tcPr>
            <w:tcW w:type="dxa" w:w="1662"/>
          </w:tcPr>
          <w:p>
            <w:pPr>
              <w:jc w:val="left"/>
            </w:pPr>
            <w:r/>
            <w:r>
              <w:rPr>
                <w:rFonts w:ascii="Times New Roman" w:hAnsi="Times New Roman" w:eastAsia="宋体"/>
                <w:b/>
                <w:sz w:val="21"/>
              </w:rPr>
              <w:t>结果</w:t>
            </w:r>
          </w:p>
        </w:tc>
      </w:tr>
      <w:tr>
        <w:tc>
          <w:tcPr>
            <w:tcW w:type="dxa" w:w="1662"/>
          </w:tcPr>
          <w:p>
            <w:pPr>
              <w:jc w:val="left"/>
            </w:pPr>
            <w:r/>
            <w:r>
              <w:rPr>
                <w:rFonts w:ascii="Times New Roman" w:hAnsi="Times New Roman" w:eastAsia="宋体"/>
                <w:b w:val="0"/>
                <w:sz w:val="21"/>
              </w:rPr>
              <w:t>FT-01</w:t>
            </w:r>
          </w:p>
        </w:tc>
        <w:tc>
          <w:tcPr>
            <w:tcW w:type="dxa" w:w="1662"/>
          </w:tcPr>
          <w:p>
            <w:pPr>
              <w:jc w:val="left"/>
            </w:pPr>
            <w:r/>
            <w:r>
              <w:rPr>
                <w:rFonts w:ascii="Times New Roman" w:hAnsi="Times New Roman" w:eastAsia="宋体"/>
                <w:b w:val="0"/>
                <w:sz w:val="21"/>
              </w:rPr>
              <w:t>登录与鉴权</w:t>
            </w:r>
          </w:p>
        </w:tc>
        <w:tc>
          <w:tcPr>
            <w:tcW w:type="dxa" w:w="1662"/>
          </w:tcPr>
          <w:p>
            <w:pPr>
              <w:jc w:val="left"/>
            </w:pPr>
            <w:r/>
            <w:r>
              <w:rPr>
                <w:rFonts w:ascii="Times New Roman" w:hAnsi="Times New Roman" w:eastAsia="宋体"/>
                <w:b w:val="0"/>
                <w:sz w:val="21"/>
              </w:rPr>
              <w:t>POST /auth/login 正确/错误口令各一次；无 token 访问受保护接口</w:t>
            </w:r>
          </w:p>
        </w:tc>
        <w:tc>
          <w:tcPr>
            <w:tcW w:type="dxa" w:w="1662"/>
          </w:tcPr>
          <w:p>
            <w:pPr>
              <w:jc w:val="left"/>
            </w:pPr>
            <w:r/>
            <w:r>
              <w:rPr>
                <w:rFonts w:ascii="Times New Roman" w:hAnsi="Times New Roman" w:eastAsia="宋体"/>
                <w:b w:val="0"/>
                <w:sz w:val="21"/>
              </w:rPr>
              <w:t>正确口令返回 token 与角色；错误口令 1002；无 token 一律 1002</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FT-02</w:t>
            </w:r>
          </w:p>
        </w:tc>
        <w:tc>
          <w:tcPr>
            <w:tcW w:type="dxa" w:w="1662"/>
          </w:tcPr>
          <w:p>
            <w:pPr>
              <w:jc w:val="left"/>
            </w:pPr>
            <w:r/>
            <w:r>
              <w:rPr>
                <w:rFonts w:ascii="Times New Roman" w:hAnsi="Times New Roman" w:eastAsia="宋体"/>
                <w:b w:val="0"/>
                <w:sz w:val="21"/>
              </w:rPr>
              <w:t>对话式三段诊断</w:t>
            </w:r>
          </w:p>
        </w:tc>
        <w:tc>
          <w:tcPr>
            <w:tcW w:type="dxa" w:w="1662"/>
          </w:tcPr>
          <w:p>
            <w:pPr>
              <w:jc w:val="left"/>
            </w:pPr>
            <w:r/>
            <w:r>
              <w:rPr>
                <w:rFonts w:ascii="Times New Roman" w:hAnsi="Times New Roman" w:eastAsia="宋体"/>
                <w:b w:val="0"/>
                <w:sz w:val="21"/>
              </w:rPr>
              <w:t>依次完成 opening 对话、微测作答、偏好选择全流程</w:t>
            </w:r>
          </w:p>
        </w:tc>
        <w:tc>
          <w:tcPr>
            <w:tcW w:type="dxa" w:w="1662"/>
          </w:tcPr>
          <w:p>
            <w:pPr>
              <w:jc w:val="left"/>
            </w:pPr>
            <w:r/>
            <w:r>
              <w:rPr>
                <w:rFonts w:ascii="Times New Roman" w:hAnsi="Times New Roman" w:eastAsia="宋体"/>
                <w:b w:val="0"/>
                <w:sz w:val="21"/>
              </w:rPr>
              <w:t>阶段按序推进；SSE 依序推送 delta/portrait/interaction/done；诊断完成置位</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FT-03</w:t>
            </w:r>
          </w:p>
        </w:tc>
        <w:tc>
          <w:tcPr>
            <w:tcW w:type="dxa" w:w="1662"/>
          </w:tcPr>
          <w:p>
            <w:pPr>
              <w:jc w:val="left"/>
            </w:pPr>
            <w:r/>
            <w:r>
              <w:rPr>
                <w:rFonts w:ascii="Times New Roman" w:hAnsi="Times New Roman" w:eastAsia="宋体"/>
                <w:b w:val="0"/>
                <w:sz w:val="21"/>
              </w:rPr>
              <w:t>微测反推能力</w:t>
            </w:r>
          </w:p>
        </w:tc>
        <w:tc>
          <w:tcPr>
            <w:tcW w:type="dxa" w:w="1662"/>
          </w:tcPr>
          <w:p>
            <w:pPr>
              <w:jc w:val="left"/>
            </w:pPr>
            <w:r/>
            <w:r>
              <w:rPr>
                <w:rFonts w:ascii="Times New Roman" w:hAnsi="Times New Roman" w:eastAsia="宋体"/>
                <w:b w:val="0"/>
                <w:sz w:val="21"/>
              </w:rPr>
              <w:t>作答 2 对 1 错 3 题后读取画像</w:t>
            </w:r>
          </w:p>
        </w:tc>
        <w:tc>
          <w:tcPr>
            <w:tcW w:type="dxa" w:w="1662"/>
          </w:tcPr>
          <w:p>
            <w:pPr>
              <w:jc w:val="left"/>
            </w:pPr>
            <w:r/>
            <w:r>
              <w:rPr>
                <w:rFonts w:ascii="Times New Roman" w:hAnsi="Times New Roman" w:eastAsia="宋体"/>
                <w:b w:val="0"/>
                <w:sz w:val="21"/>
              </w:rPr>
              <w:t>能力分 = round(2/3×100)=67；置信度 0.58；Mastery 落 78/32 基线</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FT-04</w:t>
            </w:r>
          </w:p>
        </w:tc>
        <w:tc>
          <w:tcPr>
            <w:tcW w:type="dxa" w:w="1662"/>
          </w:tcPr>
          <w:p>
            <w:pPr>
              <w:jc w:val="left"/>
            </w:pPr>
            <w:r/>
            <w:r>
              <w:rPr>
                <w:rFonts w:ascii="Times New Roman" w:hAnsi="Times New Roman" w:eastAsia="宋体"/>
                <w:b w:val="0"/>
                <w:sz w:val="21"/>
              </w:rPr>
              <w:t>画像变更触发路径重算</w:t>
            </w:r>
          </w:p>
        </w:tc>
        <w:tc>
          <w:tcPr>
            <w:tcW w:type="dxa" w:w="1662"/>
          </w:tcPr>
          <w:p>
            <w:pPr>
              <w:jc w:val="left"/>
            </w:pPr>
            <w:r/>
            <w:r>
              <w:rPr>
                <w:rFonts w:ascii="Times New Roman" w:hAnsi="Times New Roman" w:eastAsia="宋体"/>
                <w:b w:val="0"/>
                <w:sz w:val="21"/>
              </w:rPr>
              <w:t>生成路径后修改画像，再 GET /learning-path</w:t>
            </w:r>
          </w:p>
        </w:tc>
        <w:tc>
          <w:tcPr>
            <w:tcW w:type="dxa" w:w="1662"/>
          </w:tcPr>
          <w:p>
            <w:pPr>
              <w:jc w:val="left"/>
            </w:pPr>
            <w:r/>
            <w:r>
              <w:rPr>
                <w:rFonts w:ascii="Times New Roman" w:hAnsi="Times New Roman" w:eastAsia="宋体"/>
                <w:b w:val="0"/>
                <w:sz w:val="21"/>
              </w:rPr>
              <w:t>指纹不一致触发实时重算，路径顺序随新画像变化</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FT-05</w:t>
            </w:r>
          </w:p>
        </w:tc>
        <w:tc>
          <w:tcPr>
            <w:tcW w:type="dxa" w:w="1662"/>
          </w:tcPr>
          <w:p>
            <w:pPr>
              <w:jc w:val="left"/>
            </w:pPr>
            <w:r/>
            <w:r>
              <w:rPr>
                <w:rFonts w:ascii="Times New Roman" w:hAnsi="Times New Roman" w:eastAsia="宋体"/>
                <w:b w:val="0"/>
                <w:sz w:val="21"/>
              </w:rPr>
              <w:t>讲义生成与缓存</w:t>
            </w:r>
          </w:p>
        </w:tc>
        <w:tc>
          <w:tcPr>
            <w:tcW w:type="dxa" w:w="1662"/>
          </w:tcPr>
          <w:p>
            <w:pPr>
              <w:jc w:val="left"/>
            </w:pPr>
            <w:r/>
            <w:r>
              <w:rPr>
                <w:rFonts w:ascii="Times New Roman" w:hAnsi="Times New Roman" w:eastAsia="宋体"/>
                <w:b w:val="0"/>
                <w:sz w:val="21"/>
              </w:rPr>
              <w:t>同参数连续两次 POST /resource/lecture</w:t>
            </w:r>
          </w:p>
        </w:tc>
        <w:tc>
          <w:tcPr>
            <w:tcW w:type="dxa" w:w="1662"/>
          </w:tcPr>
          <w:p>
            <w:pPr>
              <w:jc w:val="left"/>
            </w:pPr>
            <w:r/>
            <w:r>
              <w:rPr>
                <w:rFonts w:ascii="Times New Roman" w:hAnsi="Times New Roman" w:eastAsia="宋体"/>
                <w:b w:val="0"/>
                <w:sz w:val="21"/>
              </w:rPr>
              <w:t>首次走工作流生成；第二次命中 ResourceCache 直接返回一致内容</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FT-06</w:t>
            </w:r>
          </w:p>
        </w:tc>
        <w:tc>
          <w:tcPr>
            <w:tcW w:type="dxa" w:w="1662"/>
          </w:tcPr>
          <w:p>
            <w:pPr>
              <w:jc w:val="left"/>
            </w:pPr>
            <w:r/>
            <w:r>
              <w:rPr>
                <w:rFonts w:ascii="Times New Roman" w:hAnsi="Times New Roman" w:eastAsia="宋体"/>
                <w:b w:val="0"/>
                <w:sz w:val="21"/>
              </w:rPr>
              <w:t>审核不过重试与降级</w:t>
            </w:r>
          </w:p>
        </w:tc>
        <w:tc>
          <w:tcPr>
            <w:tcW w:type="dxa" w:w="1662"/>
          </w:tcPr>
          <w:p>
            <w:pPr>
              <w:jc w:val="left"/>
            </w:pPr>
            <w:r/>
            <w:r>
              <w:rPr>
                <w:rFonts w:ascii="Times New Roman" w:hAnsi="Times New Roman" w:eastAsia="宋体"/>
                <w:b w:val="0"/>
                <w:sz w:val="21"/>
              </w:rPr>
              <w:t>测试钩子强制 critic 低分后触发生成</w:t>
            </w:r>
          </w:p>
        </w:tc>
        <w:tc>
          <w:tcPr>
            <w:tcW w:type="dxa" w:w="1662"/>
          </w:tcPr>
          <w:p>
            <w:pPr>
              <w:jc w:val="left"/>
            </w:pPr>
            <w:r/>
            <w:r>
              <w:rPr>
                <w:rFonts w:ascii="Times New Roman" w:hAnsi="Times New Roman" w:eastAsia="宋体"/>
                <w:b w:val="0"/>
                <w:sz w:val="21"/>
              </w:rPr>
              <w:t>重试 2 次后降级交付，degraded=true、requiresReview=true，trace 记录 3 轮</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FT-07</w:t>
            </w:r>
          </w:p>
        </w:tc>
        <w:tc>
          <w:tcPr>
            <w:tcW w:type="dxa" w:w="1662"/>
          </w:tcPr>
          <w:p>
            <w:pPr>
              <w:jc w:val="left"/>
            </w:pPr>
            <w:r/>
            <w:r>
              <w:rPr>
                <w:rFonts w:ascii="Times New Roman" w:hAnsi="Times New Roman" w:eastAsia="宋体"/>
                <w:b w:val="0"/>
                <w:sz w:val="21"/>
              </w:rPr>
              <w:t>教育性语境豁免</w:t>
            </w:r>
          </w:p>
        </w:tc>
        <w:tc>
          <w:tcPr>
            <w:tcW w:type="dxa" w:w="1662"/>
          </w:tcPr>
          <w:p>
            <w:pPr>
              <w:jc w:val="left"/>
            </w:pPr>
            <w:r/>
            <w:r>
              <w:rPr>
                <w:rFonts w:ascii="Times New Roman" w:hAnsi="Times New Roman" w:eastAsia="宋体"/>
                <w:b w:val="0"/>
                <w:sz w:val="21"/>
              </w:rPr>
              <w:t>生成文本含“模型应拒绝提供炸药配方”类拒答句</w:t>
            </w:r>
          </w:p>
        </w:tc>
        <w:tc>
          <w:tcPr>
            <w:tcW w:type="dxa" w:w="1662"/>
          </w:tcPr>
          <w:p>
            <w:pPr>
              <w:jc w:val="left"/>
            </w:pPr>
            <w:r/>
            <w:r>
              <w:rPr>
                <w:rFonts w:ascii="Times New Roman" w:hAnsi="Times New Roman" w:eastAsia="宋体"/>
                <w:b w:val="0"/>
                <w:sz w:val="21"/>
              </w:rPr>
              <w:t>共现命中但教育框架豁免，内容原样放行；真实配方句仍被拦截替换</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FT-08</w:t>
            </w:r>
          </w:p>
        </w:tc>
        <w:tc>
          <w:tcPr>
            <w:tcW w:type="dxa" w:w="1662"/>
          </w:tcPr>
          <w:p>
            <w:pPr>
              <w:jc w:val="left"/>
            </w:pPr>
            <w:r/>
            <w:r>
              <w:rPr>
                <w:rFonts w:ascii="Times New Roman" w:hAnsi="Times New Roman" w:eastAsia="宋体"/>
                <w:b w:val="0"/>
                <w:sz w:val="21"/>
              </w:rPr>
              <w:t>文档隔离与归属</w:t>
            </w:r>
          </w:p>
        </w:tc>
        <w:tc>
          <w:tcPr>
            <w:tcW w:type="dxa" w:w="1662"/>
          </w:tcPr>
          <w:p>
            <w:pPr>
              <w:jc w:val="left"/>
            </w:pPr>
            <w:r/>
            <w:r>
              <w:rPr>
                <w:rFonts w:ascii="Times New Roman" w:hAnsi="Times New Roman" w:eastAsia="宋体"/>
                <w:b w:val="0"/>
                <w:sz w:val="21"/>
              </w:rPr>
              <w:t>用户 A 上传文档，用户 B 尝试读取/删除</w:t>
            </w:r>
          </w:p>
        </w:tc>
        <w:tc>
          <w:tcPr>
            <w:tcW w:type="dxa" w:w="1662"/>
          </w:tcPr>
          <w:p>
            <w:pPr>
              <w:jc w:val="left"/>
            </w:pPr>
            <w:r/>
            <w:r>
              <w:rPr>
                <w:rFonts w:ascii="Times New Roman" w:hAnsi="Times New Roman" w:eastAsia="宋体"/>
                <w:b w:val="0"/>
                <w:sz w:val="21"/>
              </w:rPr>
              <w:t>B 一律得到 1004；A 删除后专属向量集合同步销毁</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FT-09</w:t>
            </w:r>
          </w:p>
        </w:tc>
        <w:tc>
          <w:tcPr>
            <w:tcW w:type="dxa" w:w="1662"/>
          </w:tcPr>
          <w:p>
            <w:pPr>
              <w:jc w:val="left"/>
            </w:pPr>
            <w:r/>
            <w:r>
              <w:rPr>
                <w:rFonts w:ascii="Times New Roman" w:hAnsi="Times New Roman" w:eastAsia="宋体"/>
                <w:b w:val="0"/>
                <w:sz w:val="21"/>
              </w:rPr>
              <w:t>模型 Key 安全</w:t>
            </w:r>
          </w:p>
        </w:tc>
        <w:tc>
          <w:tcPr>
            <w:tcW w:type="dxa" w:w="1662"/>
          </w:tcPr>
          <w:p>
            <w:pPr>
              <w:jc w:val="left"/>
            </w:pPr>
            <w:r/>
            <w:r>
              <w:rPr>
                <w:rFonts w:ascii="Times New Roman" w:hAnsi="Times New Roman" w:eastAsia="宋体"/>
                <w:b w:val="0"/>
                <w:sz w:val="21"/>
              </w:rPr>
              <w:t>创建自建模型配置后直查数据库与回显接口</w:t>
            </w:r>
          </w:p>
        </w:tc>
        <w:tc>
          <w:tcPr>
            <w:tcW w:type="dxa" w:w="1662"/>
          </w:tcPr>
          <w:p>
            <w:pPr>
              <w:jc w:val="left"/>
            </w:pPr>
            <w:r/>
            <w:r>
              <w:rPr>
                <w:rFonts w:ascii="Times New Roman" w:hAnsi="Times New Roman" w:eastAsia="宋体"/>
                <w:b w:val="0"/>
                <w:sz w:val="21"/>
              </w:rPr>
              <w:t>库中仅 Fernet 密文无明文；接口只回 ****+末四位；B 使用 A 配置被拒</w:t>
            </w:r>
          </w:p>
        </w:tc>
        <w:tc>
          <w:tcPr>
            <w:tcW w:type="dxa" w:w="1662"/>
          </w:tcPr>
          <w:p>
            <w:pPr>
              <w:jc w:val="left"/>
            </w:pPr>
            <w:r/>
            <w:r>
              <w:rPr>
                <w:rFonts w:ascii="Times New Roman" w:hAnsi="Times New Roman" w:eastAsia="宋体"/>
                <w:b w:val="0"/>
                <w:sz w:val="21"/>
              </w:rPr>
              <w:t>通过</w:t>
            </w:r>
          </w:p>
        </w:tc>
      </w:tr>
      <w:tr>
        <w:tc>
          <w:tcPr>
            <w:tcW w:type="dxa" w:w="1662"/>
          </w:tcPr>
          <w:p>
            <w:pPr>
              <w:jc w:val="left"/>
            </w:pPr>
            <w:r/>
            <w:r>
              <w:rPr>
                <w:rFonts w:ascii="Times New Roman" w:hAnsi="Times New Roman" w:eastAsia="宋体"/>
                <w:b w:val="0"/>
                <w:sz w:val="21"/>
              </w:rPr>
              <w:t>FT-10</w:t>
            </w:r>
          </w:p>
        </w:tc>
        <w:tc>
          <w:tcPr>
            <w:tcW w:type="dxa" w:w="1662"/>
          </w:tcPr>
          <w:p>
            <w:pPr>
              <w:jc w:val="left"/>
            </w:pPr>
            <w:r/>
            <w:r>
              <w:rPr>
                <w:rFonts w:ascii="Times New Roman" w:hAnsi="Times New Roman" w:eastAsia="宋体"/>
                <w:b w:val="0"/>
                <w:sz w:val="21"/>
              </w:rPr>
              <w:t>接口契约快照</w:t>
            </w:r>
          </w:p>
        </w:tc>
        <w:tc>
          <w:tcPr>
            <w:tcW w:type="dxa" w:w="1662"/>
          </w:tcPr>
          <w:p>
            <w:pPr>
              <w:jc w:val="left"/>
            </w:pPr>
            <w:r/>
            <w:r>
              <w:rPr>
                <w:rFonts w:ascii="Times New Roman" w:hAnsi="Times New Roman" w:eastAsia="宋体"/>
                <w:b w:val="0"/>
                <w:sz w:val="21"/>
              </w:rPr>
              <w:t>对 40 个接口逐一请求并与契约快照比对</w:t>
            </w:r>
          </w:p>
        </w:tc>
        <w:tc>
          <w:tcPr>
            <w:tcW w:type="dxa" w:w="1662"/>
          </w:tcPr>
          <w:p>
            <w:pPr>
              <w:jc w:val="left"/>
            </w:pPr>
            <w:r/>
            <w:r>
              <w:rPr>
                <w:rFonts w:ascii="Times New Roman" w:hAnsi="Times New Roman" w:eastAsia="宋体"/>
                <w:b w:val="0"/>
                <w:sz w:val="21"/>
              </w:rPr>
              <w:t>响应信封、字段名、枚举值与接口文档逐字一致</w:t>
            </w:r>
          </w:p>
        </w:tc>
        <w:tc>
          <w:tcPr>
            <w:tcW w:type="dxa" w:w="1662"/>
          </w:tcPr>
          <w:p>
            <w:pPr>
              <w:jc w:val="left"/>
            </w:pPr>
            <w:r/>
            <w:r>
              <w:rPr>
                <w:rFonts w:ascii="Times New Roman" w:hAnsi="Times New Roman" w:eastAsia="宋体"/>
                <w:b w:val="0"/>
                <w:sz w:val="21"/>
              </w:rPr>
              <w:t>通过</w:t>
            </w:r>
          </w:p>
        </w:tc>
      </w:tr>
    </w:tbl>
    <w:p>
      <w:pPr/>
      <w:r>
        <w:t>前端功能经真实后端联调逐页验证（登录、诊断、路径、资源、辅导、评估、文档学习、资源库、模型管理、管家中枢），主要界面运行效果见下列截图。</w:t>
      </w:r>
    </w:p>
    <w:p>
      <w:pPr>
        <w:ind w:firstLine="0" w:firstLineChars="0"/>
        <w:jc w:val="center"/>
      </w:pPr>
      <w:r>
        <w:rPr>
          <w:b/>
        </w:rPr>
        <w:t>【此处插图：图 6-1 功能测试界面截图（一）：对话式画像诊断与六维画像】</w:t>
      </w:r>
    </w:p>
    <w:p>
      <w:pPr>
        <w:ind w:firstLine="0" w:firstLineChars="0"/>
        <w:jc w:val="center"/>
      </w:pPr>
      <w:r>
        <w:rPr>
          <w:b/>
        </w:rPr>
        <w:t>【此处插图：图 6-2 功能测试界面截图（二）：个性化学习路径与时间线】</w:t>
      </w:r>
    </w:p>
    <w:p>
      <w:pPr>
        <w:ind w:firstLine="0" w:firstLineChars="0"/>
        <w:jc w:val="center"/>
      </w:pPr>
      <w:r>
        <w:rPr>
          <w:b/>
        </w:rPr>
        <w:t>【此处插图：图 6-3 功能测试界面截图（三）：多智能体工作流可视化与讲义生成】</w:t>
      </w:r>
    </w:p>
    <w:p>
      <w:pPr>
        <w:ind w:firstLine="0" w:firstLineChars="0"/>
        <w:jc w:val="center"/>
      </w:pPr>
      <w:r>
        <w:rPr>
          <w:b/>
        </w:rPr>
        <w:t>【此处插图：图 6-4 功能测试界面截图（四）：文档学习三栏工作台与我的资源库】</w:t>
      </w:r>
    </w:p>
    <w:p>
      <w:pPr>
        <w:pStyle w:val="Heading2"/>
      </w:pPr>
      <w:r>
        <w:t>6.3  性能测试</w:t>
      </w:r>
    </w:p>
    <w:p>
      <w:pPr/>
      <w:r>
        <w:t>性能测试基于历史全部真实工作流执行轨迹统计——WorkflowTrace 表共 327 条真实记录（deepseek 真实生成），统计端到端耗时；成本按讲义缓存的实际输出规模估算。结果如表 6-4、表 6-5 所示。</w:t>
      </w:r>
    </w:p>
    <w:p>
      <w:pPr>
        <w:pStyle w:val="表注"/>
        <w:ind w:firstLine="0" w:firstLineChars="0"/>
        <w:jc w:val="center"/>
      </w:pPr>
      <w:r>
        <w:t>表 6-4 资源生成端到端耗时（真实轨迹 n=327，单位：秒/毫秒）</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left"/>
            </w:pPr>
            <w:r/>
            <w:r>
              <w:rPr>
                <w:rFonts w:ascii="Times New Roman" w:hAnsi="Times New Roman" w:eastAsia="宋体"/>
                <w:b/>
                <w:sz w:val="21"/>
              </w:rPr>
              <w:t>P50</w:t>
            </w:r>
          </w:p>
        </w:tc>
        <w:tc>
          <w:tcPr>
            <w:tcW w:type="dxa" w:w="1385"/>
          </w:tcPr>
          <w:p>
            <w:pPr>
              <w:jc w:val="left"/>
            </w:pPr>
            <w:r/>
            <w:r>
              <w:rPr>
                <w:rFonts w:ascii="Times New Roman" w:hAnsi="Times New Roman" w:eastAsia="宋体"/>
                <w:b/>
                <w:sz w:val="21"/>
              </w:rPr>
              <w:t>P90</w:t>
            </w:r>
          </w:p>
        </w:tc>
        <w:tc>
          <w:tcPr>
            <w:tcW w:type="dxa" w:w="1385"/>
          </w:tcPr>
          <w:p>
            <w:pPr>
              <w:jc w:val="left"/>
            </w:pPr>
            <w:r/>
            <w:r>
              <w:rPr>
                <w:rFonts w:ascii="Times New Roman" w:hAnsi="Times New Roman" w:eastAsia="宋体"/>
                <w:b/>
                <w:sz w:val="21"/>
              </w:rPr>
              <w:t>最大值</w:t>
            </w:r>
          </w:p>
        </w:tc>
        <w:tc>
          <w:tcPr>
            <w:tcW w:type="dxa" w:w="1385"/>
          </w:tcPr>
          <w:p>
            <w:pPr>
              <w:jc w:val="left"/>
            </w:pPr>
            <w:r/>
            <w:r>
              <w:rPr>
                <w:rFonts w:ascii="Times New Roman" w:hAnsi="Times New Roman" w:eastAsia="宋体"/>
                <w:b/>
                <w:sz w:val="21"/>
              </w:rPr>
              <w:t>诊断节点均值</w:t>
            </w:r>
          </w:p>
        </w:tc>
        <w:tc>
          <w:tcPr>
            <w:tcW w:type="dxa" w:w="1385"/>
          </w:tcPr>
          <w:p>
            <w:pPr>
              <w:jc w:val="left"/>
            </w:pPr>
            <w:r/>
            <w:r>
              <w:rPr>
                <w:rFonts w:ascii="Times New Roman" w:hAnsi="Times New Roman" w:eastAsia="宋体"/>
                <w:b/>
                <w:sz w:val="21"/>
              </w:rPr>
              <w:t>生成节点均值</w:t>
            </w:r>
          </w:p>
        </w:tc>
        <w:tc>
          <w:tcPr>
            <w:tcW w:type="dxa" w:w="1385"/>
          </w:tcPr>
          <w:p>
            <w:pPr>
              <w:jc w:val="left"/>
            </w:pPr>
            <w:r/>
            <w:r>
              <w:rPr>
                <w:rFonts w:ascii="Times New Roman" w:hAnsi="Times New Roman" w:eastAsia="宋体"/>
                <w:b/>
                <w:sz w:val="21"/>
              </w:rPr>
              <w:t>审核节点均值</w:t>
            </w:r>
          </w:p>
        </w:tc>
      </w:tr>
      <w:tr>
        <w:tc>
          <w:tcPr>
            <w:tcW w:type="dxa" w:w="1385"/>
          </w:tcPr>
          <w:p>
            <w:pPr>
              <w:jc w:val="left"/>
            </w:pPr>
            <w:r/>
            <w:r>
              <w:rPr>
                <w:rFonts w:ascii="Times New Roman" w:hAnsi="Times New Roman" w:eastAsia="宋体"/>
                <w:b w:val="0"/>
                <w:sz w:val="21"/>
              </w:rPr>
              <w:t>13.17 s</w:t>
            </w:r>
          </w:p>
        </w:tc>
        <w:tc>
          <w:tcPr>
            <w:tcW w:type="dxa" w:w="1385"/>
          </w:tcPr>
          <w:p>
            <w:pPr>
              <w:jc w:val="left"/>
            </w:pPr>
            <w:r/>
            <w:r>
              <w:rPr>
                <w:rFonts w:ascii="Times New Roman" w:hAnsi="Times New Roman" w:eastAsia="宋体"/>
                <w:b w:val="0"/>
                <w:sz w:val="21"/>
              </w:rPr>
              <w:t>37.01 s</w:t>
            </w:r>
          </w:p>
        </w:tc>
        <w:tc>
          <w:tcPr>
            <w:tcW w:type="dxa" w:w="1385"/>
          </w:tcPr>
          <w:p>
            <w:pPr>
              <w:jc w:val="left"/>
            </w:pPr>
            <w:r/>
            <w:r>
              <w:rPr>
                <w:rFonts w:ascii="Times New Roman" w:hAnsi="Times New Roman" w:eastAsia="宋体"/>
                <w:b w:val="0"/>
                <w:sz w:val="21"/>
              </w:rPr>
              <w:t>107.77 s</w:t>
            </w:r>
          </w:p>
        </w:tc>
        <w:tc>
          <w:tcPr>
            <w:tcW w:type="dxa" w:w="1385"/>
          </w:tcPr>
          <w:p>
            <w:pPr>
              <w:jc w:val="left"/>
            </w:pPr>
            <w:r/>
            <w:r>
              <w:rPr>
                <w:rFonts w:ascii="Times New Roman" w:hAnsi="Times New Roman" w:eastAsia="宋体"/>
                <w:b w:val="0"/>
                <w:sz w:val="21"/>
              </w:rPr>
              <w:t>1456.0 ms</w:t>
            </w:r>
          </w:p>
        </w:tc>
        <w:tc>
          <w:tcPr>
            <w:tcW w:type="dxa" w:w="1385"/>
          </w:tcPr>
          <w:p>
            <w:pPr>
              <w:jc w:val="left"/>
            </w:pPr>
            <w:r/>
            <w:r>
              <w:rPr>
                <w:rFonts w:ascii="Times New Roman" w:hAnsi="Times New Roman" w:eastAsia="宋体"/>
                <w:b w:val="0"/>
                <w:sz w:val="21"/>
              </w:rPr>
              <w:t>6820.7 ms</w:t>
            </w:r>
          </w:p>
        </w:tc>
        <w:tc>
          <w:tcPr>
            <w:tcW w:type="dxa" w:w="1385"/>
          </w:tcPr>
          <w:p>
            <w:pPr>
              <w:jc w:val="left"/>
            </w:pPr>
            <w:r/>
            <w:r>
              <w:rPr>
                <w:rFonts w:ascii="Times New Roman" w:hAnsi="Times New Roman" w:eastAsia="宋体"/>
                <w:b w:val="0"/>
                <w:sz w:val="21"/>
              </w:rPr>
              <w:t>1421.4 ms</w:t>
            </w:r>
          </w:p>
        </w:tc>
      </w:tr>
    </w:tbl>
    <w:p>
      <w:pPr/>
      <w:r>
        <w:t>半数请求在 13.2 秒内完成端到端生成（含诊断、检索、生成、审核全链路），90 分位约 37 秒；长尾（最大 107.77 秒）来自审核不过触发的多轮重试——这是“质量优先”设计的自觉代价：与其快速交付未经校验的内容，系统选择重做。节点分解显示生成节点占主要耗时（约 6.8 秒/轮），诊断与审核各约 1.4 秒；审核为本地嵌入计算、不产生额外模型调用耗时与费用。用户体验层面有三重缓解：全局缓存命中即秒回（同知识点同难度同深度档不重复生成）、产物落库使资源库“查看”零等待、长耗时的视频渲染走异步任务加进度条。</w:t>
      </w:r>
    </w:p>
    <w:p>
      <w:pPr>
        <w:pStyle w:val="表注"/>
        <w:ind w:firstLine="0" w:firstLineChars="0"/>
        <w:jc w:val="center"/>
      </w:pPr>
      <w:r>
        <w:t>表 6-5 单份讲义 token 用量与成本估算（deepseek 计价）</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left"/>
            </w:pPr>
            <w:r/>
            <w:r>
              <w:rPr>
                <w:rFonts w:ascii="Times New Roman" w:hAnsi="Times New Roman" w:eastAsia="宋体"/>
                <w:b/>
                <w:sz w:val="21"/>
              </w:rPr>
              <w:t>平均输出字符</w:t>
            </w:r>
          </w:p>
        </w:tc>
        <w:tc>
          <w:tcPr>
            <w:tcW w:type="dxa" w:w="1662"/>
          </w:tcPr>
          <w:p>
            <w:pPr>
              <w:jc w:val="left"/>
            </w:pPr>
            <w:r/>
            <w:r>
              <w:rPr>
                <w:rFonts w:ascii="Times New Roman" w:hAnsi="Times New Roman" w:eastAsia="宋体"/>
                <w:b/>
                <w:sz w:val="21"/>
              </w:rPr>
              <w:t>估算输出 token</w:t>
            </w:r>
          </w:p>
        </w:tc>
        <w:tc>
          <w:tcPr>
            <w:tcW w:type="dxa" w:w="1662"/>
          </w:tcPr>
          <w:p>
            <w:pPr>
              <w:jc w:val="left"/>
            </w:pPr>
            <w:r/>
            <w:r>
              <w:rPr>
                <w:rFonts w:ascii="Times New Roman" w:hAnsi="Times New Roman" w:eastAsia="宋体"/>
                <w:b/>
                <w:sz w:val="21"/>
              </w:rPr>
              <w:t>估算输入 token</w:t>
            </w:r>
          </w:p>
        </w:tc>
        <w:tc>
          <w:tcPr>
            <w:tcW w:type="dxa" w:w="1662"/>
          </w:tcPr>
          <w:p>
            <w:pPr>
              <w:jc w:val="left"/>
            </w:pPr>
            <w:r/>
            <w:r>
              <w:rPr>
                <w:rFonts w:ascii="Times New Roman" w:hAnsi="Times New Roman" w:eastAsia="宋体"/>
                <w:b/>
                <w:sz w:val="21"/>
              </w:rPr>
              <w:t>单价（输入/输出）</w:t>
            </w:r>
          </w:p>
        </w:tc>
        <w:tc>
          <w:tcPr>
            <w:tcW w:type="dxa" w:w="1662"/>
          </w:tcPr>
          <w:p>
            <w:pPr>
              <w:jc w:val="left"/>
            </w:pPr>
            <w:r/>
            <w:r>
              <w:rPr>
                <w:rFonts w:ascii="Times New Roman" w:hAnsi="Times New Roman" w:eastAsia="宋体"/>
                <w:b/>
                <w:sz w:val="21"/>
              </w:rPr>
              <w:t>估算成本/份</w:t>
            </w:r>
          </w:p>
        </w:tc>
      </w:tr>
      <w:tr>
        <w:tc>
          <w:tcPr>
            <w:tcW w:type="dxa" w:w="1662"/>
          </w:tcPr>
          <w:p>
            <w:pPr>
              <w:jc w:val="left"/>
            </w:pPr>
            <w:r/>
            <w:r>
              <w:rPr>
                <w:rFonts w:ascii="Times New Roman" w:hAnsi="Times New Roman" w:eastAsia="宋体"/>
                <w:b w:val="0"/>
                <w:sz w:val="21"/>
              </w:rPr>
              <w:t>2700.3</w:t>
            </w:r>
          </w:p>
        </w:tc>
        <w:tc>
          <w:tcPr>
            <w:tcW w:type="dxa" w:w="1662"/>
          </w:tcPr>
          <w:p>
            <w:pPr>
              <w:jc w:val="left"/>
            </w:pPr>
            <w:r/>
            <w:r>
              <w:rPr>
                <w:rFonts w:ascii="Times New Roman" w:hAnsi="Times New Roman" w:eastAsia="宋体"/>
                <w:b w:val="0"/>
                <w:sz w:val="21"/>
              </w:rPr>
              <w:t>1688</w:t>
            </w:r>
          </w:p>
        </w:tc>
        <w:tc>
          <w:tcPr>
            <w:tcW w:type="dxa" w:w="1662"/>
          </w:tcPr>
          <w:p>
            <w:pPr>
              <w:jc w:val="left"/>
            </w:pPr>
            <w:r/>
            <w:r>
              <w:rPr>
                <w:rFonts w:ascii="Times New Roman" w:hAnsi="Times New Roman" w:eastAsia="宋体"/>
                <w:b w:val="0"/>
                <w:sz w:val="21"/>
              </w:rPr>
              <w:t>3100</w:t>
            </w:r>
          </w:p>
        </w:tc>
        <w:tc>
          <w:tcPr>
            <w:tcW w:type="dxa" w:w="1662"/>
          </w:tcPr>
          <w:p>
            <w:pPr>
              <w:jc w:val="left"/>
            </w:pPr>
            <w:r/>
            <w:r>
              <w:rPr>
                <w:rFonts w:ascii="Times New Roman" w:hAnsi="Times New Roman" w:eastAsia="宋体"/>
                <w:b w:val="0"/>
                <w:sz w:val="21"/>
              </w:rPr>
              <w:t>¥2.0 / ¥8.0 每百万 token</w:t>
            </w:r>
          </w:p>
        </w:tc>
        <w:tc>
          <w:tcPr>
            <w:tcW w:type="dxa" w:w="1662"/>
          </w:tcPr>
          <w:p>
            <w:pPr>
              <w:jc w:val="left"/>
            </w:pPr>
            <w:r/>
            <w:r>
              <w:rPr>
                <w:rFonts w:ascii="Times New Roman" w:hAnsi="Times New Roman" w:eastAsia="宋体"/>
                <w:b w:val="0"/>
                <w:sz w:val="21"/>
              </w:rPr>
              <w:t>¥0.0197</w:t>
            </w:r>
          </w:p>
        </w:tc>
      </w:tr>
    </w:tbl>
    <w:p>
      <w:pPr/>
      <w:r>
        <w:t>按 1.6 字符/token 折算（输入含提示词模板、6 个检索切片上下文与诊断调用），单份自适应讲义的生成成本约 0.02 元，一轮完整指标实验（18 份讲义）约 0.36 元——个性化内容“按需生成、零手工成本”在经济上成立。需要说明的是，本阶段未开展专门的并发压测：系统并发能力由架构保障（FastAPI 异步 ASGI、耗时操作一律走异步任务队列、生成产物全局缓存复用），单机演示场景下多用户同时操作无可感知阻塞；规模化部署所需的压测基线留待后续补充。</w:t>
      </w:r>
    </w:p>
    <w:p>
      <w:pPr>
        <w:pStyle w:val="Heading2"/>
      </w:pPr>
      <w:r>
        <w:t>6.4  防幻觉指标与消融实验</w:t>
      </w:r>
    </w:p>
    <w:p>
      <w:pPr/>
      <w:r>
        <w:t>本节是测试篇的核心：以可复现的量化实验证明防幻觉体系有效。所有实验共用同一生成管线与同一逐句接地口径（4.7 节式 4-6 至 4-9），仅按实验设计改变单一变量。</w:t>
      </w:r>
    </w:p>
    <w:p>
      <w:pPr/>
      <w:r>
        <w:rPr>
          <w:b/>
        </w:rPr>
        <w:t>（1）三大质量指标。</w:t>
      </w:r>
      <w:r>
        <w:t>在 30 份文档、153 个切片的知识库上，对 6 个核心知识点 × 3 个难度档共 18 份真实生成讲义计算三大指标，结果如表 6-6 所示，全部达标。</w:t>
      </w:r>
    </w:p>
    <w:p>
      <w:pPr>
        <w:pStyle w:val="表注"/>
        <w:ind w:firstLine="0" w:firstLineChars="0"/>
        <w:jc w:val="center"/>
      </w:pPr>
      <w:r>
        <w:t>表 6-6 三大质量指标实测结果（deepseek 真实生成，18 份讲义）</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left"/>
            </w:pPr>
            <w:r/>
            <w:r>
              <w:rPr>
                <w:rFonts w:ascii="Times New Roman" w:hAnsi="Times New Roman" w:eastAsia="宋体"/>
                <w:b/>
                <w:sz w:val="21"/>
              </w:rPr>
              <w:t>指标</w:t>
            </w:r>
          </w:p>
        </w:tc>
        <w:tc>
          <w:tcPr>
            <w:tcW w:type="dxa" w:w="1662"/>
          </w:tcPr>
          <w:p>
            <w:pPr>
              <w:jc w:val="left"/>
            </w:pPr>
            <w:r/>
            <w:r>
              <w:rPr>
                <w:rFonts w:ascii="Times New Roman" w:hAnsi="Times New Roman" w:eastAsia="宋体"/>
                <w:b/>
                <w:sz w:val="21"/>
              </w:rPr>
              <w:t>口径</w:t>
            </w:r>
          </w:p>
        </w:tc>
        <w:tc>
          <w:tcPr>
            <w:tcW w:type="dxa" w:w="1662"/>
          </w:tcPr>
          <w:p>
            <w:pPr>
              <w:jc w:val="left"/>
            </w:pPr>
            <w:r/>
            <w:r>
              <w:rPr>
                <w:rFonts w:ascii="Times New Roman" w:hAnsi="Times New Roman" w:eastAsia="宋体"/>
                <w:b/>
                <w:sz w:val="21"/>
              </w:rPr>
              <w:t>实测值</w:t>
            </w:r>
          </w:p>
        </w:tc>
        <w:tc>
          <w:tcPr>
            <w:tcW w:type="dxa" w:w="1662"/>
          </w:tcPr>
          <w:p>
            <w:pPr>
              <w:jc w:val="left"/>
            </w:pPr>
            <w:r/>
            <w:r>
              <w:rPr>
                <w:rFonts w:ascii="Times New Roman" w:hAnsi="Times New Roman" w:eastAsia="宋体"/>
                <w:b/>
                <w:sz w:val="21"/>
              </w:rPr>
              <w:t>目标</w:t>
            </w:r>
          </w:p>
        </w:tc>
        <w:tc>
          <w:tcPr>
            <w:tcW w:type="dxa" w:w="1662"/>
          </w:tcPr>
          <w:p>
            <w:pPr>
              <w:jc w:val="left"/>
            </w:pPr>
            <w:r/>
            <w:r>
              <w:rPr>
                <w:rFonts w:ascii="Times New Roman" w:hAnsi="Times New Roman" w:eastAsia="宋体"/>
                <w:b/>
                <w:sz w:val="21"/>
              </w:rPr>
              <w:t>结论</w:t>
            </w:r>
          </w:p>
        </w:tc>
      </w:tr>
      <w:tr>
        <w:tc>
          <w:tcPr>
            <w:tcW w:type="dxa" w:w="1662"/>
          </w:tcPr>
          <w:p>
            <w:pPr>
              <w:jc w:val="left"/>
            </w:pPr>
            <w:r/>
            <w:r>
              <w:rPr>
                <w:rFonts w:ascii="Times New Roman" w:hAnsi="Times New Roman" w:eastAsia="宋体"/>
                <w:b w:val="0"/>
                <w:sz w:val="21"/>
              </w:rPr>
              <w:t>幻觉率</w:t>
            </w:r>
          </w:p>
        </w:tc>
        <w:tc>
          <w:tcPr>
            <w:tcW w:type="dxa" w:w="1662"/>
          </w:tcPr>
          <w:p>
            <w:pPr>
              <w:jc w:val="left"/>
            </w:pPr>
            <w:r/>
            <w:r>
              <w:rPr>
                <w:rFonts w:ascii="Times New Roman" w:hAnsi="Times New Roman" w:eastAsia="宋体"/>
                <w:b w:val="0"/>
                <w:sz w:val="21"/>
              </w:rPr>
              <w:t>未接地句数 / 总句数，18 份均值</w:t>
            </w:r>
          </w:p>
        </w:tc>
        <w:tc>
          <w:tcPr>
            <w:tcW w:type="dxa" w:w="1662"/>
          </w:tcPr>
          <w:p>
            <w:pPr>
              <w:jc w:val="left"/>
            </w:pPr>
            <w:r/>
            <w:r>
              <w:rPr>
                <w:rFonts w:ascii="Times New Roman" w:hAnsi="Times New Roman" w:eastAsia="宋体"/>
                <w:b w:val="0"/>
                <w:sz w:val="21"/>
              </w:rPr>
              <w:t>0.0428</w:t>
            </w:r>
          </w:p>
        </w:tc>
        <w:tc>
          <w:tcPr>
            <w:tcW w:type="dxa" w:w="1662"/>
          </w:tcPr>
          <w:p>
            <w:pPr>
              <w:jc w:val="left"/>
            </w:pPr>
            <w:r/>
            <w:r>
              <w:rPr>
                <w:rFonts w:ascii="Times New Roman" w:hAnsi="Times New Roman" w:eastAsia="宋体"/>
                <w:b w:val="0"/>
                <w:sz w:val="21"/>
              </w:rPr>
              <w:t>&lt; 0.05</w:t>
            </w:r>
          </w:p>
        </w:tc>
        <w:tc>
          <w:tcPr>
            <w:tcW w:type="dxa" w:w="1662"/>
          </w:tcPr>
          <w:p>
            <w:pPr>
              <w:jc w:val="left"/>
            </w:pPr>
            <w:r/>
            <w:r>
              <w:rPr>
                <w:rFonts w:ascii="Times New Roman" w:hAnsi="Times New Roman" w:eastAsia="宋体"/>
                <w:b w:val="0"/>
                <w:sz w:val="21"/>
              </w:rPr>
              <w:t>达标</w:t>
            </w:r>
          </w:p>
        </w:tc>
      </w:tr>
      <w:tr>
        <w:tc>
          <w:tcPr>
            <w:tcW w:type="dxa" w:w="1662"/>
          </w:tcPr>
          <w:p>
            <w:pPr>
              <w:jc w:val="left"/>
            </w:pPr>
            <w:r/>
            <w:r>
              <w:rPr>
                <w:rFonts w:ascii="Times New Roman" w:hAnsi="Times New Roman" w:eastAsia="宋体"/>
                <w:b w:val="0"/>
                <w:sz w:val="21"/>
              </w:rPr>
              <w:t>难度适配率</w:t>
            </w:r>
          </w:p>
        </w:tc>
        <w:tc>
          <w:tcPr>
            <w:tcW w:type="dxa" w:w="1662"/>
          </w:tcPr>
          <w:p>
            <w:pPr>
              <w:jc w:val="left"/>
            </w:pPr>
            <w:r/>
            <w:r>
              <w:rPr>
                <w:rFonts w:ascii="Times New Roman" w:hAnsi="Times New Roman" w:eastAsia="宋体"/>
                <w:b w:val="0"/>
                <w:sz w:val="21"/>
              </w:rPr>
              <w:t>三档难度分有序对正确率（18 对）</w:t>
            </w:r>
          </w:p>
        </w:tc>
        <w:tc>
          <w:tcPr>
            <w:tcW w:type="dxa" w:w="1662"/>
          </w:tcPr>
          <w:p>
            <w:pPr>
              <w:jc w:val="left"/>
            </w:pPr>
            <w:r/>
            <w:r>
              <w:rPr>
                <w:rFonts w:ascii="Times New Roman" w:hAnsi="Times New Roman" w:eastAsia="宋体"/>
                <w:b w:val="0"/>
                <w:sz w:val="21"/>
              </w:rPr>
              <w:t>1.0000</w:t>
            </w:r>
          </w:p>
        </w:tc>
        <w:tc>
          <w:tcPr>
            <w:tcW w:type="dxa" w:w="1662"/>
          </w:tcPr>
          <w:p>
            <w:pPr>
              <w:jc w:val="left"/>
            </w:pPr>
            <w:r/>
            <w:r>
              <w:rPr>
                <w:rFonts w:ascii="Times New Roman" w:hAnsi="Times New Roman" w:eastAsia="宋体"/>
                <w:b w:val="0"/>
                <w:sz w:val="21"/>
              </w:rPr>
              <w:t>≥ 0.85</w:t>
            </w:r>
          </w:p>
        </w:tc>
        <w:tc>
          <w:tcPr>
            <w:tcW w:type="dxa" w:w="1662"/>
          </w:tcPr>
          <w:p>
            <w:pPr>
              <w:jc w:val="left"/>
            </w:pPr>
            <w:r/>
            <w:r>
              <w:rPr>
                <w:rFonts w:ascii="Times New Roman" w:hAnsi="Times New Roman" w:eastAsia="宋体"/>
                <w:b w:val="0"/>
                <w:sz w:val="21"/>
              </w:rPr>
              <w:t>达标</w:t>
            </w:r>
          </w:p>
        </w:tc>
      </w:tr>
      <w:tr>
        <w:tc>
          <w:tcPr>
            <w:tcW w:type="dxa" w:w="1662"/>
          </w:tcPr>
          <w:p>
            <w:pPr>
              <w:jc w:val="left"/>
            </w:pPr>
            <w:r/>
            <w:r>
              <w:rPr>
                <w:rFonts w:ascii="Times New Roman" w:hAnsi="Times New Roman" w:eastAsia="宋体"/>
                <w:b w:val="0"/>
                <w:sz w:val="21"/>
              </w:rPr>
              <w:t>知识覆盖率</w:t>
            </w:r>
          </w:p>
        </w:tc>
        <w:tc>
          <w:tcPr>
            <w:tcW w:type="dxa" w:w="1662"/>
          </w:tcPr>
          <w:p>
            <w:pPr>
              <w:jc w:val="left"/>
            </w:pPr>
            <w:r/>
            <w:r>
              <w:rPr>
                <w:rFonts w:ascii="Times New Roman" w:hAnsi="Times New Roman" w:eastAsia="宋体"/>
                <w:b w:val="0"/>
                <w:sz w:val="21"/>
              </w:rPr>
              <w:t>核心概念命中数 / 36 项概念清单</w:t>
            </w:r>
          </w:p>
        </w:tc>
        <w:tc>
          <w:tcPr>
            <w:tcW w:type="dxa" w:w="1662"/>
          </w:tcPr>
          <w:p>
            <w:pPr>
              <w:jc w:val="left"/>
            </w:pPr>
            <w:r/>
            <w:r>
              <w:rPr>
                <w:rFonts w:ascii="Times New Roman" w:hAnsi="Times New Roman" w:eastAsia="宋体"/>
                <w:b w:val="0"/>
                <w:sz w:val="21"/>
              </w:rPr>
              <w:t>1.0000</w:t>
            </w:r>
          </w:p>
        </w:tc>
        <w:tc>
          <w:tcPr>
            <w:tcW w:type="dxa" w:w="1662"/>
          </w:tcPr>
          <w:p>
            <w:pPr>
              <w:jc w:val="left"/>
            </w:pPr>
            <w:r/>
            <w:r>
              <w:rPr>
                <w:rFonts w:ascii="Times New Roman" w:hAnsi="Times New Roman" w:eastAsia="宋体"/>
                <w:b w:val="0"/>
                <w:sz w:val="21"/>
              </w:rPr>
              <w:t>≥ 0.90</w:t>
            </w:r>
          </w:p>
        </w:tc>
        <w:tc>
          <w:tcPr>
            <w:tcW w:type="dxa" w:w="1662"/>
          </w:tcPr>
          <w:p>
            <w:pPr>
              <w:jc w:val="left"/>
            </w:pPr>
            <w:r/>
            <w:r>
              <w:rPr>
                <w:rFonts w:ascii="Times New Roman" w:hAnsi="Times New Roman" w:eastAsia="宋体"/>
                <w:b w:val="0"/>
                <w:sz w:val="21"/>
              </w:rPr>
              <w:t>达标</w:t>
            </w:r>
          </w:p>
        </w:tc>
      </w:tr>
    </w:tbl>
    <w:p>
      <w:pPr/>
      <w:r>
        <w:rPr>
          <w:b/>
        </w:rPr>
        <w:t>（2）接地阈值的科学标定。</w:t>
      </w:r>
      <w:r>
        <w:t>幻觉率指标的可信度取决于接地阈值 τ_g 的合理性。系统未直接采用经验值，而是在 bge-small-zh-v1.5 嵌入模型上做了实测标定：对真实生成内容逐句统计其与来源切片的最大相似度分布，发现分布中位数约 0.73、真实接地句集中于 0.6–0.9 区间；若取直观的 0.75 为阈值，将把约 62% 的真实接地句误判为“幻觉”，指标将严重失真。据此标定 τ_g=0.6（经配置可调），并配合多粒度比对单元（切片全文/逐句/相邻句对/子句，见 5.3 节）消除组合改写与长句稀释造成的系统性误判。“先校准度量、再使用度量”，保证了后续全部幻觉率数据建立在经过验证的口径之上。</w:t>
      </w:r>
    </w:p>
    <w:p>
      <w:pPr/>
      <w:r>
        <w:rPr>
          <w:b/>
        </w:rPr>
        <w:t>（3）知识库规模化对比。</w:t>
      </w:r>
      <w:r>
        <w:t>同一套知识点与口径，仅把知识库从 4 份文档（23 切片）扩充至 30 份（153 切片）重灌重测：</w:t>
      </w:r>
    </w:p>
    <w:p>
      <w:pPr>
        <w:pStyle w:val="表注"/>
        <w:ind w:firstLine="0" w:firstLineChars="0"/>
        <w:jc w:val="center"/>
      </w:pPr>
      <w:r>
        <w:t>表 6-7 知识库规模化对比</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left"/>
            </w:pPr>
            <w:r/>
            <w:r>
              <w:rPr>
                <w:rFonts w:ascii="Times New Roman" w:hAnsi="Times New Roman" w:eastAsia="宋体"/>
                <w:b/>
                <w:sz w:val="21"/>
              </w:rPr>
              <w:t>知识库规模</w:t>
            </w:r>
          </w:p>
        </w:tc>
        <w:tc>
          <w:tcPr>
            <w:tcW w:type="dxa" w:w="1385"/>
          </w:tcPr>
          <w:p>
            <w:pPr>
              <w:jc w:val="left"/>
            </w:pPr>
            <w:r/>
            <w:r>
              <w:rPr>
                <w:rFonts w:ascii="Times New Roman" w:hAnsi="Times New Roman" w:eastAsia="宋体"/>
                <w:b/>
                <w:sz w:val="21"/>
              </w:rPr>
              <w:t>文档数</w:t>
            </w:r>
          </w:p>
        </w:tc>
        <w:tc>
          <w:tcPr>
            <w:tcW w:type="dxa" w:w="1385"/>
          </w:tcPr>
          <w:p>
            <w:pPr>
              <w:jc w:val="left"/>
            </w:pPr>
            <w:r/>
            <w:r>
              <w:rPr>
                <w:rFonts w:ascii="Times New Roman" w:hAnsi="Times New Roman" w:eastAsia="宋体"/>
                <w:b/>
                <w:sz w:val="21"/>
              </w:rPr>
              <w:t>切片数</w:t>
            </w:r>
          </w:p>
        </w:tc>
        <w:tc>
          <w:tcPr>
            <w:tcW w:type="dxa" w:w="1385"/>
          </w:tcPr>
          <w:p>
            <w:pPr>
              <w:jc w:val="left"/>
            </w:pPr>
            <w:r/>
            <w:r>
              <w:rPr>
                <w:rFonts w:ascii="Times New Roman" w:hAnsi="Times New Roman" w:eastAsia="宋体"/>
                <w:b/>
                <w:sz w:val="21"/>
              </w:rPr>
              <w:t>幻觉率</w:t>
            </w:r>
          </w:p>
        </w:tc>
        <w:tc>
          <w:tcPr>
            <w:tcW w:type="dxa" w:w="1385"/>
          </w:tcPr>
          <w:p>
            <w:pPr>
              <w:jc w:val="left"/>
            </w:pPr>
            <w:r/>
            <w:r>
              <w:rPr>
                <w:rFonts w:ascii="Times New Roman" w:hAnsi="Times New Roman" w:eastAsia="宋体"/>
                <w:b/>
                <w:sz w:val="21"/>
              </w:rPr>
              <w:t>难度适配率</w:t>
            </w:r>
          </w:p>
        </w:tc>
        <w:tc>
          <w:tcPr>
            <w:tcW w:type="dxa" w:w="1385"/>
          </w:tcPr>
          <w:p>
            <w:pPr>
              <w:jc w:val="left"/>
            </w:pPr>
            <w:r/>
            <w:r>
              <w:rPr>
                <w:rFonts w:ascii="Times New Roman" w:hAnsi="Times New Roman" w:eastAsia="宋体"/>
                <w:b/>
                <w:sz w:val="21"/>
              </w:rPr>
              <w:t>知识覆盖率</w:t>
            </w:r>
          </w:p>
        </w:tc>
      </w:tr>
      <w:tr>
        <w:tc>
          <w:tcPr>
            <w:tcW w:type="dxa" w:w="1385"/>
          </w:tcPr>
          <w:p>
            <w:pPr>
              <w:jc w:val="left"/>
            </w:pPr>
            <w:r/>
            <w:r>
              <w:rPr>
                <w:rFonts w:ascii="Times New Roman" w:hAnsi="Times New Roman" w:eastAsia="宋体"/>
                <w:b w:val="0"/>
                <w:sz w:val="21"/>
              </w:rPr>
              <w:t>基线语料</w:t>
            </w:r>
          </w:p>
        </w:tc>
        <w:tc>
          <w:tcPr>
            <w:tcW w:type="dxa" w:w="1385"/>
          </w:tcPr>
          <w:p>
            <w:pPr>
              <w:jc w:val="left"/>
            </w:pPr>
            <w:r/>
            <w:r>
              <w:rPr>
                <w:rFonts w:ascii="Times New Roman" w:hAnsi="Times New Roman" w:eastAsia="宋体"/>
                <w:b w:val="0"/>
                <w:sz w:val="21"/>
              </w:rPr>
              <w:t>4</w:t>
            </w:r>
          </w:p>
        </w:tc>
        <w:tc>
          <w:tcPr>
            <w:tcW w:type="dxa" w:w="1385"/>
          </w:tcPr>
          <w:p>
            <w:pPr>
              <w:jc w:val="left"/>
            </w:pPr>
            <w:r/>
            <w:r>
              <w:rPr>
                <w:rFonts w:ascii="Times New Roman" w:hAnsi="Times New Roman" w:eastAsia="宋体"/>
                <w:b w:val="0"/>
                <w:sz w:val="21"/>
              </w:rPr>
              <w:t>23</w:t>
            </w:r>
          </w:p>
        </w:tc>
        <w:tc>
          <w:tcPr>
            <w:tcW w:type="dxa" w:w="1385"/>
          </w:tcPr>
          <w:p>
            <w:pPr>
              <w:jc w:val="left"/>
            </w:pPr>
            <w:r/>
            <w:r>
              <w:rPr>
                <w:rFonts w:ascii="Times New Roman" w:hAnsi="Times New Roman" w:eastAsia="宋体"/>
                <w:b w:val="0"/>
                <w:sz w:val="21"/>
              </w:rPr>
              <w:t>0.0260</w:t>
            </w:r>
          </w:p>
        </w:tc>
        <w:tc>
          <w:tcPr>
            <w:tcW w:type="dxa" w:w="1385"/>
          </w:tcPr>
          <w:p>
            <w:pPr>
              <w:jc w:val="left"/>
            </w:pPr>
            <w:r/>
            <w:r>
              <w:rPr>
                <w:rFonts w:ascii="Times New Roman" w:hAnsi="Times New Roman" w:eastAsia="宋体"/>
                <w:b w:val="0"/>
                <w:sz w:val="21"/>
              </w:rPr>
              <w:t>0.9444</w:t>
            </w:r>
          </w:p>
        </w:tc>
        <w:tc>
          <w:tcPr>
            <w:tcW w:type="dxa" w:w="1385"/>
          </w:tcPr>
          <w:p>
            <w:pPr>
              <w:jc w:val="left"/>
            </w:pPr>
            <w:r/>
            <w:r>
              <w:rPr>
                <w:rFonts w:ascii="Times New Roman" w:hAnsi="Times New Roman" w:eastAsia="宋体"/>
                <w:b w:val="0"/>
                <w:sz w:val="21"/>
              </w:rPr>
              <w:t>1.0000</w:t>
            </w:r>
          </w:p>
        </w:tc>
      </w:tr>
      <w:tr>
        <w:tc>
          <w:tcPr>
            <w:tcW w:type="dxa" w:w="1385"/>
          </w:tcPr>
          <w:p>
            <w:pPr>
              <w:jc w:val="left"/>
            </w:pPr>
            <w:r/>
            <w:r>
              <w:rPr>
                <w:rFonts w:ascii="Times New Roman" w:hAnsi="Times New Roman" w:eastAsia="宋体"/>
                <w:b w:val="0"/>
                <w:sz w:val="21"/>
              </w:rPr>
              <w:t>开放许可扩充</w:t>
            </w:r>
          </w:p>
        </w:tc>
        <w:tc>
          <w:tcPr>
            <w:tcW w:type="dxa" w:w="1385"/>
          </w:tcPr>
          <w:p>
            <w:pPr>
              <w:jc w:val="left"/>
            </w:pPr>
            <w:r/>
            <w:r>
              <w:rPr>
                <w:rFonts w:ascii="Times New Roman" w:hAnsi="Times New Roman" w:eastAsia="宋体"/>
                <w:b w:val="0"/>
                <w:sz w:val="21"/>
              </w:rPr>
              <w:t>30</w:t>
            </w:r>
          </w:p>
        </w:tc>
        <w:tc>
          <w:tcPr>
            <w:tcW w:type="dxa" w:w="1385"/>
          </w:tcPr>
          <w:p>
            <w:pPr>
              <w:jc w:val="left"/>
            </w:pPr>
            <w:r/>
            <w:r>
              <w:rPr>
                <w:rFonts w:ascii="Times New Roman" w:hAnsi="Times New Roman" w:eastAsia="宋体"/>
                <w:b w:val="0"/>
                <w:sz w:val="21"/>
              </w:rPr>
              <w:t>153</w:t>
            </w:r>
          </w:p>
        </w:tc>
        <w:tc>
          <w:tcPr>
            <w:tcW w:type="dxa" w:w="1385"/>
          </w:tcPr>
          <w:p>
            <w:pPr>
              <w:jc w:val="left"/>
            </w:pPr>
            <w:r/>
            <w:r>
              <w:rPr>
                <w:rFonts w:ascii="Times New Roman" w:hAnsi="Times New Roman" w:eastAsia="宋体"/>
                <w:b w:val="0"/>
                <w:sz w:val="21"/>
              </w:rPr>
              <w:t>0.0428</w:t>
            </w:r>
          </w:p>
        </w:tc>
        <w:tc>
          <w:tcPr>
            <w:tcW w:type="dxa" w:w="1385"/>
          </w:tcPr>
          <w:p>
            <w:pPr>
              <w:jc w:val="left"/>
            </w:pPr>
            <w:r/>
            <w:r>
              <w:rPr>
                <w:rFonts w:ascii="Times New Roman" w:hAnsi="Times New Roman" w:eastAsia="宋体"/>
                <w:b w:val="0"/>
                <w:sz w:val="21"/>
              </w:rPr>
              <w:t>1.0000</w:t>
            </w:r>
          </w:p>
        </w:tc>
        <w:tc>
          <w:tcPr>
            <w:tcW w:type="dxa" w:w="1385"/>
          </w:tcPr>
          <w:p>
            <w:pPr>
              <w:jc w:val="left"/>
            </w:pPr>
            <w:r/>
            <w:r>
              <w:rPr>
                <w:rFonts w:ascii="Times New Roman" w:hAnsi="Times New Roman" w:eastAsia="宋体"/>
                <w:b w:val="0"/>
                <w:sz w:val="21"/>
              </w:rPr>
              <w:t>1.0000</w:t>
            </w:r>
          </w:p>
        </w:tc>
      </w:tr>
    </w:tbl>
    <w:p>
      <w:pPr/>
      <w:r>
        <w:t>扩库后难度适配率升至满分（更丰富的语料支撑了各难度档的差异化表达），幻觉率由 0.0260 微升至 0.0428 但仍低于 0.05 目标——语料多样性提高后生成内容的表述空间更大，个别句子与来源的字面相似度下降属预期现象，指标体系在更接近真实使用的语料规模上依然达标。语料全部来自开放许可来源（开源课程讲义、BSD/Apache 协议框架文档、CC BY-SA 条目），每份注明来源与许可。</w:t>
      </w:r>
    </w:p>
    <w:p>
      <w:pPr/>
      <w:r>
        <w:rPr>
          <w:b/>
        </w:rPr>
        <w:t>（4）跨领域验证。</w:t>
      </w:r>
      <w:r>
        <w:t>为证明方法论与领域无关，在与 AI 无关的计算机网络领域（6 个知识点、5 份领域文档）沿用完全相同的管线与口径重测：</w:t>
      </w:r>
    </w:p>
    <w:p>
      <w:pPr>
        <w:pStyle w:val="表注"/>
        <w:ind w:firstLine="0" w:firstLineChars="0"/>
        <w:jc w:val="center"/>
      </w:pPr>
      <w:r>
        <w:t>表 6-8 跨领域验证（同一管线、同一口径）</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left"/>
            </w:pPr>
            <w:r/>
            <w:r>
              <w:rPr>
                <w:rFonts w:ascii="Times New Roman" w:hAnsi="Times New Roman" w:eastAsia="宋体"/>
                <w:b/>
                <w:sz w:val="21"/>
              </w:rPr>
              <w:t>领域</w:t>
            </w:r>
          </w:p>
        </w:tc>
        <w:tc>
          <w:tcPr>
            <w:tcW w:type="dxa" w:w="1385"/>
          </w:tcPr>
          <w:p>
            <w:pPr>
              <w:jc w:val="left"/>
            </w:pPr>
            <w:r/>
            <w:r>
              <w:rPr>
                <w:rFonts w:ascii="Times New Roman" w:hAnsi="Times New Roman" w:eastAsia="宋体"/>
                <w:b/>
                <w:sz w:val="21"/>
              </w:rPr>
              <w:t>知识点数</w:t>
            </w:r>
          </w:p>
        </w:tc>
        <w:tc>
          <w:tcPr>
            <w:tcW w:type="dxa" w:w="1385"/>
          </w:tcPr>
          <w:p>
            <w:pPr>
              <w:jc w:val="left"/>
            </w:pPr>
            <w:r/>
            <w:r>
              <w:rPr>
                <w:rFonts w:ascii="Times New Roman" w:hAnsi="Times New Roman" w:eastAsia="宋体"/>
                <w:b/>
                <w:sz w:val="21"/>
              </w:rPr>
              <w:t>文档数</w:t>
            </w:r>
          </w:p>
        </w:tc>
        <w:tc>
          <w:tcPr>
            <w:tcW w:type="dxa" w:w="1385"/>
          </w:tcPr>
          <w:p>
            <w:pPr>
              <w:jc w:val="left"/>
            </w:pPr>
            <w:r/>
            <w:r>
              <w:rPr>
                <w:rFonts w:ascii="Times New Roman" w:hAnsi="Times New Roman" w:eastAsia="宋体"/>
                <w:b/>
                <w:sz w:val="21"/>
              </w:rPr>
              <w:t>幻觉率</w:t>
            </w:r>
          </w:p>
        </w:tc>
        <w:tc>
          <w:tcPr>
            <w:tcW w:type="dxa" w:w="1385"/>
          </w:tcPr>
          <w:p>
            <w:pPr>
              <w:jc w:val="left"/>
            </w:pPr>
            <w:r/>
            <w:r>
              <w:rPr>
                <w:rFonts w:ascii="Times New Roman" w:hAnsi="Times New Roman" w:eastAsia="宋体"/>
                <w:b/>
                <w:sz w:val="21"/>
              </w:rPr>
              <w:t>难度适配率</w:t>
            </w:r>
          </w:p>
        </w:tc>
        <w:tc>
          <w:tcPr>
            <w:tcW w:type="dxa" w:w="1385"/>
          </w:tcPr>
          <w:p>
            <w:pPr>
              <w:jc w:val="left"/>
            </w:pPr>
            <w:r/>
            <w:r>
              <w:rPr>
                <w:rFonts w:ascii="Times New Roman" w:hAnsi="Times New Roman" w:eastAsia="宋体"/>
                <w:b/>
                <w:sz w:val="21"/>
              </w:rPr>
              <w:t>知识覆盖率</w:t>
            </w:r>
          </w:p>
        </w:tc>
      </w:tr>
      <w:tr>
        <w:tc>
          <w:tcPr>
            <w:tcW w:type="dxa" w:w="1385"/>
          </w:tcPr>
          <w:p>
            <w:pPr>
              <w:jc w:val="left"/>
            </w:pPr>
            <w:r/>
            <w:r>
              <w:rPr>
                <w:rFonts w:ascii="Times New Roman" w:hAnsi="Times New Roman" w:eastAsia="宋体"/>
                <w:b w:val="0"/>
                <w:sz w:val="21"/>
              </w:rPr>
              <w:t>AI（机器学习/深度学习）</w:t>
            </w:r>
          </w:p>
        </w:tc>
        <w:tc>
          <w:tcPr>
            <w:tcW w:type="dxa" w:w="1385"/>
          </w:tcPr>
          <w:p>
            <w:pPr>
              <w:jc w:val="left"/>
            </w:pPr>
            <w:r/>
            <w:r>
              <w:rPr>
                <w:rFonts w:ascii="Times New Roman" w:hAnsi="Times New Roman" w:eastAsia="宋体"/>
                <w:b w:val="0"/>
                <w:sz w:val="21"/>
              </w:rPr>
              <w:t>6</w:t>
            </w:r>
          </w:p>
        </w:tc>
        <w:tc>
          <w:tcPr>
            <w:tcW w:type="dxa" w:w="1385"/>
          </w:tcPr>
          <w:p>
            <w:pPr>
              <w:jc w:val="left"/>
            </w:pPr>
            <w:r/>
            <w:r>
              <w:rPr>
                <w:rFonts w:ascii="Times New Roman" w:hAnsi="Times New Roman" w:eastAsia="宋体"/>
                <w:b w:val="0"/>
                <w:sz w:val="21"/>
              </w:rPr>
              <w:t>30</w:t>
            </w:r>
          </w:p>
        </w:tc>
        <w:tc>
          <w:tcPr>
            <w:tcW w:type="dxa" w:w="1385"/>
          </w:tcPr>
          <w:p>
            <w:pPr>
              <w:jc w:val="left"/>
            </w:pPr>
            <w:r/>
            <w:r>
              <w:rPr>
                <w:rFonts w:ascii="Times New Roman" w:hAnsi="Times New Roman" w:eastAsia="宋体"/>
                <w:b w:val="0"/>
                <w:sz w:val="21"/>
              </w:rPr>
              <w:t>0.0428</w:t>
            </w:r>
          </w:p>
        </w:tc>
        <w:tc>
          <w:tcPr>
            <w:tcW w:type="dxa" w:w="1385"/>
          </w:tcPr>
          <w:p>
            <w:pPr>
              <w:jc w:val="left"/>
            </w:pPr>
            <w:r/>
            <w:r>
              <w:rPr>
                <w:rFonts w:ascii="Times New Roman" w:hAnsi="Times New Roman" w:eastAsia="宋体"/>
                <w:b w:val="0"/>
                <w:sz w:val="21"/>
              </w:rPr>
              <w:t>1.0000</w:t>
            </w:r>
          </w:p>
        </w:tc>
        <w:tc>
          <w:tcPr>
            <w:tcW w:type="dxa" w:w="1385"/>
          </w:tcPr>
          <w:p>
            <w:pPr>
              <w:jc w:val="left"/>
            </w:pPr>
            <w:r/>
            <w:r>
              <w:rPr>
                <w:rFonts w:ascii="Times New Roman" w:hAnsi="Times New Roman" w:eastAsia="宋体"/>
                <w:b w:val="0"/>
                <w:sz w:val="21"/>
              </w:rPr>
              <w:t>1.0000</w:t>
            </w:r>
          </w:p>
        </w:tc>
      </w:tr>
      <w:tr>
        <w:tc>
          <w:tcPr>
            <w:tcW w:type="dxa" w:w="1385"/>
          </w:tcPr>
          <w:p>
            <w:pPr>
              <w:jc w:val="left"/>
            </w:pPr>
            <w:r/>
            <w:r>
              <w:rPr>
                <w:rFonts w:ascii="Times New Roman" w:hAnsi="Times New Roman" w:eastAsia="宋体"/>
                <w:b w:val="0"/>
                <w:sz w:val="21"/>
              </w:rPr>
              <w:t>计算机网络</w:t>
            </w:r>
          </w:p>
        </w:tc>
        <w:tc>
          <w:tcPr>
            <w:tcW w:type="dxa" w:w="1385"/>
          </w:tcPr>
          <w:p>
            <w:pPr>
              <w:jc w:val="left"/>
            </w:pPr>
            <w:r/>
            <w:r>
              <w:rPr>
                <w:rFonts w:ascii="Times New Roman" w:hAnsi="Times New Roman" w:eastAsia="宋体"/>
                <w:b w:val="0"/>
                <w:sz w:val="21"/>
              </w:rPr>
              <w:t>6</w:t>
            </w:r>
          </w:p>
        </w:tc>
        <w:tc>
          <w:tcPr>
            <w:tcW w:type="dxa" w:w="1385"/>
          </w:tcPr>
          <w:p>
            <w:pPr>
              <w:jc w:val="left"/>
            </w:pPr>
            <w:r/>
            <w:r>
              <w:rPr>
                <w:rFonts w:ascii="Times New Roman" w:hAnsi="Times New Roman" w:eastAsia="宋体"/>
                <w:b w:val="0"/>
                <w:sz w:val="21"/>
              </w:rPr>
              <w:t>5</w:t>
            </w:r>
          </w:p>
        </w:tc>
        <w:tc>
          <w:tcPr>
            <w:tcW w:type="dxa" w:w="1385"/>
          </w:tcPr>
          <w:p>
            <w:pPr>
              <w:jc w:val="left"/>
            </w:pPr>
            <w:r/>
            <w:r>
              <w:rPr>
                <w:rFonts w:ascii="Times New Roman" w:hAnsi="Times New Roman" w:eastAsia="宋体"/>
                <w:b w:val="0"/>
                <w:sz w:val="21"/>
              </w:rPr>
              <w:t>0.0700</w:t>
            </w:r>
          </w:p>
        </w:tc>
        <w:tc>
          <w:tcPr>
            <w:tcW w:type="dxa" w:w="1385"/>
          </w:tcPr>
          <w:p>
            <w:pPr>
              <w:jc w:val="left"/>
            </w:pPr>
            <w:r/>
            <w:r>
              <w:rPr>
                <w:rFonts w:ascii="Times New Roman" w:hAnsi="Times New Roman" w:eastAsia="宋体"/>
                <w:b w:val="0"/>
                <w:sz w:val="21"/>
              </w:rPr>
              <w:t>0.8333</w:t>
            </w:r>
          </w:p>
        </w:tc>
        <w:tc>
          <w:tcPr>
            <w:tcW w:type="dxa" w:w="1385"/>
          </w:tcPr>
          <w:p>
            <w:pPr>
              <w:jc w:val="left"/>
            </w:pPr>
            <w:r/>
            <w:r>
              <w:rPr>
                <w:rFonts w:ascii="Times New Roman" w:hAnsi="Times New Roman" w:eastAsia="宋体"/>
                <w:b w:val="0"/>
                <w:sz w:val="21"/>
              </w:rPr>
              <w:t>1.0000</w:t>
            </w:r>
          </w:p>
        </w:tc>
      </w:tr>
    </w:tbl>
    <w:p>
      <w:pPr/>
      <w:r>
        <w:t>跨领域结果作诚实解读：管线端到端跑通、知识覆盖率同样满分，证明“画像→检索→生成→审核”的方法论不绑定 AI 领域；幻觉率 0.0700 略超 0.05 目标，主因是网络域仅 5 份语料（AI 域为 30 份）、可接地上下文更少；难度适配率 0.8333 略低于 0.85，部分源于难度评分词典（梯度/优化器/显存等特征词）为 AI 域调校、对网络术语区分力偏弱——属度量工具的领域适配问题而非生成管线缺陷。可预期语料补齐与词典领域化后三指标向 AI 域看齐。</w:t>
      </w:r>
    </w:p>
    <w:p>
      <w:pPr/>
      <w:r>
        <w:rPr>
          <w:b/>
        </w:rPr>
        <w:t>（5）消融实验。</w:t>
      </w:r>
      <w:r>
        <w:t>对工作流三组件各做开关消融（开关仅经 run_learning_workflow 的实验参数注入，不进生产配置，见 5.2 节），每种配置对 6 知识点 × 3 难度各生成一份（18 份/配置，共 72 份），统一以真实 RAG 上下文为接地基准测幻觉率：</w:t>
      </w:r>
    </w:p>
    <w:p>
      <w:pPr>
        <w:pStyle w:val="表注"/>
        <w:ind w:firstLine="0" w:firstLineChars="0"/>
        <w:jc w:val="center"/>
      </w:pPr>
      <w:r>
        <w:t>表 6-9 消融实验结果（18 份/配置，共 72 份真实生成）</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left"/>
            </w:pPr>
            <w:r/>
            <w:r>
              <w:rPr>
                <w:rFonts w:ascii="Times New Roman" w:hAnsi="Times New Roman" w:eastAsia="宋体"/>
                <w:b/>
                <w:sz w:val="21"/>
              </w:rPr>
              <w:t>配置</w:t>
            </w:r>
          </w:p>
        </w:tc>
        <w:tc>
          <w:tcPr>
            <w:tcW w:type="dxa" w:w="1662"/>
          </w:tcPr>
          <w:p>
            <w:pPr>
              <w:jc w:val="left"/>
            </w:pPr>
            <w:r/>
            <w:r>
              <w:rPr>
                <w:rFonts w:ascii="Times New Roman" w:hAnsi="Times New Roman" w:eastAsia="宋体"/>
                <w:b/>
                <w:sz w:val="21"/>
              </w:rPr>
              <w:t>平均幻觉率</w:t>
            </w:r>
          </w:p>
        </w:tc>
        <w:tc>
          <w:tcPr>
            <w:tcW w:type="dxa" w:w="1662"/>
          </w:tcPr>
          <w:p>
            <w:pPr>
              <w:jc w:val="left"/>
            </w:pPr>
            <w:r/>
            <w:r>
              <w:rPr>
                <w:rFonts w:ascii="Times New Roman" w:hAnsi="Times New Roman" w:eastAsia="宋体"/>
                <w:b/>
                <w:sz w:val="21"/>
              </w:rPr>
              <w:t>触发重试</w:t>
            </w:r>
          </w:p>
        </w:tc>
        <w:tc>
          <w:tcPr>
            <w:tcW w:type="dxa" w:w="1662"/>
          </w:tcPr>
          <w:p>
            <w:pPr>
              <w:jc w:val="left"/>
            </w:pPr>
            <w:r/>
            <w:r>
              <w:rPr>
                <w:rFonts w:ascii="Times New Roman" w:hAnsi="Times New Roman" w:eastAsia="宋体"/>
                <w:b/>
                <w:sz w:val="21"/>
              </w:rPr>
              <w:t>降级份数</w:t>
            </w:r>
          </w:p>
        </w:tc>
        <w:tc>
          <w:tcPr>
            <w:tcW w:type="dxa" w:w="1662"/>
          </w:tcPr>
          <w:p>
            <w:pPr>
              <w:jc w:val="left"/>
            </w:pPr>
            <w:r/>
            <w:r>
              <w:rPr>
                <w:rFonts w:ascii="Times New Roman" w:hAnsi="Times New Roman" w:eastAsia="宋体"/>
                <w:b/>
                <w:sz w:val="21"/>
              </w:rPr>
              <w:t>说明</w:t>
            </w:r>
          </w:p>
        </w:tc>
      </w:tr>
      <w:tr>
        <w:tc>
          <w:tcPr>
            <w:tcW w:type="dxa" w:w="1662"/>
          </w:tcPr>
          <w:p>
            <w:pPr>
              <w:jc w:val="left"/>
            </w:pPr>
            <w:r/>
            <w:r>
              <w:rPr>
                <w:rFonts w:ascii="Times New Roman" w:hAnsi="Times New Roman" w:eastAsia="宋体"/>
                <w:b w:val="0"/>
                <w:sz w:val="21"/>
              </w:rPr>
              <w:t>full（完整链路）</w:t>
            </w:r>
          </w:p>
        </w:tc>
        <w:tc>
          <w:tcPr>
            <w:tcW w:type="dxa" w:w="1662"/>
          </w:tcPr>
          <w:p>
            <w:pPr>
              <w:jc w:val="left"/>
            </w:pPr>
            <w:r/>
            <w:r>
              <w:rPr>
                <w:rFonts w:ascii="Times New Roman" w:hAnsi="Times New Roman" w:eastAsia="宋体"/>
                <w:b w:val="0"/>
                <w:sz w:val="21"/>
              </w:rPr>
              <w:t>0.0589</w:t>
            </w:r>
          </w:p>
        </w:tc>
        <w:tc>
          <w:tcPr>
            <w:tcW w:type="dxa" w:w="1662"/>
          </w:tcPr>
          <w:p>
            <w:pPr>
              <w:jc w:val="left"/>
            </w:pPr>
            <w:r/>
            <w:r>
              <w:rPr>
                <w:rFonts w:ascii="Times New Roman" w:hAnsi="Times New Roman" w:eastAsia="宋体"/>
                <w:b w:val="0"/>
                <w:sz w:val="21"/>
              </w:rPr>
              <w:t>2/18</w:t>
            </w:r>
          </w:p>
        </w:tc>
        <w:tc>
          <w:tcPr>
            <w:tcW w:type="dxa" w:w="1662"/>
          </w:tcPr>
          <w:p>
            <w:pPr>
              <w:jc w:val="left"/>
            </w:pPr>
            <w:r/>
            <w:r>
              <w:rPr>
                <w:rFonts w:ascii="Times New Roman" w:hAnsi="Times New Roman" w:eastAsia="宋体"/>
                <w:b w:val="0"/>
                <w:sz w:val="21"/>
              </w:rPr>
              <w:t>1/18</w:t>
            </w:r>
          </w:p>
        </w:tc>
        <w:tc>
          <w:tcPr>
            <w:tcW w:type="dxa" w:w="1662"/>
          </w:tcPr>
          <w:p>
            <w:pPr>
              <w:jc w:val="left"/>
            </w:pPr>
            <w:r/>
            <w:r>
              <w:rPr>
                <w:rFonts w:ascii="Times New Roman" w:hAnsi="Times New Roman" w:eastAsia="宋体"/>
                <w:b w:val="0"/>
                <w:sz w:val="21"/>
              </w:rPr>
              <w:t>RAG + 审核 + 重试降级</w:t>
            </w:r>
          </w:p>
        </w:tc>
      </w:tr>
      <w:tr>
        <w:tc>
          <w:tcPr>
            <w:tcW w:type="dxa" w:w="1662"/>
          </w:tcPr>
          <w:p>
            <w:pPr>
              <w:jc w:val="left"/>
            </w:pPr>
            <w:r/>
            <w:r>
              <w:rPr>
                <w:rFonts w:ascii="Times New Roman" w:hAnsi="Times New Roman" w:eastAsia="宋体"/>
                <w:b w:val="0"/>
                <w:sz w:val="21"/>
              </w:rPr>
              <w:t>−RAG（去检索）</w:t>
            </w:r>
          </w:p>
        </w:tc>
        <w:tc>
          <w:tcPr>
            <w:tcW w:type="dxa" w:w="1662"/>
          </w:tcPr>
          <w:p>
            <w:pPr>
              <w:jc w:val="left"/>
            </w:pPr>
            <w:r/>
            <w:r>
              <w:rPr>
                <w:rFonts w:ascii="Times New Roman" w:hAnsi="Times New Roman" w:eastAsia="宋体"/>
                <w:b w:val="0"/>
                <w:sz w:val="21"/>
              </w:rPr>
              <w:t>0.1549</w:t>
            </w:r>
          </w:p>
        </w:tc>
        <w:tc>
          <w:tcPr>
            <w:tcW w:type="dxa" w:w="1662"/>
          </w:tcPr>
          <w:p>
            <w:pPr>
              <w:jc w:val="left"/>
            </w:pPr>
            <w:r/>
            <w:r>
              <w:rPr>
                <w:rFonts w:ascii="Times New Roman" w:hAnsi="Times New Roman" w:eastAsia="宋体"/>
                <w:b w:val="0"/>
                <w:sz w:val="21"/>
              </w:rPr>
              <w:t>0/18</w:t>
            </w:r>
          </w:p>
        </w:tc>
        <w:tc>
          <w:tcPr>
            <w:tcW w:type="dxa" w:w="1662"/>
          </w:tcPr>
          <w:p>
            <w:pPr>
              <w:jc w:val="left"/>
            </w:pPr>
            <w:r/>
            <w:r>
              <w:rPr>
                <w:rFonts w:ascii="Times New Roman" w:hAnsi="Times New Roman" w:eastAsia="宋体"/>
                <w:b w:val="0"/>
                <w:sz w:val="21"/>
              </w:rPr>
              <w:t>0/18</w:t>
            </w:r>
          </w:p>
        </w:tc>
        <w:tc>
          <w:tcPr>
            <w:tcW w:type="dxa" w:w="1662"/>
          </w:tcPr>
          <w:p>
            <w:pPr>
              <w:jc w:val="left"/>
            </w:pPr>
            <w:r/>
            <w:r>
              <w:rPr>
                <w:rFonts w:ascii="Times New Roman" w:hAnsi="Times New Roman" w:eastAsia="宋体"/>
                <w:b w:val="0"/>
                <w:sz w:val="21"/>
              </w:rPr>
              <w:t>生成时不注入检索上下文</w:t>
            </w:r>
          </w:p>
        </w:tc>
      </w:tr>
      <w:tr>
        <w:tc>
          <w:tcPr>
            <w:tcW w:type="dxa" w:w="1662"/>
          </w:tcPr>
          <w:p>
            <w:pPr>
              <w:jc w:val="left"/>
            </w:pPr>
            <w:r/>
            <w:r>
              <w:rPr>
                <w:rFonts w:ascii="Times New Roman" w:hAnsi="Times New Roman" w:eastAsia="宋体"/>
                <w:b w:val="0"/>
                <w:sz w:val="21"/>
              </w:rPr>
              <w:t>−critic（去审核）</w:t>
            </w:r>
          </w:p>
        </w:tc>
        <w:tc>
          <w:tcPr>
            <w:tcW w:type="dxa" w:w="1662"/>
          </w:tcPr>
          <w:p>
            <w:pPr>
              <w:jc w:val="left"/>
            </w:pPr>
            <w:r/>
            <w:r>
              <w:rPr>
                <w:rFonts w:ascii="Times New Roman" w:hAnsi="Times New Roman" w:eastAsia="宋体"/>
                <w:b w:val="0"/>
                <w:sz w:val="21"/>
              </w:rPr>
              <w:t>0.0490</w:t>
            </w:r>
          </w:p>
        </w:tc>
        <w:tc>
          <w:tcPr>
            <w:tcW w:type="dxa" w:w="1662"/>
          </w:tcPr>
          <w:p>
            <w:pPr>
              <w:jc w:val="left"/>
            </w:pPr>
            <w:r/>
            <w:r>
              <w:rPr>
                <w:rFonts w:ascii="Times New Roman" w:hAnsi="Times New Roman" w:eastAsia="宋体"/>
                <w:b w:val="0"/>
                <w:sz w:val="21"/>
              </w:rPr>
              <w:t>0/18</w:t>
            </w:r>
          </w:p>
        </w:tc>
        <w:tc>
          <w:tcPr>
            <w:tcW w:type="dxa" w:w="1662"/>
          </w:tcPr>
          <w:p>
            <w:pPr>
              <w:jc w:val="left"/>
            </w:pPr>
            <w:r/>
            <w:r>
              <w:rPr>
                <w:rFonts w:ascii="Times New Roman" w:hAnsi="Times New Roman" w:eastAsia="宋体"/>
                <w:b w:val="0"/>
                <w:sz w:val="21"/>
              </w:rPr>
              <w:t>0/18</w:t>
            </w:r>
          </w:p>
        </w:tc>
        <w:tc>
          <w:tcPr>
            <w:tcW w:type="dxa" w:w="1662"/>
          </w:tcPr>
          <w:p>
            <w:pPr>
              <w:jc w:val="left"/>
            </w:pPr>
            <w:r/>
            <w:r>
              <w:rPr>
                <w:rFonts w:ascii="Times New Roman" w:hAnsi="Times New Roman" w:eastAsia="宋体"/>
                <w:b w:val="0"/>
                <w:sz w:val="21"/>
              </w:rPr>
              <w:t>首版直接交付，无校验无回环</w:t>
            </w:r>
          </w:p>
        </w:tc>
      </w:tr>
      <w:tr>
        <w:tc>
          <w:tcPr>
            <w:tcW w:type="dxa" w:w="1662"/>
          </w:tcPr>
          <w:p>
            <w:pPr>
              <w:jc w:val="left"/>
            </w:pPr>
            <w:r/>
            <w:r>
              <w:rPr>
                <w:rFonts w:ascii="Times New Roman" w:hAnsi="Times New Roman" w:eastAsia="宋体"/>
                <w:b w:val="0"/>
                <w:sz w:val="21"/>
              </w:rPr>
              <w:t>−retry（去重试）</w:t>
            </w:r>
          </w:p>
        </w:tc>
        <w:tc>
          <w:tcPr>
            <w:tcW w:type="dxa" w:w="1662"/>
          </w:tcPr>
          <w:p>
            <w:pPr>
              <w:jc w:val="left"/>
            </w:pPr>
            <w:r/>
            <w:r>
              <w:rPr>
                <w:rFonts w:ascii="Times New Roman" w:hAnsi="Times New Roman" w:eastAsia="宋体"/>
                <w:b w:val="0"/>
                <w:sz w:val="21"/>
              </w:rPr>
              <w:t>0.0682</w:t>
            </w:r>
          </w:p>
        </w:tc>
        <w:tc>
          <w:tcPr>
            <w:tcW w:type="dxa" w:w="1662"/>
          </w:tcPr>
          <w:p>
            <w:pPr>
              <w:jc w:val="left"/>
            </w:pPr>
            <w:r/>
            <w:r>
              <w:rPr>
                <w:rFonts w:ascii="Times New Roman" w:hAnsi="Times New Roman" w:eastAsia="宋体"/>
                <w:b w:val="0"/>
                <w:sz w:val="21"/>
              </w:rPr>
              <w:t>0/18</w:t>
            </w:r>
          </w:p>
        </w:tc>
        <w:tc>
          <w:tcPr>
            <w:tcW w:type="dxa" w:w="1662"/>
          </w:tcPr>
          <w:p>
            <w:pPr>
              <w:jc w:val="left"/>
            </w:pPr>
            <w:r/>
            <w:r>
              <w:rPr>
                <w:rFonts w:ascii="Times New Roman" w:hAnsi="Times New Roman" w:eastAsia="宋体"/>
                <w:b w:val="0"/>
                <w:sz w:val="21"/>
              </w:rPr>
              <w:t>2/18</w:t>
            </w:r>
          </w:p>
        </w:tc>
        <w:tc>
          <w:tcPr>
            <w:tcW w:type="dxa" w:w="1662"/>
          </w:tcPr>
          <w:p>
            <w:pPr>
              <w:jc w:val="left"/>
            </w:pPr>
            <w:r/>
            <w:r>
              <w:rPr>
                <w:rFonts w:ascii="Times New Roman" w:hAnsi="Times New Roman" w:eastAsia="宋体"/>
                <w:b w:val="0"/>
                <w:sz w:val="21"/>
              </w:rPr>
              <w:t>低分立即降级，不回炉重做</w:t>
            </w:r>
          </w:p>
        </w:tc>
      </w:tr>
    </w:tbl>
    <w:p>
      <w:pPr/>
      <w:r>
        <w:t>消融结果的解读分三层。第一，RAG 是幻觉抑制的主导机制：去掉检索后幻觉率由 0.0589 升至 0.1549（增幅 +0.0960，约 2.6 倍）——没有证据接地，生成内容的可信度断崖式下降，这是防幻觉体系中贡献最大的组件。第二，审核与重试是质量安全网而非均值优化器：−critic 配置的均值（0.0490）与 full（0.0589）接近甚至略低，这一结果如实呈现——在当前生成质量下审核触发率低（full 配置 18 份中仅 2 份触发重试、1 份降级），对“已被接受输出”的平均幻觉率影响有限，且 18 份/配置的样本量存在正常波动；但审核的价值在于守门：full 配置中那 1 份三轮仍不达标的讲义被如实标记降级、提示人工复核，而 −critic 配置下同样的低质稿会被静默交付给学习者。第三，重试机制把可挽救的低分稿救了回来：−retry 配置降级份数翻倍（2/18 对 1/18）且均值升至 0.0682，说明回炉重做确实修复了一部分首稿问题。三条防线各司其职：RAG 降低幻觉均值、审核识别并拦截尾部风险、重试压缩降级率。</w:t>
      </w:r>
    </w:p>
    <w:p>
      <w:pPr/>
      <w:r>
        <w:t>需要说明两个幻觉率数字的口径差异：6.4（1）的 0.0428 是三大指标报告值（30 份文档知识库、指标实验批次），表 6-9 中 full 的 0.0589 是消融实验批次的基线值（另一时间点独立生成的 18 份）——二者实验批次不同、均真实可复现，全文引用时以各自实验上下文为准。全部实验提供一键复现命令：</w:t>
      </w:r>
    </w:p>
    <w:p>
      <w:pPr>
        <w:pStyle w:val="代码"/>
        <w:ind w:firstLine="0" w:firstLineChars="0"/>
      </w:pPr>
      <w:r>
        <w:t>cd backend</w:t>
      </w:r>
    </w:p>
    <w:p>
      <w:pPr>
        <w:pStyle w:val="代码"/>
        <w:ind w:firstLine="0" w:firstLineChars="0"/>
      </w:pPr>
      <w:r>
        <w:t>python scripts/metrics/scale_compare.py --label 30docs --out scripts/metrics/_out/scale_30docs.json</w:t>
      </w:r>
    </w:p>
    <w:p>
      <w:pPr>
        <w:pStyle w:val="代码"/>
        <w:ind w:firstLine="0" w:firstLineChars="0"/>
      </w:pPr>
      <w:r>
        <w:t>python scripts/metrics/cross_domain.py  --out scripts/metrics/_out/cross_domain.json</w:t>
      </w:r>
    </w:p>
    <w:p>
      <w:pPr>
        <w:pStyle w:val="代码"/>
        <w:ind w:firstLine="0" w:firstLineChars="0"/>
      </w:pPr>
      <w:r>
        <w:t>python scripts/metrics/ablation.py      --out scripts/metrics/_out/ablation.json    # 72 份</w:t>
      </w:r>
    </w:p>
    <w:p>
      <w:pPr>
        <w:pStyle w:val="代码"/>
        <w:ind w:firstLine="0" w:firstLineChars="0"/>
      </w:pPr>
      <w:r>
        <w:t>python scripts/metrics/perf_cost.py     --out scripts/metrics/_out/perf_cost.json</w:t>
      </w:r>
    </w:p>
    <w:p>
      <w:pPr>
        <w:pStyle w:val="代码"/>
        <w:ind w:firstLine="0" w:firstLineChars="0"/>
      </w:pPr>
      <w:r>
        <w:t>python scripts/metrics/make_report_v2.py                                            # 汇编报告</w:t>
      </w:r>
    </w:p>
    <w:p>
      <w:pPr>
        <w:pStyle w:val="Heading2"/>
      </w:pPr>
      <w:r>
        <w:t>6.5  人工盲评</w:t>
      </w:r>
    </w:p>
    <w:p>
      <w:pPr/>
      <w:r>
        <w:t>自动指标之外，系统设计了人工盲评方案以交叉验证生成质量的主观维度。盲评对象为 6 核心知识点 × 3 难度档共 18 份系统生成讲义。</w:t>
      </w:r>
    </w:p>
    <w:p>
      <w:pPr/>
      <w:r>
        <w:rPr>
          <w:b/>
        </w:rPr>
        <w:t>（1）盲评设计。</w:t>
      </w:r>
      <w:r>
        <w:t>为消除评审偏见，18 份讲义以随机编号（L01–L18）呈现，隐去知识点名、难度档与“由 AI 生成”等一切提示，编号与（知识点, 难度）的对照表仅在统计阶段使用；由 5–10 名评审员独立打分、互不讨论，每位评审的呈现顺序打乱以降低顺序效应。评分采用五维 1–5 分整数量表，维度定义与锚点如表 6-10 所示——其中前三维与自动指标一一对应，构成交叉验证的桥梁。</w:t>
      </w:r>
    </w:p>
    <w:p>
      <w:pPr>
        <w:pStyle w:val="表注"/>
        <w:ind w:firstLine="0" w:firstLineChars="0"/>
        <w:jc w:val="center"/>
      </w:pPr>
      <w:r>
        <w:t>表 6-10 人工盲评五维评分量表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21"/>
              </w:rPr>
              <w:t>维度</w:t>
            </w:r>
          </w:p>
        </w:tc>
        <w:tc>
          <w:tcPr>
            <w:tcW w:type="dxa" w:w="2078"/>
          </w:tcPr>
          <w:p>
            <w:pPr>
              <w:jc w:val="left"/>
            </w:pPr>
            <w:r/>
            <w:r>
              <w:rPr>
                <w:rFonts w:ascii="Times New Roman" w:hAnsi="Times New Roman" w:eastAsia="宋体"/>
                <w:b/>
                <w:sz w:val="21"/>
              </w:rPr>
              <w:t>含义</w:t>
            </w:r>
          </w:p>
        </w:tc>
        <w:tc>
          <w:tcPr>
            <w:tcW w:type="dxa" w:w="2078"/>
          </w:tcPr>
          <w:p>
            <w:pPr>
              <w:jc w:val="left"/>
            </w:pPr>
            <w:r/>
            <w:r>
              <w:rPr>
                <w:rFonts w:ascii="Times New Roman" w:hAnsi="Times New Roman" w:eastAsia="宋体"/>
                <w:b/>
                <w:sz w:val="21"/>
              </w:rPr>
              <w:t>对应自动指标</w:t>
            </w:r>
          </w:p>
        </w:tc>
        <w:tc>
          <w:tcPr>
            <w:tcW w:type="dxa" w:w="2078"/>
          </w:tcPr>
          <w:p>
            <w:pPr>
              <w:jc w:val="left"/>
            </w:pPr>
            <w:r/>
            <w:r>
              <w:rPr>
                <w:rFonts w:ascii="Times New Roman" w:hAnsi="Times New Roman" w:eastAsia="宋体"/>
                <w:b/>
                <w:sz w:val="21"/>
              </w:rPr>
              <w:t>5 分锚点</w:t>
            </w:r>
          </w:p>
        </w:tc>
      </w:tr>
      <w:tr>
        <w:tc>
          <w:tcPr>
            <w:tcW w:type="dxa" w:w="2078"/>
          </w:tcPr>
          <w:p>
            <w:pPr>
              <w:jc w:val="left"/>
            </w:pPr>
            <w:r/>
            <w:r>
              <w:rPr>
                <w:rFonts w:ascii="Times New Roman" w:hAnsi="Times New Roman" w:eastAsia="宋体"/>
                <w:b w:val="0"/>
                <w:sz w:val="21"/>
              </w:rPr>
              <w:t>准确性</w:t>
            </w:r>
          </w:p>
        </w:tc>
        <w:tc>
          <w:tcPr>
            <w:tcW w:type="dxa" w:w="2078"/>
          </w:tcPr>
          <w:p>
            <w:pPr>
              <w:jc w:val="left"/>
            </w:pPr>
            <w:r/>
            <w:r>
              <w:rPr>
                <w:rFonts w:ascii="Times New Roman" w:hAnsi="Times New Roman" w:eastAsia="宋体"/>
                <w:b w:val="0"/>
                <w:sz w:val="21"/>
              </w:rPr>
              <w:t>内容正确、无事实错误或编造</w:t>
            </w:r>
          </w:p>
        </w:tc>
        <w:tc>
          <w:tcPr>
            <w:tcW w:type="dxa" w:w="2078"/>
          </w:tcPr>
          <w:p>
            <w:pPr>
              <w:jc w:val="left"/>
            </w:pPr>
            <w:r/>
            <w:r>
              <w:rPr>
                <w:rFonts w:ascii="Times New Roman" w:hAnsi="Times New Roman" w:eastAsia="宋体"/>
                <w:b w:val="0"/>
                <w:sz w:val="21"/>
              </w:rPr>
              <w:t>幻觉率</w:t>
            </w:r>
          </w:p>
        </w:tc>
        <w:tc>
          <w:tcPr>
            <w:tcW w:type="dxa" w:w="2078"/>
          </w:tcPr>
          <w:p>
            <w:pPr>
              <w:jc w:val="left"/>
            </w:pPr>
            <w:r/>
            <w:r>
              <w:rPr>
                <w:rFonts w:ascii="Times New Roman" w:hAnsi="Times New Roman" w:eastAsia="宋体"/>
                <w:b w:val="0"/>
                <w:sz w:val="21"/>
              </w:rPr>
              <w:t>严谨准确，无可见错误</w:t>
            </w:r>
          </w:p>
        </w:tc>
      </w:tr>
      <w:tr>
        <w:tc>
          <w:tcPr>
            <w:tcW w:type="dxa" w:w="2078"/>
          </w:tcPr>
          <w:p>
            <w:pPr>
              <w:jc w:val="left"/>
            </w:pPr>
            <w:r/>
            <w:r>
              <w:rPr>
                <w:rFonts w:ascii="Times New Roman" w:hAnsi="Times New Roman" w:eastAsia="宋体"/>
                <w:b w:val="0"/>
                <w:sz w:val="21"/>
              </w:rPr>
              <w:t>完整性</w:t>
            </w:r>
          </w:p>
        </w:tc>
        <w:tc>
          <w:tcPr>
            <w:tcW w:type="dxa" w:w="2078"/>
          </w:tcPr>
          <w:p>
            <w:pPr>
              <w:jc w:val="left"/>
            </w:pPr>
            <w:r/>
            <w:r>
              <w:rPr>
                <w:rFonts w:ascii="Times New Roman" w:hAnsi="Times New Roman" w:eastAsia="宋体"/>
                <w:b w:val="0"/>
                <w:sz w:val="21"/>
              </w:rPr>
              <w:t>覆盖该知识点核心概念</w:t>
            </w:r>
          </w:p>
        </w:tc>
        <w:tc>
          <w:tcPr>
            <w:tcW w:type="dxa" w:w="2078"/>
          </w:tcPr>
          <w:p>
            <w:pPr>
              <w:jc w:val="left"/>
            </w:pPr>
            <w:r/>
            <w:r>
              <w:rPr>
                <w:rFonts w:ascii="Times New Roman" w:hAnsi="Times New Roman" w:eastAsia="宋体"/>
                <w:b w:val="0"/>
                <w:sz w:val="21"/>
              </w:rPr>
              <w:t>知识覆盖率</w:t>
            </w:r>
          </w:p>
        </w:tc>
        <w:tc>
          <w:tcPr>
            <w:tcW w:type="dxa" w:w="2078"/>
          </w:tcPr>
          <w:p>
            <w:pPr>
              <w:jc w:val="left"/>
            </w:pPr>
            <w:r/>
            <w:r>
              <w:rPr>
                <w:rFonts w:ascii="Times New Roman" w:hAnsi="Times New Roman" w:eastAsia="宋体"/>
                <w:b w:val="0"/>
                <w:sz w:val="21"/>
              </w:rPr>
              <w:t>核心概念齐全且成体系</w:t>
            </w:r>
          </w:p>
        </w:tc>
      </w:tr>
      <w:tr>
        <w:tc>
          <w:tcPr>
            <w:tcW w:type="dxa" w:w="2078"/>
          </w:tcPr>
          <w:p>
            <w:pPr>
              <w:jc w:val="left"/>
            </w:pPr>
            <w:r/>
            <w:r>
              <w:rPr>
                <w:rFonts w:ascii="Times New Roman" w:hAnsi="Times New Roman" w:eastAsia="宋体"/>
                <w:b w:val="0"/>
                <w:sz w:val="21"/>
              </w:rPr>
              <w:t>难度适配</w:t>
            </w:r>
          </w:p>
        </w:tc>
        <w:tc>
          <w:tcPr>
            <w:tcW w:type="dxa" w:w="2078"/>
          </w:tcPr>
          <w:p>
            <w:pPr>
              <w:jc w:val="left"/>
            </w:pPr>
            <w:r/>
            <w:r>
              <w:rPr>
                <w:rFonts w:ascii="Times New Roman" w:hAnsi="Times New Roman" w:eastAsia="宋体"/>
                <w:b w:val="0"/>
                <w:sz w:val="21"/>
              </w:rPr>
              <w:t>语域与深度匹配标注难度</w:t>
            </w:r>
          </w:p>
        </w:tc>
        <w:tc>
          <w:tcPr>
            <w:tcW w:type="dxa" w:w="2078"/>
          </w:tcPr>
          <w:p>
            <w:pPr>
              <w:jc w:val="left"/>
            </w:pPr>
            <w:r/>
            <w:r>
              <w:rPr>
                <w:rFonts w:ascii="Times New Roman" w:hAnsi="Times New Roman" w:eastAsia="宋体"/>
                <w:b w:val="0"/>
                <w:sz w:val="21"/>
              </w:rPr>
              <w:t>难度适配率</w:t>
            </w:r>
          </w:p>
        </w:tc>
        <w:tc>
          <w:tcPr>
            <w:tcW w:type="dxa" w:w="2078"/>
          </w:tcPr>
          <w:p>
            <w:pPr>
              <w:jc w:val="left"/>
            </w:pPr>
            <w:r/>
            <w:r>
              <w:rPr>
                <w:rFonts w:ascii="Times New Roman" w:hAnsi="Times New Roman" w:eastAsia="宋体"/>
                <w:b w:val="0"/>
                <w:sz w:val="21"/>
              </w:rPr>
              <w:t>精准贴合该难度学习者</w:t>
            </w:r>
          </w:p>
        </w:tc>
      </w:tr>
      <w:tr>
        <w:tc>
          <w:tcPr>
            <w:tcW w:type="dxa" w:w="2078"/>
          </w:tcPr>
          <w:p>
            <w:pPr>
              <w:jc w:val="left"/>
            </w:pPr>
            <w:r/>
            <w:r>
              <w:rPr>
                <w:rFonts w:ascii="Times New Roman" w:hAnsi="Times New Roman" w:eastAsia="宋体"/>
                <w:b w:val="0"/>
                <w:sz w:val="21"/>
              </w:rPr>
              <w:t>可读性</w:t>
            </w:r>
          </w:p>
        </w:tc>
        <w:tc>
          <w:tcPr>
            <w:tcW w:type="dxa" w:w="2078"/>
          </w:tcPr>
          <w:p>
            <w:pPr>
              <w:jc w:val="left"/>
            </w:pPr>
            <w:r/>
            <w:r>
              <w:rPr>
                <w:rFonts w:ascii="Times New Roman" w:hAnsi="Times New Roman" w:eastAsia="宋体"/>
                <w:b w:val="0"/>
                <w:sz w:val="21"/>
              </w:rPr>
              <w:t>条理、结构、表达清晰流畅</w:t>
            </w:r>
          </w:p>
        </w:tc>
        <w:tc>
          <w:tcPr>
            <w:tcW w:type="dxa" w:w="2078"/>
          </w:tcPr>
          <w:p>
            <w:pPr>
              <w:jc w:val="left"/>
            </w:pPr>
            <w:r/>
            <w:r>
              <w:rPr>
                <w:rFonts w:ascii="Times New Roman" w:hAnsi="Times New Roman" w:eastAsia="宋体"/>
                <w:b w:val="0"/>
                <w:sz w:val="21"/>
              </w:rPr>
              <w:t>—</w:t>
            </w:r>
          </w:p>
        </w:tc>
        <w:tc>
          <w:tcPr>
            <w:tcW w:type="dxa" w:w="2078"/>
          </w:tcPr>
          <w:p>
            <w:pPr>
              <w:jc w:val="left"/>
            </w:pPr>
            <w:r/>
            <w:r>
              <w:rPr>
                <w:rFonts w:ascii="Times New Roman" w:hAnsi="Times New Roman" w:eastAsia="宋体"/>
                <w:b w:val="0"/>
                <w:sz w:val="21"/>
              </w:rPr>
              <w:t>层次清晰、讲解流畅</w:t>
            </w:r>
          </w:p>
        </w:tc>
      </w:tr>
      <w:tr>
        <w:tc>
          <w:tcPr>
            <w:tcW w:type="dxa" w:w="2078"/>
          </w:tcPr>
          <w:p>
            <w:pPr>
              <w:jc w:val="left"/>
            </w:pPr>
            <w:r/>
            <w:r>
              <w:rPr>
                <w:rFonts w:ascii="Times New Roman" w:hAnsi="Times New Roman" w:eastAsia="宋体"/>
                <w:b w:val="0"/>
                <w:sz w:val="21"/>
              </w:rPr>
              <w:t>实用性</w:t>
            </w:r>
          </w:p>
        </w:tc>
        <w:tc>
          <w:tcPr>
            <w:tcW w:type="dxa" w:w="2078"/>
          </w:tcPr>
          <w:p>
            <w:pPr>
              <w:jc w:val="left"/>
            </w:pPr>
            <w:r/>
            <w:r>
              <w:rPr>
                <w:rFonts w:ascii="Times New Roman" w:hAnsi="Times New Roman" w:eastAsia="宋体"/>
                <w:b w:val="0"/>
                <w:sz w:val="21"/>
              </w:rPr>
              <w:t>对掌握该知识点的帮助程度</w:t>
            </w:r>
          </w:p>
        </w:tc>
        <w:tc>
          <w:tcPr>
            <w:tcW w:type="dxa" w:w="2078"/>
          </w:tcPr>
          <w:p>
            <w:pPr>
              <w:jc w:val="left"/>
            </w:pPr>
            <w:r/>
            <w:r>
              <w:rPr>
                <w:rFonts w:ascii="Times New Roman" w:hAnsi="Times New Roman" w:eastAsia="宋体"/>
                <w:b w:val="0"/>
                <w:sz w:val="21"/>
              </w:rPr>
              <w:t>—</w:t>
            </w:r>
          </w:p>
        </w:tc>
        <w:tc>
          <w:tcPr>
            <w:tcW w:type="dxa" w:w="2078"/>
          </w:tcPr>
          <w:p>
            <w:pPr>
              <w:jc w:val="left"/>
            </w:pPr>
            <w:r/>
            <w:r>
              <w:rPr>
                <w:rFonts w:ascii="Times New Roman" w:hAnsi="Times New Roman" w:eastAsia="宋体"/>
                <w:b w:val="0"/>
                <w:sz w:val="21"/>
              </w:rPr>
              <w:t>很有启发、可直接学习</w:t>
            </w:r>
          </w:p>
        </w:tc>
      </w:tr>
    </w:tbl>
    <w:p>
      <w:pPr/>
      <w:r>
        <w:t>评分附锚点示例以统一尺度（如准确性维：出现“将 ReLU 说成把输入压缩到 (0,1)”类硬错误即低分；仅措辞欠精确但结论正确给 3–4 分）。每位评审产出一份固定表头的 CSV，汇总后由统计脚本（scripts/metrics/blind_eval_stats.py）自动计算：逐维度均分与标准差、五维等权总均分、逐份讲义均分（定位最弱讲义）、逐难度档均分（入门/初级/高级对比，交叉验证难度适配），以及评审一致性（同份讲义评分离散度与“组内差 ≤1 分”比例）。</w:t>
      </w:r>
    </w:p>
    <w:p>
      <w:pPr/>
      <w:r>
        <w:rPr>
          <w:b/>
        </w:rPr>
        <w:t>（2）交叉验证逻辑。</w:t>
      </w:r>
      <w:r>
        <w:t>若人工“准确性”均分与自动幻觉率呈负相关（幻觉率高的讲义准确性得分低）、“完整性”与覆盖率一致偏高、“难度适配”的逐难度均分与自动适配率的有序性一致，则说明自动指标确实度量了人所感知的质量，自动指标的大规模结论（如消融实验）因此获得人工背书；反之若二者背离，则提示指标口径需要修正。这一“自动指标可规模化、人工盲评保效度”的组合，避免了只报自动指标的自说自话。</w:t>
      </w:r>
    </w:p>
    <w:p>
      <w:pPr/>
      <w:r>
        <w:rPr>
          <w:b/>
        </w:rPr>
        <w:t>（3）盲评结果。</w:t>
      </w:r>
      <w:r>
        <w:t>【待人工补充：按上述方案组织评审后，此处填入实测结果——逐维度均分±标准差表、总均分、逐难度档均分对比、评审一致性比例，以及与自动指标的交叉验证分析。配套统计脚本可直接生成全部汇总数字。】</w:t>
      </w:r>
    </w:p>
    <w:p>
      <w:pPr>
        <w:pStyle w:val="Heading2"/>
      </w:pPr>
      <w:r>
        <w:t>6.6  安全与兼容性测试</w:t>
      </w:r>
    </w:p>
    <w:p>
      <w:pPr/>
      <w:r>
        <w:rPr>
          <w:b/>
        </w:rPr>
        <w:t>（1）内容安全测试。</w:t>
      </w:r>
      <w:r>
        <w:t>内容安全套件共 33 项用例（含参数化），覆盖判定与处置的全部分支：明确违规词命中与降级替换、辱骂类片段掩码、学术语境放行（“网络攻击防御”“对抗样本”“二战战争史”“计算机病毒检测”等双用途词不误伤）、教育性提及豁免（“模型应拒绝提供危险品制作方法”类拒答句放行）、逃逸防护（拒答词包装真实配方步骤仍被拦截）、长文本逐句降级（仅违规句替换、安全句保留）、递归 guard 对结构化结果各字符串叶子的处置、流式滑窗的截断降级/掩码/安全透传三分支，以及费曼、辅导等真实出口的钝化点端到端验证。全部通过，证明“不误伤正经教育内容”与“拦住真实违规”两个目标同时达成。</w:t>
      </w:r>
    </w:p>
    <w:p>
      <w:pPr/>
      <w:r>
        <w:rPr>
          <w:b/>
        </w:rPr>
        <w:t>（2）模型 Key 安全测试。</w:t>
      </w:r>
      <w:r>
        <w:t xml:space="preserve">模型配置套件 21 项用例覆盖三条安全红线：创建配置后直查数据库断言只有 Fernet 密文、无明文 Key；接口回显只含 </w:t>
      </w:r>
      <w:r>
        <w:t>+末四位；更新时留空保持原 Key、填新值则轮换；用户隔离——B 读取/使用/删除 A 的配置一律 1004（不泄露存在性）、A 的“当前模型”选择不影响 B；删除当前所选配置后自动回落默认模型；连通性测试接口对表单值与已存配置两种形态均校验，且异常信息经脱敏清洗（redact 断言完整 Key 不出现在任何日志与响应中）；mock 模式下探测离线降级。</w:t>
      </w:r>
    </w:p>
    <w:p>
      <w:pPr/>
      <w:r>
        <w:rPr>
          <w:b/>
        </w:rPr>
        <w:t>（3）契约兼容与回归。</w:t>
      </w:r>
      <w:r>
        <w:t>41 项契约快照用例把接口文档 1–40 号接口的响应结构逐字锁定（含统一错误信封），任何字段名、枚举值、结构的意外变更都会使回归失败——这是“接口契约不擅改”纪律的自动化执法。全量回归最近一次实测：286 项通过、1 项按设计跳过、0 失败（238.21 秒），与前述各阶段“0 报错才算完成”的收尾标准一致。</w:t>
      </w:r>
    </w:p>
    <w:p>
      <w:pPr/>
      <w:r>
        <w:rPr>
          <w:b/>
        </w:rPr>
        <w:t>（4）兼容性测试。</w:t>
      </w:r>
      <w:r>
        <w:t>主题兼容：界面在“鼠尾草/墨纸”双主题下逐页检视，主题建立于 12 个 CSS 令牌之上，ECharts 图表经运行时令牌读取与 data-theme 监听随主题即时换色，Mermaid 图解两主题共用学术浅底配色、导出效果稳定；主题选择持久化，刷新与跨页一致。浏览器兼容：开发与验证以 Chromium 内核浏览器为主（Chrome/Edge），前端构建产物为标准 ES 模块，未做 IE 等legacy 浏览器适配（不在赛题范围）。降级兼容：无 API Key（mock 全链路）、无嵌入模型（哈希嵌入）、无 chromadb（内存余弦库）、无 Node/Remotion（视频回落实时播放）、无网络 TTS（浏览器语音）等降级路径均有专项用例覆盖，保证系统在依赖不全的评审环境中依然完整可演示。</w:t>
      </w:r>
    </w:p>
    <w:p>
      <w:pPr>
        <w:ind w:firstLine="0" w:firstLineChars="0"/>
        <w:jc w:val="center"/>
      </w:pPr>
      <w:r>
        <w:rPr>
          <w:b/>
        </w:rPr>
        <w:t>【此处插图：图 6-5 安全与兼容性测试截图：内容安全拦截提示与双主题界面对比】</w:t>
      </w:r>
    </w:p>
    <w:p>
      <w:pPr>
        <w:pStyle w:val="Heading1"/>
      </w:pPr>
      <w:r>
        <w:t>第七章  总结与展望</w:t>
      </w:r>
    </w:p>
    <w:p>
      <w:pPr>
        <w:pStyle w:val="Heading2"/>
      </w:pPr>
      <w:r>
        <w:t>7.1  工作总结</w:t>
      </w:r>
    </w:p>
    <w:p>
      <w:pPr/>
      <w:r>
        <w:t>本文面向求职备岗、考研备考、科研进域、转行转岗与兴趣自学等多类人群系统学习 AI 知识的共同需求，设计并实现了多智能体个性化学习平台“智学中枢”，完成的工作可归纳为五个方面。</w:t>
      </w:r>
    </w:p>
    <w:p>
      <w:pPr/>
      <w:r>
        <w:rPr>
          <w:b/>
        </w:rPr>
        <w:t>（1）构建了以 LangGraph 状态机为骨架的多智能体协同架构。</w:t>
      </w:r>
      <w:r>
        <w:t>实现“诊断→检索→生成→审核→决策”五节点工作流，审核不达标（校验分低于 0.8）时携带未接地句反馈回环重试（至多 2 次），仍不过则降级交付并如实标注待复核；以认知、规划、执行、记忆、监督五层框架组织各专职 Agent，全部执行轨迹持久化并支持前端可视化回放。</w:t>
      </w:r>
    </w:p>
    <w:p>
      <w:pPr/>
      <w:r>
        <w:rPr>
          <w:b/>
        </w:rPr>
        <w:t>（2）实现了行为实测驱动的个性化建模与路径规划。</w:t>
      </w:r>
      <w:r>
        <w:t>三段式对话诊断以做题行为反推真实能力，六维异质画像区分能力、偏好、主观三类度量并标注来源与置信度；CPDP 算法在 78 点 / 7 板块知识体系上实现能力定内容与顺序、偏好定呈现形式的双驱动规划，附带时长、周期与进度的学习时间线，画像指纹变化即实时重算。</w:t>
      </w:r>
    </w:p>
    <w:p>
      <w:pPr/>
      <w:r>
        <w:rPr>
          <w:b/>
        </w:rPr>
        <w:t>（3）建立了可量化、可复现的防幻觉与内容安全体系。</w:t>
      </w:r>
      <w:r>
        <w:t>GCG 算法对生成内容逐句接地（阈值经嵌入模型实测标定为 0.6）、真算幻觉率、按置信门控决定通过、重生成或降级；内容安全层以词表、共现规则与教育性语境豁免的三层判定区分“讨论危险”与“指导危险”，配合操作配方签名反制逃逸、流式滑窗保障实时输出安全。</w:t>
      </w:r>
    </w:p>
    <w:p>
      <w:pPr/>
      <w:r>
        <w:rPr>
          <w:b/>
        </w:rPr>
        <w:t>（4）将经典学习方法论工程化为完整学习闭环。</w:t>
      </w:r>
      <w:r>
        <w:t>苏格拉底式启发辅导（全局选中即问、流式对话）、费曼讲解评估、康奈尔笔记线索生成、基于 70 分通过线的掌握式测评与错题强化，被编排为“多模态输入→结构化笔记→输出检验→实操测评”的有序学习流程；配套讲义（六段递进、贴画像深度）、讲解视频（服务端渲染真 mp4）、图解、思维导图、闪卡等多模态资源生成，以及对标 NotebookLM 的文档学习模块（专属向量隔离、溯源问答、基于用户资料的七类生成）。</w:t>
      </w:r>
    </w:p>
    <w:p>
      <w:pPr/>
      <w:r>
        <w:rPr>
          <w:b/>
        </w:rPr>
        <w:t>（5）完成了系统化的测试与实验验证。</w:t>
      </w:r>
      <w:r>
        <w:t>286 项自动化用例全部通过（另 1 项按设计跳过）；真实生成的三大质量指标全部达标（幻觉率 4.28%、难度适配率 100%、知识覆盖率 100%）；消融实验定量验证防幻觉各组件贡献（去 RAG 后幻觉率由 0.0589 升至 0.1549）；跨领域验证证明方法论与领域解耦；性能与成本实测 P50 13.2 秒、单份约 0.02 元。</w:t>
      </w:r>
    </w:p>
    <w:p>
      <w:pPr>
        <w:pStyle w:val="Heading2"/>
      </w:pPr>
      <w:r>
        <w:t>7.2  创新点总结</w:t>
      </w:r>
    </w:p>
    <w:p>
      <w:pPr/>
      <w:r>
        <w:t>本系统的创新点按五个维度总结，其相对常见同类作品的差异化如表 7-1 所示。</w:t>
      </w:r>
    </w:p>
    <w:p>
      <w:pPr/>
      <w:r>
        <w:rPr>
          <w:b/>
        </w:rPr>
        <w:t>（1）教育理念创新：学习方法论的工程化落地。</w:t>
      </w:r>
      <w:r>
        <w:t>系统不止于“生成内容”，而是把建构主义、苏格拉底式教学、费曼学习法、康奈尔笔记法、掌握式学习、间隔重复等公认有效的学习科学编排为可执行的学习流程——启发式提问需要导师、费曼讲解需要听众、掌握式学习需要小班矫正，这些长期受制于人力成本的方法论借助大语言模型首次实现边际成本趋零的组合实施。这是多数同类作品缺失的一层。</w:t>
      </w:r>
    </w:p>
    <w:p>
      <w:pPr/>
      <w:r>
        <w:rPr>
          <w:b/>
        </w:rPr>
        <w:t>（2）个性化创新：行为实测驱动的真个性化。</w:t>
      </w:r>
      <w:r>
        <w:t>以诊断微测的做题行为反推能力而非依赖自我报告，修正“自陈不准”的测评陷阱；能力、偏好、主观三类维度分轨度量（能力打分、偏好归类型、主观留描述），杜绝伪量化；能力定“学什么与顺序”、偏好定“怎么呈现”的双驱动解耦，配合画像来源与置信度的如实标注、画像变更的路径实时重算——不同学习者得到的路径在节点、顺序、形式与时间线上全不相同。</w:t>
      </w:r>
    </w:p>
    <w:p>
      <w:pPr/>
      <w:r>
        <w:rPr>
          <w:b/>
        </w:rPr>
        <w:t>（3）技术架构创新：真实编排的多智能体协同。</w:t>
      </w:r>
      <w:r>
        <w:t>基于 LangGraph 状态机的五节点工作流是显式建模、可审计、可单测的真实编排而非串行脚本包装；审核回环是图上一条条件边，重试轨迹经追加式状态完整沉淀；平台自身即为其知识体系 AGT 板块所讲授内容的最佳实践——学习者学到“多智能体编排”时可对照本平台的实现相互印证，学以致用。</w:t>
      </w:r>
    </w:p>
    <w:p>
      <w:pPr/>
      <w:r>
        <w:rPr>
          <w:b/>
        </w:rPr>
        <w:t>（4）可信 AI 创新：可量化、生成源头抑制的防幻觉。</w:t>
      </w:r>
      <w:r>
        <w:t>幻觉率不是“感觉可信”而是逐句真算的可复现指标，接地阈值经嵌入模型实测标定而非沿用经验值；不合格内容在交付前被打回重做，从事后过滤走向源头抑制；内容安全以教育性语境豁免与配方签名的双向校正，在“不误伤正经教学内容”与“拦住真实违规”之间取得同类过滤方案少有的精细度；全部有效性主张均有消融实验与指标数据背书。</w:t>
      </w:r>
    </w:p>
    <w:p>
      <w:pPr/>
      <w:r>
        <w:rPr>
          <w:b/>
        </w:rPr>
        <w:t>（5）内容与产品成熟度创新：零手工成本的体系化供给。</w:t>
      </w:r>
      <w:r>
        <w:t>78 点 / 7 板块带先修依赖的 AI 知识体系只录结构、内容全部按需生成——体系本身即是生成能力的证明；文档学习把个性化延伸到用户自有资料；多模型可切换、用户界面自配密钥（加密/脱敏/隔离）、产物落库免重复生成、真 mp4 服务端渲染等设计，使系统达到面向真实部署的产品化成熟度而非演示原型。</w:t>
      </w:r>
    </w:p>
    <w:p>
      <w:pPr>
        <w:pStyle w:val="表注"/>
        <w:ind w:firstLine="0" w:firstLineChars="0"/>
        <w:jc w:val="center"/>
      </w:pPr>
      <w:r>
        <w:t>表 7-1 与常见同类作品的差异化对比</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维度</w:t>
            </w:r>
          </w:p>
        </w:tc>
        <w:tc>
          <w:tcPr>
            <w:tcW w:type="dxa" w:w="2771"/>
          </w:tcPr>
          <w:p>
            <w:pPr>
              <w:jc w:val="left"/>
            </w:pPr>
            <w:r/>
            <w:r>
              <w:rPr>
                <w:rFonts w:ascii="Times New Roman" w:hAnsi="Times New Roman" w:eastAsia="宋体"/>
                <w:b/>
                <w:sz w:val="21"/>
              </w:rPr>
              <w:t>常见作品</w:t>
            </w:r>
          </w:p>
        </w:tc>
        <w:tc>
          <w:tcPr>
            <w:tcW w:type="dxa" w:w="2771"/>
          </w:tcPr>
          <w:p>
            <w:pPr>
              <w:jc w:val="left"/>
            </w:pPr>
            <w:r/>
            <w:r>
              <w:rPr>
                <w:rFonts w:ascii="Times New Roman" w:hAnsi="Times New Roman" w:eastAsia="宋体"/>
                <w:b/>
                <w:sz w:val="21"/>
              </w:rPr>
              <w:t>智学中枢</w:t>
            </w:r>
          </w:p>
        </w:tc>
      </w:tr>
      <w:tr>
        <w:tc>
          <w:tcPr>
            <w:tcW w:type="dxa" w:w="2771"/>
          </w:tcPr>
          <w:p>
            <w:pPr>
              <w:jc w:val="left"/>
            </w:pPr>
            <w:r/>
            <w:r>
              <w:rPr>
                <w:rFonts w:ascii="Times New Roman" w:hAnsi="Times New Roman" w:eastAsia="宋体"/>
                <w:b w:val="0"/>
                <w:sz w:val="21"/>
              </w:rPr>
              <w:t>学习方式</w:t>
            </w:r>
          </w:p>
        </w:tc>
        <w:tc>
          <w:tcPr>
            <w:tcW w:type="dxa" w:w="2771"/>
          </w:tcPr>
          <w:p>
            <w:pPr>
              <w:jc w:val="left"/>
            </w:pPr>
            <w:r/>
            <w:r>
              <w:rPr>
                <w:rFonts w:ascii="Times New Roman" w:hAnsi="Times New Roman" w:eastAsia="宋体"/>
                <w:b w:val="0"/>
                <w:sz w:val="21"/>
              </w:rPr>
              <w:t>单纯 AI 生成内容供阅读</w:t>
            </w:r>
          </w:p>
        </w:tc>
        <w:tc>
          <w:tcPr>
            <w:tcW w:type="dxa" w:w="2771"/>
          </w:tcPr>
          <w:p>
            <w:pPr>
              <w:jc w:val="left"/>
            </w:pPr>
            <w:r/>
            <w:r>
              <w:rPr>
                <w:rFonts w:ascii="Times New Roman" w:hAnsi="Times New Roman" w:eastAsia="宋体"/>
                <w:b w:val="0"/>
                <w:sz w:val="21"/>
              </w:rPr>
              <w:t>苏格拉底/费曼/康奈尔/掌握式等科学学习方法论工程化</w:t>
            </w:r>
          </w:p>
        </w:tc>
      </w:tr>
      <w:tr>
        <w:tc>
          <w:tcPr>
            <w:tcW w:type="dxa" w:w="2771"/>
          </w:tcPr>
          <w:p>
            <w:pPr>
              <w:jc w:val="left"/>
            </w:pPr>
            <w:r/>
            <w:r>
              <w:rPr>
                <w:rFonts w:ascii="Times New Roman" w:hAnsi="Times New Roman" w:eastAsia="宋体"/>
                <w:b w:val="0"/>
                <w:sz w:val="21"/>
              </w:rPr>
              <w:t>个性化</w:t>
            </w:r>
          </w:p>
        </w:tc>
        <w:tc>
          <w:tcPr>
            <w:tcW w:type="dxa" w:w="2771"/>
          </w:tcPr>
          <w:p>
            <w:pPr>
              <w:jc w:val="left"/>
            </w:pPr>
            <w:r/>
            <w:r>
              <w:rPr>
                <w:rFonts w:ascii="Times New Roman" w:hAnsi="Times New Roman" w:eastAsia="宋体"/>
                <w:b w:val="0"/>
                <w:sz w:val="21"/>
              </w:rPr>
              <w:t>标签换皮、伪个性化</w:t>
            </w:r>
          </w:p>
        </w:tc>
        <w:tc>
          <w:tcPr>
            <w:tcW w:type="dxa" w:w="2771"/>
          </w:tcPr>
          <w:p>
            <w:pPr>
              <w:jc w:val="left"/>
            </w:pPr>
            <w:r/>
            <w:r>
              <w:rPr>
                <w:rFonts w:ascii="Times New Roman" w:hAnsi="Times New Roman" w:eastAsia="宋体"/>
                <w:b w:val="0"/>
                <w:sz w:val="21"/>
              </w:rPr>
              <w:t>行为实测画像 + 能力/偏好双驱动路径 + 学习时间线</w:t>
            </w:r>
          </w:p>
        </w:tc>
      </w:tr>
      <w:tr>
        <w:tc>
          <w:tcPr>
            <w:tcW w:type="dxa" w:w="2771"/>
          </w:tcPr>
          <w:p>
            <w:pPr>
              <w:jc w:val="left"/>
            </w:pPr>
            <w:r/>
            <w:r>
              <w:rPr>
                <w:rFonts w:ascii="Times New Roman" w:hAnsi="Times New Roman" w:eastAsia="宋体"/>
                <w:b w:val="0"/>
                <w:sz w:val="21"/>
              </w:rPr>
              <w:t>智能体</w:t>
            </w:r>
          </w:p>
        </w:tc>
        <w:tc>
          <w:tcPr>
            <w:tcW w:type="dxa" w:w="2771"/>
          </w:tcPr>
          <w:p>
            <w:pPr>
              <w:jc w:val="left"/>
            </w:pPr>
            <w:r/>
            <w:r>
              <w:rPr>
                <w:rFonts w:ascii="Times New Roman" w:hAnsi="Times New Roman" w:eastAsia="宋体"/>
                <w:b w:val="0"/>
                <w:sz w:val="21"/>
              </w:rPr>
              <w:t>单模型问答包装</w:t>
            </w:r>
          </w:p>
        </w:tc>
        <w:tc>
          <w:tcPr>
            <w:tcW w:type="dxa" w:w="2771"/>
          </w:tcPr>
          <w:p>
            <w:pPr>
              <w:jc w:val="left"/>
            </w:pPr>
            <w:r/>
            <w:r>
              <w:rPr>
                <w:rFonts w:ascii="Times New Roman" w:hAnsi="Times New Roman" w:eastAsia="宋体"/>
                <w:b w:val="0"/>
                <w:sz w:val="21"/>
              </w:rPr>
              <w:t>真实多智能体状态机编排 + 五层架构 + 平台自身即最佳实践</w:t>
            </w:r>
          </w:p>
        </w:tc>
      </w:tr>
      <w:tr>
        <w:tc>
          <w:tcPr>
            <w:tcW w:type="dxa" w:w="2771"/>
          </w:tcPr>
          <w:p>
            <w:pPr>
              <w:jc w:val="left"/>
            </w:pPr>
            <w:r/>
            <w:r>
              <w:rPr>
                <w:rFonts w:ascii="Times New Roman" w:hAnsi="Times New Roman" w:eastAsia="宋体"/>
                <w:b w:val="0"/>
                <w:sz w:val="21"/>
              </w:rPr>
              <w:t>可信度</w:t>
            </w:r>
          </w:p>
        </w:tc>
        <w:tc>
          <w:tcPr>
            <w:tcW w:type="dxa" w:w="2771"/>
          </w:tcPr>
          <w:p>
            <w:pPr>
              <w:jc w:val="left"/>
            </w:pPr>
            <w:r/>
            <w:r>
              <w:rPr>
                <w:rFonts w:ascii="Times New Roman" w:hAnsi="Times New Roman" w:eastAsia="宋体"/>
                <w:b w:val="0"/>
                <w:sz w:val="21"/>
              </w:rPr>
              <w:t>直接输出、幻觉无度量</w:t>
            </w:r>
          </w:p>
        </w:tc>
        <w:tc>
          <w:tcPr>
            <w:tcW w:type="dxa" w:w="2771"/>
          </w:tcPr>
          <w:p>
            <w:pPr>
              <w:jc w:val="left"/>
            </w:pPr>
            <w:r/>
            <w:r>
              <w:rPr>
                <w:rFonts w:ascii="Times New Roman" w:hAnsi="Times New Roman" w:eastAsia="宋体"/>
                <w:b w:val="0"/>
                <w:sz w:val="21"/>
              </w:rPr>
              <w:t>逐句接地真算幻觉率 + 溯源 + 讨论/指导区分的内容安全</w:t>
            </w:r>
          </w:p>
        </w:tc>
      </w:tr>
      <w:tr>
        <w:tc>
          <w:tcPr>
            <w:tcW w:type="dxa" w:w="2771"/>
          </w:tcPr>
          <w:p>
            <w:pPr>
              <w:jc w:val="left"/>
            </w:pPr>
            <w:r/>
            <w:r>
              <w:rPr>
                <w:rFonts w:ascii="Times New Roman" w:hAnsi="Times New Roman" w:eastAsia="宋体"/>
                <w:b w:val="0"/>
                <w:sz w:val="21"/>
              </w:rPr>
              <w:t>内容供给</w:t>
            </w:r>
          </w:p>
        </w:tc>
        <w:tc>
          <w:tcPr>
            <w:tcW w:type="dxa" w:w="2771"/>
          </w:tcPr>
          <w:p>
            <w:pPr>
              <w:jc w:val="left"/>
            </w:pPr>
            <w:r/>
            <w:r>
              <w:rPr>
                <w:rFonts w:ascii="Times New Roman" w:hAnsi="Times New Roman" w:eastAsia="宋体"/>
                <w:b w:val="0"/>
                <w:sz w:val="21"/>
              </w:rPr>
              <w:t>少量人工固定内容</w:t>
            </w:r>
          </w:p>
        </w:tc>
        <w:tc>
          <w:tcPr>
            <w:tcW w:type="dxa" w:w="2771"/>
          </w:tcPr>
          <w:p>
            <w:pPr>
              <w:jc w:val="left"/>
            </w:pPr>
            <w:r/>
            <w:r>
              <w:rPr>
                <w:rFonts w:ascii="Times New Roman" w:hAnsi="Times New Roman" w:eastAsia="宋体"/>
                <w:b w:val="0"/>
                <w:sz w:val="21"/>
              </w:rPr>
              <w:t>78 点体系 AI 按需生成 + 文档学习 + 零手工成本</w:t>
            </w:r>
          </w:p>
        </w:tc>
      </w:tr>
      <w:tr>
        <w:tc>
          <w:tcPr>
            <w:tcW w:type="dxa" w:w="2771"/>
          </w:tcPr>
          <w:p>
            <w:pPr>
              <w:jc w:val="left"/>
            </w:pPr>
            <w:r/>
            <w:r>
              <w:rPr>
                <w:rFonts w:ascii="Times New Roman" w:hAnsi="Times New Roman" w:eastAsia="宋体"/>
                <w:b w:val="0"/>
                <w:sz w:val="21"/>
              </w:rPr>
              <w:t>成熟度</w:t>
            </w:r>
          </w:p>
        </w:tc>
        <w:tc>
          <w:tcPr>
            <w:tcW w:type="dxa" w:w="2771"/>
          </w:tcPr>
          <w:p>
            <w:pPr>
              <w:jc w:val="left"/>
            </w:pPr>
            <w:r/>
            <w:r>
              <w:rPr>
                <w:rFonts w:ascii="Times New Roman" w:hAnsi="Times New Roman" w:eastAsia="宋体"/>
                <w:b w:val="0"/>
                <w:sz w:val="21"/>
              </w:rPr>
              <w:t>演示原型</w:t>
            </w:r>
          </w:p>
        </w:tc>
        <w:tc>
          <w:tcPr>
            <w:tcW w:type="dxa" w:w="2771"/>
          </w:tcPr>
          <w:p>
            <w:pPr>
              <w:jc w:val="left"/>
            </w:pPr>
            <w:r/>
            <w:r>
              <w:rPr>
                <w:rFonts w:ascii="Times New Roman" w:hAnsi="Times New Roman" w:eastAsia="宋体"/>
                <w:b w:val="0"/>
                <w:sz w:val="21"/>
              </w:rPr>
              <w:t>真 mp4 渲染 / 多模型自配 / 产物落库 / 密钥安全，可产品化</w:t>
            </w:r>
          </w:p>
        </w:tc>
      </w:tr>
    </w:tbl>
    <w:p>
      <w:pPr>
        <w:pStyle w:val="Heading2"/>
      </w:pPr>
      <w:r>
        <w:t>7.3  不足与改进</w:t>
      </w:r>
    </w:p>
    <w:p>
      <w:pPr/>
      <w:r>
        <w:t>在如实呈现成果的同时，本节诚实分析系统现存的不足及改进方向。</w:t>
      </w:r>
    </w:p>
    <w:p>
      <w:pPr/>
      <w:r>
        <w:rPr>
          <w:b/>
        </w:rPr>
        <w:t>（1）内容质量上限依赖底层模型能力。</w:t>
      </w:r>
      <w:r>
        <w:t>防幻觉体系抑制的是“无据生成”，但生成内容的深度、表达质量与代码正确性仍与所用大模型强相关；当前主指标基于 deepseek 测得，更强的模型有望进一步压低幻觉率、提升内容质量。改进方向：以能力更强的模型复测三大指标，并持续扩充权威语料以提高可接地上下文覆盖。</w:t>
      </w:r>
    </w:p>
    <w:p>
      <w:pPr/>
      <w:r>
        <w:rPr>
          <w:b/>
        </w:rPr>
        <w:t>（2）知识体系的深度覆盖不均衡。</w:t>
      </w:r>
      <w:r>
        <w:t>78 个知识点中，6 个核心基准点拥有完整题库、精写知识原子与测试基准，其余 72 个体系目录点的内容为按需生成、题库未全覆盖，掌握度依赖先修传递推断，首次访问存在生成等待。改进方向：按访问热度预生成高频知识点资源，逐板块补齐题库，使诊断与测评覆盖全体系。</w:t>
      </w:r>
    </w:p>
    <w:p>
      <w:pPr/>
      <w:r>
        <w:rPr>
          <w:b/>
        </w:rPr>
        <w:t>（3）部分测试与验证尚待补全。</w:t>
      </w:r>
      <w:r>
        <w:t>并发压测未开展，性能结论基于真实轨迹统计而非高并发场景（6.3 节已注明）；人工盲评的方案、量表与统计脚本就绪，但评审实测尚未组织，主观质量结论暂缺人工背书（6.5 节留有占位）；跨领域验证中网络域幻觉率 0.0700 略超 0.05 目标，成因是该域语料仅 5 份且难度词典为 AI 域调校。改进方向：补充压测基线，组织 5–10 人盲评并回填交叉验证结果，扩充跨域语料并做词典领域化。</w:t>
      </w:r>
    </w:p>
    <w:p>
      <w:pPr/>
      <w:r>
        <w:rPr>
          <w:b/>
        </w:rPr>
        <w:t>（4）部分机制的实现深度有限。</w:t>
      </w:r>
      <w:r>
        <w:t>学习卡顿察觉基于前端行为信号（错题、未通过、重复打开），尚无停留时长与注意力维度；间隔重复目前以闪卡形式提供，尚未实现遗忘曲线驱动的复习调度算法；岗位市场数据为预置快照，无实时采集与动态更新。改进方向：引入时长信号与复习调度模型，接入招聘数据采集管线。</w:t>
      </w:r>
    </w:p>
    <w:p>
      <w:pPr/>
      <w:r>
        <w:t>上述不足均不动摇系统的核心结论——个性化、体系化、可信学习闭环的可行性已被实现与数据验证；它们标示的是从参赛作品走向成熟产品仍需完成的工程纵深。</w:t>
      </w:r>
    </w:p>
    <w:p>
      <w:pPr>
        <w:pStyle w:val="Heading2"/>
      </w:pPr>
      <w:r>
        <w:t>7.4  未来展望</w:t>
      </w:r>
    </w:p>
    <w:p>
      <w:pPr/>
      <w:r>
        <w:t>面向“让每一个想学 AI 的人都能获得量身定制、科学可信的学习体验”这一长期目标，后续工作将沿四个方向推进。</w:t>
      </w:r>
    </w:p>
    <w:p>
      <w:pPr/>
      <w:r>
        <w:rPr>
          <w:b/>
        </w:rPr>
        <w:t>（1）跨平台桌面客户端与部署形态多元化。</w:t>
      </w:r>
      <w:r>
        <w:t>在现有 Web 形态之上，以桌面客户端（Windows exe 等）降低使用门槛：采用“云端生成 + 本地数据”的混合架构，学习记录、画像与用户自配的模型密钥全部本地存储——密钥加密、脱敏与按用户隔离的既有安全设计（5.8 节）正是为此打底；多模型自配能力使客户端不绑定任何单一厂商，用户可用自己的密钥驱动全部生成能力。同时提供纯离线的 Mock 演示模式与本地小模型推理选项，覆盖弱网与隐私敏感场景。</w:t>
      </w:r>
    </w:p>
    <w:p>
      <w:pPr/>
      <w:r>
        <w:rPr>
          <w:b/>
        </w:rPr>
        <w:t>（2）多学科知识体系扩展。</w:t>
      </w:r>
      <w:r>
        <w:t>跨领域验证（6.4 节）已证明“画像→检索→生成→审核”的方法论与领域解耦——扩展新学科仅需三件事：领域语料、知识点体系（结构与先修）与概念清单，生成管线与防幻觉口径原样复用。计划优先扩展与现有用户场景毗邻的学科：考研数学与专业课、编程语言体系、数据科学，并开放体系结构的社区共建机制，让领域专家以“只录骨架”的低成本方式贡献新体系。</w:t>
      </w:r>
    </w:p>
    <w:p>
      <w:pPr/>
      <w:r>
        <w:rPr>
          <w:b/>
        </w:rPr>
        <w:t>（3）模型生态与可信能力深化。</w:t>
      </w:r>
      <w:r>
        <w:t>接入更多国产大模型（现已支持 DeepSeek 与魔搭清单内的 GLM、Qwen 等，OpenAI 兼容协议使扩展成本近零），按任务类型路由不同模型（长文生成、代码、审核分类各用所长）；以更强模型复测并持续压低幻觉率；将逐句接地从语义相似度升级为蕴含判断（NLI），提高接地判定的语义精度；探索生成内容的自动事实核查与多智能体辩论式审核。</w:t>
      </w:r>
    </w:p>
    <w:p>
      <w:pPr/>
      <w:r>
        <w:rPr>
          <w:b/>
        </w:rPr>
        <w:t>（4）用户场景纵深与学习科学深化。</w:t>
      </w:r>
      <w:r>
        <w:t>面向考研场景引入真题库与考点映射；面向科研场景增强文档学习（多篇论文对比阅读、综述辅助生成、引文网络导航）；面向求职场景把岗位能力图谱升级为动态数据管线——采集招聘市场数据、发现新兴岗位、动态更新能力需求，形成“学什么↔岗位要什么”的双向闭环；在学习科学层面，落地遗忘曲线驱动的间隔重复调度、引入学习时长与注意力信号完善卡顿察觉，使“越用越懂你”的记忆层随使用持续增值。</w:t>
      </w:r>
    </w:p>
    <w:p>
      <w:pPr/>
      <w:r>
        <w:t>智学中枢的立意始终是：别人给学习者一堆 AI 生成的资源，我们给学习者一位懂科学学习方法、能读懂你、会因材施教、卡住能辅导、说话有依据的 AI 学习管家。本文完成了这一立意从理念到可运行系统、从功能到可量化验证的完整落地；期待后续工作使它从参赛作品成长为服务广大 AI 学习者的成熟产品。</w:t>
      </w:r>
    </w:p>
    <w:p>
      <w:pPr>
        <w:pStyle w:val="Heading1"/>
      </w:pPr>
      <w:r>
        <w:t>参考文献</w:t>
      </w:r>
    </w:p>
    <w:p>
      <w:pPr>
        <w:pStyle w:val="写作指引"/>
      </w:pPr>
      <w:r>
        <w:t>【要求】20–40 篇，GB/T 7714 格式，正文中按 [1][2] 顺序引用。</w:t>
      </w:r>
    </w:p>
    <w:p>
      <w:pPr>
        <w:pStyle w:val="写作指引"/>
      </w:pPr>
      <w:r>
        <w:t>【范围】Transformer / RAG / LoRA / RLHF / 扩散模型 / GAN / 多智能体 / 教育学习理论等经典文献。</w:t>
      </w:r>
    </w:p>
    <w:p>
      <w:pPr>
        <w:pStyle w:val="写作指引"/>
      </w:pPr>
      <w:r>
        <w:t>【示例格式（英文期刊/会议）】[1]  Vaswani A, Shazeer N, Parmar N, et al. Attention is all you need[C]//Advances in Neural Information Processing Systems. 2017: 5998-6008.</w:t>
      </w:r>
    </w:p>
    <w:p>
      <w:pPr>
        <w:pStyle w:val="写作指引"/>
      </w:pPr>
      <w:r>
        <w:t>【示例格式（中文期刊）】[2]  作者. 题名[J]. 刊名, 年, 卷(期): 起止页码.</w:t>
      </w:r>
    </w:p>
    <w:p>
      <w:r>
        <w:rPr>
          <w:rFonts w:ascii="Times New Roman" w:hAnsi="Times New Roman" w:eastAsia="宋体"/>
          <w:color w:val="808080"/>
          <w:sz w:val="24"/>
        </w:rPr>
        <w:t>[1]  （待填写）</w:t>
      </w:r>
    </w:p>
    <w:p>
      <w:pPr>
        <w:pStyle w:val="Heading1"/>
      </w:pPr>
      <w:r>
        <w:t>附录 A  完整接口清单</w:t>
      </w:r>
    </w:p>
    <w:p>
      <w:pPr/>
      <w:r>
        <w:t>本附录整理系统现行接口契约的完整清单，共 77 个端点（按《后端接口文档》V1.3 及其后 additive 增补，与代码路由逐一核对）。统一约定：Base URL 为 /api/v1；除登录、注册、找回密码外均需 Authorization: Bearer &lt;token&gt; 鉴权，“管理”组接口另需管理员角色；全部响应采用统一信封 {code, message, data, traceId}，下表“响应要点”列仅描述 data 字段；标注 SSE 的接口以 Accept: text/event-stream 协商流式，标注 WS 的接口提供 WebSocket 推送通道。</w:t>
      </w:r>
    </w:p>
    <w:p>
      <w:pPr>
        <w:pStyle w:val="表注"/>
        <w:ind w:firstLine="0" w:firstLineChars="0"/>
        <w:jc w:val="center"/>
      </w:pPr>
      <w:r>
        <w:t>表 A-1 完整接口清单（77 个端点，按模块分组）</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left"/>
            </w:pPr>
            <w:r/>
            <w:r>
              <w:rPr>
                <w:rFonts w:ascii="Times New Roman" w:hAnsi="Times New Roman" w:eastAsia="宋体"/>
                <w:b/>
                <w:sz w:val="21"/>
              </w:rPr>
              <w:t>模块</w:t>
            </w:r>
          </w:p>
        </w:tc>
        <w:tc>
          <w:tcPr>
            <w:tcW w:type="dxa" w:w="1385"/>
          </w:tcPr>
          <w:p>
            <w:pPr>
              <w:jc w:val="left"/>
            </w:pPr>
            <w:r/>
            <w:r>
              <w:rPr>
                <w:rFonts w:ascii="Times New Roman" w:hAnsi="Times New Roman" w:eastAsia="宋体"/>
                <w:b/>
                <w:sz w:val="21"/>
              </w:rPr>
              <w:t>方法</w:t>
            </w:r>
          </w:p>
        </w:tc>
        <w:tc>
          <w:tcPr>
            <w:tcW w:type="dxa" w:w="1385"/>
          </w:tcPr>
          <w:p>
            <w:pPr>
              <w:jc w:val="left"/>
            </w:pPr>
            <w:r/>
            <w:r>
              <w:rPr>
                <w:rFonts w:ascii="Times New Roman" w:hAnsi="Times New Roman" w:eastAsia="宋体"/>
                <w:b/>
                <w:sz w:val="21"/>
              </w:rPr>
              <w:t>路径（/api/v1 前缀）</w:t>
            </w:r>
          </w:p>
        </w:tc>
        <w:tc>
          <w:tcPr>
            <w:tcW w:type="dxa" w:w="1385"/>
          </w:tcPr>
          <w:p>
            <w:pPr>
              <w:jc w:val="left"/>
            </w:pPr>
            <w:r/>
            <w:r>
              <w:rPr>
                <w:rFonts w:ascii="Times New Roman" w:hAnsi="Times New Roman" w:eastAsia="宋体"/>
                <w:b/>
                <w:sz w:val="21"/>
              </w:rPr>
              <w:t>功能说明</w:t>
            </w:r>
          </w:p>
        </w:tc>
        <w:tc>
          <w:tcPr>
            <w:tcW w:type="dxa" w:w="1385"/>
          </w:tcPr>
          <w:p>
            <w:pPr>
              <w:jc w:val="left"/>
            </w:pPr>
            <w:r/>
            <w:r>
              <w:rPr>
                <w:rFonts w:ascii="Times New Roman" w:hAnsi="Times New Roman" w:eastAsia="宋体"/>
                <w:b/>
                <w:sz w:val="21"/>
              </w:rPr>
              <w:t>请求要点</w:t>
            </w:r>
          </w:p>
        </w:tc>
        <w:tc>
          <w:tcPr>
            <w:tcW w:type="dxa" w:w="1385"/>
          </w:tcPr>
          <w:p>
            <w:pPr>
              <w:jc w:val="left"/>
            </w:pPr>
            <w:r/>
            <w:r>
              <w:rPr>
                <w:rFonts w:ascii="Times New Roman" w:hAnsi="Times New Roman" w:eastAsia="宋体"/>
                <w:b/>
                <w:sz w:val="21"/>
              </w:rPr>
              <w:t>响应要点（data）</w:t>
            </w:r>
          </w:p>
        </w:tc>
      </w:tr>
      <w:tr>
        <w:tc>
          <w:tcPr>
            <w:tcW w:type="dxa" w:w="1385"/>
          </w:tcPr>
          <w:p>
            <w:pPr>
              <w:jc w:val="left"/>
            </w:pPr>
            <w:r/>
            <w:r>
              <w:rPr>
                <w:rFonts w:ascii="Times New Roman" w:hAnsi="Times New Roman" w:eastAsia="宋体"/>
                <w:b w:val="0"/>
                <w:sz w:val="21"/>
              </w:rPr>
              <w:t>认证</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/auth/login</w:t>
            </w:r>
          </w:p>
        </w:tc>
        <w:tc>
          <w:tcPr>
            <w:tcW w:type="dxa" w:w="1385"/>
          </w:tcPr>
          <w:p>
            <w:pPr>
              <w:jc w:val="left"/>
            </w:pPr>
            <w:r/>
            <w:r>
              <w:rPr>
                <w:rFonts w:ascii="Times New Roman" w:hAnsi="Times New Roman" w:eastAsia="宋体"/>
                <w:b w:val="0"/>
                <w:sz w:val="21"/>
              </w:rPr>
              <w:t>登录</w:t>
            </w:r>
          </w:p>
        </w:tc>
        <w:tc>
          <w:tcPr>
            <w:tcW w:type="dxa" w:w="1385"/>
          </w:tcPr>
          <w:p>
            <w:pPr>
              <w:jc w:val="left"/>
            </w:pPr>
            <w:r/>
            <w:r>
              <w:rPr>
                <w:rFonts w:ascii="Times New Roman" w:hAnsi="Times New Roman" w:eastAsia="宋体"/>
                <w:b w:val="0"/>
                <w:sz w:val="21"/>
              </w:rPr>
              <w:t>username, password</w:t>
            </w:r>
          </w:p>
        </w:tc>
        <w:tc>
          <w:tcPr>
            <w:tcW w:type="dxa" w:w="1385"/>
          </w:tcPr>
          <w:p>
            <w:pPr>
              <w:jc w:val="left"/>
            </w:pPr>
            <w:r/>
            <w:r>
              <w:rPr>
                <w:rFonts w:ascii="Times New Roman" w:hAnsi="Times New Roman" w:eastAsia="宋体"/>
                <w:b w:val="0"/>
                <w:sz w:val="21"/>
              </w:rPr>
              <w:t>token, expiresIn, user(含 role)</w:t>
            </w:r>
          </w:p>
        </w:tc>
      </w:tr>
      <w:tr>
        <w:tc>
          <w:tcPr>
            <w:tcW w:type="dxa" w:w="1385"/>
          </w:tcPr>
          <w:p>
            <w:pPr>
              <w:jc w:val="left"/>
            </w:pPr>
            <w:r/>
            <w:r>
              <w:rPr>
                <w:rFonts w:ascii="Times New Roman" w:hAnsi="Times New Roman" w:eastAsia="宋体"/>
                <w:b w:val="0"/>
                <w:sz w:val="21"/>
              </w:rPr>
              <w:t>认证</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/auth/register</w:t>
            </w:r>
          </w:p>
        </w:tc>
        <w:tc>
          <w:tcPr>
            <w:tcW w:type="dxa" w:w="1385"/>
          </w:tcPr>
          <w:p>
            <w:pPr>
              <w:jc w:val="left"/>
            </w:pPr>
            <w:r/>
            <w:r>
              <w:rPr>
                <w:rFonts w:ascii="Times New Roman" w:hAnsi="Times New Roman" w:eastAsia="宋体"/>
                <w:b w:val="0"/>
                <w:sz w:val="21"/>
              </w:rPr>
              <w:t>注册</w:t>
            </w:r>
          </w:p>
        </w:tc>
        <w:tc>
          <w:tcPr>
            <w:tcW w:type="dxa" w:w="1385"/>
          </w:tcPr>
          <w:p>
            <w:pPr>
              <w:jc w:val="left"/>
            </w:pPr>
            <w:r/>
            <w:r>
              <w:rPr>
                <w:rFonts w:ascii="Times New Roman" w:hAnsi="Times New Roman" w:eastAsia="宋体"/>
                <w:b w:val="0"/>
                <w:sz w:val="21"/>
              </w:rPr>
              <w:t>username, password, displayName</w:t>
            </w:r>
          </w:p>
        </w:tc>
        <w:tc>
          <w:tcPr>
            <w:tcW w:type="dxa" w:w="1385"/>
          </w:tcPr>
          <w:p>
            <w:pPr>
              <w:jc w:val="left"/>
            </w:pPr>
            <w:r/>
            <w:r>
              <w:rPr>
                <w:rFonts w:ascii="Times New Roman" w:hAnsi="Times New Roman" w:eastAsia="宋体"/>
                <w:b w:val="0"/>
                <w:sz w:val="21"/>
              </w:rPr>
              <w:t>user</w:t>
            </w:r>
          </w:p>
        </w:tc>
      </w:tr>
      <w:tr>
        <w:tc>
          <w:tcPr>
            <w:tcW w:type="dxa" w:w="1385"/>
          </w:tcPr>
          <w:p>
            <w:pPr>
              <w:jc w:val="left"/>
            </w:pPr>
            <w:r/>
            <w:r>
              <w:rPr>
                <w:rFonts w:ascii="Times New Roman" w:hAnsi="Times New Roman" w:eastAsia="宋体"/>
                <w:b w:val="0"/>
                <w:sz w:val="21"/>
              </w:rPr>
              <w:t>认证</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/auth/forgot-password</w:t>
            </w:r>
          </w:p>
        </w:tc>
        <w:tc>
          <w:tcPr>
            <w:tcW w:type="dxa" w:w="1385"/>
          </w:tcPr>
          <w:p>
            <w:pPr>
              <w:jc w:val="left"/>
            </w:pPr>
            <w:r/>
            <w:r>
              <w:rPr>
                <w:rFonts w:ascii="Times New Roman" w:hAnsi="Times New Roman" w:eastAsia="宋体"/>
                <w:b w:val="0"/>
                <w:sz w:val="21"/>
              </w:rPr>
              <w:t>找回密码（占位）</w:t>
            </w:r>
          </w:p>
        </w:tc>
        <w:tc>
          <w:tcPr>
            <w:tcW w:type="dxa" w:w="1385"/>
          </w:tcPr>
          <w:p>
            <w:pPr>
              <w:jc w:val="left"/>
            </w:pPr>
            <w:r/>
            <w:r>
              <w:rPr>
                <w:rFonts w:ascii="Times New Roman" w:hAnsi="Times New Roman" w:eastAsia="宋体"/>
                <w:b w:val="0"/>
                <w:sz w:val="21"/>
              </w:rPr>
              <w:t>email</w:t>
            </w:r>
          </w:p>
        </w:tc>
        <w:tc>
          <w:tcPr>
            <w:tcW w:type="dxa" w:w="1385"/>
          </w:tcPr>
          <w:p>
            <w:pPr>
              <w:jc w:val="left"/>
            </w:pPr>
            <w:r/>
            <w:r>
              <w:rPr>
                <w:rFonts w:ascii="Times New Roman" w:hAnsi="Times New Roman" w:eastAsia="宋体"/>
                <w:b w:val="0"/>
                <w:sz w:val="21"/>
              </w:rPr>
              <w:t>sent</w:t>
            </w:r>
          </w:p>
        </w:tc>
      </w:tr>
      <w:tr>
        <w:tc>
          <w:tcPr>
            <w:tcW w:type="dxa" w:w="1385"/>
          </w:tcPr>
          <w:p>
            <w:pPr>
              <w:jc w:val="left"/>
            </w:pPr>
            <w:r/>
            <w:r>
              <w:rPr>
                <w:rFonts w:ascii="Times New Roman" w:hAnsi="Times New Roman" w:eastAsia="宋体"/>
                <w:b w:val="0"/>
                <w:sz w:val="21"/>
              </w:rPr>
              <w:t>认证</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/auth/logout</w:t>
            </w:r>
          </w:p>
        </w:tc>
        <w:tc>
          <w:tcPr>
            <w:tcW w:type="dxa" w:w="1385"/>
          </w:tcPr>
          <w:p>
            <w:pPr>
              <w:jc w:val="left"/>
            </w:pPr>
            <w:r/>
            <w:r>
              <w:rPr>
                <w:rFonts w:ascii="Times New Roman" w:hAnsi="Times New Roman" w:eastAsia="宋体"/>
                <w:b w:val="0"/>
                <w:sz w:val="21"/>
              </w:rPr>
              <w:t>退出登录</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使当前 token 失效</w:t>
            </w:r>
          </w:p>
        </w:tc>
      </w:tr>
      <w:tr>
        <w:tc>
          <w:tcPr>
            <w:tcW w:type="dxa" w:w="1385"/>
          </w:tcPr>
          <w:p>
            <w:pPr>
              <w:jc w:val="left"/>
            </w:pPr>
            <w:r/>
            <w:r>
              <w:rPr>
                <w:rFonts w:ascii="Times New Roman" w:hAnsi="Times New Roman" w:eastAsia="宋体"/>
                <w:b w:val="0"/>
                <w:sz w:val="21"/>
              </w:rPr>
              <w:t>认证</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/auth/change-password</w:t>
            </w:r>
          </w:p>
        </w:tc>
        <w:tc>
          <w:tcPr>
            <w:tcW w:type="dxa" w:w="1385"/>
          </w:tcPr>
          <w:p>
            <w:pPr>
              <w:jc w:val="left"/>
            </w:pPr>
            <w:r/>
            <w:r>
              <w:rPr>
                <w:rFonts w:ascii="Times New Roman" w:hAnsi="Times New Roman" w:eastAsia="宋体"/>
                <w:b w:val="0"/>
                <w:sz w:val="21"/>
              </w:rPr>
              <w:t>修改密码</w:t>
            </w:r>
          </w:p>
        </w:tc>
        <w:tc>
          <w:tcPr>
            <w:tcW w:type="dxa" w:w="1385"/>
          </w:tcPr>
          <w:p>
            <w:pPr>
              <w:jc w:val="left"/>
            </w:pPr>
            <w:r/>
            <w:r>
              <w:rPr>
                <w:rFonts w:ascii="Times New Roman" w:hAnsi="Times New Roman" w:eastAsia="宋体"/>
                <w:b w:val="0"/>
                <w:sz w:val="21"/>
              </w:rPr>
              <w:t>oldPassword, newPassword</w:t>
            </w:r>
          </w:p>
        </w:tc>
        <w:tc>
          <w:tcPr>
            <w:tcW w:type="dxa" w:w="1385"/>
          </w:tcPr>
          <w:p>
            <w:pPr>
              <w:jc w:val="left"/>
            </w:pPr>
            <w:r/>
            <w:r>
              <w:rPr>
                <w:rFonts w:ascii="Times New Roman" w:hAnsi="Times New Roman" w:eastAsia="宋体"/>
                <w:b w:val="0"/>
                <w:sz w:val="21"/>
              </w:rPr>
              <w:t>ok</w:t>
            </w:r>
          </w:p>
        </w:tc>
      </w:tr>
      <w:tr>
        <w:tc>
          <w:tcPr>
            <w:tcW w:type="dxa" w:w="1385"/>
          </w:tcPr>
          <w:p>
            <w:pPr>
              <w:jc w:val="left"/>
            </w:pPr>
            <w:r/>
            <w:r>
              <w:rPr>
                <w:rFonts w:ascii="Times New Roman" w:hAnsi="Times New Roman" w:eastAsia="宋体"/>
                <w:b w:val="0"/>
                <w:sz w:val="21"/>
              </w:rPr>
              <w:t>画像</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/profile/parse</w:t>
            </w:r>
          </w:p>
        </w:tc>
        <w:tc>
          <w:tcPr>
            <w:tcW w:type="dxa" w:w="1385"/>
          </w:tcPr>
          <w:p>
            <w:pPr>
              <w:jc w:val="left"/>
            </w:pPr>
            <w:r/>
            <w:r>
              <w:rPr>
                <w:rFonts w:ascii="Times New Roman" w:hAnsi="Times New Roman" w:eastAsia="宋体"/>
                <w:b w:val="0"/>
                <w:sz w:val="21"/>
              </w:rPr>
              <w:t>多模态材料解析</w:t>
            </w:r>
          </w:p>
        </w:tc>
        <w:tc>
          <w:tcPr>
            <w:tcW w:type="dxa" w:w="1385"/>
          </w:tcPr>
          <w:p>
            <w:pPr>
              <w:jc w:val="left"/>
            </w:pPr>
            <w:r/>
            <w:r>
              <w:rPr>
                <w:rFonts w:ascii="Times New Roman" w:hAnsi="Times New Roman" w:eastAsia="宋体"/>
                <w:b w:val="0"/>
                <w:sz w:val="21"/>
              </w:rPr>
              <w:t>文本/文件材料</w:t>
            </w:r>
          </w:p>
        </w:tc>
        <w:tc>
          <w:tcPr>
            <w:tcW w:type="dxa" w:w="1385"/>
          </w:tcPr>
          <w:p>
            <w:pPr>
              <w:jc w:val="left"/>
            </w:pPr>
            <w:r/>
            <w:r>
              <w:rPr>
                <w:rFonts w:ascii="Times New Roman" w:hAnsi="Times New Roman" w:eastAsia="宋体"/>
                <w:b w:val="0"/>
                <w:sz w:val="21"/>
              </w:rPr>
              <w:t>画像维度草案（source 标注）</w:t>
            </w:r>
          </w:p>
        </w:tc>
      </w:tr>
      <w:tr>
        <w:tc>
          <w:tcPr>
            <w:tcW w:type="dxa" w:w="1385"/>
          </w:tcPr>
          <w:p>
            <w:pPr>
              <w:jc w:val="left"/>
            </w:pPr>
            <w:r/>
            <w:r>
              <w:rPr>
                <w:rFonts w:ascii="Times New Roman" w:hAnsi="Times New Roman" w:eastAsia="宋体"/>
                <w:b w:val="0"/>
                <w:sz w:val="21"/>
              </w:rPr>
              <w:t>画像</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/profile/narrative</w:t>
            </w:r>
          </w:p>
        </w:tc>
        <w:tc>
          <w:tcPr>
            <w:tcW w:type="dxa" w:w="1385"/>
          </w:tcPr>
          <w:p>
            <w:pPr>
              <w:jc w:val="left"/>
            </w:pPr>
            <w:r/>
            <w:r>
              <w:rPr>
                <w:rFonts w:ascii="Times New Roman" w:hAnsi="Times New Roman" w:eastAsia="宋体"/>
                <w:b w:val="0"/>
                <w:sz w:val="21"/>
              </w:rPr>
              <w:t>画像叙述生成（接地）</w:t>
            </w:r>
          </w:p>
        </w:tc>
        <w:tc>
          <w:tcPr>
            <w:tcW w:type="dxa" w:w="1385"/>
          </w:tcPr>
          <w:p>
            <w:pPr>
              <w:jc w:val="left"/>
            </w:pPr>
            <w:r/>
            <w:r>
              <w:rPr>
                <w:rFonts w:ascii="Times New Roman" w:hAnsi="Times New Roman" w:eastAsia="宋体"/>
                <w:b w:val="0"/>
                <w:sz w:val="21"/>
              </w:rPr>
              <w:t>画像维度</w:t>
            </w:r>
          </w:p>
        </w:tc>
        <w:tc>
          <w:tcPr>
            <w:tcW w:type="dxa" w:w="1385"/>
          </w:tcPr>
          <w:p>
            <w:pPr>
              <w:jc w:val="left"/>
            </w:pPr>
            <w:r/>
            <w:r>
              <w:rPr>
                <w:rFonts w:ascii="Times New Roman" w:hAnsi="Times New Roman" w:eastAsia="宋体"/>
                <w:b w:val="0"/>
                <w:sz w:val="21"/>
              </w:rPr>
              <w:t>叙述文本（无据不臆造）</w:t>
            </w:r>
          </w:p>
        </w:tc>
      </w:tr>
      <w:tr>
        <w:tc>
          <w:tcPr>
            <w:tcW w:type="dxa" w:w="1385"/>
          </w:tcPr>
          <w:p>
            <w:pPr>
              <w:jc w:val="left"/>
            </w:pPr>
            <w:r/>
            <w:r>
              <w:rPr>
                <w:rFonts w:ascii="Times New Roman" w:hAnsi="Times New Roman" w:eastAsia="宋体"/>
                <w:b w:val="0"/>
                <w:sz w:val="21"/>
              </w:rPr>
              <w:t>画像</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/profile/diagnosis-complete</w:t>
            </w:r>
          </w:p>
        </w:tc>
        <w:tc>
          <w:tcPr>
            <w:tcW w:type="dxa" w:w="1385"/>
          </w:tcPr>
          <w:p>
            <w:pPr>
              <w:jc w:val="left"/>
            </w:pPr>
            <w:r/>
            <w:r>
              <w:rPr>
                <w:rFonts w:ascii="Times New Roman" w:hAnsi="Times New Roman" w:eastAsia="宋体"/>
                <w:b w:val="0"/>
                <w:sz w:val="21"/>
              </w:rPr>
              <w:t>完成诊断置位</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旅程 hasDiagnosed=true</w:t>
            </w:r>
          </w:p>
        </w:tc>
      </w:tr>
      <w:tr>
        <w:tc>
          <w:tcPr>
            <w:tcW w:type="dxa" w:w="1385"/>
          </w:tcPr>
          <w:p>
            <w:pPr>
              <w:jc w:val="left"/>
            </w:pPr>
            <w:r/>
            <w:r>
              <w:rPr>
                <w:rFonts w:ascii="Times New Roman" w:hAnsi="Times New Roman" w:eastAsia="宋体"/>
                <w:b w:val="0"/>
                <w:sz w:val="21"/>
              </w:rPr>
              <w:t>画像</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/profile/ability-portrait</w:t>
            </w:r>
          </w:p>
        </w:tc>
        <w:tc>
          <w:tcPr>
            <w:tcW w:type="dxa" w:w="1385"/>
          </w:tcPr>
          <w:p>
            <w:pPr>
              <w:jc w:val="left"/>
            </w:pPr>
            <w:r/>
            <w:r>
              <w:rPr>
                <w:rFonts w:ascii="Times New Roman" w:hAnsi="Times New Roman" w:eastAsia="宋体"/>
                <w:b w:val="0"/>
                <w:sz w:val="21"/>
              </w:rPr>
              <w:t>能力雷达（6 知识点）</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radar 六维分值</w:t>
            </w:r>
          </w:p>
        </w:tc>
      </w:tr>
      <w:tr>
        <w:tc>
          <w:tcPr>
            <w:tcW w:type="dxa" w:w="1385"/>
          </w:tcPr>
          <w:p>
            <w:pPr>
              <w:jc w:val="left"/>
            </w:pPr>
            <w:r/>
            <w:r>
              <w:rPr>
                <w:rFonts w:ascii="Times New Roman" w:hAnsi="Times New Roman" w:eastAsia="宋体"/>
                <w:b w:val="0"/>
                <w:sz w:val="21"/>
              </w:rPr>
              <w:t>画像</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/profile/dialogue</w:t>
            </w:r>
          </w:p>
        </w:tc>
        <w:tc>
          <w:tcPr>
            <w:tcW w:type="dxa" w:w="1385"/>
          </w:tcPr>
          <w:p>
            <w:pPr>
              <w:jc w:val="left"/>
            </w:pPr>
            <w:r/>
            <w:r>
              <w:rPr>
                <w:rFonts w:ascii="Times New Roman" w:hAnsi="Times New Roman" w:eastAsia="宋体"/>
                <w:b w:val="0"/>
                <w:sz w:val="21"/>
              </w:rPr>
              <w:t>对话式三段诊断</w:t>
            </w:r>
          </w:p>
        </w:tc>
        <w:tc>
          <w:tcPr>
            <w:tcW w:type="dxa" w:w="1385"/>
          </w:tcPr>
          <w:p>
            <w:pPr>
              <w:jc w:val="left"/>
            </w:pPr>
            <w:r/>
            <w:r>
              <w:rPr>
                <w:rFonts w:ascii="Times New Roman" w:hAnsi="Times New Roman" w:eastAsia="宋体"/>
                <w:b w:val="0"/>
                <w:sz w:val="21"/>
              </w:rPr>
              <w:t>message/answer/context；SSE 或 JSON</w:t>
            </w:r>
          </w:p>
        </w:tc>
        <w:tc>
          <w:tcPr>
            <w:tcW w:type="dxa" w:w="1385"/>
          </w:tcPr>
          <w:p>
            <w:pPr>
              <w:jc w:val="left"/>
            </w:pPr>
            <w:r/>
            <w:r>
              <w:rPr>
                <w:rFonts w:ascii="Times New Roman" w:hAnsi="Times New Roman" w:eastAsia="宋体"/>
                <w:b w:val="0"/>
                <w:sz w:val="21"/>
              </w:rPr>
              <w:t>delta/portrait/interaction/done 事件流</w:t>
            </w:r>
          </w:p>
        </w:tc>
      </w:tr>
      <w:tr>
        <w:tc>
          <w:tcPr>
            <w:tcW w:type="dxa" w:w="1385"/>
          </w:tcPr>
          <w:p>
            <w:pPr>
              <w:jc w:val="left"/>
            </w:pPr>
            <w:r/>
            <w:r>
              <w:rPr>
                <w:rFonts w:ascii="Times New Roman" w:hAnsi="Times New Roman" w:eastAsia="宋体"/>
                <w:b w:val="0"/>
                <w:sz w:val="21"/>
              </w:rPr>
              <w:t>画像</w:t>
            </w:r>
          </w:p>
        </w:tc>
        <w:tc>
          <w:tcPr>
            <w:tcW w:type="dxa" w:w="1385"/>
          </w:tcPr>
          <w:p>
            <w:pPr>
              <w:jc w:val="left"/>
            </w:pPr>
            <w:r/>
            <w:r>
              <w:rPr>
                <w:rFonts w:ascii="Times New Roman" w:hAnsi="Times New Roman" w:eastAsia="宋体"/>
                <w:b w:val="0"/>
                <w:sz w:val="21"/>
              </w:rPr>
              <w:t>GET/PUT</w:t>
            </w:r>
          </w:p>
        </w:tc>
        <w:tc>
          <w:tcPr>
            <w:tcW w:type="dxa" w:w="1385"/>
          </w:tcPr>
          <w:p>
            <w:pPr>
              <w:jc w:val="left"/>
            </w:pPr>
            <w:r/>
            <w:r>
              <w:rPr>
                <w:rFonts w:ascii="Times New Roman" w:hAnsi="Times New Roman" w:eastAsia="宋体"/>
                <w:b w:val="0"/>
                <w:sz w:val="21"/>
              </w:rPr>
              <w:t>/profile/student-portrait</w:t>
            </w:r>
          </w:p>
        </w:tc>
        <w:tc>
          <w:tcPr>
            <w:tcW w:type="dxa" w:w="1385"/>
          </w:tcPr>
          <w:p>
            <w:pPr>
              <w:jc w:val="left"/>
            </w:pPr>
            <w:r/>
            <w:r>
              <w:rPr>
                <w:rFonts w:ascii="Times New Roman" w:hAnsi="Times New Roman" w:eastAsia="宋体"/>
                <w:b w:val="0"/>
                <w:sz w:val="21"/>
              </w:rPr>
              <w:t>读取/覆盖写六维画像</w:t>
            </w:r>
          </w:p>
        </w:tc>
        <w:tc>
          <w:tcPr>
            <w:tcW w:type="dxa" w:w="1385"/>
          </w:tcPr>
          <w:p>
            <w:pPr>
              <w:jc w:val="left"/>
            </w:pPr>
            <w:r/>
            <w:r>
              <w:rPr>
                <w:rFonts w:ascii="Times New Roman" w:hAnsi="Times New Roman" w:eastAsia="宋体"/>
                <w:b w:val="0"/>
                <w:sz w:val="21"/>
              </w:rPr>
              <w:t>PUT：完整 dimensions[]</w:t>
            </w:r>
          </w:p>
        </w:tc>
        <w:tc>
          <w:tcPr>
            <w:tcW w:type="dxa" w:w="1385"/>
          </w:tcPr>
          <w:p>
            <w:pPr>
              <w:jc w:val="left"/>
            </w:pPr>
            <w:r/>
            <w:r>
              <w:rPr>
                <w:rFonts w:ascii="Times New Roman" w:hAnsi="Times New Roman" w:eastAsia="宋体"/>
                <w:b w:val="0"/>
                <w:sz w:val="21"/>
              </w:rPr>
              <w:t>StudentPortrait（含置信度/来源）</w:t>
            </w:r>
          </w:p>
        </w:tc>
      </w:tr>
      <w:tr>
        <w:tc>
          <w:tcPr>
            <w:tcW w:type="dxa" w:w="1385"/>
          </w:tcPr>
          <w:p>
            <w:pPr>
              <w:jc w:val="left"/>
            </w:pPr>
            <w:r/>
            <w:r>
              <w:rPr>
                <w:rFonts w:ascii="Times New Roman" w:hAnsi="Times New Roman" w:eastAsia="宋体"/>
                <w:b w:val="0"/>
                <w:sz w:val="21"/>
              </w:rPr>
              <w:t>岗位</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/job-market/hot</w:t>
            </w:r>
          </w:p>
        </w:tc>
        <w:tc>
          <w:tcPr>
            <w:tcW w:type="dxa" w:w="1385"/>
          </w:tcPr>
          <w:p>
            <w:pPr>
              <w:jc w:val="left"/>
            </w:pPr>
            <w:r/>
            <w:r>
              <w:rPr>
                <w:rFonts w:ascii="Times New Roman" w:hAnsi="Times New Roman" w:eastAsia="宋体"/>
                <w:b w:val="0"/>
                <w:sz w:val="21"/>
              </w:rPr>
              <w:t>热门岗位列表</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岗位卡片列表</w:t>
            </w:r>
          </w:p>
        </w:tc>
      </w:tr>
      <w:tr>
        <w:tc>
          <w:tcPr>
            <w:tcW w:type="dxa" w:w="1385"/>
          </w:tcPr>
          <w:p>
            <w:pPr>
              <w:jc w:val="left"/>
            </w:pPr>
            <w:r/>
            <w:r>
              <w:rPr>
                <w:rFonts w:ascii="Times New Roman" w:hAnsi="Times New Roman" w:eastAsia="宋体"/>
                <w:b w:val="0"/>
                <w:sz w:val="21"/>
              </w:rPr>
              <w:t>岗位</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/job-market/{id}</w:t>
            </w:r>
          </w:p>
        </w:tc>
        <w:tc>
          <w:tcPr>
            <w:tcW w:type="dxa" w:w="1385"/>
          </w:tcPr>
          <w:p>
            <w:pPr>
              <w:jc w:val="left"/>
            </w:pPr>
            <w:r/>
            <w:r>
              <w:rPr>
                <w:rFonts w:ascii="Times New Roman" w:hAnsi="Times New Roman" w:eastAsia="宋体"/>
                <w:b w:val="0"/>
                <w:sz w:val="21"/>
              </w:rPr>
              <w:t>岗位市场快照</w:t>
            </w:r>
          </w:p>
        </w:tc>
        <w:tc>
          <w:tcPr>
            <w:tcW w:type="dxa" w:w="1385"/>
          </w:tcPr>
          <w:p>
            <w:pPr>
              <w:jc w:val="left"/>
            </w:pPr>
            <w:r/>
            <w:r>
              <w:rPr>
                <w:rFonts w:ascii="Times New Roman" w:hAnsi="Times New Roman" w:eastAsia="宋体"/>
                <w:b w:val="0"/>
                <w:sz w:val="21"/>
              </w:rPr>
              <w:t>路径参数 id</w:t>
            </w:r>
          </w:p>
        </w:tc>
        <w:tc>
          <w:tcPr>
            <w:tcW w:type="dxa" w:w="1385"/>
          </w:tcPr>
          <w:p>
            <w:pPr>
              <w:jc w:val="left"/>
            </w:pPr>
            <w:r/>
            <w:r>
              <w:rPr>
                <w:rFonts w:ascii="Times New Roman" w:hAnsi="Times New Roman" w:eastAsia="宋体"/>
                <w:b w:val="0"/>
                <w:sz w:val="21"/>
              </w:rPr>
              <w:t>JobMarket（含 radar 需求）</w:t>
            </w:r>
          </w:p>
        </w:tc>
      </w:tr>
      <w:tr>
        <w:tc>
          <w:tcPr>
            <w:tcW w:type="dxa" w:w="1385"/>
          </w:tcPr>
          <w:p>
            <w:pPr>
              <w:jc w:val="left"/>
            </w:pPr>
            <w:r/>
            <w:r>
              <w:rPr>
                <w:rFonts w:ascii="Times New Roman" w:hAnsi="Times New Roman" w:eastAsia="宋体"/>
                <w:b w:val="0"/>
                <w:sz w:val="21"/>
              </w:rPr>
              <w:t>岗位</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/job-market/match</w:t>
            </w:r>
          </w:p>
        </w:tc>
        <w:tc>
          <w:tcPr>
            <w:tcW w:type="dxa" w:w="1385"/>
          </w:tcPr>
          <w:p>
            <w:pPr>
              <w:jc w:val="left"/>
            </w:pPr>
            <w:r/>
            <w:r>
              <w:rPr>
                <w:rFonts w:ascii="Times New Roman" w:hAnsi="Times New Roman" w:eastAsia="宋体"/>
                <w:b w:val="0"/>
                <w:sz w:val="21"/>
              </w:rPr>
              <w:t>岗位匹配度与缺口</w:t>
            </w:r>
          </w:p>
        </w:tc>
        <w:tc>
          <w:tcPr>
            <w:tcW w:type="dxa" w:w="1385"/>
          </w:tcPr>
          <w:p>
            <w:pPr>
              <w:jc w:val="left"/>
            </w:pPr>
            <w:r/>
            <w:r>
              <w:rPr>
                <w:rFonts w:ascii="Times New Roman" w:hAnsi="Times New Roman" w:eastAsia="宋体"/>
                <w:b w:val="0"/>
                <w:sz w:val="21"/>
              </w:rPr>
              <w:t>jobId</w:t>
            </w:r>
          </w:p>
        </w:tc>
        <w:tc>
          <w:tcPr>
            <w:tcW w:type="dxa" w:w="1385"/>
          </w:tcPr>
          <w:p>
            <w:pPr>
              <w:jc w:val="left"/>
            </w:pPr>
            <w:r/>
            <w:r>
              <w:rPr>
                <w:rFonts w:ascii="Times New Roman" w:hAnsi="Times New Roman" w:eastAsia="宋体"/>
                <w:b w:val="0"/>
                <w:sz w:val="21"/>
              </w:rPr>
              <w:t>matchPct + 能力缺口明细</w:t>
            </w:r>
          </w:p>
        </w:tc>
      </w:tr>
      <w:tr>
        <w:tc>
          <w:tcPr>
            <w:tcW w:type="dxa" w:w="1385"/>
          </w:tcPr>
          <w:p>
            <w:pPr>
              <w:jc w:val="left"/>
            </w:pPr>
            <w:r/>
            <w:r>
              <w:rPr>
                <w:rFonts w:ascii="Times New Roman" w:hAnsi="Times New Roman" w:eastAsia="宋体"/>
                <w:b w:val="0"/>
                <w:sz w:val="21"/>
              </w:rPr>
              <w:t>路径</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/learning-path</w:t>
            </w:r>
          </w:p>
        </w:tc>
        <w:tc>
          <w:tcPr>
            <w:tcW w:type="dxa" w:w="1385"/>
          </w:tcPr>
          <w:p>
            <w:pPr>
              <w:jc w:val="left"/>
            </w:pPr>
            <w:r/>
            <w:r>
              <w:rPr>
                <w:rFonts w:ascii="Times New Roman" w:hAnsi="Times New Roman" w:eastAsia="宋体"/>
                <w:b w:val="0"/>
                <w:sz w:val="21"/>
              </w:rPr>
              <w:t>获取个性化路径</w:t>
            </w:r>
          </w:p>
        </w:tc>
        <w:tc>
          <w:tcPr>
            <w:tcW w:type="dxa" w:w="1385"/>
          </w:tcPr>
          <w:p>
            <w:pPr>
              <w:jc w:val="left"/>
            </w:pPr>
            <w:r/>
            <w:r>
              <w:rPr>
                <w:rFonts w:ascii="Times New Roman" w:hAnsi="Times New Roman" w:eastAsia="宋体"/>
                <w:b w:val="0"/>
                <w:sz w:val="21"/>
              </w:rPr>
              <w:t>—（指纹一致命中缓存，否则实时重算）</w:t>
            </w:r>
          </w:p>
        </w:tc>
        <w:tc>
          <w:tcPr>
            <w:tcW w:type="dxa" w:w="1385"/>
          </w:tcPr>
          <w:p>
            <w:pPr>
              <w:jc w:val="left"/>
            </w:pPr>
            <w:r/>
            <w:r>
              <w:rPr>
                <w:rFonts w:ascii="Times New Roman" w:hAnsi="Times New Roman" w:eastAsia="宋体"/>
                <w:b w:val="0"/>
                <w:sz w:val="21"/>
              </w:rPr>
              <w:t>lessons[]（难度/时长/资源/理由）+ summary + timeline</w:t>
            </w:r>
          </w:p>
        </w:tc>
      </w:tr>
      <w:tr>
        <w:tc>
          <w:tcPr>
            <w:tcW w:type="dxa" w:w="1385"/>
          </w:tcPr>
          <w:p>
            <w:pPr>
              <w:jc w:val="left"/>
            </w:pPr>
            <w:r/>
            <w:r>
              <w:rPr>
                <w:rFonts w:ascii="Times New Roman" w:hAnsi="Times New Roman" w:eastAsia="宋体"/>
                <w:b w:val="0"/>
                <w:sz w:val="21"/>
              </w:rPr>
              <w:t>路径</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/learning-path/generate</w:t>
            </w:r>
          </w:p>
        </w:tc>
        <w:tc>
          <w:tcPr>
            <w:tcW w:type="dxa" w:w="1385"/>
          </w:tcPr>
          <w:p>
            <w:pPr>
              <w:jc w:val="left"/>
            </w:pPr>
            <w:r/>
            <w:r>
              <w:rPr>
                <w:rFonts w:ascii="Times New Roman" w:hAnsi="Times New Roman" w:eastAsia="宋体"/>
                <w:b w:val="0"/>
                <w:sz w:val="21"/>
              </w:rPr>
              <w:t>生成/重新规划路径</w:t>
            </w:r>
          </w:p>
        </w:tc>
        <w:tc>
          <w:tcPr>
            <w:tcW w:type="dxa" w:w="1385"/>
          </w:tcPr>
          <w:p>
            <w:pPr>
              <w:jc w:val="left"/>
            </w:pPr>
            <w:r/>
            <w:r>
              <w:rPr>
                <w:rFonts w:ascii="Times New Roman" w:hAnsi="Times New Roman" w:eastAsia="宋体"/>
                <w:b w:val="0"/>
                <w:sz w:val="21"/>
              </w:rPr>
              <w:t>targetJobId?</w:t>
            </w:r>
          </w:p>
        </w:tc>
        <w:tc>
          <w:tcPr>
            <w:tcW w:type="dxa" w:w="1385"/>
          </w:tcPr>
          <w:p>
            <w:pPr>
              <w:jc w:val="left"/>
            </w:pPr>
            <w:r/>
            <w:r>
              <w:rPr>
                <w:rFonts w:ascii="Times New Roman" w:hAnsi="Times New Roman" w:eastAsia="宋体"/>
                <w:b w:val="0"/>
                <w:sz w:val="21"/>
              </w:rPr>
              <w:t>规划结果 + 叙述（narrative）</w:t>
            </w:r>
          </w:p>
        </w:tc>
      </w:tr>
      <w:tr>
        <w:tc>
          <w:tcPr>
            <w:tcW w:type="dxa" w:w="1385"/>
          </w:tcPr>
          <w:p>
            <w:pPr>
              <w:jc w:val="left"/>
            </w:pPr>
            <w:r/>
            <w:r>
              <w:rPr>
                <w:rFonts w:ascii="Times New Roman" w:hAnsi="Times New Roman" w:eastAsia="宋体"/>
                <w:b w:val="0"/>
                <w:sz w:val="21"/>
              </w:rPr>
              <w:t>掌握度</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/mastery</w:t>
            </w:r>
          </w:p>
        </w:tc>
        <w:tc>
          <w:tcPr>
            <w:tcW w:type="dxa" w:w="1385"/>
          </w:tcPr>
          <w:p>
            <w:pPr>
              <w:jc w:val="left"/>
            </w:pPr>
            <w:r/>
            <w:r>
              <w:rPr>
                <w:rFonts w:ascii="Times New Roman" w:hAnsi="Times New Roman" w:eastAsia="宋体"/>
                <w:b w:val="0"/>
                <w:sz w:val="21"/>
              </w:rPr>
              <w:t>掌握度全集</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Record&lt;kpId, KPStatus&gt;</w:t>
            </w:r>
          </w:p>
        </w:tc>
      </w:tr>
      <w:tr>
        <w:tc>
          <w:tcPr>
            <w:tcW w:type="dxa" w:w="1385"/>
          </w:tcPr>
          <w:p>
            <w:pPr>
              <w:jc w:val="left"/>
            </w:pPr>
            <w:r/>
            <w:r>
              <w:rPr>
                <w:rFonts w:ascii="Times New Roman" w:hAnsi="Times New Roman" w:eastAsia="宋体"/>
                <w:b w:val="0"/>
                <w:sz w:val="21"/>
              </w:rPr>
              <w:t>掌握度</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/mastery/{kpId}/check</w:t>
            </w:r>
          </w:p>
        </w:tc>
        <w:tc>
          <w:tcPr>
            <w:tcW w:type="dxa" w:w="1385"/>
          </w:tcPr>
          <w:p>
            <w:pPr>
              <w:jc w:val="left"/>
            </w:pPr>
            <w:r/>
            <w:r>
              <w:rPr>
                <w:rFonts w:ascii="Times New Roman" w:hAnsi="Times New Roman" w:eastAsia="宋体"/>
                <w:b w:val="0"/>
                <w:sz w:val="21"/>
              </w:rPr>
              <w:t>标记去检验</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状态 learning→pending-check</w:t>
            </w:r>
          </w:p>
        </w:tc>
      </w:tr>
      <w:tr>
        <w:tc>
          <w:tcPr>
            <w:tcW w:type="dxa" w:w="1385"/>
          </w:tcPr>
          <w:p>
            <w:pPr>
              <w:jc w:val="left"/>
            </w:pPr>
            <w:r/>
            <w:r>
              <w:rPr>
                <w:rFonts w:ascii="Times New Roman" w:hAnsi="Times New Roman" w:eastAsia="宋体"/>
                <w:b w:val="0"/>
                <w:sz w:val="21"/>
              </w:rPr>
              <w:t>掌握度</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/mastery/{kpId}/pass</w:t>
            </w:r>
          </w:p>
        </w:tc>
        <w:tc>
          <w:tcPr>
            <w:tcW w:type="dxa" w:w="1385"/>
          </w:tcPr>
          <w:p>
            <w:pPr>
              <w:jc w:val="left"/>
            </w:pPr>
            <w:r/>
            <w:r>
              <w:rPr>
                <w:rFonts w:ascii="Times New Roman" w:hAnsi="Times New Roman" w:eastAsia="宋体"/>
                <w:b w:val="0"/>
                <w:sz w:val="21"/>
              </w:rPr>
              <w:t>标记已通过（幂等）</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状态置 passed</w:t>
            </w:r>
          </w:p>
        </w:tc>
      </w:tr>
      <w:tr>
        <w:tc>
          <w:tcPr>
            <w:tcW w:type="dxa" w:w="1385"/>
          </w:tcPr>
          <w:p>
            <w:pPr>
              <w:jc w:val="left"/>
            </w:pPr>
            <w:r/>
            <w:r>
              <w:rPr>
                <w:rFonts w:ascii="Times New Roman" w:hAnsi="Times New Roman" w:eastAsia="宋体"/>
                <w:b w:val="0"/>
                <w:sz w:val="21"/>
              </w:rPr>
              <w:t>旅程</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/journey</w:t>
            </w:r>
          </w:p>
        </w:tc>
        <w:tc>
          <w:tcPr>
            <w:tcW w:type="dxa" w:w="1385"/>
          </w:tcPr>
          <w:p>
            <w:pPr>
              <w:jc w:val="left"/>
            </w:pPr>
            <w:r/>
            <w:r>
              <w:rPr>
                <w:rFonts w:ascii="Times New Roman" w:hAnsi="Times New Roman" w:eastAsia="宋体"/>
                <w:b w:val="0"/>
                <w:sz w:val="21"/>
              </w:rPr>
              <w:t>学习旅程状态</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hasDiagnosed / 目标岗位 / matchPct / currentStep</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/resource/knowledge-point/{kpId}</w:t>
            </w:r>
          </w:p>
        </w:tc>
        <w:tc>
          <w:tcPr>
            <w:tcW w:type="dxa" w:w="1385"/>
          </w:tcPr>
          <w:p>
            <w:pPr>
              <w:jc w:val="left"/>
            </w:pPr>
            <w:r/>
            <w:r>
              <w:rPr>
                <w:rFonts w:ascii="Times New Roman" w:hAnsi="Times New Roman" w:eastAsia="宋体"/>
                <w:b w:val="0"/>
                <w:sz w:val="21"/>
              </w:rPr>
              <w:t>知识点元信息</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名称/描述/体系信息</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/resource/lecture</w:t>
            </w:r>
          </w:p>
        </w:tc>
        <w:tc>
          <w:tcPr>
            <w:tcW w:type="dxa" w:w="1385"/>
          </w:tcPr>
          <w:p>
            <w:pPr>
              <w:jc w:val="left"/>
            </w:pPr>
            <w:r/>
            <w:r>
              <w:rPr>
                <w:rFonts w:ascii="Times New Roman" w:hAnsi="Times New Roman" w:eastAsia="宋体"/>
                <w:b w:val="0"/>
                <w:sz w:val="21"/>
              </w:rPr>
              <w:t>生成自适应讲义（核心）</w:t>
            </w:r>
          </w:p>
        </w:tc>
        <w:tc>
          <w:tcPr>
            <w:tcW w:type="dxa" w:w="1385"/>
          </w:tcPr>
          <w:p>
            <w:pPr>
              <w:jc w:val="left"/>
            </w:pPr>
            <w:r/>
            <w:r>
              <w:rPr>
                <w:rFonts w:ascii="Times New Roman" w:hAnsi="Times New Roman" w:eastAsia="宋体"/>
                <w:b w:val="0"/>
                <w:sz w:val="21"/>
              </w:rPr>
              <w:t>kpId, difficulty</w:t>
            </w:r>
          </w:p>
        </w:tc>
        <w:tc>
          <w:tcPr>
            <w:tcW w:type="dxa" w:w="1385"/>
          </w:tcPr>
          <w:p>
            <w:pPr>
              <w:jc w:val="left"/>
            </w:pPr>
            <w:r/>
            <w:r>
              <w:rPr>
                <w:rFonts w:ascii="Times New Roman" w:hAnsi="Times New Roman" w:eastAsia="宋体"/>
                <w:b w:val="0"/>
                <w:sz w:val="21"/>
              </w:rPr>
              <w:t>六段递进 markdown + 溯源 sources + 幻觉率</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/resource/video</w:t>
            </w:r>
          </w:p>
        </w:tc>
        <w:tc>
          <w:tcPr>
            <w:tcW w:type="dxa" w:w="1385"/>
          </w:tcPr>
          <w:p>
            <w:pPr>
              <w:jc w:val="left"/>
            </w:pPr>
            <w:r/>
            <w:r>
              <w:rPr>
                <w:rFonts w:ascii="Times New Roman" w:hAnsi="Times New Roman" w:eastAsia="宋体"/>
                <w:b w:val="0"/>
                <w:sz w:val="21"/>
              </w:rPr>
              <w:t>生成讲解视频（分镜）</w:t>
            </w:r>
          </w:p>
        </w:tc>
        <w:tc>
          <w:tcPr>
            <w:tcW w:type="dxa" w:w="1385"/>
          </w:tcPr>
          <w:p>
            <w:pPr>
              <w:jc w:val="left"/>
            </w:pPr>
            <w:r/>
            <w:r>
              <w:rPr>
                <w:rFonts w:ascii="Times New Roman" w:hAnsi="Times New Roman" w:eastAsia="宋体"/>
                <w:b w:val="0"/>
                <w:sz w:val="21"/>
              </w:rPr>
              <w:t>kpId, difficulty</w:t>
            </w:r>
          </w:p>
        </w:tc>
        <w:tc>
          <w:tcPr>
            <w:tcW w:type="dxa" w:w="1385"/>
          </w:tcPr>
          <w:p>
            <w:pPr>
              <w:jc w:val="left"/>
            </w:pPr>
            <w:r/>
            <w:r>
              <w:rPr>
                <w:rFonts w:ascii="Times New Roman" w:hAnsi="Times New Roman" w:eastAsia="宋体"/>
                <w:b w:val="0"/>
                <w:sz w:val="21"/>
              </w:rPr>
              <w:t>scenes 分镜脚本 + videoUrl（可空）</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/resource/video/render</w:t>
            </w:r>
          </w:p>
        </w:tc>
        <w:tc>
          <w:tcPr>
            <w:tcW w:type="dxa" w:w="1385"/>
          </w:tcPr>
          <w:p>
            <w:pPr>
              <w:jc w:val="left"/>
            </w:pPr>
            <w:r/>
            <w:r>
              <w:rPr>
                <w:rFonts w:ascii="Times New Roman" w:hAnsi="Times New Roman" w:eastAsia="宋体"/>
                <w:b w:val="0"/>
                <w:sz w:val="21"/>
              </w:rPr>
              <w:t>触发服务端渲染 mp4</w:t>
            </w:r>
          </w:p>
        </w:tc>
        <w:tc>
          <w:tcPr>
            <w:tcW w:type="dxa" w:w="1385"/>
          </w:tcPr>
          <w:p>
            <w:pPr>
              <w:jc w:val="left"/>
            </w:pPr>
            <w:r/>
            <w:r>
              <w:rPr>
                <w:rFonts w:ascii="Times New Roman" w:hAnsi="Times New Roman" w:eastAsia="宋体"/>
                <w:b w:val="0"/>
                <w:sz w:val="21"/>
              </w:rPr>
              <w:t>kpId, difficulty</w:t>
            </w:r>
          </w:p>
        </w:tc>
        <w:tc>
          <w:tcPr>
            <w:tcW w:type="dxa" w:w="1385"/>
          </w:tcPr>
          <w:p>
            <w:pPr>
              <w:jc w:val="left"/>
            </w:pPr>
            <w:r/>
            <w:r>
              <w:rPr>
                <w:rFonts w:ascii="Times New Roman" w:hAnsi="Times New Roman" w:eastAsia="宋体"/>
                <w:b w:val="0"/>
                <w:sz w:val="21"/>
              </w:rPr>
              <w:t>status(ready/rendering/unavailable) + taskId</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/resource/mindmap/{kpId}</w:t>
            </w:r>
          </w:p>
        </w:tc>
        <w:tc>
          <w:tcPr>
            <w:tcW w:type="dxa" w:w="1385"/>
          </w:tcPr>
          <w:p>
            <w:pPr>
              <w:jc w:val="left"/>
            </w:pPr>
            <w:r/>
            <w:r>
              <w:rPr>
                <w:rFonts w:ascii="Times New Roman" w:hAnsi="Times New Roman" w:eastAsia="宋体"/>
                <w:b w:val="0"/>
                <w:sz w:val="21"/>
              </w:rPr>
              <w:t>思维导图</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Markmap 大纲</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/resource/diagram/{kpId}</w:t>
            </w:r>
          </w:p>
        </w:tc>
        <w:tc>
          <w:tcPr>
            <w:tcW w:type="dxa" w:w="1385"/>
          </w:tcPr>
          <w:p>
            <w:pPr>
              <w:jc w:val="left"/>
            </w:pPr>
            <w:r/>
            <w:r>
              <w:rPr>
                <w:rFonts w:ascii="Times New Roman" w:hAnsi="Times New Roman" w:eastAsia="宋体"/>
                <w:b w:val="0"/>
                <w:sz w:val="21"/>
              </w:rPr>
              <w:t>Mermaid 知识图解</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图源码 + 图注</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/resource/external/{kpId}</w:t>
            </w:r>
          </w:p>
        </w:tc>
        <w:tc>
          <w:tcPr>
            <w:tcW w:type="dxa" w:w="1385"/>
          </w:tcPr>
          <w:p>
            <w:pPr>
              <w:jc w:val="left"/>
            </w:pPr>
            <w:r/>
            <w:r>
              <w:rPr>
                <w:rFonts w:ascii="Times New Roman" w:hAnsi="Times New Roman" w:eastAsia="宋体"/>
                <w:b w:val="0"/>
                <w:sz w:val="21"/>
              </w:rPr>
              <w:t>外部精选资源（种子）</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资源卡（相关度/可信度）</w:t>
            </w:r>
          </w:p>
        </w:tc>
      </w:tr>
      <w:tr>
        <w:tc>
          <w:tcPr>
            <w:tcW w:type="dxa" w:w="1385"/>
          </w:tcPr>
          <w:p>
            <w:pPr>
              <w:jc w:val="left"/>
            </w:pPr>
            <w:r/>
            <w:r>
              <w:rPr>
                <w:rFonts w:ascii="Times New Roman" w:hAnsi="Times New Roman" w:eastAsia="宋体"/>
                <w:b w:val="0"/>
                <w:sz w:val="21"/>
              </w:rPr>
              <w:t>资源</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/resource/external/aggregate</w:t>
            </w:r>
          </w:p>
        </w:tc>
        <w:tc>
          <w:tcPr>
            <w:tcW w:type="dxa" w:w="1385"/>
          </w:tcPr>
          <w:p>
            <w:pPr>
              <w:jc w:val="left"/>
            </w:pPr>
            <w:r/>
            <w:r>
              <w:rPr>
                <w:rFonts w:ascii="Times New Roman" w:hAnsi="Times New Roman" w:eastAsia="宋体"/>
                <w:b w:val="0"/>
                <w:sz w:val="21"/>
              </w:rPr>
              <w:t>AI 联网搜索聚合</w:t>
            </w:r>
          </w:p>
        </w:tc>
        <w:tc>
          <w:tcPr>
            <w:tcW w:type="dxa" w:w="1385"/>
          </w:tcPr>
          <w:p>
            <w:pPr>
              <w:jc w:val="left"/>
            </w:pPr>
            <w:r/>
            <w:r>
              <w:rPr>
                <w:rFonts w:ascii="Times New Roman" w:hAnsi="Times New Roman" w:eastAsia="宋体"/>
                <w:b w:val="0"/>
                <w:sz w:val="21"/>
              </w:rPr>
              <w:t>kpId</w:t>
            </w:r>
          </w:p>
        </w:tc>
        <w:tc>
          <w:tcPr>
            <w:tcW w:type="dxa" w:w="1385"/>
          </w:tcPr>
          <w:p>
            <w:pPr>
              <w:jc w:val="left"/>
            </w:pPr>
            <w:r/>
            <w:r>
              <w:rPr>
                <w:rFonts w:ascii="Times New Roman" w:hAnsi="Times New Roman" w:eastAsia="宋体"/>
                <w:b w:val="0"/>
                <w:sz w:val="21"/>
              </w:rPr>
              <w:t>候选资源（评分过滤）</w:t>
            </w:r>
          </w:p>
        </w:tc>
      </w:tr>
      <w:tr>
        <w:tc>
          <w:tcPr>
            <w:tcW w:type="dxa" w:w="1385"/>
          </w:tcPr>
          <w:p>
            <w:pPr>
              <w:jc w:val="left"/>
            </w:pPr>
            <w:r/>
            <w:r>
              <w:rPr>
                <w:rFonts w:ascii="Times New Roman" w:hAnsi="Times New Roman" w:eastAsia="宋体"/>
                <w:b w:val="0"/>
                <w:sz w:val="21"/>
              </w:rPr>
              <w:t>辅导</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/resource/tutor/chat</w:t>
            </w:r>
          </w:p>
        </w:tc>
        <w:tc>
          <w:tcPr>
            <w:tcW w:type="dxa" w:w="1385"/>
          </w:tcPr>
          <w:p>
            <w:pPr>
              <w:jc w:val="left"/>
            </w:pPr>
            <w:r/>
            <w:r>
              <w:rPr>
                <w:rFonts w:ascii="Times New Roman" w:hAnsi="Times New Roman" w:eastAsia="宋体"/>
                <w:b w:val="0"/>
                <w:sz w:val="21"/>
              </w:rPr>
              <w:t>苏格拉底辅导对话</w:t>
            </w:r>
          </w:p>
        </w:tc>
        <w:tc>
          <w:tcPr>
            <w:tcW w:type="dxa" w:w="1385"/>
          </w:tcPr>
          <w:p>
            <w:pPr>
              <w:jc w:val="left"/>
            </w:pPr>
            <w:r/>
            <w:r>
              <w:rPr>
                <w:rFonts w:ascii="Times New Roman" w:hAnsi="Times New Roman" w:eastAsia="宋体"/>
                <w:b w:val="0"/>
                <w:sz w:val="21"/>
              </w:rPr>
              <w:t>message, sessionId?；SSE 或 JSON</w:t>
            </w:r>
          </w:p>
        </w:tc>
        <w:tc>
          <w:tcPr>
            <w:tcW w:type="dxa" w:w="1385"/>
          </w:tcPr>
          <w:p>
            <w:pPr>
              <w:jc w:val="left"/>
            </w:pPr>
            <w:r/>
            <w:r>
              <w:rPr>
                <w:rFonts w:ascii="Times New Roman" w:hAnsi="Times New Roman" w:eastAsia="宋体"/>
                <w:b w:val="0"/>
                <w:sz w:val="21"/>
              </w:rPr>
              <w:t>delta 流 / reply + suggestions</w:t>
            </w:r>
          </w:p>
        </w:tc>
      </w:tr>
      <w:tr>
        <w:tc>
          <w:tcPr>
            <w:tcW w:type="dxa" w:w="1385"/>
          </w:tcPr>
          <w:p>
            <w:pPr>
              <w:jc w:val="left"/>
            </w:pPr>
            <w:r/>
            <w:r>
              <w:rPr>
                <w:rFonts w:ascii="Times New Roman" w:hAnsi="Times New Roman" w:eastAsia="宋体"/>
                <w:b w:val="0"/>
                <w:sz w:val="21"/>
              </w:rPr>
              <w:t>辅导</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/resource/tutor/suggest</w:t>
            </w:r>
          </w:p>
        </w:tc>
        <w:tc>
          <w:tcPr>
            <w:tcW w:type="dxa" w:w="1385"/>
          </w:tcPr>
          <w:p>
            <w:pPr>
              <w:jc w:val="left"/>
            </w:pPr>
            <w:r/>
            <w:r>
              <w:rPr>
                <w:rFonts w:ascii="Times New Roman" w:hAnsi="Times New Roman" w:eastAsia="宋体"/>
                <w:b w:val="0"/>
                <w:sz w:val="21"/>
              </w:rPr>
              <w:t>问题点识别</w:t>
            </w:r>
          </w:p>
        </w:tc>
        <w:tc>
          <w:tcPr>
            <w:tcW w:type="dxa" w:w="1385"/>
          </w:tcPr>
          <w:p>
            <w:pPr>
              <w:jc w:val="left"/>
            </w:pPr>
            <w:r/>
            <w:r>
              <w:rPr>
                <w:rFonts w:ascii="Times New Roman" w:hAnsi="Times New Roman" w:eastAsia="宋体"/>
                <w:b w:val="0"/>
                <w:sz w:val="21"/>
              </w:rPr>
              <w:t>困难描述</w:t>
            </w:r>
          </w:p>
        </w:tc>
        <w:tc>
          <w:tcPr>
            <w:tcW w:type="dxa" w:w="1385"/>
          </w:tcPr>
          <w:p>
            <w:pPr>
              <w:jc w:val="left"/>
            </w:pPr>
            <w:r/>
            <w:r>
              <w:rPr>
                <w:rFonts w:ascii="Times New Roman" w:hAnsi="Times New Roman" w:eastAsia="宋体"/>
                <w:b w:val="0"/>
                <w:sz w:val="21"/>
              </w:rPr>
              <w:t>问题清单 + 建议资源清单</w:t>
            </w:r>
          </w:p>
        </w:tc>
      </w:tr>
      <w:tr>
        <w:tc>
          <w:tcPr>
            <w:tcW w:type="dxa" w:w="1385"/>
          </w:tcPr>
          <w:p>
            <w:pPr>
              <w:jc w:val="left"/>
            </w:pPr>
            <w:r/>
            <w:r>
              <w:rPr>
                <w:rFonts w:ascii="Times New Roman" w:hAnsi="Times New Roman" w:eastAsia="宋体"/>
                <w:b w:val="0"/>
                <w:sz w:val="21"/>
              </w:rPr>
              <w:t>辅导</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/resource/tutor/generate</w:t>
            </w:r>
          </w:p>
        </w:tc>
        <w:tc>
          <w:tcPr>
            <w:tcW w:type="dxa" w:w="1385"/>
          </w:tcPr>
          <w:p>
            <w:pPr>
              <w:jc w:val="left"/>
            </w:pPr>
            <w:r/>
            <w:r>
              <w:rPr>
                <w:rFonts w:ascii="Times New Roman" w:hAnsi="Times New Roman" w:eastAsia="宋体"/>
                <w:b w:val="0"/>
                <w:sz w:val="21"/>
              </w:rPr>
              <w:t>按需生成补救资源</w:t>
            </w:r>
          </w:p>
        </w:tc>
        <w:tc>
          <w:tcPr>
            <w:tcW w:type="dxa" w:w="1385"/>
          </w:tcPr>
          <w:p>
            <w:pPr>
              <w:jc w:val="left"/>
            </w:pPr>
            <w:r/>
            <w:r>
              <w:rPr>
                <w:rFonts w:ascii="Times New Roman" w:hAnsi="Times New Roman" w:eastAsia="宋体"/>
                <w:b w:val="0"/>
                <w:sz w:val="21"/>
              </w:rPr>
              <w:t>勾选项（diagram/example/video/lecture）</w:t>
            </w:r>
          </w:p>
        </w:tc>
        <w:tc>
          <w:tcPr>
            <w:tcW w:type="dxa" w:w="1385"/>
          </w:tcPr>
          <w:p>
            <w:pPr>
              <w:jc w:val="left"/>
            </w:pPr>
            <w:r/>
            <w:r>
              <w:rPr>
                <w:rFonts w:ascii="Times New Roman" w:hAnsi="Times New Roman" w:eastAsia="宋体"/>
                <w:b w:val="0"/>
                <w:sz w:val="21"/>
              </w:rPr>
              <w:t>对应资源产物</w:t>
            </w:r>
          </w:p>
        </w:tc>
      </w:tr>
      <w:tr>
        <w:tc>
          <w:tcPr>
            <w:tcW w:type="dxa" w:w="1385"/>
          </w:tcPr>
          <w:p>
            <w:pPr>
              <w:jc w:val="left"/>
            </w:pPr>
            <w:r/>
            <w:r>
              <w:rPr>
                <w:rFonts w:ascii="Times New Roman" w:hAnsi="Times New Roman" w:eastAsia="宋体"/>
                <w:b w:val="0"/>
                <w:sz w:val="21"/>
              </w:rPr>
              <w:t>测验</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/quiz/{kpId}</w:t>
            </w:r>
          </w:p>
        </w:tc>
        <w:tc>
          <w:tcPr>
            <w:tcW w:type="dxa" w:w="1385"/>
          </w:tcPr>
          <w:p>
            <w:pPr>
              <w:jc w:val="left"/>
            </w:pPr>
            <w:r/>
            <w:r>
              <w:rPr>
                <w:rFonts w:ascii="Times New Roman" w:hAnsi="Times New Roman" w:eastAsia="宋体"/>
                <w:b w:val="0"/>
                <w:sz w:val="21"/>
              </w:rPr>
              <w:t>获取测验题</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题目列表（单选/多选/判断）</w:t>
            </w:r>
          </w:p>
        </w:tc>
      </w:tr>
      <w:tr>
        <w:tc>
          <w:tcPr>
            <w:tcW w:type="dxa" w:w="1385"/>
          </w:tcPr>
          <w:p>
            <w:pPr>
              <w:jc w:val="left"/>
            </w:pPr>
            <w:r/>
            <w:r>
              <w:rPr>
                <w:rFonts w:ascii="Times New Roman" w:hAnsi="Times New Roman" w:eastAsia="宋体"/>
                <w:b w:val="0"/>
                <w:sz w:val="21"/>
              </w:rPr>
              <w:t>测验</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/quiz/{kpId}/submit</w:t>
            </w:r>
          </w:p>
        </w:tc>
        <w:tc>
          <w:tcPr>
            <w:tcW w:type="dxa" w:w="1385"/>
          </w:tcPr>
          <w:p>
            <w:pPr>
              <w:jc w:val="left"/>
            </w:pPr>
            <w:r/>
            <w:r>
              <w:rPr>
                <w:rFonts w:ascii="Times New Roman" w:hAnsi="Times New Roman" w:eastAsia="宋体"/>
                <w:b w:val="0"/>
                <w:sz w:val="21"/>
              </w:rPr>
              <w:t>提交作答</w:t>
            </w:r>
          </w:p>
        </w:tc>
        <w:tc>
          <w:tcPr>
            <w:tcW w:type="dxa" w:w="1385"/>
          </w:tcPr>
          <w:p>
            <w:pPr>
              <w:jc w:val="left"/>
            </w:pPr>
            <w:r/>
            <w:r>
              <w:rPr>
                <w:rFonts w:ascii="Times New Roman" w:hAnsi="Times New Roman" w:eastAsia="宋体"/>
                <w:b w:val="0"/>
                <w:sz w:val="21"/>
              </w:rPr>
              <w:t>answers</w:t>
            </w:r>
          </w:p>
        </w:tc>
        <w:tc>
          <w:tcPr>
            <w:tcW w:type="dxa" w:w="1385"/>
          </w:tcPr>
          <w:p>
            <w:pPr>
              <w:jc w:val="left"/>
            </w:pPr>
            <w:r/>
            <w:r>
              <w:rPr>
                <w:rFonts w:ascii="Times New Roman" w:hAnsi="Times New Roman" w:eastAsia="宋体"/>
                <w:b w:val="0"/>
                <w:sz w:val="21"/>
              </w:rPr>
              <w:t>score, passed(≥70), masteryUpdated</w:t>
            </w:r>
          </w:p>
        </w:tc>
      </w:tr>
      <w:tr>
        <w:tc>
          <w:tcPr>
            <w:tcW w:type="dxa" w:w="1385"/>
          </w:tcPr>
          <w:p>
            <w:pPr>
              <w:jc w:val="left"/>
            </w:pPr>
            <w:r/>
            <w:r>
              <w:rPr>
                <w:rFonts w:ascii="Times New Roman" w:hAnsi="Times New Roman" w:eastAsia="宋体"/>
                <w:b w:val="0"/>
                <w:sz w:val="21"/>
              </w:rPr>
              <w:t>测验</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/reinforce</w:t>
            </w:r>
          </w:p>
        </w:tc>
        <w:tc>
          <w:tcPr>
            <w:tcW w:type="dxa" w:w="1385"/>
          </w:tcPr>
          <w:p>
            <w:pPr>
              <w:jc w:val="left"/>
            </w:pPr>
            <w:r/>
            <w:r>
              <w:rPr>
                <w:rFonts w:ascii="Times New Roman" w:hAnsi="Times New Roman" w:eastAsia="宋体"/>
                <w:b w:val="0"/>
                <w:sz w:val="21"/>
              </w:rPr>
              <w:t>错题强化生成</w:t>
            </w:r>
          </w:p>
        </w:tc>
        <w:tc>
          <w:tcPr>
            <w:tcW w:type="dxa" w:w="1385"/>
          </w:tcPr>
          <w:p>
            <w:pPr>
              <w:jc w:val="left"/>
            </w:pPr>
            <w:r/>
            <w:r>
              <w:rPr>
                <w:rFonts w:ascii="Times New Roman" w:hAnsi="Times New Roman" w:eastAsia="宋体"/>
                <w:b w:val="0"/>
                <w:sz w:val="21"/>
              </w:rPr>
              <w:t>错题清单</w:t>
            </w:r>
          </w:p>
        </w:tc>
        <w:tc>
          <w:tcPr>
            <w:tcW w:type="dxa" w:w="1385"/>
          </w:tcPr>
          <w:p>
            <w:pPr>
              <w:jc w:val="left"/>
            </w:pPr>
            <w:r/>
            <w:r>
              <w:rPr>
                <w:rFonts w:ascii="Times New Roman" w:hAnsi="Times New Roman" w:eastAsia="宋体"/>
                <w:b w:val="0"/>
                <w:sz w:val="21"/>
              </w:rPr>
              <w:t>针对性强化内容</w:t>
            </w:r>
          </w:p>
        </w:tc>
      </w:tr>
      <w:tr>
        <w:tc>
          <w:tcPr>
            <w:tcW w:type="dxa" w:w="1385"/>
          </w:tcPr>
          <w:p>
            <w:pPr>
              <w:jc w:val="left"/>
            </w:pPr>
            <w:r/>
            <w:r>
              <w:rPr>
                <w:rFonts w:ascii="Times New Roman" w:hAnsi="Times New Roman" w:eastAsia="宋体"/>
                <w:b w:val="0"/>
                <w:sz w:val="21"/>
              </w:rPr>
              <w:t>图谱</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/knowledge-graph</w:t>
            </w:r>
          </w:p>
        </w:tc>
        <w:tc>
          <w:tcPr>
            <w:tcW w:type="dxa" w:w="1385"/>
          </w:tcPr>
          <w:p>
            <w:pPr>
              <w:jc w:val="left"/>
            </w:pPr>
            <w:r/>
            <w:r>
              <w:rPr>
                <w:rFonts w:ascii="Times New Roman" w:hAnsi="Times New Roman" w:eastAsia="宋体"/>
                <w:b w:val="0"/>
                <w:sz w:val="21"/>
              </w:rPr>
              <w:t>知识图谱</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nodes/links/categories（按掌握度着色）</w:t>
            </w:r>
          </w:p>
        </w:tc>
      </w:tr>
      <w:tr>
        <w:tc>
          <w:tcPr>
            <w:tcW w:type="dxa" w:w="1385"/>
          </w:tcPr>
          <w:p>
            <w:pPr>
              <w:jc w:val="left"/>
            </w:pPr>
            <w:r/>
            <w:r>
              <w:rPr>
                <w:rFonts w:ascii="Times New Roman" w:hAnsi="Times New Roman" w:eastAsia="宋体"/>
                <w:b w:val="0"/>
                <w:sz w:val="21"/>
              </w:rPr>
              <w:t>图谱</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/knowledge-system</w:t>
            </w:r>
          </w:p>
        </w:tc>
        <w:tc>
          <w:tcPr>
            <w:tcW w:type="dxa" w:w="1385"/>
          </w:tcPr>
          <w:p>
            <w:pPr>
              <w:jc w:val="left"/>
            </w:pPr>
            <w:r/>
            <w:r>
              <w:rPr>
                <w:rFonts w:ascii="Times New Roman" w:hAnsi="Times New Roman" w:eastAsia="宋体"/>
                <w:b w:val="0"/>
                <w:sz w:val="21"/>
              </w:rPr>
              <w:t>78 点体系目录</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boards / points / coverage 三口径</w:t>
            </w:r>
          </w:p>
        </w:tc>
      </w:tr>
      <w:tr>
        <w:tc>
          <w:tcPr>
            <w:tcW w:type="dxa" w:w="1385"/>
          </w:tcPr>
          <w:p>
            <w:pPr>
              <w:jc w:val="left"/>
            </w:pPr>
            <w:r/>
            <w:r>
              <w:rPr>
                <w:rFonts w:ascii="Times New Roman" w:hAnsi="Times New Roman" w:eastAsia="宋体"/>
                <w:b w:val="0"/>
                <w:sz w:val="21"/>
              </w:rPr>
              <w:t>工作流</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/workflow/execute</w:t>
            </w:r>
          </w:p>
        </w:tc>
        <w:tc>
          <w:tcPr>
            <w:tcW w:type="dxa" w:w="1385"/>
          </w:tcPr>
          <w:p>
            <w:pPr>
              <w:jc w:val="left"/>
            </w:pPr>
            <w:r/>
            <w:r>
              <w:rPr>
                <w:rFonts w:ascii="Times New Roman" w:hAnsi="Times New Roman" w:eastAsia="宋体"/>
                <w:b w:val="0"/>
                <w:sz w:val="21"/>
              </w:rPr>
              <w:t>触发多智能体工作流</w:t>
            </w:r>
          </w:p>
        </w:tc>
        <w:tc>
          <w:tcPr>
            <w:tcW w:type="dxa" w:w="1385"/>
          </w:tcPr>
          <w:p>
            <w:pPr>
              <w:jc w:val="left"/>
            </w:pPr>
            <w:r/>
            <w:r>
              <w:rPr>
                <w:rFonts w:ascii="Times New Roman" w:hAnsi="Times New Roman" w:eastAsia="宋体"/>
                <w:b w:val="0"/>
                <w:sz w:val="21"/>
              </w:rPr>
              <w:t>kpId, difficulty</w:t>
            </w:r>
          </w:p>
        </w:tc>
        <w:tc>
          <w:tcPr>
            <w:tcW w:type="dxa" w:w="1385"/>
          </w:tcPr>
          <w:p>
            <w:pPr>
              <w:jc w:val="left"/>
            </w:pPr>
            <w:r/>
            <w:r>
              <w:rPr>
                <w:rFonts w:ascii="Times New Roman" w:hAnsi="Times New Roman" w:eastAsia="宋体"/>
                <w:b w:val="0"/>
                <w:sz w:val="21"/>
              </w:rPr>
              <w:t>workflowId（后台执行）</w:t>
            </w:r>
          </w:p>
        </w:tc>
      </w:tr>
      <w:tr>
        <w:tc>
          <w:tcPr>
            <w:tcW w:type="dxa" w:w="1385"/>
          </w:tcPr>
          <w:p>
            <w:pPr>
              <w:jc w:val="left"/>
            </w:pPr>
            <w:r/>
            <w:r>
              <w:rPr>
                <w:rFonts w:ascii="Times New Roman" w:hAnsi="Times New Roman" w:eastAsia="宋体"/>
                <w:b w:val="0"/>
                <w:sz w:val="21"/>
              </w:rPr>
              <w:t>工作流</w:t>
            </w:r>
          </w:p>
        </w:tc>
        <w:tc>
          <w:tcPr>
            <w:tcW w:type="dxa" w:w="1385"/>
          </w:tcPr>
          <w:p>
            <w:pPr>
              <w:jc w:val="left"/>
            </w:pPr>
            <w:r/>
            <w:r>
              <w:rPr>
                <w:rFonts w:ascii="Times New Roman" w:hAnsi="Times New Roman" w:eastAsia="宋体"/>
                <w:b w:val="0"/>
                <w:sz w:val="21"/>
              </w:rPr>
              <w:t>GET/WS</w:t>
            </w:r>
          </w:p>
        </w:tc>
        <w:tc>
          <w:tcPr>
            <w:tcW w:type="dxa" w:w="1385"/>
          </w:tcPr>
          <w:p>
            <w:pPr>
              <w:jc w:val="left"/>
            </w:pPr>
            <w:r/>
            <w:r>
              <w:rPr>
                <w:rFonts w:ascii="Times New Roman" w:hAnsi="Times New Roman" w:eastAsia="宋体"/>
                <w:b w:val="0"/>
                <w:sz w:val="21"/>
              </w:rPr>
              <w:t>/workflow/{workflowId}</w:t>
            </w:r>
          </w:p>
        </w:tc>
        <w:tc>
          <w:tcPr>
            <w:tcW w:type="dxa" w:w="1385"/>
          </w:tcPr>
          <w:p>
            <w:pPr>
              <w:jc w:val="left"/>
            </w:pPr>
            <w:r/>
            <w:r>
              <w:rPr>
                <w:rFonts w:ascii="Times New Roman" w:hAnsi="Times New Roman" w:eastAsia="宋体"/>
                <w:b w:val="0"/>
                <w:sz w:val="21"/>
              </w:rPr>
              <w:t>轨迹快照/实时推送</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agents/messages/nodes/stats（11.2 结构）</w:t>
            </w:r>
          </w:p>
        </w:tc>
      </w:tr>
      <w:tr>
        <w:tc>
          <w:tcPr>
            <w:tcW w:type="dxa" w:w="1385"/>
          </w:tcPr>
          <w:p>
            <w:pPr>
              <w:jc w:val="left"/>
            </w:pPr>
            <w:r/>
            <w:r>
              <w:rPr>
                <w:rFonts w:ascii="Times New Roman" w:hAnsi="Times New Roman" w:eastAsia="宋体"/>
                <w:b w:val="0"/>
                <w:sz w:val="21"/>
              </w:rPr>
              <w:t>概览</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/dashboard/overview</w:t>
            </w:r>
          </w:p>
        </w:tc>
        <w:tc>
          <w:tcPr>
            <w:tcW w:type="dxa" w:w="1385"/>
          </w:tcPr>
          <w:p>
            <w:pPr>
              <w:jc w:val="left"/>
            </w:pPr>
            <w:r/>
            <w:r>
              <w:rPr>
                <w:rFonts w:ascii="Times New Roman" w:hAnsi="Times New Roman" w:eastAsia="宋体"/>
                <w:b w:val="0"/>
                <w:sz w:val="21"/>
              </w:rPr>
              <w:t>学情概览聚合</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水平档/雷达/覆盖率/强弱项/偏好/目标</w:t>
            </w:r>
          </w:p>
        </w:tc>
      </w:tr>
      <w:tr>
        <w:tc>
          <w:tcPr>
            <w:tcW w:type="dxa" w:w="1385"/>
          </w:tcPr>
          <w:p>
            <w:pPr>
              <w:jc w:val="left"/>
            </w:pPr>
            <w:r/>
            <w:r>
              <w:rPr>
                <w:rFonts w:ascii="Times New Roman" w:hAnsi="Times New Roman" w:eastAsia="宋体"/>
                <w:b w:val="0"/>
                <w:sz w:val="21"/>
              </w:rPr>
              <w:t>概览</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/dashboard/evaluation</w:t>
            </w:r>
          </w:p>
        </w:tc>
        <w:tc>
          <w:tcPr>
            <w:tcW w:type="dxa" w:w="1385"/>
          </w:tcPr>
          <w:p>
            <w:pPr>
              <w:jc w:val="left"/>
            </w:pPr>
            <w:r/>
            <w:r>
              <w:rPr>
                <w:rFonts w:ascii="Times New Roman" w:hAnsi="Times New Roman" w:eastAsia="宋体"/>
                <w:b w:val="0"/>
                <w:sz w:val="21"/>
              </w:rPr>
              <w:t>四维学习评估</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metrics + summary + adjustment</w:t>
            </w:r>
          </w:p>
        </w:tc>
      </w:tr>
      <w:tr>
        <w:tc>
          <w:tcPr>
            <w:tcW w:type="dxa" w:w="1385"/>
          </w:tcPr>
          <w:p>
            <w:pPr>
              <w:jc w:val="left"/>
            </w:pPr>
            <w:r/>
            <w:r>
              <w:rPr>
                <w:rFonts w:ascii="Times New Roman" w:hAnsi="Times New Roman" w:eastAsia="宋体"/>
                <w:b w:val="0"/>
                <w:sz w:val="21"/>
              </w:rPr>
              <w:t>任务</w:t>
            </w:r>
          </w:p>
        </w:tc>
        <w:tc>
          <w:tcPr>
            <w:tcW w:type="dxa" w:w="1385"/>
          </w:tcPr>
          <w:p>
            <w:pPr>
              <w:jc w:val="left"/>
            </w:pPr>
            <w:r/>
            <w:r>
              <w:rPr>
                <w:rFonts w:ascii="Times New Roman" w:hAnsi="Times New Roman" w:eastAsia="宋体"/>
                <w:b w:val="0"/>
                <w:sz w:val="21"/>
              </w:rPr>
              <w:t>GET/WS</w:t>
            </w:r>
          </w:p>
        </w:tc>
        <w:tc>
          <w:tcPr>
            <w:tcW w:type="dxa" w:w="1385"/>
          </w:tcPr>
          <w:p>
            <w:pPr>
              <w:jc w:val="left"/>
            </w:pPr>
            <w:r/>
            <w:r>
              <w:rPr>
                <w:rFonts w:ascii="Times New Roman" w:hAnsi="Times New Roman" w:eastAsia="宋体"/>
                <w:b w:val="0"/>
                <w:sz w:val="21"/>
              </w:rPr>
              <w:t>/tasks/{taskId}</w:t>
            </w:r>
          </w:p>
        </w:tc>
        <w:tc>
          <w:tcPr>
            <w:tcW w:type="dxa" w:w="1385"/>
          </w:tcPr>
          <w:p>
            <w:pPr>
              <w:jc w:val="left"/>
            </w:pPr>
            <w:r/>
            <w:r>
              <w:rPr>
                <w:rFonts w:ascii="Times New Roman" w:hAnsi="Times New Roman" w:eastAsia="宋体"/>
                <w:b w:val="0"/>
                <w:sz w:val="21"/>
              </w:rPr>
              <w:t>异步任务状态</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status/progress/result/error</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/admin/kb/upload</w:t>
            </w:r>
          </w:p>
        </w:tc>
        <w:tc>
          <w:tcPr>
            <w:tcW w:type="dxa" w:w="1385"/>
          </w:tcPr>
          <w:p>
            <w:pPr>
              <w:jc w:val="left"/>
            </w:pPr>
            <w:r/>
            <w:r>
              <w:rPr>
                <w:rFonts w:ascii="Times New Roman" w:hAnsi="Times New Roman" w:eastAsia="宋体"/>
                <w:b w:val="0"/>
                <w:sz w:val="21"/>
              </w:rPr>
              <w:t>知识库文档上传</w:t>
            </w:r>
          </w:p>
        </w:tc>
        <w:tc>
          <w:tcPr>
            <w:tcW w:type="dxa" w:w="1385"/>
          </w:tcPr>
          <w:p>
            <w:pPr>
              <w:jc w:val="left"/>
            </w:pPr>
            <w:r/>
            <w:r>
              <w:rPr>
                <w:rFonts w:ascii="Times New Roman" w:hAnsi="Times New Roman" w:eastAsia="宋体"/>
                <w:b w:val="0"/>
                <w:sz w:val="21"/>
              </w:rPr>
              <w:t>multipart 文件</w:t>
            </w:r>
          </w:p>
        </w:tc>
        <w:tc>
          <w:tcPr>
            <w:tcW w:type="dxa" w:w="1385"/>
          </w:tcPr>
          <w:p>
            <w:pPr>
              <w:jc w:val="left"/>
            </w:pPr>
            <w:r/>
            <w:r>
              <w:rPr>
                <w:rFonts w:ascii="Times New Roman" w:hAnsi="Times New Roman" w:eastAsia="宋体"/>
                <w:b w:val="0"/>
                <w:sz w:val="21"/>
              </w:rPr>
              <w:t>taskId + document</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/admin/kb/documents</w:t>
            </w:r>
          </w:p>
        </w:tc>
        <w:tc>
          <w:tcPr>
            <w:tcW w:type="dxa" w:w="1385"/>
          </w:tcPr>
          <w:p>
            <w:pPr>
              <w:jc w:val="left"/>
            </w:pPr>
            <w:r/>
            <w:r>
              <w:rPr>
                <w:rFonts w:ascii="Times New Roman" w:hAnsi="Times New Roman" w:eastAsia="宋体"/>
                <w:b w:val="0"/>
                <w:sz w:val="21"/>
              </w:rPr>
              <w:t>知识库文档列表</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文档清单（状态/切片数）</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DELETE</w:t>
            </w:r>
          </w:p>
        </w:tc>
        <w:tc>
          <w:tcPr>
            <w:tcW w:type="dxa" w:w="1385"/>
          </w:tcPr>
          <w:p>
            <w:pPr>
              <w:jc w:val="left"/>
            </w:pPr>
            <w:r/>
            <w:r>
              <w:rPr>
                <w:rFonts w:ascii="Times New Roman" w:hAnsi="Times New Roman" w:eastAsia="宋体"/>
                <w:b w:val="0"/>
                <w:sz w:val="21"/>
              </w:rPr>
              <w:t>/admin/kb/documents/{id}</w:t>
            </w:r>
          </w:p>
        </w:tc>
        <w:tc>
          <w:tcPr>
            <w:tcW w:type="dxa" w:w="1385"/>
          </w:tcPr>
          <w:p>
            <w:pPr>
              <w:jc w:val="left"/>
            </w:pPr>
            <w:r/>
            <w:r>
              <w:rPr>
                <w:rFonts w:ascii="Times New Roman" w:hAnsi="Times New Roman" w:eastAsia="宋体"/>
                <w:b w:val="0"/>
                <w:sz w:val="21"/>
              </w:rPr>
              <w:t>删除知识库文档</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deleted</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/admin/kb/search-test</w:t>
            </w:r>
          </w:p>
        </w:tc>
        <w:tc>
          <w:tcPr>
            <w:tcW w:type="dxa" w:w="1385"/>
          </w:tcPr>
          <w:p>
            <w:pPr>
              <w:jc w:val="left"/>
            </w:pPr>
            <w:r/>
            <w:r>
              <w:rPr>
                <w:rFonts w:ascii="Times New Roman" w:hAnsi="Times New Roman" w:eastAsia="宋体"/>
                <w:b w:val="0"/>
                <w:sz w:val="21"/>
              </w:rPr>
              <w:t>检索测试</w:t>
            </w:r>
          </w:p>
        </w:tc>
        <w:tc>
          <w:tcPr>
            <w:tcW w:type="dxa" w:w="1385"/>
          </w:tcPr>
          <w:p>
            <w:pPr>
              <w:jc w:val="left"/>
            </w:pPr>
            <w:r/>
            <w:r>
              <w:rPr>
                <w:rFonts w:ascii="Times New Roman" w:hAnsi="Times New Roman" w:eastAsia="宋体"/>
                <w:b w:val="0"/>
                <w:sz w:val="21"/>
              </w:rPr>
              <w:t>query</w:t>
            </w:r>
          </w:p>
        </w:tc>
        <w:tc>
          <w:tcPr>
            <w:tcW w:type="dxa" w:w="1385"/>
          </w:tcPr>
          <w:p>
            <w:pPr>
              <w:jc w:val="left"/>
            </w:pPr>
            <w:r/>
            <w:r>
              <w:rPr>
                <w:rFonts w:ascii="Times New Roman" w:hAnsi="Times New Roman" w:eastAsia="宋体"/>
                <w:b w:val="0"/>
                <w:sz w:val="21"/>
              </w:rPr>
              <w:t>候选切片（vector/bm25/rrf 分）</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GET/PUT</w:t>
            </w:r>
          </w:p>
        </w:tc>
        <w:tc>
          <w:tcPr>
            <w:tcW w:type="dxa" w:w="1385"/>
          </w:tcPr>
          <w:p>
            <w:pPr>
              <w:jc w:val="left"/>
            </w:pPr>
            <w:r/>
            <w:r>
              <w:rPr>
                <w:rFonts w:ascii="Times New Roman" w:hAnsi="Times New Roman" w:eastAsia="宋体"/>
                <w:b w:val="0"/>
                <w:sz w:val="21"/>
              </w:rPr>
              <w:t>/admin/prompts/{agentId}</w:t>
            </w:r>
          </w:p>
        </w:tc>
        <w:tc>
          <w:tcPr>
            <w:tcW w:type="dxa" w:w="1385"/>
          </w:tcPr>
          <w:p>
            <w:pPr>
              <w:jc w:val="left"/>
            </w:pPr>
            <w:r/>
            <w:r>
              <w:rPr>
                <w:rFonts w:ascii="Times New Roman" w:hAnsi="Times New Roman" w:eastAsia="宋体"/>
                <w:b w:val="0"/>
                <w:sz w:val="21"/>
              </w:rPr>
              <w:t>Prompt 模板热更新</w:t>
            </w:r>
          </w:p>
        </w:tc>
        <w:tc>
          <w:tcPr>
            <w:tcW w:type="dxa" w:w="1385"/>
          </w:tcPr>
          <w:p>
            <w:pPr>
              <w:jc w:val="left"/>
            </w:pPr>
            <w:r/>
            <w:r>
              <w:rPr>
                <w:rFonts w:ascii="Times New Roman" w:hAnsi="Times New Roman" w:eastAsia="宋体"/>
                <w:b w:val="0"/>
                <w:sz w:val="21"/>
              </w:rPr>
              <w:t>PUT：template</w:t>
            </w:r>
          </w:p>
        </w:tc>
        <w:tc>
          <w:tcPr>
            <w:tcW w:type="dxa" w:w="1385"/>
          </w:tcPr>
          <w:p>
            <w:pPr>
              <w:jc w:val="left"/>
            </w:pPr>
            <w:r/>
            <w:r>
              <w:rPr>
                <w:rFonts w:ascii="Times New Roman" w:hAnsi="Times New Roman" w:eastAsia="宋体"/>
                <w:b w:val="0"/>
                <w:sz w:val="21"/>
              </w:rPr>
              <w:t>模板（version 递增，即时生效）</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/admin/metrics</w:t>
            </w:r>
          </w:p>
        </w:tc>
        <w:tc>
          <w:tcPr>
            <w:tcW w:type="dxa" w:w="1385"/>
          </w:tcPr>
          <w:p>
            <w:pPr>
              <w:jc w:val="left"/>
            </w:pPr>
            <w:r/>
            <w:r>
              <w:rPr>
                <w:rFonts w:ascii="Times New Roman" w:hAnsi="Times New Roman" w:eastAsia="宋体"/>
                <w:b w:val="0"/>
                <w:sz w:val="21"/>
              </w:rPr>
              <w:t>系统指标看板</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三大指标 + 运行统计</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/admin/users</w:t>
            </w:r>
          </w:p>
        </w:tc>
        <w:tc>
          <w:tcPr>
            <w:tcW w:type="dxa" w:w="1385"/>
          </w:tcPr>
          <w:p>
            <w:pPr>
              <w:jc w:val="left"/>
            </w:pPr>
            <w:r/>
            <w:r>
              <w:rPr>
                <w:rFonts w:ascii="Times New Roman" w:hAnsi="Times New Roman" w:eastAsia="宋体"/>
                <w:b w:val="0"/>
                <w:sz w:val="21"/>
              </w:rPr>
              <w:t>用户列表</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用户清单（最近活跃）</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/admin/users/{userId}/reset-progress</w:t>
            </w:r>
          </w:p>
        </w:tc>
        <w:tc>
          <w:tcPr>
            <w:tcW w:type="dxa" w:w="1385"/>
          </w:tcPr>
          <w:p>
            <w:pPr>
              <w:jc w:val="left"/>
            </w:pPr>
            <w:r/>
            <w:r>
              <w:rPr>
                <w:rFonts w:ascii="Times New Roman" w:hAnsi="Times New Roman" w:eastAsia="宋体"/>
                <w:b w:val="0"/>
                <w:sz w:val="21"/>
              </w:rPr>
              <w:t>重置学习进度</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重置结果</w:t>
            </w:r>
          </w:p>
        </w:tc>
      </w:tr>
      <w:tr>
        <w:tc>
          <w:tcPr>
            <w:tcW w:type="dxa" w:w="1385"/>
          </w:tcPr>
          <w:p>
            <w:pPr>
              <w:jc w:val="left"/>
            </w:pPr>
            <w:r/>
            <w:r>
              <w:rPr>
                <w:rFonts w:ascii="Times New Roman" w:hAnsi="Times New Roman" w:eastAsia="宋体"/>
                <w:b w:val="0"/>
                <w:sz w:val="21"/>
              </w:rPr>
              <w:t>管理</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/admin/users/{userId}/toggle-active</w:t>
            </w:r>
          </w:p>
        </w:tc>
        <w:tc>
          <w:tcPr>
            <w:tcW w:type="dxa" w:w="1385"/>
          </w:tcPr>
          <w:p>
            <w:pPr>
              <w:jc w:val="left"/>
            </w:pPr>
            <w:r/>
            <w:r>
              <w:rPr>
                <w:rFonts w:ascii="Times New Roman" w:hAnsi="Times New Roman" w:eastAsia="宋体"/>
                <w:b w:val="0"/>
                <w:sz w:val="21"/>
              </w:rPr>
              <w:t>启用/禁用账号</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is_active 翻转</w:t>
            </w:r>
          </w:p>
        </w:tc>
      </w:tr>
      <w:tr>
        <w:tc>
          <w:tcPr>
            <w:tcW w:type="dxa" w:w="1385"/>
          </w:tcPr>
          <w:p>
            <w:pPr>
              <w:jc w:val="left"/>
            </w:pPr>
            <w:r/>
            <w:r>
              <w:rPr>
                <w:rFonts w:ascii="Times New Roman" w:hAnsi="Times New Roman" w:eastAsia="宋体"/>
                <w:b w:val="0"/>
                <w:sz w:val="21"/>
              </w:rPr>
              <w:t>学习流程</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/learning/cornell-cues</w:t>
            </w:r>
          </w:p>
        </w:tc>
        <w:tc>
          <w:tcPr>
            <w:tcW w:type="dxa" w:w="1385"/>
          </w:tcPr>
          <w:p>
            <w:pPr>
              <w:jc w:val="left"/>
            </w:pPr>
            <w:r/>
            <w:r>
              <w:rPr>
                <w:rFonts w:ascii="Times New Roman" w:hAnsi="Times New Roman" w:eastAsia="宋体"/>
                <w:b w:val="0"/>
                <w:sz w:val="21"/>
              </w:rPr>
              <w:t>康奈尔线索生成</w:t>
            </w:r>
          </w:p>
        </w:tc>
        <w:tc>
          <w:tcPr>
            <w:tcW w:type="dxa" w:w="1385"/>
          </w:tcPr>
          <w:p>
            <w:pPr>
              <w:jc w:val="left"/>
            </w:pPr>
            <w:r/>
            <w:r>
              <w:rPr>
                <w:rFonts w:ascii="Times New Roman" w:hAnsi="Times New Roman" w:eastAsia="宋体"/>
                <w:b w:val="0"/>
                <w:sz w:val="21"/>
              </w:rPr>
              <w:t>kpId</w:t>
            </w:r>
          </w:p>
        </w:tc>
        <w:tc>
          <w:tcPr>
            <w:tcW w:type="dxa" w:w="1385"/>
          </w:tcPr>
          <w:p>
            <w:pPr>
              <w:jc w:val="left"/>
            </w:pPr>
            <w:r/>
            <w:r>
              <w:rPr>
                <w:rFonts w:ascii="Times New Roman" w:hAnsi="Times New Roman" w:eastAsia="宋体"/>
                <w:b w:val="0"/>
                <w:sz w:val="21"/>
              </w:rPr>
              <w:t>cues(5-8) + noteOutline + summaryHint</w:t>
            </w:r>
          </w:p>
        </w:tc>
      </w:tr>
      <w:tr>
        <w:tc>
          <w:tcPr>
            <w:tcW w:type="dxa" w:w="1385"/>
          </w:tcPr>
          <w:p>
            <w:pPr>
              <w:jc w:val="left"/>
            </w:pPr>
            <w:r/>
            <w:r>
              <w:rPr>
                <w:rFonts w:ascii="Times New Roman" w:hAnsi="Times New Roman" w:eastAsia="宋体"/>
                <w:b w:val="0"/>
                <w:sz w:val="21"/>
              </w:rPr>
              <w:t>学习流程</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/learning/feynman</w:t>
            </w:r>
          </w:p>
        </w:tc>
        <w:tc>
          <w:tcPr>
            <w:tcW w:type="dxa" w:w="1385"/>
          </w:tcPr>
          <w:p>
            <w:pPr>
              <w:jc w:val="left"/>
            </w:pPr>
            <w:r/>
            <w:r>
              <w:rPr>
                <w:rFonts w:ascii="Times New Roman" w:hAnsi="Times New Roman" w:eastAsia="宋体"/>
                <w:b w:val="0"/>
                <w:sz w:val="21"/>
              </w:rPr>
              <w:t>费曼讲解评估</w:t>
            </w:r>
          </w:p>
        </w:tc>
        <w:tc>
          <w:tcPr>
            <w:tcW w:type="dxa" w:w="1385"/>
          </w:tcPr>
          <w:p>
            <w:pPr>
              <w:jc w:val="left"/>
            </w:pPr>
            <w:r/>
            <w:r>
              <w:rPr>
                <w:rFonts w:ascii="Times New Roman" w:hAnsi="Times New Roman" w:eastAsia="宋体"/>
                <w:b w:val="0"/>
                <w:sz w:val="21"/>
              </w:rPr>
              <w:t>kpId, 讲解文本；SSE 或 JSON</w:t>
            </w:r>
          </w:p>
        </w:tc>
        <w:tc>
          <w:tcPr>
            <w:tcW w:type="dxa" w:w="1385"/>
          </w:tcPr>
          <w:p>
            <w:pPr>
              <w:jc w:val="left"/>
            </w:pPr>
            <w:r/>
            <w:r>
              <w:rPr>
                <w:rFonts w:ascii="Times New Roman" w:hAnsi="Times New Roman" w:eastAsia="宋体"/>
                <w:b w:val="0"/>
                <w:sz w:val="21"/>
              </w:rPr>
              <w:t>feedback/gaps/score/followups + review 资源</w:t>
            </w:r>
          </w:p>
        </w:tc>
      </w:tr>
      <w:tr>
        <w:tc>
          <w:tcPr>
            <w:tcW w:type="dxa" w:w="1385"/>
          </w:tcPr>
          <w:p>
            <w:pPr>
              <w:jc w:val="left"/>
            </w:pPr>
            <w:r/>
            <w:r>
              <w:rPr>
                <w:rFonts w:ascii="Times New Roman" w:hAnsi="Times New Roman" w:eastAsia="宋体"/>
                <w:b w:val="0"/>
                <w:sz w:val="21"/>
              </w:rPr>
              <w:t>学习流程</w:t>
            </w:r>
          </w:p>
        </w:tc>
        <w:tc>
          <w:tcPr>
            <w:tcW w:type="dxa" w:w="1385"/>
          </w:tcPr>
          <w:p>
            <w:pPr>
              <w:jc w:val="left"/>
            </w:pPr>
            <w:r/>
            <w:r>
              <w:rPr>
                <w:rFonts w:ascii="Times New Roman" w:hAnsi="Times New Roman" w:eastAsia="宋体"/>
                <w:b w:val="0"/>
                <w:sz w:val="21"/>
              </w:rPr>
              <w:t>GET/POST</w:t>
            </w:r>
          </w:p>
        </w:tc>
        <w:tc>
          <w:tcPr>
            <w:tcW w:type="dxa" w:w="1385"/>
          </w:tcPr>
          <w:p>
            <w:pPr>
              <w:jc w:val="left"/>
            </w:pPr>
            <w:r/>
            <w:r>
              <w:rPr>
                <w:rFonts w:ascii="Times New Roman" w:hAnsi="Times New Roman" w:eastAsia="宋体"/>
                <w:b w:val="0"/>
                <w:sz w:val="21"/>
              </w:rPr>
              <w:t>/learning/steps/{kpId}</w:t>
            </w:r>
          </w:p>
        </w:tc>
        <w:tc>
          <w:tcPr>
            <w:tcW w:type="dxa" w:w="1385"/>
          </w:tcPr>
          <w:p>
            <w:pPr>
              <w:jc w:val="left"/>
            </w:pPr>
            <w:r/>
            <w:r>
              <w:rPr>
                <w:rFonts w:ascii="Times New Roman" w:hAnsi="Times New Roman" w:eastAsia="宋体"/>
                <w:b w:val="0"/>
                <w:sz w:val="21"/>
              </w:rPr>
              <w:t>学习步骤进度读写</w:t>
            </w:r>
          </w:p>
        </w:tc>
        <w:tc>
          <w:tcPr>
            <w:tcW w:type="dxa" w:w="1385"/>
          </w:tcPr>
          <w:p>
            <w:pPr>
              <w:jc w:val="left"/>
            </w:pPr>
            <w:r/>
            <w:r>
              <w:rPr>
                <w:rFonts w:ascii="Times New Roman" w:hAnsi="Times New Roman" w:eastAsia="宋体"/>
                <w:b w:val="0"/>
                <w:sz w:val="21"/>
              </w:rPr>
              <w:t>POST：step, done</w:t>
            </w:r>
          </w:p>
        </w:tc>
        <w:tc>
          <w:tcPr>
            <w:tcW w:type="dxa" w:w="1385"/>
          </w:tcPr>
          <w:p>
            <w:pPr>
              <w:jc w:val="left"/>
            </w:pPr>
            <w:r/>
            <w:r>
              <w:rPr>
                <w:rFonts w:ascii="Times New Roman" w:hAnsi="Times New Roman" w:eastAsia="宋体"/>
                <w:b w:val="0"/>
                <w:sz w:val="21"/>
              </w:rPr>
              <w:t>六步骤完成标记（幂等）</w:t>
            </w:r>
          </w:p>
        </w:tc>
      </w:tr>
      <w:tr>
        <w:tc>
          <w:tcPr>
            <w:tcW w:type="dxa" w:w="1385"/>
          </w:tcPr>
          <w:p>
            <w:pPr>
              <w:jc w:val="left"/>
            </w:pPr>
            <w:r/>
            <w:r>
              <w:rPr>
                <w:rFonts w:ascii="Times New Roman" w:hAnsi="Times New Roman" w:eastAsia="宋体"/>
                <w:b w:val="0"/>
                <w:sz w:val="21"/>
              </w:rPr>
              <w:t>学习流程</w:t>
            </w:r>
          </w:p>
        </w:tc>
        <w:tc>
          <w:tcPr>
            <w:tcW w:type="dxa" w:w="1385"/>
          </w:tcPr>
          <w:p>
            <w:pPr>
              <w:jc w:val="left"/>
            </w:pPr>
            <w:r/>
            <w:r>
              <w:rPr>
                <w:rFonts w:ascii="Times New Roman" w:hAnsi="Times New Roman" w:eastAsia="宋体"/>
                <w:b w:val="0"/>
                <w:sz w:val="21"/>
              </w:rPr>
              <w:t>GET/PUT</w:t>
            </w:r>
          </w:p>
        </w:tc>
        <w:tc>
          <w:tcPr>
            <w:tcW w:type="dxa" w:w="1385"/>
          </w:tcPr>
          <w:p>
            <w:pPr>
              <w:jc w:val="left"/>
            </w:pPr>
            <w:r/>
            <w:r>
              <w:rPr>
                <w:rFonts w:ascii="Times New Roman" w:hAnsi="Times New Roman" w:eastAsia="宋体"/>
                <w:b w:val="0"/>
                <w:sz w:val="21"/>
              </w:rPr>
              <w:t>/learning/notes/{kpId}</w:t>
            </w:r>
          </w:p>
        </w:tc>
        <w:tc>
          <w:tcPr>
            <w:tcW w:type="dxa" w:w="1385"/>
          </w:tcPr>
          <w:p>
            <w:pPr>
              <w:jc w:val="left"/>
            </w:pPr>
            <w:r/>
            <w:r>
              <w:rPr>
                <w:rFonts w:ascii="Times New Roman" w:hAnsi="Times New Roman" w:eastAsia="宋体"/>
                <w:b w:val="0"/>
                <w:sz w:val="21"/>
              </w:rPr>
              <w:t>康奈尔笔记读写</w:t>
            </w:r>
          </w:p>
        </w:tc>
        <w:tc>
          <w:tcPr>
            <w:tcW w:type="dxa" w:w="1385"/>
          </w:tcPr>
          <w:p>
            <w:pPr>
              <w:jc w:val="left"/>
            </w:pPr>
            <w:r/>
            <w:r>
              <w:rPr>
                <w:rFonts w:ascii="Times New Roman" w:hAnsi="Times New Roman" w:eastAsia="宋体"/>
                <w:b w:val="0"/>
                <w:sz w:val="21"/>
              </w:rPr>
              <w:t>PUT：cueNotes/mainNotes/summary</w:t>
            </w:r>
          </w:p>
        </w:tc>
        <w:tc>
          <w:tcPr>
            <w:tcW w:type="dxa" w:w="1385"/>
          </w:tcPr>
          <w:p>
            <w:pPr>
              <w:jc w:val="left"/>
            </w:pPr>
            <w:r/>
            <w:r>
              <w:rPr>
                <w:rFonts w:ascii="Times New Roman" w:hAnsi="Times New Roman" w:eastAsia="宋体"/>
                <w:b w:val="0"/>
                <w:sz w:val="21"/>
              </w:rPr>
              <w:t>三栏笔记（整体覆盖保存）</w:t>
            </w:r>
          </w:p>
        </w:tc>
      </w:tr>
      <w:tr>
        <w:tc>
          <w:tcPr>
            <w:tcW w:type="dxa" w:w="1385"/>
          </w:tcPr>
          <w:p>
            <w:pPr>
              <w:jc w:val="left"/>
            </w:pPr>
            <w:r/>
            <w:r>
              <w:rPr>
                <w:rFonts w:ascii="Times New Roman" w:hAnsi="Times New Roman" w:eastAsia="宋体"/>
                <w:b w:val="0"/>
                <w:sz w:val="21"/>
              </w:rPr>
              <w:t>资源库</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/resource/history</w:t>
            </w:r>
          </w:p>
        </w:tc>
        <w:tc>
          <w:tcPr>
            <w:tcW w:type="dxa" w:w="1385"/>
          </w:tcPr>
          <w:p>
            <w:pPr>
              <w:jc w:val="left"/>
            </w:pPr>
            <w:r/>
            <w:r>
              <w:rPr>
                <w:rFonts w:ascii="Times New Roman" w:hAnsi="Times New Roman" w:eastAsia="宋体"/>
                <w:b w:val="0"/>
                <w:sz w:val="21"/>
              </w:rPr>
              <w:t>我的资源库列表</w:t>
            </w:r>
          </w:p>
        </w:tc>
        <w:tc>
          <w:tcPr>
            <w:tcW w:type="dxa" w:w="1385"/>
          </w:tcPr>
          <w:p>
            <w:pPr>
              <w:jc w:val="left"/>
            </w:pPr>
            <w:r/>
            <w:r>
              <w:rPr>
                <w:rFonts w:ascii="Times New Roman" w:hAnsi="Times New Roman" w:eastAsia="宋体"/>
                <w:b w:val="0"/>
                <w:sz w:val="21"/>
              </w:rPr>
              <w:t>source? 筛选</w:t>
            </w:r>
          </w:p>
        </w:tc>
        <w:tc>
          <w:tcPr>
            <w:tcW w:type="dxa" w:w="1385"/>
          </w:tcPr>
          <w:p>
            <w:pPr>
              <w:jc w:val="left"/>
            </w:pPr>
            <w:r/>
            <w:r>
              <w:rPr>
                <w:rFonts w:ascii="Times New Roman" w:hAnsi="Times New Roman" w:eastAsia="宋体"/>
                <w:b w:val="0"/>
                <w:sz w:val="21"/>
              </w:rPr>
              <w:t>资产清单（kind/难度/来源/时间）</w:t>
            </w:r>
          </w:p>
        </w:tc>
      </w:tr>
      <w:tr>
        <w:tc>
          <w:tcPr>
            <w:tcW w:type="dxa" w:w="1385"/>
          </w:tcPr>
          <w:p>
            <w:pPr>
              <w:jc w:val="left"/>
            </w:pPr>
            <w:r/>
            <w:r>
              <w:rPr>
                <w:rFonts w:ascii="Times New Roman" w:hAnsi="Times New Roman" w:eastAsia="宋体"/>
                <w:b w:val="0"/>
                <w:sz w:val="21"/>
              </w:rPr>
              <w:t>资源库</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/resource/history/log</w:t>
            </w:r>
          </w:p>
        </w:tc>
        <w:tc>
          <w:tcPr>
            <w:tcW w:type="dxa" w:w="1385"/>
          </w:tcPr>
          <w:p>
            <w:pPr>
              <w:jc w:val="left"/>
            </w:pPr>
            <w:r/>
            <w:r>
              <w:rPr>
                <w:rFonts w:ascii="Times New Roman" w:hAnsi="Times New Roman" w:eastAsia="宋体"/>
                <w:b w:val="0"/>
                <w:sz w:val="21"/>
              </w:rPr>
              <w:t>追加生成埋点</w:t>
            </w:r>
          </w:p>
        </w:tc>
        <w:tc>
          <w:tcPr>
            <w:tcW w:type="dxa" w:w="1385"/>
          </w:tcPr>
          <w:p>
            <w:pPr>
              <w:jc w:val="left"/>
            </w:pPr>
            <w:r/>
            <w:r>
              <w:rPr>
                <w:rFonts w:ascii="Times New Roman" w:hAnsi="Times New Roman" w:eastAsia="宋体"/>
                <w:b w:val="0"/>
                <w:sz w:val="21"/>
              </w:rPr>
              <w:t>kpId, kind, difficulty</w:t>
            </w:r>
          </w:p>
        </w:tc>
        <w:tc>
          <w:tcPr>
            <w:tcW w:type="dxa" w:w="1385"/>
          </w:tcPr>
          <w:p>
            <w:pPr>
              <w:jc w:val="left"/>
            </w:pPr>
            <w:r/>
            <w:r>
              <w:rPr>
                <w:rFonts w:ascii="Times New Roman" w:hAnsi="Times New Roman" w:eastAsia="宋体"/>
                <w:b w:val="0"/>
                <w:sz w:val="21"/>
              </w:rPr>
              <w:t>upsert 去重</w:t>
            </w:r>
          </w:p>
        </w:tc>
      </w:tr>
      <w:tr>
        <w:tc>
          <w:tcPr>
            <w:tcW w:type="dxa" w:w="1385"/>
          </w:tcPr>
          <w:p>
            <w:pPr>
              <w:jc w:val="left"/>
            </w:pPr>
            <w:r/>
            <w:r>
              <w:rPr>
                <w:rFonts w:ascii="Times New Roman" w:hAnsi="Times New Roman" w:eastAsia="宋体"/>
                <w:b w:val="0"/>
                <w:sz w:val="21"/>
              </w:rPr>
              <w:t>资源库</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/resource/history/rename</w:t>
            </w:r>
          </w:p>
        </w:tc>
        <w:tc>
          <w:tcPr>
            <w:tcW w:type="dxa" w:w="1385"/>
          </w:tcPr>
          <w:p>
            <w:pPr>
              <w:jc w:val="left"/>
            </w:pPr>
            <w:r/>
            <w:r>
              <w:rPr>
                <w:rFonts w:ascii="Times New Roman" w:hAnsi="Times New Roman" w:eastAsia="宋体"/>
                <w:b w:val="0"/>
                <w:sz w:val="21"/>
              </w:rPr>
              <w:t>重命名资产</w:t>
            </w:r>
          </w:p>
        </w:tc>
        <w:tc>
          <w:tcPr>
            <w:tcW w:type="dxa" w:w="1385"/>
          </w:tcPr>
          <w:p>
            <w:pPr>
              <w:jc w:val="left"/>
            </w:pPr>
            <w:r/>
            <w:r>
              <w:rPr>
                <w:rFonts w:ascii="Times New Roman" w:hAnsi="Times New Roman" w:eastAsia="宋体"/>
                <w:b w:val="0"/>
                <w:sz w:val="21"/>
              </w:rPr>
              <w:t>logId, title</w:t>
            </w:r>
          </w:p>
        </w:tc>
        <w:tc>
          <w:tcPr>
            <w:tcW w:type="dxa" w:w="1385"/>
          </w:tcPr>
          <w:p>
            <w:pPr>
              <w:jc w:val="left"/>
            </w:pPr>
            <w:r/>
            <w:r>
              <w:rPr>
                <w:rFonts w:ascii="Times New Roman" w:hAnsi="Times New Roman" w:eastAsia="宋体"/>
                <w:b w:val="0"/>
                <w:sz w:val="21"/>
              </w:rPr>
              <w:t>更新结果</w:t>
            </w:r>
          </w:p>
        </w:tc>
      </w:tr>
      <w:tr>
        <w:tc>
          <w:tcPr>
            <w:tcW w:type="dxa" w:w="1385"/>
          </w:tcPr>
          <w:p>
            <w:pPr>
              <w:jc w:val="left"/>
            </w:pPr>
            <w:r/>
            <w:r>
              <w:rPr>
                <w:rFonts w:ascii="Times New Roman" w:hAnsi="Times New Roman" w:eastAsia="宋体"/>
                <w:b w:val="0"/>
                <w:sz w:val="21"/>
              </w:rPr>
              <w:t>资源库</w:t>
            </w:r>
          </w:p>
        </w:tc>
        <w:tc>
          <w:tcPr>
            <w:tcW w:type="dxa" w:w="1385"/>
          </w:tcPr>
          <w:p>
            <w:pPr>
              <w:jc w:val="left"/>
            </w:pPr>
            <w:r/>
            <w:r>
              <w:rPr>
                <w:rFonts w:ascii="Times New Roman" w:hAnsi="Times New Roman" w:eastAsia="宋体"/>
                <w:b w:val="0"/>
                <w:sz w:val="21"/>
              </w:rPr>
              <w:t>DELETE</w:t>
            </w:r>
          </w:p>
        </w:tc>
        <w:tc>
          <w:tcPr>
            <w:tcW w:type="dxa" w:w="1385"/>
          </w:tcPr>
          <w:p>
            <w:pPr>
              <w:jc w:val="left"/>
            </w:pPr>
            <w:r/>
            <w:r>
              <w:rPr>
                <w:rFonts w:ascii="Times New Roman" w:hAnsi="Times New Roman" w:eastAsia="宋体"/>
                <w:b w:val="0"/>
                <w:sz w:val="21"/>
              </w:rPr>
              <w:t>/resource/history/{logId}</w:t>
            </w:r>
          </w:p>
        </w:tc>
        <w:tc>
          <w:tcPr>
            <w:tcW w:type="dxa" w:w="1385"/>
          </w:tcPr>
          <w:p>
            <w:pPr>
              <w:jc w:val="left"/>
            </w:pPr>
            <w:r/>
            <w:r>
              <w:rPr>
                <w:rFonts w:ascii="Times New Roman" w:hAnsi="Times New Roman" w:eastAsia="宋体"/>
                <w:b w:val="0"/>
                <w:sz w:val="21"/>
              </w:rPr>
              <w:t>删除资产</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deleted</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/document/upload</w:t>
            </w:r>
          </w:p>
        </w:tc>
        <w:tc>
          <w:tcPr>
            <w:tcW w:type="dxa" w:w="1385"/>
          </w:tcPr>
          <w:p>
            <w:pPr>
              <w:jc w:val="left"/>
            </w:pPr>
            <w:r/>
            <w:r>
              <w:rPr>
                <w:rFonts w:ascii="Times New Roman" w:hAnsi="Times New Roman" w:eastAsia="宋体"/>
                <w:b w:val="0"/>
                <w:sz w:val="21"/>
              </w:rPr>
              <w:t>上传文档（pdf/docx/md/txt）</w:t>
            </w:r>
          </w:p>
        </w:tc>
        <w:tc>
          <w:tcPr>
            <w:tcW w:type="dxa" w:w="1385"/>
          </w:tcPr>
          <w:p>
            <w:pPr>
              <w:jc w:val="left"/>
            </w:pPr>
            <w:r/>
            <w:r>
              <w:rPr>
                <w:rFonts w:ascii="Times New Roman" w:hAnsi="Times New Roman" w:eastAsia="宋体"/>
                <w:b w:val="0"/>
                <w:sz w:val="21"/>
              </w:rPr>
              <w:t>multipart 单文件</w:t>
            </w:r>
          </w:p>
        </w:tc>
        <w:tc>
          <w:tcPr>
            <w:tcW w:type="dxa" w:w="1385"/>
          </w:tcPr>
          <w:p>
            <w:pPr>
              <w:jc w:val="left"/>
            </w:pPr>
            <w:r/>
            <w:r>
              <w:rPr>
                <w:rFonts w:ascii="Times New Roman" w:hAnsi="Times New Roman" w:eastAsia="宋体"/>
                <w:b w:val="0"/>
                <w:sz w:val="21"/>
              </w:rPr>
              <w:t>taskId + document（异步入库）</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/document/list</w:t>
            </w:r>
          </w:p>
        </w:tc>
        <w:tc>
          <w:tcPr>
            <w:tcW w:type="dxa" w:w="1385"/>
          </w:tcPr>
          <w:p>
            <w:pPr>
              <w:jc w:val="left"/>
            </w:pPr>
            <w:r/>
            <w:r>
              <w:rPr>
                <w:rFonts w:ascii="Times New Roman" w:hAnsi="Times New Roman" w:eastAsia="宋体"/>
                <w:b w:val="0"/>
                <w:sz w:val="21"/>
              </w:rPr>
              <w:t>我的文档列表</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文档清单（状态/切片数）</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/document/{docId}</w:t>
            </w:r>
          </w:p>
        </w:tc>
        <w:tc>
          <w:tcPr>
            <w:tcW w:type="dxa" w:w="1385"/>
          </w:tcPr>
          <w:p>
            <w:pPr>
              <w:jc w:val="left"/>
            </w:pPr>
            <w:r/>
            <w:r>
              <w:rPr>
                <w:rFonts w:ascii="Times New Roman" w:hAnsi="Times New Roman" w:eastAsia="宋体"/>
                <w:b w:val="0"/>
                <w:sz w:val="21"/>
              </w:rPr>
              <w:t>文档详情</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元信息 + 文本预览</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DELETE</w:t>
            </w:r>
          </w:p>
        </w:tc>
        <w:tc>
          <w:tcPr>
            <w:tcW w:type="dxa" w:w="1385"/>
          </w:tcPr>
          <w:p>
            <w:pPr>
              <w:jc w:val="left"/>
            </w:pPr>
            <w:r/>
            <w:r>
              <w:rPr>
                <w:rFonts w:ascii="Times New Roman" w:hAnsi="Times New Roman" w:eastAsia="宋体"/>
                <w:b w:val="0"/>
                <w:sz w:val="21"/>
              </w:rPr>
              <w:t>/document/{docId}</w:t>
            </w:r>
          </w:p>
        </w:tc>
        <w:tc>
          <w:tcPr>
            <w:tcW w:type="dxa" w:w="1385"/>
          </w:tcPr>
          <w:p>
            <w:pPr>
              <w:jc w:val="left"/>
            </w:pPr>
            <w:r/>
            <w:r>
              <w:rPr>
                <w:rFonts w:ascii="Times New Roman" w:hAnsi="Times New Roman" w:eastAsia="宋体"/>
                <w:b w:val="0"/>
                <w:sz w:val="21"/>
              </w:rPr>
              <w:t>删除文档</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连带销毁专属向量集合与资产</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/document/generate/overview</w:t>
            </w:r>
          </w:p>
        </w:tc>
        <w:tc>
          <w:tcPr>
            <w:tcW w:type="dxa" w:w="1385"/>
          </w:tcPr>
          <w:p>
            <w:pPr>
              <w:jc w:val="left"/>
            </w:pPr>
            <w:r/>
            <w:r>
              <w:rPr>
                <w:rFonts w:ascii="Times New Roman" w:hAnsi="Times New Roman" w:eastAsia="宋体"/>
                <w:b w:val="0"/>
                <w:sz w:val="21"/>
              </w:rPr>
              <w:t>文档概览（AI 速读）</w:t>
            </w:r>
          </w:p>
        </w:tc>
        <w:tc>
          <w:tcPr>
            <w:tcW w:type="dxa" w:w="1385"/>
          </w:tcPr>
          <w:p>
            <w:pPr>
              <w:jc w:val="left"/>
            </w:pPr>
            <w:r/>
            <w:r>
              <w:rPr>
                <w:rFonts w:ascii="Times New Roman" w:hAnsi="Times New Roman" w:eastAsia="宋体"/>
                <w:b w:val="0"/>
                <w:sz w:val="21"/>
              </w:rPr>
              <w:t>documentId(s)</w:t>
            </w:r>
          </w:p>
        </w:tc>
        <w:tc>
          <w:tcPr>
            <w:tcW w:type="dxa" w:w="1385"/>
          </w:tcPr>
          <w:p>
            <w:pPr>
              <w:jc w:val="left"/>
            </w:pPr>
            <w:r/>
            <w:r>
              <w:rPr>
                <w:rFonts w:ascii="Times New Roman" w:hAnsi="Times New Roman" w:eastAsia="宋体"/>
                <w:b w:val="0"/>
                <w:sz w:val="21"/>
              </w:rPr>
              <w:t>概览结构</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/document/generate/lecture</w:t>
            </w:r>
          </w:p>
        </w:tc>
        <w:tc>
          <w:tcPr>
            <w:tcW w:type="dxa" w:w="1385"/>
          </w:tcPr>
          <w:p>
            <w:pPr>
              <w:jc w:val="left"/>
            </w:pPr>
            <w:r/>
            <w:r>
              <w:rPr>
                <w:rFonts w:ascii="Times New Roman" w:hAnsi="Times New Roman" w:eastAsia="宋体"/>
                <w:b w:val="0"/>
                <w:sz w:val="21"/>
              </w:rPr>
              <w:t>基于文档生成讲义</w:t>
            </w:r>
          </w:p>
        </w:tc>
        <w:tc>
          <w:tcPr>
            <w:tcW w:type="dxa" w:w="1385"/>
          </w:tcPr>
          <w:p>
            <w:pPr>
              <w:jc w:val="left"/>
            </w:pPr>
            <w:r/>
            <w:r>
              <w:rPr>
                <w:rFonts w:ascii="Times New Roman" w:hAnsi="Times New Roman" w:eastAsia="宋体"/>
                <w:b w:val="0"/>
                <w:sz w:val="21"/>
              </w:rPr>
              <w:t>documentId(s), difficulty</w:t>
            </w:r>
          </w:p>
        </w:tc>
        <w:tc>
          <w:tcPr>
            <w:tcW w:type="dxa" w:w="1385"/>
          </w:tcPr>
          <w:p>
            <w:pPr>
              <w:jc w:val="left"/>
            </w:pPr>
            <w:r/>
            <w:r>
              <w:rPr>
                <w:rFonts w:ascii="Times New Roman" w:hAnsi="Times New Roman" w:eastAsia="宋体"/>
                <w:b w:val="0"/>
                <w:sz w:val="21"/>
              </w:rPr>
              <w:t>讲义 markdown</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/document/generate/video</w:t>
            </w:r>
          </w:p>
        </w:tc>
        <w:tc>
          <w:tcPr>
            <w:tcW w:type="dxa" w:w="1385"/>
          </w:tcPr>
          <w:p>
            <w:pPr>
              <w:jc w:val="left"/>
            </w:pPr>
            <w:r/>
            <w:r>
              <w:rPr>
                <w:rFonts w:ascii="Times New Roman" w:hAnsi="Times New Roman" w:eastAsia="宋体"/>
                <w:b w:val="0"/>
                <w:sz w:val="21"/>
              </w:rPr>
              <w:t>基于文档生成视频分镜</w:t>
            </w:r>
          </w:p>
        </w:tc>
        <w:tc>
          <w:tcPr>
            <w:tcW w:type="dxa" w:w="1385"/>
          </w:tcPr>
          <w:p>
            <w:pPr>
              <w:jc w:val="left"/>
            </w:pPr>
            <w:r/>
            <w:r>
              <w:rPr>
                <w:rFonts w:ascii="Times New Roman" w:hAnsi="Times New Roman" w:eastAsia="宋体"/>
                <w:b w:val="0"/>
                <w:sz w:val="21"/>
              </w:rPr>
              <w:t>documentId(s), difficulty</w:t>
            </w:r>
          </w:p>
        </w:tc>
        <w:tc>
          <w:tcPr>
            <w:tcW w:type="dxa" w:w="1385"/>
          </w:tcPr>
          <w:p>
            <w:pPr>
              <w:jc w:val="left"/>
            </w:pPr>
            <w:r/>
            <w:r>
              <w:rPr>
                <w:rFonts w:ascii="Times New Roman" w:hAnsi="Times New Roman" w:eastAsia="宋体"/>
                <w:b w:val="0"/>
                <w:sz w:val="21"/>
              </w:rPr>
              <w:t>scenes 分镜</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/document/generate/diagram</w:t>
            </w:r>
          </w:p>
        </w:tc>
        <w:tc>
          <w:tcPr>
            <w:tcW w:type="dxa" w:w="1385"/>
          </w:tcPr>
          <w:p>
            <w:pPr>
              <w:jc w:val="left"/>
            </w:pPr>
            <w:r/>
            <w:r>
              <w:rPr>
                <w:rFonts w:ascii="Times New Roman" w:hAnsi="Times New Roman" w:eastAsia="宋体"/>
                <w:b w:val="0"/>
                <w:sz w:val="21"/>
              </w:rPr>
              <w:t>基于文档生成图解</w:t>
            </w:r>
          </w:p>
        </w:tc>
        <w:tc>
          <w:tcPr>
            <w:tcW w:type="dxa" w:w="1385"/>
          </w:tcPr>
          <w:p>
            <w:pPr>
              <w:jc w:val="left"/>
            </w:pPr>
            <w:r/>
            <w:r>
              <w:rPr>
                <w:rFonts w:ascii="Times New Roman" w:hAnsi="Times New Roman" w:eastAsia="宋体"/>
                <w:b w:val="0"/>
                <w:sz w:val="21"/>
              </w:rPr>
              <w:t>documentId(s)</w:t>
            </w:r>
          </w:p>
        </w:tc>
        <w:tc>
          <w:tcPr>
            <w:tcW w:type="dxa" w:w="1385"/>
          </w:tcPr>
          <w:p>
            <w:pPr>
              <w:jc w:val="left"/>
            </w:pPr>
            <w:r/>
            <w:r>
              <w:rPr>
                <w:rFonts w:ascii="Times New Roman" w:hAnsi="Times New Roman" w:eastAsia="宋体"/>
                <w:b w:val="0"/>
                <w:sz w:val="21"/>
              </w:rPr>
              <w:t>Mermaid 源码</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/document/generate/mindmap</w:t>
            </w:r>
          </w:p>
        </w:tc>
        <w:tc>
          <w:tcPr>
            <w:tcW w:type="dxa" w:w="1385"/>
          </w:tcPr>
          <w:p>
            <w:pPr>
              <w:jc w:val="left"/>
            </w:pPr>
            <w:r/>
            <w:r>
              <w:rPr>
                <w:rFonts w:ascii="Times New Roman" w:hAnsi="Times New Roman" w:eastAsia="宋体"/>
                <w:b w:val="0"/>
                <w:sz w:val="21"/>
              </w:rPr>
              <w:t>基于文档生成思维导图</w:t>
            </w:r>
          </w:p>
        </w:tc>
        <w:tc>
          <w:tcPr>
            <w:tcW w:type="dxa" w:w="1385"/>
          </w:tcPr>
          <w:p>
            <w:pPr>
              <w:jc w:val="left"/>
            </w:pPr>
            <w:r/>
            <w:r>
              <w:rPr>
                <w:rFonts w:ascii="Times New Roman" w:hAnsi="Times New Roman" w:eastAsia="宋体"/>
                <w:b w:val="0"/>
                <w:sz w:val="21"/>
              </w:rPr>
              <w:t>documentId(s)</w:t>
            </w:r>
          </w:p>
        </w:tc>
        <w:tc>
          <w:tcPr>
            <w:tcW w:type="dxa" w:w="1385"/>
          </w:tcPr>
          <w:p>
            <w:pPr>
              <w:jc w:val="left"/>
            </w:pPr>
            <w:r/>
            <w:r>
              <w:rPr>
                <w:rFonts w:ascii="Times New Roman" w:hAnsi="Times New Roman" w:eastAsia="宋体"/>
                <w:b w:val="0"/>
                <w:sz w:val="21"/>
              </w:rPr>
              <w:t>Markmap 大纲</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/document/generate/quiz</w:t>
            </w:r>
          </w:p>
        </w:tc>
        <w:tc>
          <w:tcPr>
            <w:tcW w:type="dxa" w:w="1385"/>
          </w:tcPr>
          <w:p>
            <w:pPr>
              <w:jc w:val="left"/>
            </w:pPr>
            <w:r/>
            <w:r>
              <w:rPr>
                <w:rFonts w:ascii="Times New Roman" w:hAnsi="Times New Roman" w:eastAsia="宋体"/>
                <w:b w:val="0"/>
                <w:sz w:val="21"/>
              </w:rPr>
              <w:t>基于文档生成练习题</w:t>
            </w:r>
          </w:p>
        </w:tc>
        <w:tc>
          <w:tcPr>
            <w:tcW w:type="dxa" w:w="1385"/>
          </w:tcPr>
          <w:p>
            <w:pPr>
              <w:jc w:val="left"/>
            </w:pPr>
            <w:r/>
            <w:r>
              <w:rPr>
                <w:rFonts w:ascii="Times New Roman" w:hAnsi="Times New Roman" w:eastAsia="宋体"/>
                <w:b w:val="0"/>
                <w:sz w:val="21"/>
              </w:rPr>
              <w:t>documentId(s), count(默认5)</w:t>
            </w:r>
          </w:p>
        </w:tc>
        <w:tc>
          <w:tcPr>
            <w:tcW w:type="dxa" w:w="1385"/>
          </w:tcPr>
          <w:p>
            <w:pPr>
              <w:jc w:val="left"/>
            </w:pPr>
            <w:r/>
            <w:r>
              <w:rPr>
                <w:rFonts w:ascii="Times New Roman" w:hAnsi="Times New Roman" w:eastAsia="宋体"/>
                <w:b w:val="0"/>
                <w:sz w:val="21"/>
              </w:rPr>
              <w:t>题目（题干/选项/答案/解析）</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/document/generate/flashcards</w:t>
            </w:r>
          </w:p>
        </w:tc>
        <w:tc>
          <w:tcPr>
            <w:tcW w:type="dxa" w:w="1385"/>
          </w:tcPr>
          <w:p>
            <w:pPr>
              <w:jc w:val="left"/>
            </w:pPr>
            <w:r/>
            <w:r>
              <w:rPr>
                <w:rFonts w:ascii="Times New Roman" w:hAnsi="Times New Roman" w:eastAsia="宋体"/>
                <w:b w:val="0"/>
                <w:sz w:val="21"/>
              </w:rPr>
              <w:t>基于文档生成闪卡</w:t>
            </w:r>
          </w:p>
        </w:tc>
        <w:tc>
          <w:tcPr>
            <w:tcW w:type="dxa" w:w="1385"/>
          </w:tcPr>
          <w:p>
            <w:pPr>
              <w:jc w:val="left"/>
            </w:pPr>
            <w:r/>
            <w:r>
              <w:rPr>
                <w:rFonts w:ascii="Times New Roman" w:hAnsi="Times New Roman" w:eastAsia="宋体"/>
                <w:b w:val="0"/>
                <w:sz w:val="21"/>
              </w:rPr>
              <w:t>documentId(s), count(默认8)</w:t>
            </w:r>
          </w:p>
        </w:tc>
        <w:tc>
          <w:tcPr>
            <w:tcW w:type="dxa" w:w="1385"/>
          </w:tcPr>
          <w:p>
            <w:pPr>
              <w:jc w:val="left"/>
            </w:pPr>
            <w:r/>
            <w:r>
              <w:rPr>
                <w:rFonts w:ascii="Times New Roman" w:hAnsi="Times New Roman" w:eastAsia="宋体"/>
                <w:b w:val="0"/>
                <w:sz w:val="21"/>
              </w:rPr>
              <w:t>卡片（正面/背面）</w:t>
            </w:r>
          </w:p>
        </w:tc>
      </w:tr>
      <w:tr>
        <w:tc>
          <w:tcPr>
            <w:tcW w:type="dxa" w:w="1385"/>
          </w:tcPr>
          <w:p>
            <w:pPr>
              <w:jc w:val="left"/>
            </w:pPr>
            <w:r/>
            <w:r>
              <w:rPr>
                <w:rFonts w:ascii="Times New Roman" w:hAnsi="Times New Roman" w:eastAsia="宋体"/>
                <w:b w:val="0"/>
                <w:sz w:val="21"/>
              </w:rPr>
              <w:t>文档学习</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/document/chat</w:t>
            </w:r>
          </w:p>
        </w:tc>
        <w:tc>
          <w:tcPr>
            <w:tcW w:type="dxa" w:w="1385"/>
          </w:tcPr>
          <w:p>
            <w:pPr>
              <w:jc w:val="left"/>
            </w:pPr>
            <w:r/>
            <w:r>
              <w:rPr>
                <w:rFonts w:ascii="Times New Roman" w:hAnsi="Times New Roman" w:eastAsia="宋体"/>
                <w:b w:val="0"/>
                <w:sz w:val="21"/>
              </w:rPr>
              <w:t>文档问答（溯源）</w:t>
            </w:r>
          </w:p>
        </w:tc>
        <w:tc>
          <w:tcPr>
            <w:tcW w:type="dxa" w:w="1385"/>
          </w:tcPr>
          <w:p>
            <w:pPr>
              <w:jc w:val="left"/>
            </w:pPr>
            <w:r/>
            <w:r>
              <w:rPr>
                <w:rFonts w:ascii="Times New Roman" w:hAnsi="Times New Roman" w:eastAsia="宋体"/>
                <w:b w:val="0"/>
                <w:sz w:val="21"/>
              </w:rPr>
              <w:t>message, documentIds；SSE 或 JSON</w:t>
            </w:r>
          </w:p>
        </w:tc>
        <w:tc>
          <w:tcPr>
            <w:tcW w:type="dxa" w:w="1385"/>
          </w:tcPr>
          <w:p>
            <w:pPr>
              <w:jc w:val="left"/>
            </w:pPr>
            <w:r/>
            <w:r>
              <w:rPr>
                <w:rFonts w:ascii="Times New Roman" w:hAnsi="Times New Roman" w:eastAsia="宋体"/>
                <w:b w:val="0"/>
                <w:sz w:val="21"/>
              </w:rPr>
              <w:t>delta 流 + sources([n] 出处)</w:t>
            </w:r>
          </w:p>
        </w:tc>
      </w:tr>
      <w:tr>
        <w:tc>
          <w:tcPr>
            <w:tcW w:type="dxa" w:w="1385"/>
          </w:tcPr>
          <w:p>
            <w:pPr>
              <w:jc w:val="left"/>
            </w:pPr>
            <w:r/>
            <w:r>
              <w:rPr>
                <w:rFonts w:ascii="Times New Roman" w:hAnsi="Times New Roman" w:eastAsia="宋体"/>
                <w:b w:val="0"/>
                <w:sz w:val="21"/>
              </w:rPr>
              <w:t>模型管理</w:t>
            </w:r>
          </w:p>
        </w:tc>
        <w:tc>
          <w:tcPr>
            <w:tcW w:type="dxa" w:w="1385"/>
          </w:tcPr>
          <w:p>
            <w:pPr>
              <w:jc w:val="left"/>
            </w:pPr>
            <w:r/>
            <w:r>
              <w:rPr>
                <w:rFonts w:ascii="Times New Roman" w:hAnsi="Times New Roman" w:eastAsia="宋体"/>
                <w:b w:val="0"/>
                <w:sz w:val="21"/>
              </w:rPr>
              <w:t>GET</w:t>
            </w:r>
          </w:p>
        </w:tc>
        <w:tc>
          <w:tcPr>
            <w:tcW w:type="dxa" w:w="1385"/>
          </w:tcPr>
          <w:p>
            <w:pPr>
              <w:jc w:val="left"/>
            </w:pPr>
            <w:r/>
            <w:r>
              <w:rPr>
                <w:rFonts w:ascii="Times New Roman" w:hAnsi="Times New Roman" w:eastAsia="宋体"/>
                <w:b w:val="0"/>
                <w:sz w:val="21"/>
              </w:rPr>
              <w:t>/models</w:t>
            </w:r>
          </w:p>
        </w:tc>
        <w:tc>
          <w:tcPr>
            <w:tcW w:type="dxa" w:w="1385"/>
          </w:tcPr>
          <w:p>
            <w:pPr>
              <w:jc w:val="left"/>
            </w:pPr>
            <w:r/>
            <w:r>
              <w:rPr>
                <w:rFonts w:ascii="Times New Roman" w:hAnsi="Times New Roman" w:eastAsia="宋体"/>
                <w:b w:val="0"/>
                <w:sz w:val="21"/>
              </w:rPr>
              <w:t>模型注册表 + 当前模型</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内置 + 自建清单（key 脱敏）</w:t>
            </w:r>
          </w:p>
        </w:tc>
      </w:tr>
      <w:tr>
        <w:tc>
          <w:tcPr>
            <w:tcW w:type="dxa" w:w="1385"/>
          </w:tcPr>
          <w:p>
            <w:pPr>
              <w:jc w:val="left"/>
            </w:pPr>
            <w:r/>
            <w:r>
              <w:rPr>
                <w:rFonts w:ascii="Times New Roman" w:hAnsi="Times New Roman" w:eastAsia="宋体"/>
                <w:b w:val="0"/>
                <w:sz w:val="21"/>
              </w:rPr>
              <w:t>模型管理</w:t>
            </w:r>
          </w:p>
        </w:tc>
        <w:tc>
          <w:tcPr>
            <w:tcW w:type="dxa" w:w="1385"/>
          </w:tcPr>
          <w:p>
            <w:pPr>
              <w:jc w:val="left"/>
            </w:pPr>
            <w:r/>
            <w:r>
              <w:rPr>
                <w:rFonts w:ascii="Times New Roman" w:hAnsi="Times New Roman" w:eastAsia="宋体"/>
                <w:b w:val="0"/>
                <w:sz w:val="21"/>
              </w:rPr>
              <w:t>PUT</w:t>
            </w:r>
          </w:p>
        </w:tc>
        <w:tc>
          <w:tcPr>
            <w:tcW w:type="dxa" w:w="1385"/>
          </w:tcPr>
          <w:p>
            <w:pPr>
              <w:jc w:val="left"/>
            </w:pPr>
            <w:r/>
            <w:r>
              <w:rPr>
                <w:rFonts w:ascii="Times New Roman" w:hAnsi="Times New Roman" w:eastAsia="宋体"/>
                <w:b w:val="0"/>
                <w:sz w:val="21"/>
              </w:rPr>
              <w:t>/models/current</w:t>
            </w:r>
          </w:p>
        </w:tc>
        <w:tc>
          <w:tcPr>
            <w:tcW w:type="dxa" w:w="1385"/>
          </w:tcPr>
          <w:p>
            <w:pPr>
              <w:jc w:val="left"/>
            </w:pPr>
            <w:r/>
            <w:r>
              <w:rPr>
                <w:rFonts w:ascii="Times New Roman" w:hAnsi="Times New Roman" w:eastAsia="宋体"/>
                <w:b w:val="0"/>
                <w:sz w:val="21"/>
              </w:rPr>
              <w:t>切换当前生成模型</w:t>
            </w:r>
          </w:p>
        </w:tc>
        <w:tc>
          <w:tcPr>
            <w:tcW w:type="dxa" w:w="1385"/>
          </w:tcPr>
          <w:p>
            <w:pPr>
              <w:jc w:val="left"/>
            </w:pPr>
            <w:r/>
            <w:r>
              <w:rPr>
                <w:rFonts w:ascii="Times New Roman" w:hAnsi="Times New Roman" w:eastAsia="宋体"/>
                <w:b w:val="0"/>
                <w:sz w:val="21"/>
              </w:rPr>
              <w:t>modelId</w:t>
            </w:r>
          </w:p>
        </w:tc>
        <w:tc>
          <w:tcPr>
            <w:tcW w:type="dxa" w:w="1385"/>
          </w:tcPr>
          <w:p>
            <w:pPr>
              <w:jc w:val="left"/>
            </w:pPr>
            <w:r/>
            <w:r>
              <w:rPr>
                <w:rFonts w:ascii="Times New Roman" w:hAnsi="Times New Roman" w:eastAsia="宋体"/>
                <w:b w:val="0"/>
                <w:sz w:val="21"/>
              </w:rPr>
              <w:t>即时生效</w:t>
            </w:r>
          </w:p>
        </w:tc>
      </w:tr>
      <w:tr>
        <w:tc>
          <w:tcPr>
            <w:tcW w:type="dxa" w:w="1385"/>
          </w:tcPr>
          <w:p>
            <w:pPr>
              <w:jc w:val="left"/>
            </w:pPr>
            <w:r/>
            <w:r>
              <w:rPr>
                <w:rFonts w:ascii="Times New Roman" w:hAnsi="Times New Roman" w:eastAsia="宋体"/>
                <w:b w:val="0"/>
                <w:sz w:val="21"/>
              </w:rPr>
              <w:t>模型管理</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/models/configs</w:t>
            </w:r>
          </w:p>
        </w:tc>
        <w:tc>
          <w:tcPr>
            <w:tcW w:type="dxa" w:w="1385"/>
          </w:tcPr>
          <w:p>
            <w:pPr>
              <w:jc w:val="left"/>
            </w:pPr>
            <w:r/>
            <w:r>
              <w:rPr>
                <w:rFonts w:ascii="Times New Roman" w:hAnsi="Times New Roman" w:eastAsia="宋体"/>
                <w:b w:val="0"/>
                <w:sz w:val="21"/>
              </w:rPr>
              <w:t>新建自建模型配置</w:t>
            </w:r>
          </w:p>
        </w:tc>
        <w:tc>
          <w:tcPr>
            <w:tcW w:type="dxa" w:w="1385"/>
          </w:tcPr>
          <w:p>
            <w:pPr>
              <w:jc w:val="left"/>
            </w:pPr>
            <w:r/>
            <w:r>
              <w:rPr>
                <w:rFonts w:ascii="Times New Roman" w:hAnsi="Times New Roman" w:eastAsia="宋体"/>
                <w:b w:val="0"/>
                <w:sz w:val="21"/>
              </w:rPr>
              <w:t>label/provider/baseUrl/modelId/apiKey</w:t>
            </w:r>
          </w:p>
        </w:tc>
        <w:tc>
          <w:tcPr>
            <w:tcW w:type="dxa" w:w="1385"/>
          </w:tcPr>
          <w:p>
            <w:pPr>
              <w:jc w:val="left"/>
            </w:pPr>
            <w:r/>
            <w:r>
              <w:rPr>
                <w:rFonts w:ascii="Times New Roman" w:hAnsi="Times New Roman" w:eastAsia="宋体"/>
                <w:b w:val="0"/>
                <w:sz w:val="21"/>
              </w:rPr>
              <w:t>配置（apiKeyMasked）</w:t>
            </w:r>
          </w:p>
        </w:tc>
      </w:tr>
      <w:tr>
        <w:tc>
          <w:tcPr>
            <w:tcW w:type="dxa" w:w="1385"/>
          </w:tcPr>
          <w:p>
            <w:pPr>
              <w:jc w:val="left"/>
            </w:pPr>
            <w:r/>
            <w:r>
              <w:rPr>
                <w:rFonts w:ascii="Times New Roman" w:hAnsi="Times New Roman" w:eastAsia="宋体"/>
                <w:b w:val="0"/>
                <w:sz w:val="21"/>
              </w:rPr>
              <w:t>模型管理</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/models/configs/test</w:t>
            </w:r>
          </w:p>
        </w:tc>
        <w:tc>
          <w:tcPr>
            <w:tcW w:type="dxa" w:w="1385"/>
          </w:tcPr>
          <w:p>
            <w:pPr>
              <w:jc w:val="left"/>
            </w:pPr>
            <w:r/>
            <w:r>
              <w:rPr>
                <w:rFonts w:ascii="Times New Roman" w:hAnsi="Times New Roman" w:eastAsia="宋体"/>
                <w:b w:val="0"/>
                <w:sz w:val="21"/>
              </w:rPr>
              <w:t>测试连通性</w:t>
            </w:r>
          </w:p>
        </w:tc>
        <w:tc>
          <w:tcPr>
            <w:tcW w:type="dxa" w:w="1385"/>
          </w:tcPr>
          <w:p>
            <w:pPr>
              <w:jc w:val="left"/>
            </w:pPr>
            <w:r/>
            <w:r>
              <w:rPr>
                <w:rFonts w:ascii="Times New Roman" w:hAnsi="Times New Roman" w:eastAsia="宋体"/>
                <w:b w:val="0"/>
                <w:sz w:val="21"/>
              </w:rPr>
              <w:t>表单值或 configId</w:t>
            </w:r>
          </w:p>
        </w:tc>
        <w:tc>
          <w:tcPr>
            <w:tcW w:type="dxa" w:w="1385"/>
          </w:tcPr>
          <w:p>
            <w:pPr>
              <w:jc w:val="left"/>
            </w:pPr>
            <w:r/>
            <w:r>
              <w:rPr>
                <w:rFonts w:ascii="Times New Roman" w:hAnsi="Times New Roman" w:eastAsia="宋体"/>
                <w:b w:val="0"/>
                <w:sz w:val="21"/>
              </w:rPr>
              <w:t>成功/失败（错误已脱敏）</w:t>
            </w:r>
          </w:p>
        </w:tc>
      </w:tr>
      <w:tr>
        <w:tc>
          <w:tcPr>
            <w:tcW w:type="dxa" w:w="1385"/>
          </w:tcPr>
          <w:p>
            <w:pPr>
              <w:jc w:val="left"/>
            </w:pPr>
            <w:r/>
            <w:r>
              <w:rPr>
                <w:rFonts w:ascii="Times New Roman" w:hAnsi="Times New Roman" w:eastAsia="宋体"/>
                <w:b w:val="0"/>
                <w:sz w:val="21"/>
              </w:rPr>
              <w:t>模型管理</w:t>
            </w:r>
          </w:p>
        </w:tc>
        <w:tc>
          <w:tcPr>
            <w:tcW w:type="dxa" w:w="1385"/>
          </w:tcPr>
          <w:p>
            <w:pPr>
              <w:jc w:val="left"/>
            </w:pPr>
            <w:r/>
            <w:r>
              <w:rPr>
                <w:rFonts w:ascii="Times New Roman" w:hAnsi="Times New Roman" w:eastAsia="宋体"/>
                <w:b w:val="0"/>
                <w:sz w:val="21"/>
              </w:rPr>
              <w:t>PUT</w:t>
            </w:r>
          </w:p>
        </w:tc>
        <w:tc>
          <w:tcPr>
            <w:tcW w:type="dxa" w:w="1385"/>
          </w:tcPr>
          <w:p>
            <w:pPr>
              <w:jc w:val="left"/>
            </w:pPr>
            <w:r/>
            <w:r>
              <w:rPr>
                <w:rFonts w:ascii="Times New Roman" w:hAnsi="Times New Roman" w:eastAsia="宋体"/>
                <w:b w:val="0"/>
                <w:sz w:val="21"/>
              </w:rPr>
              <w:t>/models/configs/{id}</w:t>
            </w:r>
          </w:p>
        </w:tc>
        <w:tc>
          <w:tcPr>
            <w:tcW w:type="dxa" w:w="1385"/>
          </w:tcPr>
          <w:p>
            <w:pPr>
              <w:jc w:val="left"/>
            </w:pPr>
            <w:r/>
            <w:r>
              <w:rPr>
                <w:rFonts w:ascii="Times New Roman" w:hAnsi="Times New Roman" w:eastAsia="宋体"/>
                <w:b w:val="0"/>
                <w:sz w:val="21"/>
              </w:rPr>
              <w:t>更新自建配置</w:t>
            </w:r>
          </w:p>
        </w:tc>
        <w:tc>
          <w:tcPr>
            <w:tcW w:type="dxa" w:w="1385"/>
          </w:tcPr>
          <w:p>
            <w:pPr>
              <w:jc w:val="left"/>
            </w:pPr>
            <w:r/>
            <w:r>
              <w:rPr>
                <w:rFonts w:ascii="Times New Roman" w:hAnsi="Times New Roman" w:eastAsia="宋体"/>
                <w:b w:val="0"/>
                <w:sz w:val="21"/>
              </w:rPr>
              <w:t>留空保持原 Key / 填新值轮换</w:t>
            </w:r>
          </w:p>
        </w:tc>
        <w:tc>
          <w:tcPr>
            <w:tcW w:type="dxa" w:w="1385"/>
          </w:tcPr>
          <w:p>
            <w:pPr>
              <w:jc w:val="left"/>
            </w:pPr>
            <w:r/>
            <w:r>
              <w:rPr>
                <w:rFonts w:ascii="Times New Roman" w:hAnsi="Times New Roman" w:eastAsia="宋体"/>
                <w:b w:val="0"/>
                <w:sz w:val="21"/>
              </w:rPr>
              <w:t>更新结果</w:t>
            </w:r>
          </w:p>
        </w:tc>
      </w:tr>
      <w:tr>
        <w:tc>
          <w:tcPr>
            <w:tcW w:type="dxa" w:w="1385"/>
          </w:tcPr>
          <w:p>
            <w:pPr>
              <w:jc w:val="left"/>
            </w:pPr>
            <w:r/>
            <w:r>
              <w:rPr>
                <w:rFonts w:ascii="Times New Roman" w:hAnsi="Times New Roman" w:eastAsia="宋体"/>
                <w:b w:val="0"/>
                <w:sz w:val="21"/>
              </w:rPr>
              <w:t>模型管理</w:t>
            </w:r>
          </w:p>
        </w:tc>
        <w:tc>
          <w:tcPr>
            <w:tcW w:type="dxa" w:w="1385"/>
          </w:tcPr>
          <w:p>
            <w:pPr>
              <w:jc w:val="left"/>
            </w:pPr>
            <w:r/>
            <w:r>
              <w:rPr>
                <w:rFonts w:ascii="Times New Roman" w:hAnsi="Times New Roman" w:eastAsia="宋体"/>
                <w:b w:val="0"/>
                <w:sz w:val="21"/>
              </w:rPr>
              <w:t>DELETE</w:t>
            </w:r>
          </w:p>
        </w:tc>
        <w:tc>
          <w:tcPr>
            <w:tcW w:type="dxa" w:w="1385"/>
          </w:tcPr>
          <w:p>
            <w:pPr>
              <w:jc w:val="left"/>
            </w:pPr>
            <w:r/>
            <w:r>
              <w:rPr>
                <w:rFonts w:ascii="Times New Roman" w:hAnsi="Times New Roman" w:eastAsia="宋体"/>
                <w:b w:val="0"/>
                <w:sz w:val="21"/>
              </w:rPr>
              <w:t>/models/configs/{id}</w:t>
            </w:r>
          </w:p>
        </w:tc>
        <w:tc>
          <w:tcPr>
            <w:tcW w:type="dxa" w:w="1385"/>
          </w:tcPr>
          <w:p>
            <w:pPr>
              <w:jc w:val="left"/>
            </w:pPr>
            <w:r/>
            <w:r>
              <w:rPr>
                <w:rFonts w:ascii="Times New Roman" w:hAnsi="Times New Roman" w:eastAsia="宋体"/>
                <w:b w:val="0"/>
                <w:sz w:val="21"/>
              </w:rPr>
              <w:t>删除自建配置</w:t>
            </w:r>
          </w:p>
        </w:tc>
        <w:tc>
          <w:tcPr>
            <w:tcW w:type="dxa" w:w="1385"/>
          </w:tcPr>
          <w:p>
            <w:pPr>
              <w:jc w:val="left"/>
            </w:pPr>
            <w:r/>
            <w:r>
              <w:rPr>
                <w:rFonts w:ascii="Times New Roman" w:hAnsi="Times New Roman" w:eastAsia="宋体"/>
                <w:b w:val="0"/>
                <w:sz w:val="21"/>
              </w:rPr>
              <w:t>—</w:t>
            </w:r>
          </w:p>
        </w:tc>
        <w:tc>
          <w:tcPr>
            <w:tcW w:type="dxa" w:w="1385"/>
          </w:tcPr>
          <w:p>
            <w:pPr>
              <w:jc w:val="left"/>
            </w:pPr>
            <w:r/>
            <w:r>
              <w:rPr>
                <w:rFonts w:ascii="Times New Roman" w:hAnsi="Times New Roman" w:eastAsia="宋体"/>
                <w:b w:val="0"/>
                <w:sz w:val="21"/>
              </w:rPr>
              <w:t>当前选中则回落默认模型</w:t>
            </w:r>
          </w:p>
        </w:tc>
      </w:tr>
      <w:tr>
        <w:tc>
          <w:tcPr>
            <w:tcW w:type="dxa" w:w="1385"/>
          </w:tcPr>
          <w:p>
            <w:pPr>
              <w:jc w:val="left"/>
            </w:pPr>
            <w:r/>
            <w:r>
              <w:rPr>
                <w:rFonts w:ascii="Times New Roman" w:hAnsi="Times New Roman" w:eastAsia="宋体"/>
                <w:b w:val="0"/>
                <w:sz w:val="21"/>
              </w:rPr>
              <w:t>语音</w:t>
            </w:r>
          </w:p>
        </w:tc>
        <w:tc>
          <w:tcPr>
            <w:tcW w:type="dxa" w:w="1385"/>
          </w:tcPr>
          <w:p>
            <w:pPr>
              <w:jc w:val="left"/>
            </w:pPr>
            <w:r/>
            <w:r>
              <w:rPr>
                <w:rFonts w:ascii="Times New Roman" w:hAnsi="Times New Roman" w:eastAsia="宋体"/>
                <w:b w:val="0"/>
                <w:sz w:val="21"/>
              </w:rPr>
              <w:t>POST</w:t>
            </w:r>
          </w:p>
        </w:tc>
        <w:tc>
          <w:tcPr>
            <w:tcW w:type="dxa" w:w="1385"/>
          </w:tcPr>
          <w:p>
            <w:pPr>
              <w:jc w:val="left"/>
            </w:pPr>
            <w:r/>
            <w:r>
              <w:rPr>
                <w:rFonts w:ascii="Times New Roman" w:hAnsi="Times New Roman" w:eastAsia="宋体"/>
                <w:b w:val="0"/>
                <w:sz w:val="21"/>
              </w:rPr>
              <w:t>/tts/synthesize</w:t>
            </w:r>
          </w:p>
        </w:tc>
        <w:tc>
          <w:tcPr>
            <w:tcW w:type="dxa" w:w="1385"/>
          </w:tcPr>
          <w:p>
            <w:pPr>
              <w:jc w:val="left"/>
            </w:pPr>
            <w:r/>
            <w:r>
              <w:rPr>
                <w:rFonts w:ascii="Times New Roman" w:hAnsi="Times New Roman" w:eastAsia="宋体"/>
                <w:b w:val="0"/>
                <w:sz w:val="21"/>
              </w:rPr>
              <w:t>语音合成</w:t>
            </w:r>
          </w:p>
        </w:tc>
        <w:tc>
          <w:tcPr>
            <w:tcW w:type="dxa" w:w="1385"/>
          </w:tcPr>
          <w:p>
            <w:pPr>
              <w:jc w:val="left"/>
            </w:pPr>
            <w:r/>
            <w:r>
              <w:rPr>
                <w:rFonts w:ascii="Times New Roman" w:hAnsi="Times New Roman" w:eastAsia="宋体"/>
                <w:b w:val="0"/>
                <w:sz w:val="21"/>
              </w:rPr>
              <w:t>text（≤2000 字符）</w:t>
            </w:r>
          </w:p>
        </w:tc>
        <w:tc>
          <w:tcPr>
            <w:tcW w:type="dxa" w:w="1385"/>
          </w:tcPr>
          <w:p>
            <w:pPr>
              <w:jc w:val="left"/>
            </w:pPr>
            <w:r/>
            <w:r>
              <w:rPr>
                <w:rFonts w:ascii="Times New Roman" w:hAnsi="Times New Roman" w:eastAsia="宋体"/>
                <w:b w:val="0"/>
                <w:sz w:val="21"/>
              </w:rPr>
              <w:t>MP3 音频（md5 缓存）</w:t>
            </w:r>
          </w:p>
        </w:tc>
      </w:tr>
    </w:tbl>
    <w:p>
      <w:pPr/>
      <w:r>
        <w:t>各接口的完整请求/响应字段定义、枚举取值与示例报文以《后端接口文档》为契约权威，本清单与其保持逐字一致；接口契约的自动化守护由 41 项契约快照测试承担（见 6.6 节）。</w:t>
      </w:r>
    </w:p>
    <w:p>
      <w:pPr>
        <w:pStyle w:val="Heading1"/>
      </w:pPr>
      <w:r>
        <w:t>附录 B  数据库表结构</w:t>
      </w:r>
    </w:p>
    <w:p>
      <w:pPr/>
      <w:r>
        <w:t>本附录整理业务数据库（SQLite，经 SQLAlchemy ORM 定义于 app/models/entities.py）全部 20 张表的结构。通用约定：列名为 snake_case，经 schema 层映射为接口契约的 camelCase；跨域引用列（user_id/kp_id 等）仅作隔离与分组键、不建外键约束（users/journeys 等早期表除外）；半结构化数据以 JSON 列存储。</w:t>
      </w:r>
    </w:p>
    <w:p>
      <w:pPr/>
      <w:r>
        <w:rPr>
          <w:b/>
        </w:rPr>
        <w:t>表 B-1　users（用户）</w:t>
      </w:r>
      <w:r>
        <w:t xml:space="preserve">　账号与双角色。</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用户标识（如 u_10001）</w:t>
            </w:r>
          </w:p>
        </w:tc>
      </w:tr>
      <w:tr>
        <w:tc>
          <w:tcPr>
            <w:tcW w:type="dxa" w:w="2771"/>
          </w:tcPr>
          <w:p>
            <w:pPr>
              <w:jc w:val="left"/>
            </w:pPr>
            <w:r/>
            <w:r>
              <w:rPr>
                <w:rFonts w:ascii="Times New Roman" w:hAnsi="Times New Roman" w:eastAsia="宋体"/>
                <w:b w:val="0"/>
                <w:sz w:val="21"/>
              </w:rPr>
              <w:t>username</w:t>
            </w:r>
          </w:p>
        </w:tc>
        <w:tc>
          <w:tcPr>
            <w:tcW w:type="dxa" w:w="2771"/>
          </w:tcPr>
          <w:p>
            <w:pPr>
              <w:jc w:val="left"/>
            </w:pPr>
            <w:r/>
            <w:r>
              <w:rPr>
                <w:rFonts w:ascii="Times New Roman" w:hAnsi="Times New Roman" w:eastAsia="宋体"/>
                <w:b w:val="0"/>
                <w:sz w:val="21"/>
              </w:rPr>
              <w:t>String(64) 唯一索引</w:t>
            </w:r>
          </w:p>
        </w:tc>
        <w:tc>
          <w:tcPr>
            <w:tcW w:type="dxa" w:w="2771"/>
          </w:tcPr>
          <w:p>
            <w:pPr>
              <w:jc w:val="left"/>
            </w:pPr>
            <w:r/>
            <w:r>
              <w:rPr>
                <w:rFonts w:ascii="Times New Roman" w:hAnsi="Times New Roman" w:eastAsia="宋体"/>
                <w:b w:val="0"/>
                <w:sz w:val="21"/>
              </w:rPr>
              <w:t>登录名</w:t>
            </w:r>
          </w:p>
        </w:tc>
      </w:tr>
      <w:tr>
        <w:tc>
          <w:tcPr>
            <w:tcW w:type="dxa" w:w="2771"/>
          </w:tcPr>
          <w:p>
            <w:pPr>
              <w:jc w:val="left"/>
            </w:pPr>
            <w:r/>
            <w:r>
              <w:rPr>
                <w:rFonts w:ascii="Times New Roman" w:hAnsi="Times New Roman" w:eastAsia="宋体"/>
                <w:b w:val="0"/>
                <w:sz w:val="21"/>
              </w:rPr>
              <w:t>display_name</w:t>
            </w:r>
          </w:p>
        </w:tc>
        <w:tc>
          <w:tcPr>
            <w:tcW w:type="dxa" w:w="2771"/>
          </w:tcPr>
          <w:p>
            <w:pPr>
              <w:jc w:val="left"/>
            </w:pPr>
            <w:r/>
            <w:r>
              <w:rPr>
                <w:rFonts w:ascii="Times New Roman" w:hAnsi="Times New Roman" w:eastAsia="宋体"/>
                <w:b w:val="0"/>
                <w:sz w:val="21"/>
              </w:rPr>
              <w:t>String(64)</w:t>
            </w:r>
          </w:p>
        </w:tc>
        <w:tc>
          <w:tcPr>
            <w:tcW w:type="dxa" w:w="2771"/>
          </w:tcPr>
          <w:p>
            <w:pPr>
              <w:jc w:val="left"/>
            </w:pPr>
            <w:r/>
            <w:r>
              <w:rPr>
                <w:rFonts w:ascii="Times New Roman" w:hAnsi="Times New Roman" w:eastAsia="宋体"/>
                <w:b w:val="0"/>
                <w:sz w:val="21"/>
              </w:rPr>
              <w:t>显示名</w:t>
            </w:r>
          </w:p>
        </w:tc>
      </w:tr>
      <w:tr>
        <w:tc>
          <w:tcPr>
            <w:tcW w:type="dxa" w:w="2771"/>
          </w:tcPr>
          <w:p>
            <w:pPr>
              <w:jc w:val="left"/>
            </w:pPr>
            <w:r/>
            <w:r>
              <w:rPr>
                <w:rFonts w:ascii="Times New Roman" w:hAnsi="Times New Roman" w:eastAsia="宋体"/>
                <w:b w:val="0"/>
                <w:sz w:val="21"/>
              </w:rPr>
              <w:t>password_hash</w:t>
            </w:r>
          </w:p>
        </w:tc>
        <w:tc>
          <w:tcPr>
            <w:tcW w:type="dxa" w:w="2771"/>
          </w:tcPr>
          <w:p>
            <w:pPr>
              <w:jc w:val="left"/>
            </w:pPr>
            <w:r/>
            <w:r>
              <w:rPr>
                <w:rFonts w:ascii="Times New Roman" w:hAnsi="Times New Roman" w:eastAsia="宋体"/>
                <w:b w:val="0"/>
                <w:sz w:val="21"/>
              </w:rPr>
              <w:t>String(256)</w:t>
            </w:r>
          </w:p>
        </w:tc>
        <w:tc>
          <w:tcPr>
            <w:tcW w:type="dxa" w:w="2771"/>
          </w:tcPr>
          <w:p>
            <w:pPr>
              <w:jc w:val="left"/>
            </w:pPr>
            <w:r/>
            <w:r>
              <w:rPr>
                <w:rFonts w:ascii="Times New Roman" w:hAnsi="Times New Roman" w:eastAsia="宋体"/>
                <w:b w:val="0"/>
                <w:sz w:val="21"/>
              </w:rPr>
              <w:t>口令哈希（pbkdf2）</w:t>
            </w:r>
          </w:p>
        </w:tc>
      </w:tr>
      <w:tr>
        <w:tc>
          <w:tcPr>
            <w:tcW w:type="dxa" w:w="2771"/>
          </w:tcPr>
          <w:p>
            <w:pPr>
              <w:jc w:val="left"/>
            </w:pPr>
            <w:r/>
            <w:r>
              <w:rPr>
                <w:rFonts w:ascii="Times New Roman" w:hAnsi="Times New Roman" w:eastAsia="宋体"/>
                <w:b w:val="0"/>
                <w:sz w:val="21"/>
              </w:rPr>
              <w:t>role</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learner | admin</w:t>
            </w:r>
          </w:p>
        </w:tc>
      </w:tr>
      <w:tr>
        <w:tc>
          <w:tcPr>
            <w:tcW w:type="dxa" w:w="2771"/>
          </w:tcPr>
          <w:p>
            <w:pPr>
              <w:jc w:val="left"/>
            </w:pPr>
            <w:r/>
            <w:r>
              <w:rPr>
                <w:rFonts w:ascii="Times New Roman" w:hAnsi="Times New Roman" w:eastAsia="宋体"/>
                <w:b w:val="0"/>
                <w:sz w:val="21"/>
              </w:rPr>
              <w:t>is_active</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账号启停</w:t>
            </w:r>
          </w:p>
        </w:tc>
      </w:tr>
      <w:tr>
        <w:tc>
          <w:tcPr>
            <w:tcW w:type="dxa" w:w="2771"/>
          </w:tcPr>
          <w:p>
            <w:pPr>
              <w:jc w:val="left"/>
            </w:pPr>
            <w:r/>
            <w:r>
              <w:rPr>
                <w:rFonts w:ascii="Times New Roman" w:hAnsi="Times New Roman" w:eastAsia="宋体"/>
                <w:b w:val="0"/>
                <w:sz w:val="21"/>
              </w:rPr>
              <w:t>last_active_at</w:t>
            </w:r>
          </w:p>
        </w:tc>
        <w:tc>
          <w:tcPr>
            <w:tcW w:type="dxa" w:w="2771"/>
          </w:tcPr>
          <w:p>
            <w:pPr>
              <w:jc w:val="left"/>
            </w:pPr>
            <w:r/>
            <w:r>
              <w:rPr>
                <w:rFonts w:ascii="Times New Roman" w:hAnsi="Times New Roman" w:eastAsia="宋体"/>
                <w:b w:val="0"/>
                <w:sz w:val="21"/>
              </w:rPr>
              <w:t>DateTime 可空</w:t>
            </w:r>
          </w:p>
        </w:tc>
        <w:tc>
          <w:tcPr>
            <w:tcW w:type="dxa" w:w="2771"/>
          </w:tcPr>
          <w:p>
            <w:pPr>
              <w:jc w:val="left"/>
            </w:pPr>
            <w:r/>
            <w:r>
              <w:rPr>
                <w:rFonts w:ascii="Times New Roman" w:hAnsi="Times New Roman" w:eastAsia="宋体"/>
                <w:b w:val="0"/>
                <w:sz w:val="21"/>
              </w:rPr>
              <w:t>最近登录时间</w:t>
            </w:r>
          </w:p>
        </w:tc>
      </w:tr>
      <w:tr>
        <w:tc>
          <w:tcPr>
            <w:tcW w:type="dxa" w:w="2771"/>
          </w:tcPr>
          <w:p>
            <w:pPr>
              <w:jc w:val="left"/>
            </w:pPr>
            <w:r/>
            <w:r>
              <w:rPr>
                <w:rFonts w:ascii="Times New Roman" w:hAnsi="Times New Roman" w:eastAsia="宋体"/>
                <w:b w:val="0"/>
                <w:sz w:val="21"/>
              </w:rPr>
              <w:t>created_at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创建时间</w:t>
            </w:r>
          </w:p>
        </w:tc>
      </w:tr>
    </w:tbl>
    <w:p>
      <w:pPr/>
      <w:r>
        <w:rPr>
          <w:b/>
        </w:rPr>
        <w:t>表 B-2　knowledge_points（知识点）</w:t>
      </w:r>
      <w:r>
        <w:t xml:space="preserve">　78 点体系元信息，内容按需生成。</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String(32) 主键</w:t>
            </w:r>
          </w:p>
        </w:tc>
        <w:tc>
          <w:tcPr>
            <w:tcW w:type="dxa" w:w="2771"/>
          </w:tcPr>
          <w:p>
            <w:pPr>
              <w:jc w:val="left"/>
            </w:pPr>
            <w:r/>
            <w:r>
              <w:rPr>
                <w:rFonts w:ascii="Times New Roman" w:hAnsi="Times New Roman" w:eastAsia="宋体"/>
                <w:b w:val="0"/>
                <w:sz w:val="21"/>
              </w:rPr>
              <w:t>知识点 id（如 nn / ML-2）</w:t>
            </w:r>
          </w:p>
        </w:tc>
      </w:tr>
      <w:tr>
        <w:tc>
          <w:tcPr>
            <w:tcW w:type="dxa" w:w="2771"/>
          </w:tcPr>
          <w:p>
            <w:pPr>
              <w:jc w:val="left"/>
            </w:pPr>
            <w:r/>
            <w:r>
              <w:rPr>
                <w:rFonts w:ascii="Times New Roman" w:hAnsi="Times New Roman" w:eastAsia="宋体"/>
                <w:b w:val="0"/>
                <w:sz w:val="21"/>
              </w:rPr>
              <w:t>name</w:t>
            </w:r>
          </w:p>
        </w:tc>
        <w:tc>
          <w:tcPr>
            <w:tcW w:type="dxa" w:w="2771"/>
          </w:tcPr>
          <w:p>
            <w:pPr>
              <w:jc w:val="left"/>
            </w:pPr>
            <w:r/>
            <w:r>
              <w:rPr>
                <w:rFonts w:ascii="Times New Roman" w:hAnsi="Times New Roman" w:eastAsia="宋体"/>
                <w:b w:val="0"/>
                <w:sz w:val="21"/>
              </w:rPr>
              <w:t>String(64)</w:t>
            </w:r>
          </w:p>
        </w:tc>
        <w:tc>
          <w:tcPr>
            <w:tcW w:type="dxa" w:w="2771"/>
          </w:tcPr>
          <w:p>
            <w:pPr>
              <w:jc w:val="left"/>
            </w:pPr>
            <w:r/>
            <w:r>
              <w:rPr>
                <w:rFonts w:ascii="Times New Roman" w:hAnsi="Times New Roman" w:eastAsia="宋体"/>
                <w:b w:val="0"/>
                <w:sz w:val="21"/>
              </w:rPr>
              <w:t>名称</w:t>
            </w:r>
          </w:p>
        </w:tc>
      </w:tr>
      <w:tr>
        <w:tc>
          <w:tcPr>
            <w:tcW w:type="dxa" w:w="2771"/>
          </w:tcPr>
          <w:p>
            <w:pPr>
              <w:jc w:val="left"/>
            </w:pPr>
            <w:r/>
            <w:r>
              <w:rPr>
                <w:rFonts w:ascii="Times New Roman" w:hAnsi="Times New Roman" w:eastAsia="宋体"/>
                <w:b w:val="0"/>
                <w:sz w:val="21"/>
              </w:rPr>
              <w:t>lesson_seq</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先修骨架序</w:t>
            </w:r>
          </w:p>
        </w:tc>
      </w:tr>
      <w:tr>
        <w:tc>
          <w:tcPr>
            <w:tcW w:type="dxa" w:w="2771"/>
          </w:tcPr>
          <w:p>
            <w:pPr>
              <w:jc w:val="left"/>
            </w:pPr>
            <w:r/>
            <w:r>
              <w:rPr>
                <w:rFonts w:ascii="Times New Roman" w:hAnsi="Times New Roman" w:eastAsia="宋体"/>
                <w:b w:val="0"/>
                <w:sz w:val="21"/>
              </w:rPr>
              <w:t>graph_node_id</w:t>
            </w:r>
          </w:p>
        </w:tc>
        <w:tc>
          <w:tcPr>
            <w:tcW w:type="dxa" w:w="2771"/>
          </w:tcPr>
          <w:p>
            <w:pPr>
              <w:jc w:val="left"/>
            </w:pPr>
            <w:r/>
            <w:r>
              <w:rPr>
                <w:rFonts w:ascii="Times New Roman" w:hAnsi="Times New Roman" w:eastAsia="宋体"/>
                <w:b w:val="0"/>
                <w:sz w:val="21"/>
              </w:rPr>
              <w:t>String(32)</w:t>
            </w:r>
          </w:p>
        </w:tc>
        <w:tc>
          <w:tcPr>
            <w:tcW w:type="dxa" w:w="2771"/>
          </w:tcPr>
          <w:p>
            <w:pPr>
              <w:jc w:val="left"/>
            </w:pPr>
            <w:r/>
            <w:r>
              <w:rPr>
                <w:rFonts w:ascii="Times New Roman" w:hAnsi="Times New Roman" w:eastAsia="宋体"/>
                <w:b w:val="0"/>
                <w:sz w:val="21"/>
              </w:rPr>
              <w:t>图谱节点映射</w:t>
            </w:r>
          </w:p>
        </w:tc>
      </w:tr>
      <w:tr>
        <w:tc>
          <w:tcPr>
            <w:tcW w:type="dxa" w:w="2771"/>
          </w:tcPr>
          <w:p>
            <w:pPr>
              <w:jc w:val="left"/>
            </w:pPr>
            <w:r/>
            <w:r>
              <w:rPr>
                <w:rFonts w:ascii="Times New Roman" w:hAnsi="Times New Roman" w:eastAsia="宋体"/>
                <w:b w:val="0"/>
                <w:sz w:val="21"/>
              </w:rPr>
              <w:t>description</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核心概念描述</w:t>
            </w:r>
          </w:p>
        </w:tc>
      </w:tr>
      <w:tr>
        <w:tc>
          <w:tcPr>
            <w:tcW w:type="dxa" w:w="2771"/>
          </w:tcPr>
          <w:p>
            <w:pPr>
              <w:jc w:val="left"/>
            </w:pPr>
            <w:r/>
            <w:r>
              <w:rPr>
                <w:rFonts w:ascii="Times New Roman" w:hAnsi="Times New Roman" w:eastAsia="宋体"/>
                <w:b w:val="0"/>
                <w:sz w:val="21"/>
              </w:rPr>
              <w:t>code</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体系编码（ML-1 等）</w:t>
            </w:r>
          </w:p>
        </w:tc>
      </w:tr>
      <w:tr>
        <w:tc>
          <w:tcPr>
            <w:tcW w:type="dxa" w:w="2771"/>
          </w:tcPr>
          <w:p>
            <w:pPr>
              <w:jc w:val="left"/>
            </w:pPr>
            <w:r/>
            <w:r>
              <w:rPr>
                <w:rFonts w:ascii="Times New Roman" w:hAnsi="Times New Roman" w:eastAsia="宋体"/>
                <w:b w:val="0"/>
                <w:sz w:val="21"/>
              </w:rPr>
              <w:t>category</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板块码 ML/DL/CV/LLM/GEN/AGT/RLX</w:t>
            </w:r>
          </w:p>
        </w:tc>
      </w:tr>
      <w:tr>
        <w:tc>
          <w:tcPr>
            <w:tcW w:type="dxa" w:w="2771"/>
          </w:tcPr>
          <w:p>
            <w:pPr>
              <w:jc w:val="left"/>
            </w:pPr>
            <w:r/>
            <w:r>
              <w:rPr>
                <w:rFonts w:ascii="Times New Roman" w:hAnsi="Times New Roman" w:eastAsia="宋体"/>
                <w:b w:val="0"/>
                <w:sz w:val="21"/>
              </w:rPr>
              <w:t>level</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入门 | 进阶 | 前沿</w:t>
            </w:r>
          </w:p>
        </w:tc>
      </w:tr>
      <w:tr>
        <w:tc>
          <w:tcPr>
            <w:tcW w:type="dxa" w:w="2771"/>
          </w:tcPr>
          <w:p>
            <w:pPr>
              <w:jc w:val="left"/>
            </w:pPr>
            <w:r/>
            <w:r>
              <w:rPr>
                <w:rFonts w:ascii="Times New Roman" w:hAnsi="Times New Roman" w:eastAsia="宋体"/>
                <w:b w:val="0"/>
                <w:sz w:val="21"/>
              </w:rPr>
              <w:t>prerequisites</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先修知识点 id 列表</w:t>
            </w:r>
          </w:p>
        </w:tc>
      </w:tr>
      <w:tr>
        <w:tc>
          <w:tcPr>
            <w:tcW w:type="dxa" w:w="2771"/>
          </w:tcPr>
          <w:p>
            <w:pPr>
              <w:jc w:val="left"/>
            </w:pPr>
            <w:r/>
            <w:r>
              <w:rPr>
                <w:rFonts w:ascii="Times New Roman" w:hAnsi="Times New Roman" w:eastAsia="宋体"/>
                <w:b w:val="0"/>
                <w:sz w:val="21"/>
              </w:rPr>
              <w:t>is_core</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是否 6 已验证基准点</w:t>
            </w:r>
          </w:p>
        </w:tc>
      </w:tr>
    </w:tbl>
    <w:p>
      <w:pPr/>
      <w:r>
        <w:rPr>
          <w:b/>
        </w:rPr>
        <w:t>表 B-3　lessons（种子课程）</w:t>
      </w:r>
      <w:r>
        <w:t xml:space="preserve">　6 核心课程种子。</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sequence</w:t>
            </w:r>
          </w:p>
        </w:tc>
        <w:tc>
          <w:tcPr>
            <w:tcW w:type="dxa" w:w="2771"/>
          </w:tcPr>
          <w:p>
            <w:pPr>
              <w:jc w:val="left"/>
            </w:pPr>
            <w:r/>
            <w:r>
              <w:rPr>
                <w:rFonts w:ascii="Times New Roman" w:hAnsi="Times New Roman" w:eastAsia="宋体"/>
                <w:b w:val="0"/>
                <w:sz w:val="21"/>
              </w:rPr>
              <w:t>Integer 主键</w:t>
            </w:r>
          </w:p>
        </w:tc>
        <w:tc>
          <w:tcPr>
            <w:tcW w:type="dxa" w:w="2771"/>
          </w:tcPr>
          <w:p>
            <w:pPr>
              <w:jc w:val="left"/>
            </w:pPr>
            <w:r/>
            <w:r>
              <w:rPr>
                <w:rFonts w:ascii="Times New Roman" w:hAnsi="Times New Roman" w:eastAsia="宋体"/>
                <w:b w:val="0"/>
                <w:sz w:val="21"/>
              </w:rPr>
              <w:t>课程序号 1–6</w:t>
            </w:r>
          </w:p>
        </w:tc>
      </w:tr>
      <w:tr>
        <w:tc>
          <w:tcPr>
            <w:tcW w:type="dxa" w:w="2771"/>
          </w:tcPr>
          <w:p>
            <w:pPr>
              <w:jc w:val="left"/>
            </w:pPr>
            <w:r/>
            <w:r>
              <w:rPr>
                <w:rFonts w:ascii="Times New Roman" w:hAnsi="Times New Roman" w:eastAsia="宋体"/>
                <w:b w:val="0"/>
                <w:sz w:val="21"/>
              </w:rPr>
              <w:t>topic</w:t>
            </w:r>
          </w:p>
        </w:tc>
        <w:tc>
          <w:tcPr>
            <w:tcW w:type="dxa" w:w="2771"/>
          </w:tcPr>
          <w:p>
            <w:pPr>
              <w:jc w:val="left"/>
            </w:pPr>
            <w:r/>
            <w:r>
              <w:rPr>
                <w:rFonts w:ascii="Times New Roman" w:hAnsi="Times New Roman" w:eastAsia="宋体"/>
                <w:b w:val="0"/>
                <w:sz w:val="21"/>
              </w:rPr>
              <w:t>String(128)</w:t>
            </w:r>
          </w:p>
        </w:tc>
        <w:tc>
          <w:tcPr>
            <w:tcW w:type="dxa" w:w="2771"/>
          </w:tcPr>
          <w:p>
            <w:pPr>
              <w:jc w:val="left"/>
            </w:pPr>
            <w:r/>
            <w:r>
              <w:rPr>
                <w:rFonts w:ascii="Times New Roman" w:hAnsi="Times New Roman" w:eastAsia="宋体"/>
                <w:b w:val="0"/>
                <w:sz w:val="21"/>
              </w:rPr>
              <w:t>主题</w:t>
            </w:r>
          </w:p>
        </w:tc>
      </w:tr>
      <w:tr>
        <w:tc>
          <w:tcPr>
            <w:tcW w:type="dxa" w:w="2771"/>
          </w:tcPr>
          <w:p>
            <w:pPr>
              <w:jc w:val="left"/>
            </w:pPr>
            <w:r/>
            <w:r>
              <w:rPr>
                <w:rFonts w:ascii="Times New Roman" w:hAnsi="Times New Roman" w:eastAsia="宋体"/>
                <w:b w:val="0"/>
                <w:sz w:val="21"/>
              </w:rPr>
              <w:t>difficulty</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入门|初级|中级|高级|精通</w:t>
            </w:r>
          </w:p>
        </w:tc>
      </w:tr>
      <w:tr>
        <w:tc>
          <w:tcPr>
            <w:tcW w:type="dxa" w:w="2771"/>
          </w:tcPr>
          <w:p>
            <w:pPr>
              <w:jc w:val="left"/>
            </w:pPr>
            <w:r/>
            <w:r>
              <w:rPr>
                <w:rFonts w:ascii="Times New Roman" w:hAnsi="Times New Roman" w:eastAsia="宋体"/>
                <w:b w:val="0"/>
                <w:sz w:val="21"/>
              </w:rPr>
              <w:t>status</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completed|in_progress|pending</w:t>
            </w:r>
          </w:p>
        </w:tc>
      </w:tr>
      <w:tr>
        <w:tc>
          <w:tcPr>
            <w:tcW w:type="dxa" w:w="2771"/>
          </w:tcPr>
          <w:p>
            <w:pPr>
              <w:jc w:val="left"/>
            </w:pPr>
            <w:r/>
            <w:r>
              <w:rPr>
                <w:rFonts w:ascii="Times New Roman" w:hAnsi="Times New Roman" w:eastAsia="宋体"/>
                <w:b w:val="0"/>
                <w:sz w:val="21"/>
              </w:rPr>
              <w:t>progress</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0–100</w:t>
            </w:r>
          </w:p>
        </w:tc>
      </w:tr>
      <w:tr>
        <w:tc>
          <w:tcPr>
            <w:tcW w:type="dxa" w:w="2771"/>
          </w:tcPr>
          <w:p>
            <w:pPr>
              <w:jc w:val="left"/>
            </w:pPr>
            <w:r/>
            <w:r>
              <w:rPr>
                <w:rFonts w:ascii="Times New Roman" w:hAnsi="Times New Roman" w:eastAsia="宋体"/>
                <w:b w:val="0"/>
                <w:sz w:val="21"/>
              </w:rPr>
              <w:t>description</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描述</w:t>
            </w:r>
          </w:p>
        </w:tc>
      </w:tr>
    </w:tbl>
    <w:p>
      <w:pPr/>
      <w:r>
        <w:rPr>
          <w:b/>
        </w:rPr>
        <w:t>表 B-4　mastery（掌握度）</w:t>
      </w:r>
      <w:r>
        <w:t xml:space="preserve">　能力口径单一来源；(user_id, kp_id) 唯一。</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Integer 主键自增</w:t>
            </w:r>
          </w:p>
        </w:tc>
        <w:tc>
          <w:tcPr>
            <w:tcW w:type="dxa" w:w="2771"/>
          </w:tcPr>
          <w:p>
            <w:pPr>
              <w:jc w:val="left"/>
            </w:pPr>
            <w:r/>
            <w:r>
              <w:rPr>
                <w:rFonts w:ascii="Times New Roman" w:hAnsi="Times New Roman" w:eastAsia="宋体"/>
                <w:b w:val="0"/>
                <w:sz w:val="21"/>
              </w:rPr>
              <w:t>行 id</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外键索引</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status</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learning|pending-check|passed</w:t>
            </w:r>
          </w:p>
        </w:tc>
      </w:tr>
      <w:tr>
        <w:tc>
          <w:tcPr>
            <w:tcW w:type="dxa" w:w="2771"/>
          </w:tcPr>
          <w:p>
            <w:pPr>
              <w:jc w:val="left"/>
            </w:pPr>
            <w:r/>
            <w:r>
              <w:rPr>
                <w:rFonts w:ascii="Times New Roman" w:hAnsi="Times New Roman" w:eastAsia="宋体"/>
                <w:b w:val="0"/>
                <w:sz w:val="21"/>
              </w:rPr>
              <w:t>score</w:t>
            </w:r>
          </w:p>
        </w:tc>
        <w:tc>
          <w:tcPr>
            <w:tcW w:type="dxa" w:w="2771"/>
          </w:tcPr>
          <w:p>
            <w:pPr>
              <w:jc w:val="left"/>
            </w:pPr>
            <w:r/>
            <w:r>
              <w:rPr>
                <w:rFonts w:ascii="Times New Roman" w:hAnsi="Times New Roman" w:eastAsia="宋体"/>
                <w:b w:val="0"/>
                <w:sz w:val="21"/>
              </w:rPr>
              <w:t>Integer 可空</w:t>
            </w:r>
          </w:p>
        </w:tc>
        <w:tc>
          <w:tcPr>
            <w:tcW w:type="dxa" w:w="2771"/>
          </w:tcPr>
          <w:p>
            <w:pPr>
              <w:jc w:val="left"/>
            </w:pPr>
            <w:r/>
            <w:r>
              <w:rPr>
                <w:rFonts w:ascii="Times New Roman" w:hAnsi="Times New Roman" w:eastAsia="宋体"/>
                <w:b w:val="0"/>
                <w:sz w:val="21"/>
              </w:rPr>
              <w:t>能力分 0–100（None=未测）</w:t>
            </w:r>
          </w:p>
        </w:tc>
      </w:tr>
      <w:tr>
        <w:tc>
          <w:tcPr>
            <w:tcW w:type="dxa" w:w="2771"/>
          </w:tcPr>
          <w:p>
            <w:pPr>
              <w:jc w:val="left"/>
            </w:pPr>
            <w:r/>
            <w:r>
              <w:rPr>
                <w:rFonts w:ascii="Times New Roman" w:hAnsi="Times New Roman" w:eastAsia="宋体"/>
                <w:b w:val="0"/>
                <w:sz w:val="21"/>
              </w:rPr>
              <w:t>confidence</w:t>
            </w:r>
          </w:p>
        </w:tc>
        <w:tc>
          <w:tcPr>
            <w:tcW w:type="dxa" w:w="2771"/>
          </w:tcPr>
          <w:p>
            <w:pPr>
              <w:jc w:val="left"/>
            </w:pPr>
            <w:r/>
            <w:r>
              <w:rPr>
                <w:rFonts w:ascii="Times New Roman" w:hAnsi="Times New Roman" w:eastAsia="宋体"/>
                <w:b w:val="0"/>
                <w:sz w:val="21"/>
              </w:rPr>
              <w:t>Float 可空</w:t>
            </w:r>
          </w:p>
        </w:tc>
        <w:tc>
          <w:tcPr>
            <w:tcW w:type="dxa" w:w="2771"/>
          </w:tcPr>
          <w:p>
            <w:pPr>
              <w:jc w:val="left"/>
            </w:pPr>
            <w:r/>
            <w:r>
              <w:rPr>
                <w:rFonts w:ascii="Times New Roman" w:hAnsi="Times New Roman" w:eastAsia="宋体"/>
                <w:b w:val="0"/>
                <w:sz w:val="21"/>
              </w:rPr>
              <w:t>置信度 0–1</w:t>
            </w:r>
          </w:p>
        </w:tc>
      </w:tr>
      <w:tr>
        <w:tc>
          <w:tcPr>
            <w:tcW w:type="dxa" w:w="2771"/>
          </w:tcPr>
          <w:p>
            <w:pPr>
              <w:jc w:val="left"/>
            </w:pPr>
            <w:r/>
            <w:r>
              <w:rPr>
                <w:rFonts w:ascii="Times New Roman" w:hAnsi="Times New Roman" w:eastAsia="宋体"/>
                <w:b w:val="0"/>
                <w:sz w:val="21"/>
              </w:rPr>
              <w:t>score_source</w:t>
            </w:r>
          </w:p>
        </w:tc>
        <w:tc>
          <w:tcPr>
            <w:tcW w:type="dxa" w:w="2771"/>
          </w:tcPr>
          <w:p>
            <w:pPr>
              <w:jc w:val="left"/>
            </w:pPr>
            <w:r/>
            <w:r>
              <w:rPr>
                <w:rFonts w:ascii="Times New Roman" w:hAnsi="Times New Roman" w:eastAsia="宋体"/>
                <w:b w:val="0"/>
                <w:sz w:val="21"/>
              </w:rPr>
              <w:t>String(16) 可空</w:t>
            </w:r>
          </w:p>
        </w:tc>
        <w:tc>
          <w:tcPr>
            <w:tcW w:type="dxa" w:w="2771"/>
          </w:tcPr>
          <w:p>
            <w:pPr>
              <w:jc w:val="left"/>
            </w:pPr>
            <w:r/>
            <w:r>
              <w:rPr>
                <w:rFonts w:ascii="Times New Roman" w:hAnsi="Times New Roman" w:eastAsia="宋体"/>
                <w:b w:val="0"/>
                <w:sz w:val="21"/>
              </w:rPr>
              <w:t>diagnostic | quiz</w:t>
            </w:r>
          </w:p>
        </w:tc>
      </w:tr>
    </w:tbl>
    <w:p>
      <w:pPr/>
      <w:r>
        <w:rPr>
          <w:b/>
        </w:rPr>
        <w:t>表 B-5　journeys（学习旅程）</w:t>
      </w:r>
      <w:r>
        <w:t xml:space="preserve">　旅程状态与路径缓存三件套。</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主键外键</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has_diagnosed</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是否已诊断</w:t>
            </w:r>
          </w:p>
        </w:tc>
      </w:tr>
      <w:tr>
        <w:tc>
          <w:tcPr>
            <w:tcW w:type="dxa" w:w="2771"/>
          </w:tcPr>
          <w:p>
            <w:pPr>
              <w:jc w:val="left"/>
            </w:pPr>
            <w:r/>
            <w:r>
              <w:rPr>
                <w:rFonts w:ascii="Times New Roman" w:hAnsi="Times New Roman" w:eastAsia="宋体"/>
                <w:b w:val="0"/>
                <w:sz w:val="21"/>
              </w:rPr>
              <w:t>has_generated_path</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是否已生成路径</w:t>
            </w:r>
          </w:p>
        </w:tc>
      </w:tr>
      <w:tr>
        <w:tc>
          <w:tcPr>
            <w:tcW w:type="dxa" w:w="2771"/>
          </w:tcPr>
          <w:p>
            <w:pPr>
              <w:jc w:val="left"/>
            </w:pPr>
            <w:r/>
            <w:r>
              <w:rPr>
                <w:rFonts w:ascii="Times New Roman" w:hAnsi="Times New Roman" w:eastAsia="宋体"/>
                <w:b w:val="0"/>
                <w:sz w:val="21"/>
              </w:rPr>
              <w:t>target_job_name</w:t>
            </w:r>
          </w:p>
        </w:tc>
        <w:tc>
          <w:tcPr>
            <w:tcW w:type="dxa" w:w="2771"/>
          </w:tcPr>
          <w:p>
            <w:pPr>
              <w:jc w:val="left"/>
            </w:pPr>
            <w:r/>
            <w:r>
              <w:rPr>
                <w:rFonts w:ascii="Times New Roman" w:hAnsi="Times New Roman" w:eastAsia="宋体"/>
                <w:b w:val="0"/>
                <w:sz w:val="21"/>
              </w:rPr>
              <w:t>String(128) 可空</w:t>
            </w:r>
          </w:p>
        </w:tc>
        <w:tc>
          <w:tcPr>
            <w:tcW w:type="dxa" w:w="2771"/>
          </w:tcPr>
          <w:p>
            <w:pPr>
              <w:jc w:val="left"/>
            </w:pPr>
            <w:r/>
            <w:r>
              <w:rPr>
                <w:rFonts w:ascii="Times New Roman" w:hAnsi="Times New Roman" w:eastAsia="宋体"/>
                <w:b w:val="0"/>
                <w:sz w:val="21"/>
              </w:rPr>
              <w:t>目标岗位</w:t>
            </w:r>
          </w:p>
        </w:tc>
      </w:tr>
      <w:tr>
        <w:tc>
          <w:tcPr>
            <w:tcW w:type="dxa" w:w="2771"/>
          </w:tcPr>
          <w:p>
            <w:pPr>
              <w:jc w:val="left"/>
            </w:pPr>
            <w:r/>
            <w:r>
              <w:rPr>
                <w:rFonts w:ascii="Times New Roman" w:hAnsi="Times New Roman" w:eastAsia="宋体"/>
                <w:b w:val="0"/>
                <w:sz w:val="21"/>
              </w:rPr>
              <w:t>match_pct</w:t>
            </w:r>
          </w:p>
        </w:tc>
        <w:tc>
          <w:tcPr>
            <w:tcW w:type="dxa" w:w="2771"/>
          </w:tcPr>
          <w:p>
            <w:pPr>
              <w:jc w:val="left"/>
            </w:pPr>
            <w:r/>
            <w:r>
              <w:rPr>
                <w:rFonts w:ascii="Times New Roman" w:hAnsi="Times New Roman" w:eastAsia="宋体"/>
                <w:b w:val="0"/>
                <w:sz w:val="21"/>
              </w:rPr>
              <w:t>Integer 可空</w:t>
            </w:r>
          </w:p>
        </w:tc>
        <w:tc>
          <w:tcPr>
            <w:tcW w:type="dxa" w:w="2771"/>
          </w:tcPr>
          <w:p>
            <w:pPr>
              <w:jc w:val="left"/>
            </w:pPr>
            <w:r/>
            <w:r>
              <w:rPr>
                <w:rFonts w:ascii="Times New Roman" w:hAnsi="Times New Roman" w:eastAsia="宋体"/>
                <w:b w:val="0"/>
                <w:sz w:val="21"/>
              </w:rPr>
              <w:t>岗位匹配度</w:t>
            </w:r>
          </w:p>
        </w:tc>
      </w:tr>
      <w:tr>
        <w:tc>
          <w:tcPr>
            <w:tcW w:type="dxa" w:w="2771"/>
          </w:tcPr>
          <w:p>
            <w:pPr>
              <w:jc w:val="left"/>
            </w:pPr>
            <w:r/>
            <w:r>
              <w:rPr>
                <w:rFonts w:ascii="Times New Roman" w:hAnsi="Times New Roman" w:eastAsia="宋体"/>
                <w:b w:val="0"/>
                <w:sz w:val="21"/>
              </w:rPr>
              <w:t>path_plan</w:t>
            </w:r>
          </w:p>
        </w:tc>
        <w:tc>
          <w:tcPr>
            <w:tcW w:type="dxa" w:w="2771"/>
          </w:tcPr>
          <w:p>
            <w:pPr>
              <w:jc w:val="left"/>
            </w:pPr>
            <w:r/>
            <w:r>
              <w:rPr>
                <w:rFonts w:ascii="Times New Roman" w:hAnsi="Times New Roman" w:eastAsia="宋体"/>
                <w:b w:val="0"/>
                <w:sz w:val="21"/>
              </w:rPr>
              <w:t>JSON 可空</w:t>
            </w:r>
          </w:p>
        </w:tc>
        <w:tc>
          <w:tcPr>
            <w:tcW w:type="dxa" w:w="2771"/>
          </w:tcPr>
          <w:p>
            <w:pPr>
              <w:jc w:val="left"/>
            </w:pPr>
            <w:r/>
            <w:r>
              <w:rPr>
                <w:rFonts w:ascii="Times New Roman" w:hAnsi="Times New Roman" w:eastAsia="宋体"/>
                <w:b w:val="0"/>
                <w:sz w:val="21"/>
              </w:rPr>
              <w:t>个性化路径快照 Lesson[]</w:t>
            </w:r>
          </w:p>
        </w:tc>
      </w:tr>
      <w:tr>
        <w:tc>
          <w:tcPr>
            <w:tcW w:type="dxa" w:w="2771"/>
          </w:tcPr>
          <w:p>
            <w:pPr>
              <w:jc w:val="left"/>
            </w:pPr>
            <w:r/>
            <w:r>
              <w:rPr>
                <w:rFonts w:ascii="Times New Roman" w:hAnsi="Times New Roman" w:eastAsia="宋体"/>
                <w:b w:val="0"/>
                <w:sz w:val="21"/>
              </w:rPr>
              <w:t>path_fingerprint</w:t>
            </w:r>
          </w:p>
        </w:tc>
        <w:tc>
          <w:tcPr>
            <w:tcW w:type="dxa" w:w="2771"/>
          </w:tcPr>
          <w:p>
            <w:pPr>
              <w:jc w:val="left"/>
            </w:pPr>
            <w:r/>
            <w:r>
              <w:rPr>
                <w:rFonts w:ascii="Times New Roman" w:hAnsi="Times New Roman" w:eastAsia="宋体"/>
                <w:b w:val="0"/>
                <w:sz w:val="21"/>
              </w:rPr>
              <w:t>String(32) 可空</w:t>
            </w:r>
          </w:p>
        </w:tc>
        <w:tc>
          <w:tcPr>
            <w:tcW w:type="dxa" w:w="2771"/>
          </w:tcPr>
          <w:p>
            <w:pPr>
              <w:jc w:val="left"/>
            </w:pPr>
            <w:r/>
            <w:r>
              <w:rPr>
                <w:rFonts w:ascii="Times New Roman" w:hAnsi="Times New Roman" w:eastAsia="宋体"/>
                <w:b w:val="0"/>
                <w:sz w:val="21"/>
              </w:rPr>
              <w:t>画像/掌握度指纹（SHA-1 前 16 位）</w:t>
            </w:r>
          </w:p>
        </w:tc>
      </w:tr>
      <w:tr>
        <w:tc>
          <w:tcPr>
            <w:tcW w:type="dxa" w:w="2771"/>
          </w:tcPr>
          <w:p>
            <w:pPr>
              <w:jc w:val="left"/>
            </w:pPr>
            <w:r/>
            <w:r>
              <w:rPr>
                <w:rFonts w:ascii="Times New Roman" w:hAnsi="Times New Roman" w:eastAsia="宋体"/>
                <w:b w:val="0"/>
                <w:sz w:val="21"/>
              </w:rPr>
              <w:t>path_narrative</w:t>
            </w:r>
          </w:p>
        </w:tc>
        <w:tc>
          <w:tcPr>
            <w:tcW w:type="dxa" w:w="2771"/>
          </w:tcPr>
          <w:p>
            <w:pPr>
              <w:jc w:val="left"/>
            </w:pPr>
            <w:r/>
            <w:r>
              <w:rPr>
                <w:rFonts w:ascii="Times New Roman" w:hAnsi="Times New Roman" w:eastAsia="宋体"/>
                <w:b w:val="0"/>
                <w:sz w:val="21"/>
              </w:rPr>
              <w:t>Text 可空</w:t>
            </w:r>
          </w:p>
        </w:tc>
        <w:tc>
          <w:tcPr>
            <w:tcW w:type="dxa" w:w="2771"/>
          </w:tcPr>
          <w:p>
            <w:pPr>
              <w:jc w:val="left"/>
            </w:pPr>
            <w:r/>
            <w:r>
              <w:rPr>
                <w:rFonts w:ascii="Times New Roman" w:hAnsi="Times New Roman" w:eastAsia="宋体"/>
                <w:b w:val="0"/>
                <w:sz w:val="21"/>
              </w:rPr>
              <w:t>整体规划叙述</w:t>
            </w:r>
          </w:p>
        </w:tc>
      </w:tr>
    </w:tbl>
    <w:p>
      <w:pPr/>
      <w:r>
        <w:rPr>
          <w:b/>
        </w:rPr>
        <w:t>表 B-6　student_portraits（异质画像）</w:t>
      </w:r>
      <w:r>
        <w:t xml:space="preserve">　每用户一行的六维画像。</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主键外键</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dimensions</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PortraitDimension[]（key/label/kind/value/score?/optionKey?/confidence/source/updatedAt）</w:t>
            </w:r>
          </w:p>
        </w:tc>
      </w:tr>
      <w:tr>
        <w:tc>
          <w:tcPr>
            <w:tcW w:type="dxa" w:w="2771"/>
          </w:tcPr>
          <w:p>
            <w:pPr>
              <w:jc w:val="left"/>
            </w:pPr>
            <w:r/>
            <w:r>
              <w:rPr>
                <w:rFonts w:ascii="Times New Roman" w:hAnsi="Times New Roman" w:eastAsia="宋体"/>
                <w:b w:val="0"/>
                <w:sz w:val="21"/>
              </w:rPr>
              <w:t>version</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画像版本（默认 v1）</w:t>
            </w:r>
          </w:p>
        </w:tc>
      </w:tr>
      <w:tr>
        <w:tc>
          <w:tcPr>
            <w:tcW w:type="dxa" w:w="2771"/>
          </w:tcPr>
          <w:p>
            <w:pPr>
              <w:jc w:val="left"/>
            </w:pPr>
            <w:r/>
            <w:r>
              <w:rPr>
                <w:rFonts w:ascii="Times New Roman" w:hAnsi="Times New Roman" w:eastAsia="宋体"/>
                <w:b w:val="0"/>
                <w:sz w:val="21"/>
              </w:rPr>
              <w:t>updated_at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更新时间</w:t>
            </w:r>
          </w:p>
        </w:tc>
      </w:tr>
    </w:tbl>
    <w:p>
      <w:pPr/>
      <w:r>
        <w:rPr>
          <w:b/>
        </w:rPr>
        <w:t>表 B-7　quiz_questions（测验题库）</w:t>
      </w:r>
      <w:r>
        <w:t xml:space="preserve">　客观/主观题种子。</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question_id</w:t>
            </w:r>
          </w:p>
        </w:tc>
        <w:tc>
          <w:tcPr>
            <w:tcW w:type="dxa" w:w="2771"/>
          </w:tcPr>
          <w:p>
            <w:pPr>
              <w:jc w:val="left"/>
            </w:pPr>
            <w:r/>
            <w:r>
              <w:rPr>
                <w:rFonts w:ascii="Times New Roman" w:hAnsi="Times New Roman" w:eastAsia="宋体"/>
                <w:b w:val="0"/>
                <w:sz w:val="21"/>
              </w:rPr>
              <w:t>String(32) 主键</w:t>
            </w:r>
          </w:p>
        </w:tc>
        <w:tc>
          <w:tcPr>
            <w:tcW w:type="dxa" w:w="2771"/>
          </w:tcPr>
          <w:p>
            <w:pPr>
              <w:jc w:val="left"/>
            </w:pPr>
            <w:r/>
            <w:r>
              <w:rPr>
                <w:rFonts w:ascii="Times New Roman" w:hAnsi="Times New Roman" w:eastAsia="宋体"/>
                <w:b w:val="0"/>
                <w:sz w:val="21"/>
              </w:rPr>
              <w:t>题目 id</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所属知识点</w:t>
            </w:r>
          </w:p>
        </w:tc>
      </w:tr>
      <w:tr>
        <w:tc>
          <w:tcPr>
            <w:tcW w:type="dxa" w:w="2771"/>
          </w:tcPr>
          <w:p>
            <w:pPr>
              <w:jc w:val="left"/>
            </w:pPr>
            <w:r/>
            <w:r>
              <w:rPr>
                <w:rFonts w:ascii="Times New Roman" w:hAnsi="Times New Roman" w:eastAsia="宋体"/>
                <w:b w:val="0"/>
                <w:sz w:val="21"/>
              </w:rPr>
              <w:t>question_type</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single|multiple|boolean</w:t>
            </w:r>
          </w:p>
        </w:tc>
      </w:tr>
      <w:tr>
        <w:tc>
          <w:tcPr>
            <w:tcW w:type="dxa" w:w="2771"/>
          </w:tcPr>
          <w:p>
            <w:pPr>
              <w:jc w:val="left"/>
            </w:pPr>
            <w:r/>
            <w:r>
              <w:rPr>
                <w:rFonts w:ascii="Times New Roman" w:hAnsi="Times New Roman" w:eastAsia="宋体"/>
                <w:b w:val="0"/>
                <w:sz w:val="21"/>
              </w:rPr>
              <w:t>question_text</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题干</w:t>
            </w:r>
          </w:p>
        </w:tc>
      </w:tr>
      <w:tr>
        <w:tc>
          <w:tcPr>
            <w:tcW w:type="dxa" w:w="2771"/>
          </w:tcPr>
          <w:p>
            <w:pPr>
              <w:jc w:val="left"/>
            </w:pPr>
            <w:r/>
            <w:r>
              <w:rPr>
                <w:rFonts w:ascii="Times New Roman" w:hAnsi="Times New Roman" w:eastAsia="宋体"/>
                <w:b w:val="0"/>
                <w:sz w:val="21"/>
              </w:rPr>
              <w:t>options</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[{option_id, option_text}]</w:t>
            </w:r>
          </w:p>
        </w:tc>
      </w:tr>
      <w:tr>
        <w:tc>
          <w:tcPr>
            <w:tcW w:type="dxa" w:w="2771"/>
          </w:tcPr>
          <w:p>
            <w:pPr>
              <w:jc w:val="left"/>
            </w:pPr>
            <w:r/>
            <w:r>
              <w:rPr>
                <w:rFonts w:ascii="Times New Roman" w:hAnsi="Times New Roman" w:eastAsia="宋体"/>
                <w:b w:val="0"/>
                <w:sz w:val="21"/>
              </w:rPr>
              <w:t>correct_answer</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string 或 string[]</w:t>
            </w:r>
          </w:p>
        </w:tc>
      </w:tr>
      <w:tr>
        <w:tc>
          <w:tcPr>
            <w:tcW w:type="dxa" w:w="2771"/>
          </w:tcPr>
          <w:p>
            <w:pPr>
              <w:jc w:val="left"/>
            </w:pPr>
            <w:r/>
            <w:r>
              <w:rPr>
                <w:rFonts w:ascii="Times New Roman" w:hAnsi="Times New Roman" w:eastAsia="宋体"/>
                <w:b w:val="0"/>
                <w:sz w:val="21"/>
              </w:rPr>
              <w:t>explanation</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解析</w:t>
            </w:r>
          </w:p>
        </w:tc>
      </w:tr>
    </w:tbl>
    <w:p>
      <w:pPr/>
      <w:r>
        <w:rPr>
          <w:b/>
        </w:rPr>
        <w:t>表 B-8　quiz_attempts（作答历史）</w:t>
      </w:r>
      <w:r>
        <w:t xml:space="preserve">　学习评估的行为数据层。</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Integer 主键自增</w:t>
            </w:r>
          </w:p>
        </w:tc>
        <w:tc>
          <w:tcPr>
            <w:tcW w:type="dxa" w:w="2771"/>
          </w:tcPr>
          <w:p>
            <w:pPr>
              <w:jc w:val="left"/>
            </w:pPr>
            <w:r/>
            <w:r>
              <w:rPr>
                <w:rFonts w:ascii="Times New Roman" w:hAnsi="Times New Roman" w:eastAsia="宋体"/>
                <w:b w:val="0"/>
                <w:sz w:val="21"/>
              </w:rPr>
              <w:t>行 id</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索引</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score</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综合得分 0–100</w:t>
            </w:r>
          </w:p>
        </w:tc>
      </w:tr>
      <w:tr>
        <w:tc>
          <w:tcPr>
            <w:tcW w:type="dxa" w:w="2771"/>
          </w:tcPr>
          <w:p>
            <w:pPr>
              <w:jc w:val="left"/>
            </w:pPr>
            <w:r/>
            <w:r>
              <w:rPr>
                <w:rFonts w:ascii="Times New Roman" w:hAnsi="Times New Roman" w:eastAsia="宋体"/>
                <w:b w:val="0"/>
                <w:sz w:val="21"/>
              </w:rPr>
              <w:t>correct_count</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客观答对数</w:t>
            </w:r>
          </w:p>
        </w:tc>
      </w:tr>
      <w:tr>
        <w:tc>
          <w:tcPr>
            <w:tcW w:type="dxa" w:w="2771"/>
          </w:tcPr>
          <w:p>
            <w:pPr>
              <w:jc w:val="left"/>
            </w:pPr>
            <w:r/>
            <w:r>
              <w:rPr>
                <w:rFonts w:ascii="Times New Roman" w:hAnsi="Times New Roman" w:eastAsia="宋体"/>
                <w:b w:val="0"/>
                <w:sz w:val="21"/>
              </w:rPr>
              <w:t>total</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总题数</w:t>
            </w:r>
          </w:p>
        </w:tc>
      </w:tr>
      <w:tr>
        <w:tc>
          <w:tcPr>
            <w:tcW w:type="dxa" w:w="2771"/>
          </w:tcPr>
          <w:p>
            <w:pPr>
              <w:jc w:val="left"/>
            </w:pPr>
            <w:r/>
            <w:r>
              <w:rPr>
                <w:rFonts w:ascii="Times New Roman" w:hAnsi="Times New Roman" w:eastAsia="宋体"/>
                <w:b w:val="0"/>
                <w:sz w:val="21"/>
              </w:rPr>
              <w:t>passed</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是否通过（≥70）</w:t>
            </w:r>
          </w:p>
        </w:tc>
      </w:tr>
      <w:tr>
        <w:tc>
          <w:tcPr>
            <w:tcW w:type="dxa" w:w="2771"/>
          </w:tcPr>
          <w:p>
            <w:pPr>
              <w:jc w:val="left"/>
            </w:pPr>
            <w:r/>
            <w:r>
              <w:rPr>
                <w:rFonts w:ascii="Times New Roman" w:hAnsi="Times New Roman" w:eastAsia="宋体"/>
                <w:b w:val="0"/>
                <w:sz w:val="21"/>
              </w:rPr>
              <w:t>created_at</w:t>
            </w:r>
          </w:p>
        </w:tc>
        <w:tc>
          <w:tcPr>
            <w:tcW w:type="dxa" w:w="2771"/>
          </w:tcPr>
          <w:p>
            <w:pPr>
              <w:jc w:val="left"/>
            </w:pPr>
            <w:r/>
            <w:r>
              <w:rPr>
                <w:rFonts w:ascii="Times New Roman" w:hAnsi="Times New Roman" w:eastAsia="宋体"/>
                <w:b w:val="0"/>
                <w:sz w:val="21"/>
              </w:rPr>
              <w:t>DateTime 索引</w:t>
            </w:r>
          </w:p>
        </w:tc>
        <w:tc>
          <w:tcPr>
            <w:tcW w:type="dxa" w:w="2771"/>
          </w:tcPr>
          <w:p>
            <w:pPr>
              <w:jc w:val="left"/>
            </w:pPr>
            <w:r/>
            <w:r>
              <w:rPr>
                <w:rFonts w:ascii="Times New Roman" w:hAnsi="Times New Roman" w:eastAsia="宋体"/>
                <w:b w:val="0"/>
                <w:sz w:val="21"/>
              </w:rPr>
              <w:t>作答时间</w:t>
            </w:r>
          </w:p>
        </w:tc>
      </w:tr>
    </w:tbl>
    <w:p>
      <w:pPr/>
      <w:r>
        <w:rPr>
          <w:b/>
        </w:rPr>
        <w:t>表 B-9　resource_cache（资源全局缓存）</w:t>
      </w:r>
      <w:r>
        <w:t xml:space="preserve">　(kp_id, difficulty, kind) 唯一，全体复用。</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Integer 主键自增</w:t>
            </w:r>
          </w:p>
        </w:tc>
        <w:tc>
          <w:tcPr>
            <w:tcW w:type="dxa" w:w="2771"/>
          </w:tcPr>
          <w:p>
            <w:pPr>
              <w:jc w:val="left"/>
            </w:pPr>
            <w:r/>
            <w:r>
              <w:rPr>
                <w:rFonts w:ascii="Times New Roman" w:hAnsi="Times New Roman" w:eastAsia="宋体"/>
                <w:b w:val="0"/>
                <w:sz w:val="21"/>
              </w:rPr>
              <w:t>行 id</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difficulty</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难度档（无难度资源为空串）</w:t>
            </w:r>
          </w:p>
        </w:tc>
      </w:tr>
      <w:tr>
        <w:tc>
          <w:tcPr>
            <w:tcW w:type="dxa" w:w="2771"/>
          </w:tcPr>
          <w:p>
            <w:pPr>
              <w:jc w:val="left"/>
            </w:pPr>
            <w:r/>
            <w:r>
              <w:rPr>
                <w:rFonts w:ascii="Times New Roman" w:hAnsi="Times New Roman" w:eastAsia="宋体"/>
                <w:b w:val="0"/>
                <w:sz w:val="21"/>
              </w:rPr>
              <w:t>kind</w:t>
            </w:r>
          </w:p>
        </w:tc>
        <w:tc>
          <w:tcPr>
            <w:tcW w:type="dxa" w:w="2771"/>
          </w:tcPr>
          <w:p>
            <w:pPr>
              <w:jc w:val="left"/>
            </w:pPr>
            <w:r/>
            <w:r>
              <w:rPr>
                <w:rFonts w:ascii="Times New Roman" w:hAnsi="Times New Roman" w:eastAsia="宋体"/>
                <w:b w:val="0"/>
                <w:sz w:val="21"/>
              </w:rPr>
              <w:t>String(32)</w:t>
            </w:r>
          </w:p>
        </w:tc>
        <w:tc>
          <w:tcPr>
            <w:tcW w:type="dxa" w:w="2771"/>
          </w:tcPr>
          <w:p>
            <w:pPr>
              <w:jc w:val="left"/>
            </w:pPr>
            <w:r/>
            <w:r>
              <w:rPr>
                <w:rFonts w:ascii="Times New Roman" w:hAnsi="Times New Roman" w:eastAsia="宋体"/>
                <w:b w:val="0"/>
                <w:sz w:val="21"/>
              </w:rPr>
              <w:t>lecture|video|diagram…（含 @provider/#tier 后缀）</w:t>
            </w:r>
          </w:p>
        </w:tc>
      </w:tr>
      <w:tr>
        <w:tc>
          <w:tcPr>
            <w:tcW w:type="dxa" w:w="2771"/>
          </w:tcPr>
          <w:p>
            <w:pPr>
              <w:jc w:val="left"/>
            </w:pPr>
            <w:r/>
            <w:r>
              <w:rPr>
                <w:rFonts w:ascii="Times New Roman" w:hAnsi="Times New Roman" w:eastAsia="宋体"/>
                <w:b w:val="0"/>
                <w:sz w:val="21"/>
              </w:rPr>
              <w:t>payload</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完整响应体产物</w:t>
            </w:r>
          </w:p>
        </w:tc>
      </w:tr>
      <w:tr>
        <w:tc>
          <w:tcPr>
            <w:tcW w:type="dxa" w:w="2771"/>
          </w:tcPr>
          <w:p>
            <w:pPr>
              <w:jc w:val="left"/>
            </w:pPr>
            <w:r/>
            <w:r>
              <w:rPr>
                <w:rFonts w:ascii="Times New Roman" w:hAnsi="Times New Roman" w:eastAsia="宋体"/>
                <w:b w:val="0"/>
                <w:sz w:val="21"/>
              </w:rPr>
              <w:t>hallucination_rate</w:t>
            </w:r>
          </w:p>
        </w:tc>
        <w:tc>
          <w:tcPr>
            <w:tcW w:type="dxa" w:w="2771"/>
          </w:tcPr>
          <w:p>
            <w:pPr>
              <w:jc w:val="left"/>
            </w:pPr>
            <w:r/>
            <w:r>
              <w:rPr>
                <w:rFonts w:ascii="Times New Roman" w:hAnsi="Times New Roman" w:eastAsia="宋体"/>
                <w:b w:val="0"/>
                <w:sz w:val="21"/>
              </w:rPr>
              <w:t>Float</w:t>
            </w:r>
          </w:p>
        </w:tc>
        <w:tc>
          <w:tcPr>
            <w:tcW w:type="dxa" w:w="2771"/>
          </w:tcPr>
          <w:p>
            <w:pPr>
              <w:jc w:val="left"/>
            </w:pPr>
            <w:r/>
            <w:r>
              <w:rPr>
                <w:rFonts w:ascii="Times New Roman" w:hAnsi="Times New Roman" w:eastAsia="宋体"/>
                <w:b w:val="0"/>
                <w:sz w:val="21"/>
              </w:rPr>
              <w:t>该产物幻觉率</w:t>
            </w:r>
          </w:p>
        </w:tc>
      </w:tr>
      <w:tr>
        <w:tc>
          <w:tcPr>
            <w:tcW w:type="dxa" w:w="2771"/>
          </w:tcPr>
          <w:p>
            <w:pPr>
              <w:jc w:val="left"/>
            </w:pPr>
            <w:r/>
            <w:r>
              <w:rPr>
                <w:rFonts w:ascii="Times New Roman" w:hAnsi="Times New Roman" w:eastAsia="宋体"/>
                <w:b w:val="0"/>
                <w:sz w:val="21"/>
              </w:rPr>
              <w:t>created_at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生成时间</w:t>
            </w:r>
          </w:p>
        </w:tc>
      </w:tr>
    </w:tbl>
    <w:p>
      <w:pPr/>
      <w:r>
        <w:rPr>
          <w:b/>
        </w:rPr>
        <w:t>表 B-10　generation_logs（用户资源资产）</w:t>
      </w:r>
      <w:r>
        <w:t xml:space="preserve">　“我的资源库”台账；(user, kp, kind, difficulty) 唯一 upsert。</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Integer 主键自增</w:t>
            </w:r>
          </w:p>
        </w:tc>
        <w:tc>
          <w:tcPr>
            <w:tcW w:type="dxa" w:w="2771"/>
          </w:tcPr>
          <w:p>
            <w:pPr>
              <w:jc w:val="left"/>
            </w:pPr>
            <w:r/>
            <w:r>
              <w:rPr>
                <w:rFonts w:ascii="Times New Roman" w:hAnsi="Times New Roman" w:eastAsia="宋体"/>
                <w:b w:val="0"/>
                <w:sz w:val="21"/>
              </w:rPr>
              <w:t>行 id</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索引</w:t>
            </w:r>
          </w:p>
        </w:tc>
        <w:tc>
          <w:tcPr>
            <w:tcW w:type="dxa" w:w="2771"/>
          </w:tcPr>
          <w:p>
            <w:pPr>
              <w:jc w:val="left"/>
            </w:pPr>
            <w:r/>
            <w:r>
              <w:rPr>
                <w:rFonts w:ascii="Times New Roman" w:hAnsi="Times New Roman" w:eastAsia="宋体"/>
                <w:b w:val="0"/>
                <w:sz w:val="21"/>
              </w:rPr>
              <w:t>归属用户</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知识点（文档资产复用为 docId）</w:t>
            </w:r>
          </w:p>
        </w:tc>
      </w:tr>
      <w:tr>
        <w:tc>
          <w:tcPr>
            <w:tcW w:type="dxa" w:w="2771"/>
          </w:tcPr>
          <w:p>
            <w:pPr>
              <w:jc w:val="left"/>
            </w:pPr>
            <w:r/>
            <w:r>
              <w:rPr>
                <w:rFonts w:ascii="Times New Roman" w:hAnsi="Times New Roman" w:eastAsia="宋体"/>
                <w:b w:val="0"/>
                <w:sz w:val="21"/>
              </w:rPr>
              <w:t>kind</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归一化形态 lecture|video|diagram|mindmap|code|quiz|flashcard</w:t>
            </w:r>
          </w:p>
        </w:tc>
      </w:tr>
      <w:tr>
        <w:tc>
          <w:tcPr>
            <w:tcW w:type="dxa" w:w="2771"/>
          </w:tcPr>
          <w:p>
            <w:pPr>
              <w:jc w:val="left"/>
            </w:pPr>
            <w:r/>
            <w:r>
              <w:rPr>
                <w:rFonts w:ascii="Times New Roman" w:hAnsi="Times New Roman" w:eastAsia="宋体"/>
                <w:b w:val="0"/>
                <w:sz w:val="21"/>
              </w:rPr>
              <w:t>difficulty</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难度（无难度为空串）</w:t>
            </w:r>
          </w:p>
        </w:tc>
      </w:tr>
      <w:tr>
        <w:tc>
          <w:tcPr>
            <w:tcW w:type="dxa" w:w="2771"/>
          </w:tcPr>
          <w:p>
            <w:pPr>
              <w:jc w:val="left"/>
            </w:pPr>
            <w:r/>
            <w:r>
              <w:rPr>
                <w:rFonts w:ascii="Times New Roman" w:hAnsi="Times New Roman" w:eastAsia="宋体"/>
                <w:b w:val="0"/>
                <w:sz w:val="21"/>
              </w:rPr>
              <w:t>title</w:t>
            </w:r>
          </w:p>
        </w:tc>
        <w:tc>
          <w:tcPr>
            <w:tcW w:type="dxa" w:w="2771"/>
          </w:tcPr>
          <w:p>
            <w:pPr>
              <w:jc w:val="left"/>
            </w:pPr>
            <w:r/>
            <w:r>
              <w:rPr>
                <w:rFonts w:ascii="Times New Roman" w:hAnsi="Times New Roman" w:eastAsia="宋体"/>
                <w:b w:val="0"/>
                <w:sz w:val="21"/>
              </w:rPr>
              <w:t>String(256)</w:t>
            </w:r>
          </w:p>
        </w:tc>
        <w:tc>
          <w:tcPr>
            <w:tcW w:type="dxa" w:w="2771"/>
          </w:tcPr>
          <w:p>
            <w:pPr>
              <w:jc w:val="left"/>
            </w:pPr>
            <w:r/>
            <w:r>
              <w:rPr>
                <w:rFonts w:ascii="Times New Roman" w:hAnsi="Times New Roman" w:eastAsia="宋体"/>
                <w:b w:val="0"/>
                <w:sz w:val="21"/>
              </w:rPr>
              <w:t>展示标题</w:t>
            </w:r>
          </w:p>
        </w:tc>
      </w:tr>
      <w:tr>
        <w:tc>
          <w:tcPr>
            <w:tcW w:type="dxa" w:w="2771"/>
          </w:tcPr>
          <w:p>
            <w:pPr>
              <w:jc w:val="left"/>
            </w:pPr>
            <w:r/>
            <w:r>
              <w:rPr>
                <w:rFonts w:ascii="Times New Roman" w:hAnsi="Times New Roman" w:eastAsia="宋体"/>
                <w:b w:val="0"/>
                <w:sz w:val="21"/>
              </w:rPr>
              <w:t>resource_ref</w:t>
            </w:r>
          </w:p>
        </w:tc>
        <w:tc>
          <w:tcPr>
            <w:tcW w:type="dxa" w:w="2771"/>
          </w:tcPr>
          <w:p>
            <w:pPr>
              <w:jc w:val="left"/>
            </w:pPr>
            <w:r/>
            <w:r>
              <w:rPr>
                <w:rFonts w:ascii="Times New Roman" w:hAnsi="Times New Roman" w:eastAsia="宋体"/>
                <w:b w:val="0"/>
                <w:sz w:val="21"/>
              </w:rPr>
              <w:t>String(512)</w:t>
            </w:r>
          </w:p>
        </w:tc>
        <w:tc>
          <w:tcPr>
            <w:tcW w:type="dxa" w:w="2771"/>
          </w:tcPr>
          <w:p>
            <w:pPr>
              <w:jc w:val="left"/>
            </w:pPr>
            <w:r/>
            <w:r>
              <w:rPr>
                <w:rFonts w:ascii="Times New Roman" w:hAnsi="Times New Roman" w:eastAsia="宋体"/>
                <w:b w:val="0"/>
                <w:sz w:val="21"/>
              </w:rPr>
              <w:t>定位引用 kind:kp:difficulty</w:t>
            </w:r>
          </w:p>
        </w:tc>
      </w:tr>
      <w:tr>
        <w:tc>
          <w:tcPr>
            <w:tcW w:type="dxa" w:w="2771"/>
          </w:tcPr>
          <w:p>
            <w:pPr>
              <w:jc w:val="left"/>
            </w:pPr>
            <w:r/>
            <w:r>
              <w:rPr>
                <w:rFonts w:ascii="Times New Roman" w:hAnsi="Times New Roman" w:eastAsia="宋体"/>
                <w:b w:val="0"/>
                <w:sz w:val="21"/>
              </w:rPr>
              <w:t>source</w:t>
            </w:r>
          </w:p>
        </w:tc>
        <w:tc>
          <w:tcPr>
            <w:tcW w:type="dxa" w:w="2771"/>
          </w:tcPr>
          <w:p>
            <w:pPr>
              <w:jc w:val="left"/>
            </w:pPr>
            <w:r/>
            <w:r>
              <w:rPr>
                <w:rFonts w:ascii="Times New Roman" w:hAnsi="Times New Roman" w:eastAsia="宋体"/>
                <w:b w:val="0"/>
                <w:sz w:val="21"/>
              </w:rPr>
              <w:t>String(16) 可空</w:t>
            </w:r>
          </w:p>
        </w:tc>
        <w:tc>
          <w:tcPr>
            <w:tcW w:type="dxa" w:w="2771"/>
          </w:tcPr>
          <w:p>
            <w:pPr>
              <w:jc w:val="left"/>
            </w:pPr>
            <w:r/>
            <w:r>
              <w:rPr>
                <w:rFonts w:ascii="Times New Roman" w:hAnsi="Times New Roman" w:eastAsia="宋体"/>
                <w:b w:val="0"/>
                <w:sz w:val="21"/>
              </w:rPr>
              <w:t>builtin | document</w:t>
            </w:r>
          </w:p>
        </w:tc>
      </w:tr>
      <w:tr>
        <w:tc>
          <w:tcPr>
            <w:tcW w:type="dxa" w:w="2771"/>
          </w:tcPr>
          <w:p>
            <w:pPr>
              <w:jc w:val="left"/>
            </w:pPr>
            <w:r/>
            <w:r>
              <w:rPr>
                <w:rFonts w:ascii="Times New Roman" w:hAnsi="Times New Roman" w:eastAsia="宋体"/>
                <w:b w:val="0"/>
                <w:sz w:val="21"/>
              </w:rPr>
              <w:t>doc_id / doc_title</w:t>
            </w:r>
          </w:p>
        </w:tc>
        <w:tc>
          <w:tcPr>
            <w:tcW w:type="dxa" w:w="2771"/>
          </w:tcPr>
          <w:p>
            <w:pPr>
              <w:jc w:val="left"/>
            </w:pPr>
            <w:r/>
            <w:r>
              <w:rPr>
                <w:rFonts w:ascii="Times New Roman" w:hAnsi="Times New Roman" w:eastAsia="宋体"/>
                <w:b w:val="0"/>
                <w:sz w:val="21"/>
              </w:rPr>
              <w:t>String 可空</w:t>
            </w:r>
          </w:p>
        </w:tc>
        <w:tc>
          <w:tcPr>
            <w:tcW w:type="dxa" w:w="2771"/>
          </w:tcPr>
          <w:p>
            <w:pPr>
              <w:jc w:val="left"/>
            </w:pPr>
            <w:r/>
            <w:r>
              <w:rPr>
                <w:rFonts w:ascii="Times New Roman" w:hAnsi="Times New Roman" w:eastAsia="宋体"/>
                <w:b w:val="0"/>
                <w:sz w:val="21"/>
              </w:rPr>
              <w:t>文档来源标识</w:t>
            </w:r>
          </w:p>
        </w:tc>
      </w:tr>
      <w:tr>
        <w:tc>
          <w:tcPr>
            <w:tcW w:type="dxa" w:w="2771"/>
          </w:tcPr>
          <w:p>
            <w:pPr>
              <w:jc w:val="left"/>
            </w:pPr>
            <w:r/>
            <w:r>
              <w:rPr>
                <w:rFonts w:ascii="Times New Roman" w:hAnsi="Times New Roman" w:eastAsia="宋体"/>
                <w:b w:val="0"/>
                <w:sz w:val="21"/>
              </w:rPr>
              <w:t>artifact</w:t>
            </w:r>
          </w:p>
        </w:tc>
        <w:tc>
          <w:tcPr>
            <w:tcW w:type="dxa" w:w="2771"/>
          </w:tcPr>
          <w:p>
            <w:pPr>
              <w:jc w:val="left"/>
            </w:pPr>
            <w:r/>
            <w:r>
              <w:rPr>
                <w:rFonts w:ascii="Times New Roman" w:hAnsi="Times New Roman" w:eastAsia="宋体"/>
                <w:b w:val="0"/>
                <w:sz w:val="21"/>
              </w:rPr>
              <w:t>JSON 可空</w:t>
            </w:r>
          </w:p>
        </w:tc>
        <w:tc>
          <w:tcPr>
            <w:tcW w:type="dxa" w:w="2771"/>
          </w:tcPr>
          <w:p>
            <w:pPr>
              <w:jc w:val="left"/>
            </w:pPr>
            <w:r/>
            <w:r>
              <w:rPr>
                <w:rFonts w:ascii="Times New Roman" w:hAnsi="Times New Roman" w:eastAsia="宋体"/>
                <w:b w:val="0"/>
                <w:sz w:val="21"/>
              </w:rPr>
              <w:t>产物本体（查看免重跑）</w:t>
            </w:r>
          </w:p>
        </w:tc>
      </w:tr>
      <w:tr>
        <w:tc>
          <w:tcPr>
            <w:tcW w:type="dxa" w:w="2771"/>
          </w:tcPr>
          <w:p>
            <w:pPr>
              <w:jc w:val="left"/>
            </w:pPr>
            <w:r/>
            <w:r>
              <w:rPr>
                <w:rFonts w:ascii="Times New Roman" w:hAnsi="Times New Roman" w:eastAsia="宋体"/>
                <w:b w:val="0"/>
                <w:sz w:val="21"/>
              </w:rPr>
              <w:t>artifact_updated_at / created_at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产物/资产时间</w:t>
            </w:r>
          </w:p>
        </w:tc>
      </w:tr>
    </w:tbl>
    <w:p>
      <w:pPr/>
      <w:r>
        <w:rPr>
          <w:b/>
        </w:rPr>
        <w:t>表 B-11　workflow_traces（工作流轨迹）</w:t>
      </w:r>
      <w:r>
        <w:t xml:space="preserve">　多智能体执行的完整可观测记录。</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wf_xxx</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可空索引</w:t>
            </w:r>
          </w:p>
        </w:tc>
        <w:tc>
          <w:tcPr>
            <w:tcW w:type="dxa" w:w="2771"/>
          </w:tcPr>
          <w:p>
            <w:pPr>
              <w:jc w:val="left"/>
            </w:pPr>
            <w:r/>
            <w:r>
              <w:rPr>
                <w:rFonts w:ascii="Times New Roman" w:hAnsi="Times New Roman" w:eastAsia="宋体"/>
                <w:b w:val="0"/>
                <w:sz w:val="21"/>
              </w:rPr>
              <w:t>触发用户</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可空</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status</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success|degraded|failed</w:t>
            </w:r>
          </w:p>
        </w:tc>
      </w:tr>
      <w:tr>
        <w:tc>
          <w:tcPr>
            <w:tcW w:type="dxa" w:w="2771"/>
          </w:tcPr>
          <w:p>
            <w:pPr>
              <w:jc w:val="left"/>
            </w:pPr>
            <w:r/>
            <w:r>
              <w:rPr>
                <w:rFonts w:ascii="Times New Roman" w:hAnsi="Times New Roman" w:eastAsia="宋体"/>
                <w:b w:val="0"/>
                <w:sz w:val="21"/>
              </w:rPr>
              <w:t>degraded</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是否降级</w:t>
            </w:r>
          </w:p>
        </w:tc>
      </w:tr>
      <w:tr>
        <w:tc>
          <w:tcPr>
            <w:tcW w:type="dxa" w:w="2771"/>
          </w:tcPr>
          <w:p>
            <w:pPr>
              <w:jc w:val="left"/>
            </w:pPr>
            <w:r/>
            <w:r>
              <w:rPr>
                <w:rFonts w:ascii="Times New Roman" w:hAnsi="Times New Roman" w:eastAsia="宋体"/>
                <w:b w:val="0"/>
                <w:sz w:val="21"/>
              </w:rPr>
              <w:t>validation_score</w:t>
            </w:r>
          </w:p>
        </w:tc>
        <w:tc>
          <w:tcPr>
            <w:tcW w:type="dxa" w:w="2771"/>
          </w:tcPr>
          <w:p>
            <w:pPr>
              <w:jc w:val="left"/>
            </w:pPr>
            <w:r/>
            <w:r>
              <w:rPr>
                <w:rFonts w:ascii="Times New Roman" w:hAnsi="Times New Roman" w:eastAsia="宋体"/>
                <w:b w:val="0"/>
                <w:sz w:val="21"/>
              </w:rPr>
              <w:t>Float 可空</w:t>
            </w:r>
          </w:p>
        </w:tc>
        <w:tc>
          <w:tcPr>
            <w:tcW w:type="dxa" w:w="2771"/>
          </w:tcPr>
          <w:p>
            <w:pPr>
              <w:jc w:val="left"/>
            </w:pPr>
            <w:r/>
            <w:r>
              <w:rPr>
                <w:rFonts w:ascii="Times New Roman" w:hAnsi="Times New Roman" w:eastAsia="宋体"/>
                <w:b w:val="0"/>
                <w:sz w:val="21"/>
              </w:rPr>
              <w:t>校验分</w:t>
            </w:r>
          </w:p>
        </w:tc>
      </w:tr>
      <w:tr>
        <w:tc>
          <w:tcPr>
            <w:tcW w:type="dxa" w:w="2771"/>
          </w:tcPr>
          <w:p>
            <w:pPr>
              <w:jc w:val="left"/>
            </w:pPr>
            <w:r/>
            <w:r>
              <w:rPr>
                <w:rFonts w:ascii="Times New Roman" w:hAnsi="Times New Roman" w:eastAsia="宋体"/>
                <w:b w:val="0"/>
                <w:sz w:val="21"/>
              </w:rPr>
              <w:t>hallucination_rate</w:t>
            </w:r>
          </w:p>
        </w:tc>
        <w:tc>
          <w:tcPr>
            <w:tcW w:type="dxa" w:w="2771"/>
          </w:tcPr>
          <w:p>
            <w:pPr>
              <w:jc w:val="left"/>
            </w:pPr>
            <w:r/>
            <w:r>
              <w:rPr>
                <w:rFonts w:ascii="Times New Roman" w:hAnsi="Times New Roman" w:eastAsia="宋体"/>
                <w:b w:val="0"/>
                <w:sz w:val="21"/>
              </w:rPr>
              <w:t>Float 可空</w:t>
            </w:r>
          </w:p>
        </w:tc>
        <w:tc>
          <w:tcPr>
            <w:tcW w:type="dxa" w:w="2771"/>
          </w:tcPr>
          <w:p>
            <w:pPr>
              <w:jc w:val="left"/>
            </w:pPr>
            <w:r/>
            <w:r>
              <w:rPr>
                <w:rFonts w:ascii="Times New Roman" w:hAnsi="Times New Roman" w:eastAsia="宋体"/>
                <w:b w:val="0"/>
                <w:sz w:val="21"/>
              </w:rPr>
              <w:t>幻觉率</w:t>
            </w:r>
          </w:p>
        </w:tc>
      </w:tr>
      <w:tr>
        <w:tc>
          <w:tcPr>
            <w:tcW w:type="dxa" w:w="2771"/>
          </w:tcPr>
          <w:p>
            <w:pPr>
              <w:jc w:val="left"/>
            </w:pPr>
            <w:r/>
            <w:r>
              <w:rPr>
                <w:rFonts w:ascii="Times New Roman" w:hAnsi="Times New Roman" w:eastAsia="宋体"/>
                <w:b w:val="0"/>
                <w:sz w:val="21"/>
              </w:rPr>
              <w:t>retry_count</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重试次数</w:t>
            </w:r>
          </w:p>
        </w:tc>
      </w:tr>
      <w:tr>
        <w:tc>
          <w:tcPr>
            <w:tcW w:type="dxa" w:w="2771"/>
          </w:tcPr>
          <w:p>
            <w:pPr>
              <w:jc w:val="left"/>
            </w:pPr>
            <w:r/>
            <w:r>
              <w:rPr>
                <w:rFonts w:ascii="Times New Roman" w:hAnsi="Times New Roman" w:eastAsia="宋体"/>
                <w:b w:val="0"/>
                <w:sz w:val="21"/>
              </w:rPr>
              <w:t>agents / messages / node_log / rag_context_used</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Agent 状态卡 / 消息流 / 节点日志 / 实际检索切片</w:t>
            </w:r>
          </w:p>
        </w:tc>
      </w:tr>
      <w:tr>
        <w:tc>
          <w:tcPr>
            <w:tcW w:type="dxa" w:w="2771"/>
          </w:tcPr>
          <w:p>
            <w:pPr>
              <w:jc w:val="left"/>
            </w:pPr>
            <w:r/>
            <w:r>
              <w:rPr>
                <w:rFonts w:ascii="Times New Roman" w:hAnsi="Times New Roman" w:eastAsia="宋体"/>
                <w:b w:val="0"/>
                <w:sz w:val="21"/>
              </w:rPr>
              <w:t>started_at / ended_at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起止时间</w:t>
            </w:r>
          </w:p>
        </w:tc>
      </w:tr>
    </w:tbl>
    <w:p>
      <w:pPr/>
      <w:r>
        <w:rPr>
          <w:b/>
        </w:rPr>
        <w:t>表 B-12　knowledge_documents（内置知识库文档）</w:t>
      </w:r>
      <w:r>
        <w:t xml:space="preserve">　管理端知识库（全局，无用户归属）。</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doc_001</w:t>
            </w:r>
          </w:p>
        </w:tc>
      </w:tr>
      <w:tr>
        <w:tc>
          <w:tcPr>
            <w:tcW w:type="dxa" w:w="2771"/>
          </w:tcPr>
          <w:p>
            <w:pPr>
              <w:jc w:val="left"/>
            </w:pPr>
            <w:r/>
            <w:r>
              <w:rPr>
                <w:rFonts w:ascii="Times New Roman" w:hAnsi="Times New Roman" w:eastAsia="宋体"/>
                <w:b w:val="0"/>
                <w:sz w:val="21"/>
              </w:rPr>
              <w:t>title / filename</w:t>
            </w:r>
          </w:p>
        </w:tc>
        <w:tc>
          <w:tcPr>
            <w:tcW w:type="dxa" w:w="2771"/>
          </w:tcPr>
          <w:p>
            <w:pPr>
              <w:jc w:val="left"/>
            </w:pPr>
            <w:r/>
            <w:r>
              <w:rPr>
                <w:rFonts w:ascii="Times New Roman" w:hAnsi="Times New Roman" w:eastAsia="宋体"/>
                <w:b w:val="0"/>
                <w:sz w:val="21"/>
              </w:rPr>
              <w:t>String(256)</w:t>
            </w:r>
          </w:p>
        </w:tc>
        <w:tc>
          <w:tcPr>
            <w:tcW w:type="dxa" w:w="2771"/>
          </w:tcPr>
          <w:p>
            <w:pPr>
              <w:jc w:val="left"/>
            </w:pPr>
            <w:r/>
            <w:r>
              <w:rPr>
                <w:rFonts w:ascii="Times New Roman" w:hAnsi="Times New Roman" w:eastAsia="宋体"/>
                <w:b w:val="0"/>
                <w:sz w:val="21"/>
              </w:rPr>
              <w:t>标题/文件名</w:t>
            </w:r>
          </w:p>
        </w:tc>
      </w:tr>
      <w:tr>
        <w:tc>
          <w:tcPr>
            <w:tcW w:type="dxa" w:w="2771"/>
          </w:tcPr>
          <w:p>
            <w:pPr>
              <w:jc w:val="left"/>
            </w:pPr>
            <w:r/>
            <w:r>
              <w:rPr>
                <w:rFonts w:ascii="Times New Roman" w:hAnsi="Times New Roman" w:eastAsia="宋体"/>
                <w:b w:val="0"/>
                <w:sz w:val="21"/>
              </w:rPr>
              <w:t>size</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字节数</w:t>
            </w:r>
          </w:p>
        </w:tc>
      </w:tr>
      <w:tr>
        <w:tc>
          <w:tcPr>
            <w:tcW w:type="dxa" w:w="2771"/>
          </w:tcPr>
          <w:p>
            <w:pPr>
              <w:jc w:val="left"/>
            </w:pPr>
            <w:r/>
            <w:r>
              <w:rPr>
                <w:rFonts w:ascii="Times New Roman" w:hAnsi="Times New Roman" w:eastAsia="宋体"/>
                <w:b w:val="0"/>
                <w:sz w:val="21"/>
              </w:rPr>
              <w:t>category / tags</w:t>
            </w:r>
          </w:p>
        </w:tc>
        <w:tc>
          <w:tcPr>
            <w:tcW w:type="dxa" w:w="2771"/>
          </w:tcPr>
          <w:p>
            <w:pPr>
              <w:jc w:val="left"/>
            </w:pPr>
            <w:r/>
            <w:r>
              <w:rPr>
                <w:rFonts w:ascii="Times New Roman" w:hAnsi="Times New Roman" w:eastAsia="宋体"/>
                <w:b w:val="0"/>
                <w:sz w:val="21"/>
              </w:rPr>
              <w:t>String 可空</w:t>
            </w:r>
          </w:p>
        </w:tc>
        <w:tc>
          <w:tcPr>
            <w:tcW w:type="dxa" w:w="2771"/>
          </w:tcPr>
          <w:p>
            <w:pPr>
              <w:jc w:val="left"/>
            </w:pPr>
            <w:r/>
            <w:r>
              <w:rPr>
                <w:rFonts w:ascii="Times New Roman" w:hAnsi="Times New Roman" w:eastAsia="宋体"/>
                <w:b w:val="0"/>
                <w:sz w:val="21"/>
              </w:rPr>
              <w:t>分类/标签</w:t>
            </w:r>
          </w:p>
        </w:tc>
      </w:tr>
      <w:tr>
        <w:tc>
          <w:tcPr>
            <w:tcW w:type="dxa" w:w="2771"/>
          </w:tcPr>
          <w:p>
            <w:pPr>
              <w:jc w:val="left"/>
            </w:pPr>
            <w:r/>
            <w:r>
              <w:rPr>
                <w:rFonts w:ascii="Times New Roman" w:hAnsi="Times New Roman" w:eastAsia="宋体"/>
                <w:b w:val="0"/>
                <w:sz w:val="21"/>
              </w:rPr>
              <w:t>status</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pending|indexing|indexed|failed</w:t>
            </w:r>
          </w:p>
        </w:tc>
      </w:tr>
      <w:tr>
        <w:tc>
          <w:tcPr>
            <w:tcW w:type="dxa" w:w="2771"/>
          </w:tcPr>
          <w:p>
            <w:pPr>
              <w:jc w:val="left"/>
            </w:pPr>
            <w:r/>
            <w:r>
              <w:rPr>
                <w:rFonts w:ascii="Times New Roman" w:hAnsi="Times New Roman" w:eastAsia="宋体"/>
                <w:b w:val="0"/>
                <w:sz w:val="21"/>
              </w:rPr>
              <w:t>chunks</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切片数</w:t>
            </w:r>
          </w:p>
        </w:tc>
      </w:tr>
      <w:tr>
        <w:tc>
          <w:tcPr>
            <w:tcW w:type="dxa" w:w="2771"/>
          </w:tcPr>
          <w:p>
            <w:pPr>
              <w:jc w:val="left"/>
            </w:pPr>
            <w:r/>
            <w:r>
              <w:rPr>
                <w:rFonts w:ascii="Times New Roman" w:hAnsi="Times New Roman" w:eastAsia="宋体"/>
                <w:b w:val="0"/>
                <w:sz w:val="21"/>
              </w:rPr>
              <w:t>uploaded_at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上传时间</w:t>
            </w:r>
          </w:p>
        </w:tc>
      </w:tr>
    </w:tbl>
    <w:p>
      <w:pPr/>
      <w:r>
        <w:rPr>
          <w:b/>
        </w:rPr>
        <w:t>表 B-13　documents（用户上传文档）</w:t>
      </w:r>
      <w:r>
        <w:t xml:space="preserve">　文档学习私有文档；专属向量集合隔离。</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udoc_xxx</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索引</w:t>
            </w:r>
          </w:p>
        </w:tc>
        <w:tc>
          <w:tcPr>
            <w:tcW w:type="dxa" w:w="2771"/>
          </w:tcPr>
          <w:p>
            <w:pPr>
              <w:jc w:val="left"/>
            </w:pPr>
            <w:r/>
            <w:r>
              <w:rPr>
                <w:rFonts w:ascii="Times New Roman" w:hAnsi="Times New Roman" w:eastAsia="宋体"/>
                <w:b w:val="0"/>
                <w:sz w:val="21"/>
              </w:rPr>
              <w:t>归属用户（隔离键）</w:t>
            </w:r>
          </w:p>
        </w:tc>
      </w:tr>
      <w:tr>
        <w:tc>
          <w:tcPr>
            <w:tcW w:type="dxa" w:w="2771"/>
          </w:tcPr>
          <w:p>
            <w:pPr>
              <w:jc w:val="left"/>
            </w:pPr>
            <w:r/>
            <w:r>
              <w:rPr>
                <w:rFonts w:ascii="Times New Roman" w:hAnsi="Times New Roman" w:eastAsia="宋体"/>
                <w:b w:val="0"/>
                <w:sz w:val="21"/>
              </w:rPr>
              <w:t>title / filename</w:t>
            </w:r>
          </w:p>
        </w:tc>
        <w:tc>
          <w:tcPr>
            <w:tcW w:type="dxa" w:w="2771"/>
          </w:tcPr>
          <w:p>
            <w:pPr>
              <w:jc w:val="left"/>
            </w:pPr>
            <w:r/>
            <w:r>
              <w:rPr>
                <w:rFonts w:ascii="Times New Roman" w:hAnsi="Times New Roman" w:eastAsia="宋体"/>
                <w:b w:val="0"/>
                <w:sz w:val="21"/>
              </w:rPr>
              <w:t>String(256)</w:t>
            </w:r>
          </w:p>
        </w:tc>
        <w:tc>
          <w:tcPr>
            <w:tcW w:type="dxa" w:w="2771"/>
          </w:tcPr>
          <w:p>
            <w:pPr>
              <w:jc w:val="left"/>
            </w:pPr>
            <w:r/>
            <w:r>
              <w:rPr>
                <w:rFonts w:ascii="Times New Roman" w:hAnsi="Times New Roman" w:eastAsia="宋体"/>
                <w:b w:val="0"/>
                <w:sz w:val="21"/>
              </w:rPr>
              <w:t>标题/文件名</w:t>
            </w:r>
          </w:p>
        </w:tc>
      </w:tr>
      <w:tr>
        <w:tc>
          <w:tcPr>
            <w:tcW w:type="dxa" w:w="2771"/>
          </w:tcPr>
          <w:p>
            <w:pPr>
              <w:jc w:val="left"/>
            </w:pPr>
            <w:r/>
            <w:r>
              <w:rPr>
                <w:rFonts w:ascii="Times New Roman" w:hAnsi="Times New Roman" w:eastAsia="宋体"/>
                <w:b w:val="0"/>
                <w:sz w:val="21"/>
              </w:rPr>
              <w:t>file_type</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pdf|md|txt|docx</w:t>
            </w:r>
          </w:p>
        </w:tc>
      </w:tr>
      <w:tr>
        <w:tc>
          <w:tcPr>
            <w:tcW w:type="dxa" w:w="2771"/>
          </w:tcPr>
          <w:p>
            <w:pPr>
              <w:jc w:val="left"/>
            </w:pPr>
            <w:r/>
            <w:r>
              <w:rPr>
                <w:rFonts w:ascii="Times New Roman" w:hAnsi="Times New Roman" w:eastAsia="宋体"/>
                <w:b w:val="0"/>
                <w:sz w:val="21"/>
              </w:rPr>
              <w:t>size</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字节数</w:t>
            </w:r>
          </w:p>
        </w:tc>
      </w:tr>
      <w:tr>
        <w:tc>
          <w:tcPr>
            <w:tcW w:type="dxa" w:w="2771"/>
          </w:tcPr>
          <w:p>
            <w:pPr>
              <w:jc w:val="left"/>
            </w:pPr>
            <w:r/>
            <w:r>
              <w:rPr>
                <w:rFonts w:ascii="Times New Roman" w:hAnsi="Times New Roman" w:eastAsia="宋体"/>
                <w:b w:val="0"/>
                <w:sz w:val="21"/>
              </w:rPr>
              <w:t>collection</w:t>
            </w:r>
          </w:p>
        </w:tc>
        <w:tc>
          <w:tcPr>
            <w:tcW w:type="dxa" w:w="2771"/>
          </w:tcPr>
          <w:p>
            <w:pPr>
              <w:jc w:val="left"/>
            </w:pPr>
            <w:r/>
            <w:r>
              <w:rPr>
                <w:rFonts w:ascii="Times New Roman" w:hAnsi="Times New Roman" w:eastAsia="宋体"/>
                <w:b w:val="0"/>
                <w:sz w:val="21"/>
              </w:rPr>
              <w:t>String(64)</w:t>
            </w:r>
          </w:p>
        </w:tc>
        <w:tc>
          <w:tcPr>
            <w:tcW w:type="dxa" w:w="2771"/>
          </w:tcPr>
          <w:p>
            <w:pPr>
              <w:jc w:val="left"/>
            </w:pPr>
            <w:r/>
            <w:r>
              <w:rPr>
                <w:rFonts w:ascii="Times New Roman" w:hAnsi="Times New Roman" w:eastAsia="宋体"/>
                <w:b w:val="0"/>
                <w:sz w:val="21"/>
              </w:rPr>
              <w:t>专属向量集合名 doclearn_&lt;docId&gt;</w:t>
            </w:r>
          </w:p>
        </w:tc>
      </w:tr>
      <w:tr>
        <w:tc>
          <w:tcPr>
            <w:tcW w:type="dxa" w:w="2771"/>
          </w:tcPr>
          <w:p>
            <w:pPr>
              <w:jc w:val="left"/>
            </w:pPr>
            <w:r/>
            <w:r>
              <w:rPr>
                <w:rFonts w:ascii="Times New Roman" w:hAnsi="Times New Roman" w:eastAsia="宋体"/>
                <w:b w:val="0"/>
                <w:sz w:val="21"/>
              </w:rPr>
              <w:t>content</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解析纯文本（摘要/降级用）</w:t>
            </w:r>
          </w:p>
        </w:tc>
      </w:tr>
      <w:tr>
        <w:tc>
          <w:tcPr>
            <w:tcW w:type="dxa" w:w="2771"/>
          </w:tcPr>
          <w:p>
            <w:pPr>
              <w:jc w:val="left"/>
            </w:pPr>
            <w:r/>
            <w:r>
              <w:rPr>
                <w:rFonts w:ascii="Times New Roman" w:hAnsi="Times New Roman" w:eastAsia="宋体"/>
                <w:b w:val="0"/>
                <w:sz w:val="21"/>
              </w:rPr>
              <w:t>status</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pending|indexing|indexed|failed</w:t>
            </w:r>
          </w:p>
        </w:tc>
      </w:tr>
      <w:tr>
        <w:tc>
          <w:tcPr>
            <w:tcW w:type="dxa" w:w="2771"/>
          </w:tcPr>
          <w:p>
            <w:pPr>
              <w:jc w:val="left"/>
            </w:pPr>
            <w:r/>
            <w:r>
              <w:rPr>
                <w:rFonts w:ascii="Times New Roman" w:hAnsi="Times New Roman" w:eastAsia="宋体"/>
                <w:b w:val="0"/>
                <w:sz w:val="21"/>
              </w:rPr>
              <w:t>chunks</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切片数</w:t>
            </w:r>
          </w:p>
        </w:tc>
      </w:tr>
      <w:tr>
        <w:tc>
          <w:tcPr>
            <w:tcW w:type="dxa" w:w="2771"/>
          </w:tcPr>
          <w:p>
            <w:pPr>
              <w:jc w:val="left"/>
            </w:pPr>
            <w:r/>
            <w:r>
              <w:rPr>
                <w:rFonts w:ascii="Times New Roman" w:hAnsi="Times New Roman" w:eastAsia="宋体"/>
                <w:b w:val="0"/>
                <w:sz w:val="21"/>
              </w:rPr>
              <w:t>error</w:t>
            </w:r>
          </w:p>
        </w:tc>
        <w:tc>
          <w:tcPr>
            <w:tcW w:type="dxa" w:w="2771"/>
          </w:tcPr>
          <w:p>
            <w:pPr>
              <w:jc w:val="left"/>
            </w:pPr>
            <w:r/>
            <w:r>
              <w:rPr>
                <w:rFonts w:ascii="Times New Roman" w:hAnsi="Times New Roman" w:eastAsia="宋体"/>
                <w:b w:val="0"/>
                <w:sz w:val="21"/>
              </w:rPr>
              <w:t>String(256) 可空</w:t>
            </w:r>
          </w:p>
        </w:tc>
        <w:tc>
          <w:tcPr>
            <w:tcW w:type="dxa" w:w="2771"/>
          </w:tcPr>
          <w:p>
            <w:pPr>
              <w:jc w:val="left"/>
            </w:pPr>
            <w:r/>
            <w:r>
              <w:rPr>
                <w:rFonts w:ascii="Times New Roman" w:hAnsi="Times New Roman" w:eastAsia="宋体"/>
                <w:b w:val="0"/>
                <w:sz w:val="21"/>
              </w:rPr>
              <w:t>失败原因</w:t>
            </w:r>
          </w:p>
        </w:tc>
      </w:tr>
      <w:tr>
        <w:tc>
          <w:tcPr>
            <w:tcW w:type="dxa" w:w="2771"/>
          </w:tcPr>
          <w:p>
            <w:pPr>
              <w:jc w:val="left"/>
            </w:pPr>
            <w:r/>
            <w:r>
              <w:rPr>
                <w:rFonts w:ascii="Times New Roman" w:hAnsi="Times New Roman" w:eastAsia="宋体"/>
                <w:b w:val="0"/>
                <w:sz w:val="21"/>
              </w:rPr>
              <w:t>uploaded_at</w:t>
            </w:r>
          </w:p>
        </w:tc>
        <w:tc>
          <w:tcPr>
            <w:tcW w:type="dxa" w:w="2771"/>
          </w:tcPr>
          <w:p>
            <w:pPr>
              <w:jc w:val="left"/>
            </w:pPr>
            <w:r/>
            <w:r>
              <w:rPr>
                <w:rFonts w:ascii="Times New Roman" w:hAnsi="Times New Roman" w:eastAsia="宋体"/>
                <w:b w:val="0"/>
                <w:sz w:val="21"/>
              </w:rPr>
              <w:t>DateTime 索引</w:t>
            </w:r>
          </w:p>
        </w:tc>
        <w:tc>
          <w:tcPr>
            <w:tcW w:type="dxa" w:w="2771"/>
          </w:tcPr>
          <w:p>
            <w:pPr>
              <w:jc w:val="left"/>
            </w:pPr>
            <w:r/>
            <w:r>
              <w:rPr>
                <w:rFonts w:ascii="Times New Roman" w:hAnsi="Times New Roman" w:eastAsia="宋体"/>
                <w:b w:val="0"/>
                <w:sz w:val="21"/>
              </w:rPr>
              <w:t>上传时间</w:t>
            </w:r>
          </w:p>
        </w:tc>
      </w:tr>
    </w:tbl>
    <w:p>
      <w:pPr/>
      <w:r>
        <w:rPr>
          <w:b/>
        </w:rPr>
        <w:t>表 B-14　prompt_templates（Prompt 模板）</w:t>
      </w:r>
      <w:r>
        <w:t xml:space="preserve">　Agent 提示词热更新。</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agent_id</w:t>
            </w:r>
          </w:p>
        </w:tc>
        <w:tc>
          <w:tcPr>
            <w:tcW w:type="dxa" w:w="2771"/>
          </w:tcPr>
          <w:p>
            <w:pPr>
              <w:jc w:val="left"/>
            </w:pPr>
            <w:r/>
            <w:r>
              <w:rPr>
                <w:rFonts w:ascii="Times New Roman" w:hAnsi="Times New Roman" w:eastAsia="宋体"/>
                <w:b w:val="0"/>
                <w:sz w:val="21"/>
              </w:rPr>
              <w:t>String(32) 主键</w:t>
            </w:r>
          </w:p>
        </w:tc>
        <w:tc>
          <w:tcPr>
            <w:tcW w:type="dxa" w:w="2771"/>
          </w:tcPr>
          <w:p>
            <w:pPr>
              <w:jc w:val="left"/>
            </w:pPr>
            <w:r/>
            <w:r>
              <w:rPr>
                <w:rFonts w:ascii="Times New Roman" w:hAnsi="Times New Roman" w:eastAsia="宋体"/>
                <w:b w:val="0"/>
                <w:sz w:val="21"/>
              </w:rPr>
              <w:t>diagnosis|generation|critic</w:t>
            </w:r>
          </w:p>
        </w:tc>
      </w:tr>
      <w:tr>
        <w:tc>
          <w:tcPr>
            <w:tcW w:type="dxa" w:w="2771"/>
          </w:tcPr>
          <w:p>
            <w:pPr>
              <w:jc w:val="left"/>
            </w:pPr>
            <w:r/>
            <w:r>
              <w:rPr>
                <w:rFonts w:ascii="Times New Roman" w:hAnsi="Times New Roman" w:eastAsia="宋体"/>
                <w:b w:val="0"/>
                <w:sz w:val="21"/>
              </w:rPr>
              <w:t>name</w:t>
            </w:r>
          </w:p>
        </w:tc>
        <w:tc>
          <w:tcPr>
            <w:tcW w:type="dxa" w:w="2771"/>
          </w:tcPr>
          <w:p>
            <w:pPr>
              <w:jc w:val="left"/>
            </w:pPr>
            <w:r/>
            <w:r>
              <w:rPr>
                <w:rFonts w:ascii="Times New Roman" w:hAnsi="Times New Roman" w:eastAsia="宋体"/>
                <w:b w:val="0"/>
                <w:sz w:val="21"/>
              </w:rPr>
              <w:t>String(64)</w:t>
            </w:r>
          </w:p>
        </w:tc>
        <w:tc>
          <w:tcPr>
            <w:tcW w:type="dxa" w:w="2771"/>
          </w:tcPr>
          <w:p>
            <w:pPr>
              <w:jc w:val="left"/>
            </w:pPr>
            <w:r/>
            <w:r>
              <w:rPr>
                <w:rFonts w:ascii="Times New Roman" w:hAnsi="Times New Roman" w:eastAsia="宋体"/>
                <w:b w:val="0"/>
                <w:sz w:val="21"/>
              </w:rPr>
              <w:t>Agent 显示名</w:t>
            </w:r>
          </w:p>
        </w:tc>
      </w:tr>
      <w:tr>
        <w:tc>
          <w:tcPr>
            <w:tcW w:type="dxa" w:w="2771"/>
          </w:tcPr>
          <w:p>
            <w:pPr>
              <w:jc w:val="left"/>
            </w:pPr>
            <w:r/>
            <w:r>
              <w:rPr>
                <w:rFonts w:ascii="Times New Roman" w:hAnsi="Times New Roman" w:eastAsia="宋体"/>
                <w:b w:val="0"/>
                <w:sz w:val="21"/>
              </w:rPr>
              <w:t>template</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模板正文（含占位符）</w:t>
            </w:r>
          </w:p>
        </w:tc>
      </w:tr>
      <w:tr>
        <w:tc>
          <w:tcPr>
            <w:tcW w:type="dxa" w:w="2771"/>
          </w:tcPr>
          <w:p>
            <w:pPr>
              <w:jc w:val="left"/>
            </w:pPr>
            <w:r/>
            <w:r>
              <w:rPr>
                <w:rFonts w:ascii="Times New Roman" w:hAnsi="Times New Roman" w:eastAsia="宋体"/>
                <w:b w:val="0"/>
                <w:sz w:val="21"/>
              </w:rPr>
              <w:t>variables</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必需占位符清单</w:t>
            </w:r>
          </w:p>
        </w:tc>
      </w:tr>
      <w:tr>
        <w:tc>
          <w:tcPr>
            <w:tcW w:type="dxa" w:w="2771"/>
          </w:tcPr>
          <w:p>
            <w:pPr>
              <w:jc w:val="left"/>
            </w:pPr>
            <w:r/>
            <w:r>
              <w:rPr>
                <w:rFonts w:ascii="Times New Roman" w:hAnsi="Times New Roman" w:eastAsia="宋体"/>
                <w:b w:val="0"/>
                <w:sz w:val="21"/>
              </w:rPr>
              <w:t>version</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版本（更新递增）</w:t>
            </w:r>
          </w:p>
        </w:tc>
      </w:tr>
      <w:tr>
        <w:tc>
          <w:tcPr>
            <w:tcW w:type="dxa" w:w="2771"/>
          </w:tcPr>
          <w:p>
            <w:pPr>
              <w:jc w:val="left"/>
            </w:pPr>
            <w:r/>
            <w:r>
              <w:rPr>
                <w:rFonts w:ascii="Times New Roman" w:hAnsi="Times New Roman" w:eastAsia="宋体"/>
                <w:b w:val="0"/>
                <w:sz w:val="21"/>
              </w:rPr>
              <w:t>updated_at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更新时间</w:t>
            </w:r>
          </w:p>
        </w:tc>
      </w:tr>
    </w:tbl>
    <w:p>
      <w:pPr/>
      <w:r>
        <w:rPr>
          <w:b/>
        </w:rPr>
        <w:t>表 B-15　job_snapshots（岗位快照）</w:t>
      </w:r>
      <w:r>
        <w:t xml:space="preserve">　岗位市场预置快照。</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岗位 id（如 llm-app）</w:t>
            </w:r>
          </w:p>
        </w:tc>
      </w:tr>
      <w:tr>
        <w:tc>
          <w:tcPr>
            <w:tcW w:type="dxa" w:w="2771"/>
          </w:tcPr>
          <w:p>
            <w:pPr>
              <w:jc w:val="left"/>
            </w:pPr>
            <w:r/>
            <w:r>
              <w:rPr>
                <w:rFonts w:ascii="Times New Roman" w:hAnsi="Times New Roman" w:eastAsia="宋体"/>
                <w:b w:val="0"/>
                <w:sz w:val="21"/>
              </w:rPr>
              <w:t>name</w:t>
            </w:r>
          </w:p>
        </w:tc>
        <w:tc>
          <w:tcPr>
            <w:tcW w:type="dxa" w:w="2771"/>
          </w:tcPr>
          <w:p>
            <w:pPr>
              <w:jc w:val="left"/>
            </w:pPr>
            <w:r/>
            <w:r>
              <w:rPr>
                <w:rFonts w:ascii="Times New Roman" w:hAnsi="Times New Roman" w:eastAsia="宋体"/>
                <w:b w:val="0"/>
                <w:sz w:val="21"/>
              </w:rPr>
              <w:t>String(128)</w:t>
            </w:r>
          </w:p>
        </w:tc>
        <w:tc>
          <w:tcPr>
            <w:tcW w:type="dxa" w:w="2771"/>
          </w:tcPr>
          <w:p>
            <w:pPr>
              <w:jc w:val="left"/>
            </w:pPr>
            <w:r/>
            <w:r>
              <w:rPr>
                <w:rFonts w:ascii="Times New Roman" w:hAnsi="Times New Roman" w:eastAsia="宋体"/>
                <w:b w:val="0"/>
                <w:sz w:val="21"/>
              </w:rPr>
              <w:t>岗位名</w:t>
            </w:r>
          </w:p>
        </w:tc>
      </w:tr>
      <w:tr>
        <w:tc>
          <w:tcPr>
            <w:tcW w:type="dxa" w:w="2771"/>
          </w:tcPr>
          <w:p>
            <w:pPr>
              <w:jc w:val="left"/>
            </w:pPr>
            <w:r/>
            <w:r>
              <w:rPr>
                <w:rFonts w:ascii="Times New Roman" w:hAnsi="Times New Roman" w:eastAsia="宋体"/>
                <w:b w:val="0"/>
                <w:sz w:val="21"/>
              </w:rPr>
              <w:t>payload</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完整 JobMarket（含 radar 六维需求）</w:t>
            </w:r>
          </w:p>
        </w:tc>
      </w:tr>
      <w:tr>
        <w:tc>
          <w:tcPr>
            <w:tcW w:type="dxa" w:w="2771"/>
          </w:tcPr>
          <w:p>
            <w:pPr>
              <w:jc w:val="left"/>
            </w:pPr>
            <w:r/>
            <w:r>
              <w:rPr>
                <w:rFonts w:ascii="Times New Roman" w:hAnsi="Times New Roman" w:eastAsia="宋体"/>
                <w:b w:val="0"/>
                <w:sz w:val="21"/>
              </w:rPr>
              <w:t>sort_order</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热榜顺序</w:t>
            </w:r>
          </w:p>
        </w:tc>
      </w:tr>
      <w:tr>
        <w:tc>
          <w:tcPr>
            <w:tcW w:type="dxa" w:w="2771"/>
          </w:tcPr>
          <w:p>
            <w:pPr>
              <w:jc w:val="left"/>
            </w:pPr>
            <w:r/>
            <w:r>
              <w:rPr>
                <w:rFonts w:ascii="Times New Roman" w:hAnsi="Times New Roman" w:eastAsia="宋体"/>
                <w:b w:val="0"/>
                <w:sz w:val="21"/>
              </w:rPr>
              <w:t>fetched_at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快照时间</w:t>
            </w:r>
          </w:p>
        </w:tc>
      </w:tr>
    </w:tbl>
    <w:p>
      <w:pPr/>
      <w:r>
        <w:rPr>
          <w:b/>
        </w:rPr>
        <w:t>表 B-16　external_resources（外部精选资源）</w:t>
      </w:r>
      <w:r>
        <w:t xml:space="preserve">　每核心知识点 3–4 条精选。</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资源 id</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type</w:t>
            </w:r>
          </w:p>
        </w:tc>
        <w:tc>
          <w:tcPr>
            <w:tcW w:type="dxa" w:w="2771"/>
          </w:tcPr>
          <w:p>
            <w:pPr>
              <w:jc w:val="left"/>
            </w:pPr>
            <w:r/>
            <w:r>
              <w:rPr>
                <w:rFonts w:ascii="Times New Roman" w:hAnsi="Times New Roman" w:eastAsia="宋体"/>
                <w:b w:val="0"/>
                <w:sz w:val="21"/>
              </w:rPr>
              <w:t>String(8)</w:t>
            </w:r>
          </w:p>
        </w:tc>
        <w:tc>
          <w:tcPr>
            <w:tcW w:type="dxa" w:w="2771"/>
          </w:tcPr>
          <w:p>
            <w:pPr>
              <w:jc w:val="left"/>
            </w:pPr>
            <w:r/>
            <w:r>
              <w:rPr>
                <w:rFonts w:ascii="Times New Roman" w:hAnsi="Times New Roman" w:eastAsia="宋体"/>
                <w:b w:val="0"/>
                <w:sz w:val="21"/>
              </w:rPr>
              <w:t>视频|论文|文档|课程</w:t>
            </w:r>
          </w:p>
        </w:tc>
      </w:tr>
      <w:tr>
        <w:tc>
          <w:tcPr>
            <w:tcW w:type="dxa" w:w="2771"/>
          </w:tcPr>
          <w:p>
            <w:pPr>
              <w:jc w:val="left"/>
            </w:pPr>
            <w:r/>
            <w:r>
              <w:rPr>
                <w:rFonts w:ascii="Times New Roman" w:hAnsi="Times New Roman" w:eastAsia="宋体"/>
                <w:b w:val="0"/>
                <w:sz w:val="21"/>
              </w:rPr>
              <w:t>title / source / url</w:t>
            </w:r>
          </w:p>
        </w:tc>
        <w:tc>
          <w:tcPr>
            <w:tcW w:type="dxa" w:w="2771"/>
          </w:tcPr>
          <w:p>
            <w:pPr>
              <w:jc w:val="left"/>
            </w:pPr>
            <w:r/>
            <w:r>
              <w:rPr>
                <w:rFonts w:ascii="Times New Roman" w:hAnsi="Times New Roman" w:eastAsia="宋体"/>
                <w:b w:val="0"/>
                <w:sz w:val="21"/>
              </w:rPr>
              <w:t>String</w:t>
            </w:r>
          </w:p>
        </w:tc>
        <w:tc>
          <w:tcPr>
            <w:tcW w:type="dxa" w:w="2771"/>
          </w:tcPr>
          <w:p>
            <w:pPr>
              <w:jc w:val="left"/>
            </w:pPr>
            <w:r/>
            <w:r>
              <w:rPr>
                <w:rFonts w:ascii="Times New Roman" w:hAnsi="Times New Roman" w:eastAsia="宋体"/>
                <w:b w:val="0"/>
                <w:sz w:val="21"/>
              </w:rPr>
              <w:t>标题/来源/链接</w:t>
            </w:r>
          </w:p>
        </w:tc>
      </w:tr>
      <w:tr>
        <w:tc>
          <w:tcPr>
            <w:tcW w:type="dxa" w:w="2771"/>
          </w:tcPr>
          <w:p>
            <w:pPr>
              <w:jc w:val="left"/>
            </w:pPr>
            <w:r/>
            <w:r>
              <w:rPr>
                <w:rFonts w:ascii="Times New Roman" w:hAnsi="Times New Roman" w:eastAsia="宋体"/>
                <w:b w:val="0"/>
                <w:sz w:val="21"/>
              </w:rPr>
              <w:t>embed</w:t>
            </w:r>
          </w:p>
        </w:tc>
        <w:tc>
          <w:tcPr>
            <w:tcW w:type="dxa" w:w="2771"/>
          </w:tcPr>
          <w:p>
            <w:pPr>
              <w:jc w:val="left"/>
            </w:pPr>
            <w:r/>
            <w:r>
              <w:rPr>
                <w:rFonts w:ascii="Times New Roman" w:hAnsi="Times New Roman" w:eastAsia="宋体"/>
                <w:b w:val="0"/>
                <w:sz w:val="21"/>
              </w:rPr>
              <w:t>String(512) 可空</w:t>
            </w:r>
          </w:p>
        </w:tc>
        <w:tc>
          <w:tcPr>
            <w:tcW w:type="dxa" w:w="2771"/>
          </w:tcPr>
          <w:p>
            <w:pPr>
              <w:jc w:val="left"/>
            </w:pPr>
            <w:r/>
            <w:r>
              <w:rPr>
                <w:rFonts w:ascii="Times New Roman" w:hAnsi="Times New Roman" w:eastAsia="宋体"/>
                <w:b w:val="0"/>
                <w:sz w:val="21"/>
              </w:rPr>
              <w:t>可嵌入播放地址</w:t>
            </w:r>
          </w:p>
        </w:tc>
      </w:tr>
      <w:tr>
        <w:tc>
          <w:tcPr>
            <w:tcW w:type="dxa" w:w="2771"/>
          </w:tcPr>
          <w:p>
            <w:pPr>
              <w:jc w:val="left"/>
            </w:pPr>
            <w:r/>
            <w:r>
              <w:rPr>
                <w:rFonts w:ascii="Times New Roman" w:hAnsi="Times New Roman" w:eastAsia="宋体"/>
                <w:b w:val="0"/>
                <w:sz w:val="21"/>
              </w:rPr>
              <w:t>duration</w:t>
            </w:r>
          </w:p>
        </w:tc>
        <w:tc>
          <w:tcPr>
            <w:tcW w:type="dxa" w:w="2771"/>
          </w:tcPr>
          <w:p>
            <w:pPr>
              <w:jc w:val="left"/>
            </w:pPr>
            <w:r/>
            <w:r>
              <w:rPr>
                <w:rFonts w:ascii="Times New Roman" w:hAnsi="Times New Roman" w:eastAsia="宋体"/>
                <w:b w:val="0"/>
                <w:sz w:val="21"/>
              </w:rPr>
              <w:t>String(32) 可空</w:t>
            </w:r>
          </w:p>
        </w:tc>
        <w:tc>
          <w:tcPr>
            <w:tcW w:type="dxa" w:w="2771"/>
          </w:tcPr>
          <w:p>
            <w:pPr>
              <w:jc w:val="left"/>
            </w:pPr>
            <w:r/>
            <w:r>
              <w:rPr>
                <w:rFonts w:ascii="Times New Roman" w:hAnsi="Times New Roman" w:eastAsia="宋体"/>
                <w:b w:val="0"/>
                <w:sz w:val="21"/>
              </w:rPr>
              <w:t>时长</w:t>
            </w:r>
          </w:p>
        </w:tc>
      </w:tr>
      <w:tr>
        <w:tc>
          <w:tcPr>
            <w:tcW w:type="dxa" w:w="2771"/>
          </w:tcPr>
          <w:p>
            <w:pPr>
              <w:jc w:val="left"/>
            </w:pPr>
            <w:r/>
            <w:r>
              <w:rPr>
                <w:rFonts w:ascii="Times New Roman" w:hAnsi="Times New Roman" w:eastAsia="宋体"/>
                <w:b w:val="0"/>
                <w:sz w:val="21"/>
              </w:rPr>
              <w:t>relevance / credibility</w:t>
            </w:r>
          </w:p>
        </w:tc>
        <w:tc>
          <w:tcPr>
            <w:tcW w:type="dxa" w:w="2771"/>
          </w:tcPr>
          <w:p>
            <w:pPr>
              <w:jc w:val="left"/>
            </w:pPr>
            <w:r/>
            <w:r>
              <w:rPr>
                <w:rFonts w:ascii="Times New Roman" w:hAnsi="Times New Roman" w:eastAsia="宋体"/>
                <w:b w:val="0"/>
                <w:sz w:val="21"/>
              </w:rPr>
              <w:t>Integer</w:t>
            </w:r>
          </w:p>
        </w:tc>
        <w:tc>
          <w:tcPr>
            <w:tcW w:type="dxa" w:w="2771"/>
          </w:tcPr>
          <w:p>
            <w:pPr>
              <w:jc w:val="left"/>
            </w:pPr>
            <w:r/>
            <w:r>
              <w:rPr>
                <w:rFonts w:ascii="Times New Roman" w:hAnsi="Times New Roman" w:eastAsia="宋体"/>
                <w:b w:val="0"/>
                <w:sz w:val="21"/>
              </w:rPr>
              <w:t>相关度/可信度 0–100</w:t>
            </w:r>
          </w:p>
        </w:tc>
      </w:tr>
      <w:tr>
        <w:tc>
          <w:tcPr>
            <w:tcW w:type="dxa" w:w="2771"/>
          </w:tcPr>
          <w:p>
            <w:pPr>
              <w:jc w:val="left"/>
            </w:pPr>
            <w:r/>
            <w:r>
              <w:rPr>
                <w:rFonts w:ascii="Times New Roman" w:hAnsi="Times New Roman" w:eastAsia="宋体"/>
                <w:b w:val="0"/>
                <w:sz w:val="21"/>
              </w:rPr>
              <w:t>reason</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推荐理由</w:t>
            </w:r>
          </w:p>
        </w:tc>
      </w:tr>
    </w:tbl>
    <w:p>
      <w:pPr/>
      <w:r>
        <w:rPr>
          <w:b/>
        </w:rPr>
        <w:t>表 B-17　learning_step_progress（学习步骤进度）</w:t>
      </w:r>
      <w:r>
        <w:t xml:space="preserve">　六步过程标记；(user, kp, step) 唯一。</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Integer 主键自增</w:t>
            </w:r>
          </w:p>
        </w:tc>
        <w:tc>
          <w:tcPr>
            <w:tcW w:type="dxa" w:w="2771"/>
          </w:tcPr>
          <w:p>
            <w:pPr>
              <w:jc w:val="left"/>
            </w:pPr>
            <w:r/>
            <w:r>
              <w:rPr>
                <w:rFonts w:ascii="Times New Roman" w:hAnsi="Times New Roman" w:eastAsia="宋体"/>
                <w:b w:val="0"/>
                <w:sz w:val="21"/>
              </w:rPr>
              <w:t>行 id</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索引</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step</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video|lecture|diagram|note|feynman|practice</w:t>
            </w:r>
          </w:p>
        </w:tc>
      </w:tr>
      <w:tr>
        <w:tc>
          <w:tcPr>
            <w:tcW w:type="dxa" w:w="2771"/>
          </w:tcPr>
          <w:p>
            <w:pPr>
              <w:jc w:val="left"/>
            </w:pPr>
            <w:r/>
            <w:r>
              <w:rPr>
                <w:rFonts w:ascii="Times New Roman" w:hAnsi="Times New Roman" w:eastAsia="宋体"/>
                <w:b w:val="0"/>
                <w:sz w:val="21"/>
              </w:rPr>
              <w:t>done</w:t>
            </w:r>
          </w:p>
        </w:tc>
        <w:tc>
          <w:tcPr>
            <w:tcW w:type="dxa" w:w="2771"/>
          </w:tcPr>
          <w:p>
            <w:pPr>
              <w:jc w:val="left"/>
            </w:pPr>
            <w:r/>
            <w:r>
              <w:rPr>
                <w:rFonts w:ascii="Times New Roman" w:hAnsi="Times New Roman" w:eastAsia="宋体"/>
                <w:b w:val="0"/>
                <w:sz w:val="21"/>
              </w:rPr>
              <w:t>Boolean</w:t>
            </w:r>
          </w:p>
        </w:tc>
        <w:tc>
          <w:tcPr>
            <w:tcW w:type="dxa" w:w="2771"/>
          </w:tcPr>
          <w:p>
            <w:pPr>
              <w:jc w:val="left"/>
            </w:pPr>
            <w:r/>
            <w:r>
              <w:rPr>
                <w:rFonts w:ascii="Times New Roman" w:hAnsi="Times New Roman" w:eastAsia="宋体"/>
                <w:b w:val="0"/>
                <w:sz w:val="21"/>
              </w:rPr>
              <w:t>完成标记（幂等读写）</w:t>
            </w:r>
          </w:p>
        </w:tc>
      </w:tr>
      <w:tr>
        <w:tc>
          <w:tcPr>
            <w:tcW w:type="dxa" w:w="2771"/>
          </w:tcPr>
          <w:p>
            <w:pPr>
              <w:jc w:val="left"/>
            </w:pPr>
            <w:r/>
            <w:r>
              <w:rPr>
                <w:rFonts w:ascii="Times New Roman" w:hAnsi="Times New Roman" w:eastAsia="宋体"/>
                <w:b w:val="0"/>
                <w:sz w:val="21"/>
              </w:rPr>
              <w:t>updated_at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更新时间</w:t>
            </w:r>
          </w:p>
        </w:tc>
      </w:tr>
    </w:tbl>
    <w:p>
      <w:pPr/>
      <w:r>
        <w:rPr>
          <w:b/>
        </w:rPr>
        <w:t>表 B-18　learning_notes（康奈尔笔记）</w:t>
      </w:r>
      <w:r>
        <w:t xml:space="preserve">　(user, kp) 唯一，一点一份三栏笔记。</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Integer 主键自增</w:t>
            </w:r>
          </w:p>
        </w:tc>
        <w:tc>
          <w:tcPr>
            <w:tcW w:type="dxa" w:w="2771"/>
          </w:tcPr>
          <w:p>
            <w:pPr>
              <w:jc w:val="left"/>
            </w:pPr>
            <w:r/>
            <w:r>
              <w:rPr>
                <w:rFonts w:ascii="Times New Roman" w:hAnsi="Times New Roman" w:eastAsia="宋体"/>
                <w:b w:val="0"/>
                <w:sz w:val="21"/>
              </w:rPr>
              <w:t>行 id</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索引</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kp_id</w:t>
            </w:r>
          </w:p>
        </w:tc>
        <w:tc>
          <w:tcPr>
            <w:tcW w:type="dxa" w:w="2771"/>
          </w:tcPr>
          <w:p>
            <w:pPr>
              <w:jc w:val="left"/>
            </w:pPr>
            <w:r/>
            <w:r>
              <w:rPr>
                <w:rFonts w:ascii="Times New Roman" w:hAnsi="Times New Roman" w:eastAsia="宋体"/>
                <w:b w:val="0"/>
                <w:sz w:val="21"/>
              </w:rPr>
              <w:t>String(32) 索引</w:t>
            </w:r>
          </w:p>
        </w:tc>
        <w:tc>
          <w:tcPr>
            <w:tcW w:type="dxa" w:w="2771"/>
          </w:tcPr>
          <w:p>
            <w:pPr>
              <w:jc w:val="left"/>
            </w:pPr>
            <w:r/>
            <w:r>
              <w:rPr>
                <w:rFonts w:ascii="Times New Roman" w:hAnsi="Times New Roman" w:eastAsia="宋体"/>
                <w:b w:val="0"/>
                <w:sz w:val="21"/>
              </w:rPr>
              <w:t>知识点</w:t>
            </w:r>
          </w:p>
        </w:tc>
      </w:tr>
      <w:tr>
        <w:tc>
          <w:tcPr>
            <w:tcW w:type="dxa" w:w="2771"/>
          </w:tcPr>
          <w:p>
            <w:pPr>
              <w:jc w:val="left"/>
            </w:pPr>
            <w:r/>
            <w:r>
              <w:rPr>
                <w:rFonts w:ascii="Times New Roman" w:hAnsi="Times New Roman" w:eastAsia="宋体"/>
                <w:b w:val="0"/>
                <w:sz w:val="21"/>
              </w:rPr>
              <w:t>cue_notes</w:t>
            </w:r>
          </w:p>
        </w:tc>
        <w:tc>
          <w:tcPr>
            <w:tcW w:type="dxa" w:w="2771"/>
          </w:tcPr>
          <w:p>
            <w:pPr>
              <w:jc w:val="left"/>
            </w:pPr>
            <w:r/>
            <w:r>
              <w:rPr>
                <w:rFonts w:ascii="Times New Roman" w:hAnsi="Times New Roman" w:eastAsia="宋体"/>
                <w:b w:val="0"/>
                <w:sz w:val="21"/>
              </w:rPr>
              <w:t>JSON</w:t>
            </w:r>
          </w:p>
        </w:tc>
        <w:tc>
          <w:tcPr>
            <w:tcW w:type="dxa" w:w="2771"/>
          </w:tcPr>
          <w:p>
            <w:pPr>
              <w:jc w:val="left"/>
            </w:pPr>
            <w:r/>
            <w:r>
              <w:rPr>
                <w:rFonts w:ascii="Times New Roman" w:hAnsi="Times New Roman" w:eastAsia="宋体"/>
                <w:b w:val="0"/>
                <w:sz w:val="21"/>
              </w:rPr>
              <w:t>线索区作答 [{cueId, text}]</w:t>
            </w:r>
          </w:p>
        </w:tc>
      </w:tr>
      <w:tr>
        <w:tc>
          <w:tcPr>
            <w:tcW w:type="dxa" w:w="2771"/>
          </w:tcPr>
          <w:p>
            <w:pPr>
              <w:jc w:val="left"/>
            </w:pPr>
            <w:r/>
            <w:r>
              <w:rPr>
                <w:rFonts w:ascii="Times New Roman" w:hAnsi="Times New Roman" w:eastAsia="宋体"/>
                <w:b w:val="0"/>
                <w:sz w:val="21"/>
              </w:rPr>
              <w:t>main_notes</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主笔记区 Markdown</w:t>
            </w:r>
          </w:p>
        </w:tc>
      </w:tr>
      <w:tr>
        <w:tc>
          <w:tcPr>
            <w:tcW w:type="dxa" w:w="2771"/>
          </w:tcPr>
          <w:p>
            <w:pPr>
              <w:jc w:val="left"/>
            </w:pPr>
            <w:r/>
            <w:r>
              <w:rPr>
                <w:rFonts w:ascii="Times New Roman" w:hAnsi="Times New Roman" w:eastAsia="宋体"/>
                <w:b w:val="0"/>
                <w:sz w:val="21"/>
              </w:rPr>
              <w:t>summary</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总结区</w:t>
            </w:r>
          </w:p>
        </w:tc>
      </w:tr>
      <w:tr>
        <w:tc>
          <w:tcPr>
            <w:tcW w:type="dxa" w:w="2771"/>
          </w:tcPr>
          <w:p>
            <w:pPr>
              <w:jc w:val="left"/>
            </w:pPr>
            <w:r/>
            <w:r>
              <w:rPr>
                <w:rFonts w:ascii="Times New Roman" w:hAnsi="Times New Roman" w:eastAsia="宋体"/>
                <w:b w:val="0"/>
                <w:sz w:val="21"/>
              </w:rPr>
              <w:t>updated_at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更新时间</w:t>
            </w:r>
          </w:p>
        </w:tc>
      </w:tr>
    </w:tbl>
    <w:p>
      <w:pPr/>
      <w:r>
        <w:rPr>
          <w:b/>
        </w:rPr>
        <w:t>表 B-19　user_model_configs（自建模型配置）</w:t>
      </w:r>
      <w:r>
        <w:t xml:space="preserve">　API Key 加密落库，无明文。</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umc_xxx</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索引</w:t>
            </w:r>
          </w:p>
        </w:tc>
        <w:tc>
          <w:tcPr>
            <w:tcW w:type="dxa" w:w="2771"/>
          </w:tcPr>
          <w:p>
            <w:pPr>
              <w:jc w:val="left"/>
            </w:pPr>
            <w:r/>
            <w:r>
              <w:rPr>
                <w:rFonts w:ascii="Times New Roman" w:hAnsi="Times New Roman" w:eastAsia="宋体"/>
                <w:b w:val="0"/>
                <w:sz w:val="21"/>
              </w:rPr>
              <w:t>归属用户（隔离键）</w:t>
            </w:r>
          </w:p>
        </w:tc>
      </w:tr>
      <w:tr>
        <w:tc>
          <w:tcPr>
            <w:tcW w:type="dxa" w:w="2771"/>
          </w:tcPr>
          <w:p>
            <w:pPr>
              <w:jc w:val="left"/>
            </w:pPr>
            <w:r/>
            <w:r>
              <w:rPr>
                <w:rFonts w:ascii="Times New Roman" w:hAnsi="Times New Roman" w:eastAsia="宋体"/>
                <w:b w:val="0"/>
                <w:sz w:val="21"/>
              </w:rPr>
              <w:t>label</w:t>
            </w:r>
          </w:p>
        </w:tc>
        <w:tc>
          <w:tcPr>
            <w:tcW w:type="dxa" w:w="2771"/>
          </w:tcPr>
          <w:p>
            <w:pPr>
              <w:jc w:val="left"/>
            </w:pPr>
            <w:r/>
            <w:r>
              <w:rPr>
                <w:rFonts w:ascii="Times New Roman" w:hAnsi="Times New Roman" w:eastAsia="宋体"/>
                <w:b w:val="0"/>
                <w:sz w:val="21"/>
              </w:rPr>
              <w:t>String(64)</w:t>
            </w:r>
          </w:p>
        </w:tc>
        <w:tc>
          <w:tcPr>
            <w:tcW w:type="dxa" w:w="2771"/>
          </w:tcPr>
          <w:p>
            <w:pPr>
              <w:jc w:val="left"/>
            </w:pPr>
            <w:r/>
            <w:r>
              <w:rPr>
                <w:rFonts w:ascii="Times New Roman" w:hAnsi="Times New Roman" w:eastAsia="宋体"/>
                <w:b w:val="0"/>
                <w:sz w:val="21"/>
              </w:rPr>
              <w:t>界面显示名</w:t>
            </w:r>
          </w:p>
        </w:tc>
      </w:tr>
      <w:tr>
        <w:tc>
          <w:tcPr>
            <w:tcW w:type="dxa" w:w="2771"/>
          </w:tcPr>
          <w:p>
            <w:pPr>
              <w:jc w:val="left"/>
            </w:pPr>
            <w:r/>
            <w:r>
              <w:rPr>
                <w:rFonts w:ascii="Times New Roman" w:hAnsi="Times New Roman" w:eastAsia="宋体"/>
                <w:b w:val="0"/>
                <w:sz w:val="21"/>
              </w:rPr>
              <w:t>provider</w:t>
            </w:r>
          </w:p>
        </w:tc>
        <w:tc>
          <w:tcPr>
            <w:tcW w:type="dxa" w:w="2771"/>
          </w:tcPr>
          <w:p>
            <w:pPr>
              <w:jc w:val="left"/>
            </w:pPr>
            <w:r/>
            <w:r>
              <w:rPr>
                <w:rFonts w:ascii="Times New Roman" w:hAnsi="Times New Roman" w:eastAsia="宋体"/>
                <w:b w:val="0"/>
                <w:sz w:val="21"/>
              </w:rPr>
              <w:t>String(16)</w:t>
            </w:r>
          </w:p>
        </w:tc>
        <w:tc>
          <w:tcPr>
            <w:tcW w:type="dxa" w:w="2771"/>
          </w:tcPr>
          <w:p>
            <w:pPr>
              <w:jc w:val="left"/>
            </w:pPr>
            <w:r/>
            <w:r>
              <w:rPr>
                <w:rFonts w:ascii="Times New Roman" w:hAnsi="Times New Roman" w:eastAsia="宋体"/>
                <w:b w:val="0"/>
                <w:sz w:val="21"/>
              </w:rPr>
              <w:t>openai|modelscope|deepseek（均 OpenAI 兼容）</w:t>
            </w:r>
          </w:p>
        </w:tc>
      </w:tr>
      <w:tr>
        <w:tc>
          <w:tcPr>
            <w:tcW w:type="dxa" w:w="2771"/>
          </w:tcPr>
          <w:p>
            <w:pPr>
              <w:jc w:val="left"/>
            </w:pPr>
            <w:r/>
            <w:r>
              <w:rPr>
                <w:rFonts w:ascii="Times New Roman" w:hAnsi="Times New Roman" w:eastAsia="宋体"/>
                <w:b w:val="0"/>
                <w:sz w:val="21"/>
              </w:rPr>
              <w:t>base_url</w:t>
            </w:r>
          </w:p>
        </w:tc>
        <w:tc>
          <w:tcPr>
            <w:tcW w:type="dxa" w:w="2771"/>
          </w:tcPr>
          <w:p>
            <w:pPr>
              <w:jc w:val="left"/>
            </w:pPr>
            <w:r/>
            <w:r>
              <w:rPr>
                <w:rFonts w:ascii="Times New Roman" w:hAnsi="Times New Roman" w:eastAsia="宋体"/>
                <w:b w:val="0"/>
                <w:sz w:val="21"/>
              </w:rPr>
              <w:t>String(256)</w:t>
            </w:r>
          </w:p>
        </w:tc>
        <w:tc>
          <w:tcPr>
            <w:tcW w:type="dxa" w:w="2771"/>
          </w:tcPr>
          <w:p>
            <w:pPr>
              <w:jc w:val="left"/>
            </w:pPr>
            <w:r/>
            <w:r>
              <w:rPr>
                <w:rFonts w:ascii="Times New Roman" w:hAnsi="Times New Roman" w:eastAsia="宋体"/>
                <w:b w:val="0"/>
                <w:sz w:val="21"/>
              </w:rPr>
              <w:t>端点地址</w:t>
            </w:r>
          </w:p>
        </w:tc>
      </w:tr>
      <w:tr>
        <w:tc>
          <w:tcPr>
            <w:tcW w:type="dxa" w:w="2771"/>
          </w:tcPr>
          <w:p>
            <w:pPr>
              <w:jc w:val="left"/>
            </w:pPr>
            <w:r/>
            <w:r>
              <w:rPr>
                <w:rFonts w:ascii="Times New Roman" w:hAnsi="Times New Roman" w:eastAsia="宋体"/>
                <w:b w:val="0"/>
                <w:sz w:val="21"/>
              </w:rPr>
              <w:t>model_id</w:t>
            </w:r>
          </w:p>
        </w:tc>
        <w:tc>
          <w:tcPr>
            <w:tcW w:type="dxa" w:w="2771"/>
          </w:tcPr>
          <w:p>
            <w:pPr>
              <w:jc w:val="left"/>
            </w:pPr>
            <w:r/>
            <w:r>
              <w:rPr>
                <w:rFonts w:ascii="Times New Roman" w:hAnsi="Times New Roman" w:eastAsia="宋体"/>
                <w:b w:val="0"/>
                <w:sz w:val="21"/>
              </w:rPr>
              <w:t>String(128)</w:t>
            </w:r>
          </w:p>
        </w:tc>
        <w:tc>
          <w:tcPr>
            <w:tcW w:type="dxa" w:w="2771"/>
          </w:tcPr>
          <w:p>
            <w:pPr>
              <w:jc w:val="left"/>
            </w:pPr>
            <w:r/>
            <w:r>
              <w:rPr>
                <w:rFonts w:ascii="Times New Roman" w:hAnsi="Times New Roman" w:eastAsia="宋体"/>
                <w:b w:val="0"/>
                <w:sz w:val="21"/>
              </w:rPr>
              <w:t>上游 model 参数</w:t>
            </w:r>
          </w:p>
        </w:tc>
      </w:tr>
      <w:tr>
        <w:tc>
          <w:tcPr>
            <w:tcW w:type="dxa" w:w="2771"/>
          </w:tcPr>
          <w:p>
            <w:pPr>
              <w:jc w:val="left"/>
            </w:pPr>
            <w:r/>
            <w:r>
              <w:rPr>
                <w:rFonts w:ascii="Times New Roman" w:hAnsi="Times New Roman" w:eastAsia="宋体"/>
                <w:b w:val="0"/>
                <w:sz w:val="21"/>
              </w:rPr>
              <w:t>api_key_encrypted</w:t>
            </w:r>
          </w:p>
        </w:tc>
        <w:tc>
          <w:tcPr>
            <w:tcW w:type="dxa" w:w="2771"/>
          </w:tcPr>
          <w:p>
            <w:pPr>
              <w:jc w:val="left"/>
            </w:pPr>
            <w:r/>
            <w:r>
              <w:rPr>
                <w:rFonts w:ascii="Times New Roman" w:hAnsi="Times New Roman" w:eastAsia="宋体"/>
                <w:b w:val="0"/>
                <w:sz w:val="21"/>
              </w:rPr>
              <w:t>Text</w:t>
            </w:r>
          </w:p>
        </w:tc>
        <w:tc>
          <w:tcPr>
            <w:tcW w:type="dxa" w:w="2771"/>
          </w:tcPr>
          <w:p>
            <w:pPr>
              <w:jc w:val="left"/>
            </w:pPr>
            <w:r/>
            <w:r>
              <w:rPr>
                <w:rFonts w:ascii="Times New Roman" w:hAnsi="Times New Roman" w:eastAsia="宋体"/>
                <w:b w:val="0"/>
                <w:sz w:val="21"/>
              </w:rPr>
              <w:t>Fernet 密文（非明文）</w:t>
            </w:r>
          </w:p>
        </w:tc>
      </w:tr>
      <w:tr>
        <w:tc>
          <w:tcPr>
            <w:tcW w:type="dxa" w:w="2771"/>
          </w:tcPr>
          <w:p>
            <w:pPr>
              <w:jc w:val="left"/>
            </w:pPr>
            <w:r/>
            <w:r>
              <w:rPr>
                <w:rFonts w:ascii="Times New Roman" w:hAnsi="Times New Roman" w:eastAsia="宋体"/>
                <w:b w:val="0"/>
                <w:sz w:val="21"/>
              </w:rPr>
              <w:t>api_key_last4</w:t>
            </w:r>
          </w:p>
        </w:tc>
        <w:tc>
          <w:tcPr>
            <w:tcW w:type="dxa" w:w="2771"/>
          </w:tcPr>
          <w:p>
            <w:pPr>
              <w:jc w:val="left"/>
            </w:pPr>
            <w:r/>
            <w:r>
              <w:rPr>
                <w:rFonts w:ascii="Times New Roman" w:hAnsi="Times New Roman" w:eastAsia="宋体"/>
                <w:b w:val="0"/>
                <w:sz w:val="21"/>
              </w:rPr>
              <w:t>String(8)</w:t>
            </w:r>
          </w:p>
        </w:tc>
        <w:tc>
          <w:tcPr>
            <w:tcW w:type="dxa" w:w="2771"/>
          </w:tcPr>
          <w:p>
            <w:pPr>
              <w:jc w:val="left"/>
            </w:pPr>
            <w:r/>
            <w:r>
              <w:rPr>
                <w:rFonts w:ascii="Times New Roman" w:hAnsi="Times New Roman" w:eastAsia="宋体"/>
                <w:b w:val="0"/>
                <w:sz w:val="21"/>
              </w:rPr>
              <w:t>末四位（脱敏回显）</w:t>
            </w:r>
          </w:p>
        </w:tc>
      </w:tr>
      <w:tr>
        <w:tc>
          <w:tcPr>
            <w:tcW w:type="dxa" w:w="2771"/>
          </w:tcPr>
          <w:p>
            <w:pPr>
              <w:jc w:val="left"/>
            </w:pPr>
            <w:r/>
            <w:r>
              <w:rPr>
                <w:rFonts w:ascii="Times New Roman" w:hAnsi="Times New Roman" w:eastAsia="宋体"/>
                <w:b w:val="0"/>
                <w:sz w:val="21"/>
              </w:rPr>
              <w:t>created_at / updated_at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时间戳</w:t>
            </w:r>
          </w:p>
        </w:tc>
      </w:tr>
    </w:tbl>
    <w:p>
      <w:pPr/>
      <w:r>
        <w:rPr>
          <w:b/>
        </w:rPr>
        <w:t>表 B-20　user_model_choices（用户当前模型）</w:t>
      </w:r>
      <w:r>
        <w:t xml:space="preserve">　自建配置设为当前时落一行。</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字段</w:t>
            </w:r>
          </w:p>
        </w:tc>
        <w:tc>
          <w:tcPr>
            <w:tcW w:type="dxa" w:w="2771"/>
          </w:tcPr>
          <w:p>
            <w:pPr>
              <w:jc w:val="left"/>
            </w:pPr>
            <w:r/>
            <w:r>
              <w:rPr>
                <w:rFonts w:ascii="Times New Roman" w:hAnsi="Times New Roman" w:eastAsia="宋体"/>
                <w:b/>
                <w:sz w:val="21"/>
              </w:rPr>
              <w:t>类型</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user_id</w:t>
            </w:r>
          </w:p>
        </w:tc>
        <w:tc>
          <w:tcPr>
            <w:tcW w:type="dxa" w:w="2771"/>
          </w:tcPr>
          <w:p>
            <w:pPr>
              <w:jc w:val="left"/>
            </w:pPr>
            <w:r/>
            <w:r>
              <w:rPr>
                <w:rFonts w:ascii="Times New Roman" w:hAnsi="Times New Roman" w:eastAsia="宋体"/>
                <w:b w:val="0"/>
                <w:sz w:val="21"/>
              </w:rPr>
              <w:t>String(64) 主键</w:t>
            </w:r>
          </w:p>
        </w:tc>
        <w:tc>
          <w:tcPr>
            <w:tcW w:type="dxa" w:w="2771"/>
          </w:tcPr>
          <w:p>
            <w:pPr>
              <w:jc w:val="left"/>
            </w:pPr>
            <w:r/>
            <w:r>
              <w:rPr>
                <w:rFonts w:ascii="Times New Roman" w:hAnsi="Times New Roman" w:eastAsia="宋体"/>
                <w:b w:val="0"/>
                <w:sz w:val="21"/>
              </w:rPr>
              <w:t>用户</w:t>
            </w:r>
          </w:p>
        </w:tc>
      </w:tr>
      <w:tr>
        <w:tc>
          <w:tcPr>
            <w:tcW w:type="dxa" w:w="2771"/>
          </w:tcPr>
          <w:p>
            <w:pPr>
              <w:jc w:val="left"/>
            </w:pPr>
            <w:r/>
            <w:r>
              <w:rPr>
                <w:rFonts w:ascii="Times New Roman" w:hAnsi="Times New Roman" w:eastAsia="宋体"/>
                <w:b w:val="0"/>
                <w:sz w:val="21"/>
              </w:rPr>
              <w:t>model_key</w:t>
            </w:r>
          </w:p>
        </w:tc>
        <w:tc>
          <w:tcPr>
            <w:tcW w:type="dxa" w:w="2771"/>
          </w:tcPr>
          <w:p>
            <w:pPr>
              <w:jc w:val="left"/>
            </w:pPr>
            <w:r/>
            <w:r>
              <w:rPr>
                <w:rFonts w:ascii="Times New Roman" w:hAnsi="Times New Roman" w:eastAsia="宋体"/>
                <w:b w:val="0"/>
                <w:sz w:val="21"/>
              </w:rPr>
              <w:t>String(128)</w:t>
            </w:r>
          </w:p>
        </w:tc>
        <w:tc>
          <w:tcPr>
            <w:tcW w:type="dxa" w:w="2771"/>
          </w:tcPr>
          <w:p>
            <w:pPr>
              <w:jc w:val="left"/>
            </w:pPr>
            <w:r/>
            <w:r>
              <w:rPr>
                <w:rFonts w:ascii="Times New Roman" w:hAnsi="Times New Roman" w:eastAsia="宋体"/>
                <w:b w:val="0"/>
                <w:sz w:val="21"/>
              </w:rPr>
              <w:t>自建配置 id（umc_xxx）</w:t>
            </w:r>
          </w:p>
        </w:tc>
      </w:tr>
      <w:tr>
        <w:tc>
          <w:tcPr>
            <w:tcW w:type="dxa" w:w="2771"/>
          </w:tcPr>
          <w:p>
            <w:pPr>
              <w:jc w:val="left"/>
            </w:pPr>
            <w:r/>
            <w:r>
              <w:rPr>
                <w:rFonts w:ascii="Times New Roman" w:hAnsi="Times New Roman" w:eastAsia="宋体"/>
                <w:b w:val="0"/>
                <w:sz w:val="21"/>
              </w:rPr>
              <w:t>updated_at</w:t>
            </w:r>
          </w:p>
        </w:tc>
        <w:tc>
          <w:tcPr>
            <w:tcW w:type="dxa" w:w="2771"/>
          </w:tcPr>
          <w:p>
            <w:pPr>
              <w:jc w:val="left"/>
            </w:pPr>
            <w:r/>
            <w:r>
              <w:rPr>
                <w:rFonts w:ascii="Times New Roman" w:hAnsi="Times New Roman" w:eastAsia="宋体"/>
                <w:b w:val="0"/>
                <w:sz w:val="21"/>
              </w:rPr>
              <w:t>DateTime</w:t>
            </w:r>
          </w:p>
        </w:tc>
        <w:tc>
          <w:tcPr>
            <w:tcW w:type="dxa" w:w="2771"/>
          </w:tcPr>
          <w:p>
            <w:pPr>
              <w:jc w:val="left"/>
            </w:pPr>
            <w:r/>
            <w:r>
              <w:rPr>
                <w:rFonts w:ascii="Times New Roman" w:hAnsi="Times New Roman" w:eastAsia="宋体"/>
                <w:b w:val="0"/>
                <w:sz w:val="21"/>
              </w:rPr>
              <w:t>切换时间</w:t>
            </w:r>
          </w:p>
        </w:tc>
      </w:tr>
    </w:tbl>
    <w:p>
      <w:pPr>
        <w:pStyle w:val="Heading1"/>
      </w:pPr>
      <w:r>
        <w:t>附录 C  测试用例清单</w:t>
      </w:r>
    </w:p>
    <w:p>
      <w:pPr/>
      <w:r>
        <w:t>本附录列出全量自动化测试用例清单，共 287 项，来源于 pytest 实际收集结果（用例标识为测试函数名，含参数化变体）。最近一次全量回归：286 项通过、1 项按设计跳过、0 项失败，耗时 238.21 秒（mock 基线，无任何 API Key）。</w:t>
      </w:r>
    </w:p>
    <w:p>
      <w:pPr>
        <w:pStyle w:val="表注"/>
        <w:ind w:firstLine="0" w:firstLineChars="0"/>
        <w:jc w:val="center"/>
      </w:pPr>
      <w:r>
        <w:t>表 C-1 测试用例清单（287 项，按模块排序）</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Times New Roman" w:hAnsi="Times New Roman" w:eastAsia="宋体"/>
                <w:b/>
                <w:sz w:val="18"/>
              </w:rPr>
              <w:t>编号</w:t>
            </w:r>
          </w:p>
        </w:tc>
        <w:tc>
          <w:tcPr>
            <w:tcW w:type="dxa" w:w="2078"/>
          </w:tcPr>
          <w:p>
            <w:pPr>
              <w:jc w:val="left"/>
            </w:pPr>
            <w:r/>
            <w:r>
              <w:rPr>
                <w:rFonts w:ascii="Times New Roman" w:hAnsi="Times New Roman" w:eastAsia="宋体"/>
                <w:b/>
                <w:sz w:val="18"/>
              </w:rPr>
              <w:t>模块</w:t>
            </w:r>
          </w:p>
        </w:tc>
        <w:tc>
          <w:tcPr>
            <w:tcW w:type="dxa" w:w="2078"/>
          </w:tcPr>
          <w:p>
            <w:pPr>
              <w:jc w:val="left"/>
            </w:pPr>
            <w:r/>
            <w:r>
              <w:rPr>
                <w:rFonts w:ascii="Times New Roman" w:hAnsi="Times New Roman" w:eastAsia="宋体"/>
                <w:b/>
                <w:sz w:val="18"/>
              </w:rPr>
              <w:t>用例标识</w:t>
            </w:r>
          </w:p>
        </w:tc>
        <w:tc>
          <w:tcPr>
            <w:tcW w:type="dxa" w:w="2078"/>
          </w:tcPr>
          <w:p>
            <w:pPr>
              <w:jc w:val="left"/>
            </w:pPr>
            <w:r/>
            <w:r>
              <w:rPr>
                <w:rFonts w:ascii="Times New Roman" w:hAnsi="Times New Roman" w:eastAsia="宋体"/>
                <w:b/>
                <w:sz w:val="18"/>
              </w:rPr>
              <w:t>结果</w:t>
            </w:r>
          </w:p>
        </w:tc>
      </w:tr>
      <w:tr>
        <w:tc>
          <w:tcPr>
            <w:tcW w:type="dxa" w:w="2078"/>
          </w:tcPr>
          <w:p>
            <w:pPr>
              <w:jc w:val="left"/>
            </w:pPr>
            <w:r/>
            <w:r>
              <w:rPr>
                <w:rFonts w:ascii="Times New Roman" w:hAnsi="Times New Roman" w:eastAsia="宋体"/>
                <w:b w:val="0"/>
                <w:sz w:val="18"/>
              </w:rPr>
              <w:t>C-001</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test_base_location_prefix</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C-002</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test_chunk_index_and_metadata</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C-003</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test_count_tokens_chinese_density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C-004</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test_empty_document_returns_empty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C-005</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test_heading_aware_location_and_boundary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C-006</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test_no_heading_document_uses_body_location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C-007</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test_oversized_paragraph_is_split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C-008</w:t>
            </w:r>
          </w:p>
        </w:tc>
        <w:tc>
          <w:tcPr>
            <w:tcW w:type="dxa" w:w="2078"/>
          </w:tcPr>
          <w:p>
            <w:pPr>
              <w:jc w:val="left"/>
            </w:pPr>
            <w:r/>
            <w:r>
              <w:rPr>
                <w:rFonts w:ascii="Times New Roman" w:hAnsi="Times New Roman" w:eastAsia="宋体"/>
                <w:b w:val="0"/>
                <w:sz w:val="18"/>
              </w:rPr>
              <w:t>RAG 切片器</w:t>
            </w:r>
          </w:p>
        </w:tc>
        <w:tc>
          <w:tcPr>
            <w:tcW w:type="dxa" w:w="2078"/>
          </w:tcPr>
          <w:p>
            <w:pPr>
              <w:jc w:val="left"/>
            </w:pPr>
            <w:r/>
            <w:r>
              <w:rPr>
                <w:rFonts w:ascii="Times New Roman" w:hAnsi="Times New Roman" w:eastAsia="宋体"/>
                <w:b w:val="0"/>
                <w:sz w:val="18"/>
              </w:rPr>
              <w:t>test_single_giant_sentence_hard_split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C-009</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test_all_document_kinds_persist_artifact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C-010</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test_builtin_lecture_unaffected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C-011</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test_delete_document_removes_library_rows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C-012</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test_delete_resource_and_ownership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C-013</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test_regenerate_refreshes_time_and_updates_artifact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C-014</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test_rename_title_and_ownership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C-015</w:t>
            </w:r>
          </w:p>
        </w:tc>
        <w:tc>
          <w:tcPr>
            <w:tcW w:type="dxa" w:w="2078"/>
          </w:tcPr>
          <w:p>
            <w:pPr>
              <w:jc w:val="left"/>
            </w:pPr>
            <w:r/>
            <w:r>
              <w:rPr>
                <w:rFonts w:ascii="Times New Roman" w:hAnsi="Times New Roman" w:eastAsia="宋体"/>
                <w:b w:val="0"/>
                <w:sz w:val="18"/>
              </w:rPr>
              <w:t>产物落库</w:t>
            </w:r>
          </w:p>
        </w:tc>
        <w:tc>
          <w:tcPr>
            <w:tcW w:type="dxa" w:w="2078"/>
          </w:tcPr>
          <w:p>
            <w:pPr>
              <w:jc w:val="left"/>
            </w:pPr>
            <w:r/>
            <w:r>
              <w:rPr>
                <w:rFonts w:ascii="Times New Roman" w:hAnsi="Times New Roman" w:eastAsia="宋体"/>
                <w:b w:val="0"/>
                <w:sz w:val="18"/>
              </w:rPr>
              <w:t>test_view_reads_artifact_zero_generation_and_regenerate_reruns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C-016</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test_academic_not_flagged[DDoS \u653b\u51fb\u7684\u6d41\u91cf\u7279\u5f81\u5206\u6790\u4e0e\u7f13\u89e3\u7b56\u7565\u3002]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C-017</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test_academic_not_flagged[\u6570\u636e\u6295\u6bd2\u653b\u51fb\u4f1a\u6c61\u67d3\u8bad\u7ec3\u96c6\uff0c\u9700\u8981\u9632\u5fa1\u3002]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C-018</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test_academic_not_flagged[\u672c\u8282\u8bb2\u89e3\u7f51\u7edc\u653b\u51fb\u4e0e\u9632\u5fa1\uff1a\u5bf9\u6297\u653b\u51fb\u3001\u5bf9\u6297\u6837\u672c\u4f1a\u8ba9\u6a21\u578b\u8bef\u5224\u3002]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C-019</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test_academic_not_flagged[\u68af\u5ea6\u4e0b\u964d\u4e2d\u68af\u5ea6\u6d88\u5931\u95ee\u9898\u4e0e\u53cd\u5411\u4f20\u64ad\u3002]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C-020</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test_academic_not_flagged[\u7b2c\u4e8c\u6b21\u4e16\u754c\u5927\u6218\uff08\u4e8c\u6218\uff09\u7684\u6218\u4e89\u53f2\u662f\u91cd\u8981\u7684\u5386\u53f2\u6559\u5b66\u5185\u5bb9\u3002]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C-021</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test_academic_not_flagged[\u7f13\u51b2\u533a\u6ea2\u51fa\u6f0f\u6d1e\u4e0e SQL \u6ce8\u5165\u662f\u5e38\u89c1\u7684\u5b89\u5168\u6f0f\u6d1e\uff0c\u6e17\u900f\u6d4b\u8bd5\u7528\u4e8e\u53d1\u73b0\u5b83\u4eec\u3002]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C-022</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test_academic_not_flagged[\u8ba1\u7b97\u673a\u75c5\u6bd2\u7684\u4f20\u64ad\u673a\u5236\u4e0e\u6740\u6bd2\u8f6f\u4ef6\u7684\u67e5\u6740\u539f\u7406\u3002]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C-023</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test_block_preserves_safe_sentences_in_long_text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C-024</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test_block_replaces_with_degraded_notice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C-025</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test_chokepoint_academic_passthrough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C-026</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test_chokepoint_feynman_blocks_violation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C-027</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test_chokepoint_tutor_masks_abuse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C-028</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test_educational_mention_not_flagged[\u5b89\u5168\u5fae\u8c03\u4f1a\u52a0\u5165\u5927\u91cf\u62d2\u7b54\u6837\u672c\uff0c\u4f7f\u6a21\u578b\u9762\u5bf9\u5236\u6bd2\u3001\u5236\u9020\u67aa\u652f\u7b49\u8fdd\u6cd5\u8bf7\u6c42\u65f6\u8f93\u51fa\u62d2\u7edd\u3002]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C-029</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educational_mention_not_flagged[\u5bf9\u9f50\u7684\u76ee\u6807\u4e4b\u4e00\u662f\u8ba9\u6a21\u578b\u62d2\u7edd\u6709\u5bb3\u8bf7\u6c42\uff0c\u4f8b\u5982\u5f53\u7528\u6237\u8be2\u95ee\u300e\u5982\u4f55\u5236\u9020\u70b8\u5f39\u300f\u65f6\uff0c\u5bf9\u9f50\u826f\u597d\u7684\u6a21\u578b\u5e94\u5f53\u62d2\u7edd\u56de\u7b54\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C-030</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test_educational_mention_not_flagged[\u7ea2\u961f\u6d4b\u8bd5\u4f1a\u6784\u9020\u300e\u600e\u4e48\u5236\u4f5c\u6bd2\u54c1\u300f\u4e4b\u7c7b\u7684\u8fdd\u89c4\u8bf7\u6c42\uff0c\u7528\u4e8e\u8bc4\u4f30\u6a21\u578b\u7684\u62d2\u7b54\u80fd\u529b\u3002]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C-031</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educational_mention_not_flagged[\u8d8a\u72f1\u653b\u51fb\u8bd5\u56fe\u7ed5\u8fc7\u5b89\u5168\u5bf9\u9f50\uff0c\u8bf1\u5bfc\u6a21\u578b\u751f\u6210\u5236\u9020\u7206\u70b8\u7269\u7b49\u8fdd\u89c4\u5185\u5bb9\uff0c\u9632\u5fa1\u65b9\u9700\u8bc6\u522b\u8fd9\u7c7b\u63d0\u793a\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C-032</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test_educational_mention_not_flagged[\u8f9b\u4ea5\u9769\u547d\u63a8\u7ffb\u4e86\u6e05\u653f\u5e9c\u7684\u7edf\u6cbb\uff0c\u662f\u91cd\u8981\u7684\u5386\u53f2\u6559\u5b66\u5185\u5bb9\u3002]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C-033</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test_genuine_violation_still_blocked[\u4e0b\u9762\u6559\u4f60\u81ea\u5236\u67aa\u652f\u7684\u5b8c\u6574\u6b65\u9aa4\u548c\u65b9\u6cd5\u3002]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C-034</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test_genuine_violation_still_blocked[\u6559\u7a0b\uff1a\u600e\u4e48\u5408\u6210\u51b0\u6bd2\u548c\u6d77\u6d1b\u56e0\uff0c\u6b65\u9aa4\u4e00\u6b65\u6b65\u6765\u3002]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C-035</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test_genuine_violation_still_blocked[\u8be6\u7ec6\u6559\u4f60\u5982\u4f55\u5236\u9020\u70b8\u5f39\u548c\u96f7\u7ba1\uff0c\u6240\u9700\u6750\u6599\u5982\u4e0b\u3002]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C-036</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test_guard_blocks_leaf_with_hard_violation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C-037</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test_guard_recursive_struct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C-038</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test_mask_only_redacts_span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C-039</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test_mock_safe_content_unchanged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C-040</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test_refusal_wrapped_recipe_not_exempted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C-041</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test_stream_academic_passthrough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C-042</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test_stream_blocks_violation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C-043</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test_stream_masks_abuse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C-044</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test_violation_detected[\u4f60\u8fd9\u4e2a\u50bb\u903c\u667a\u969c\uff0c\u5e9f\u7269\u4e1c\u897f-mask-abuse_discrimination]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C-045</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test_violation_detected[\u6211\u4eec\u8981\u98a0\u8986\u56fd\u5bb6\u653f\u6743\u3001\u5206\u88c2\u56fd\u5bb6-block-political]</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C-046</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test_violation_detected[\u6559\u7a0b\uff1a\u600e\u4e48\u5408\u6210\u51b0\u6bd2\u548c\u6d77\u6d1b\u56e0-block-illegal_harmful]</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C-047</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test_violation_detected[\u8be6\u7ec6\u6559\u4f60\u5982\u4f55\u5236\u9020\u70b8\u5f39\u548c\u96f7\u7ba1-block-illegal_harmful]</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C-048</w:t>
            </w:r>
          </w:p>
        </w:tc>
        <w:tc>
          <w:tcPr>
            <w:tcW w:type="dxa" w:w="2078"/>
          </w:tcPr>
          <w:p>
            <w:pPr>
              <w:jc w:val="left"/>
            </w:pPr>
            <w:r/>
            <w:r>
              <w:rPr>
                <w:rFonts w:ascii="Times New Roman" w:hAnsi="Times New Roman" w:eastAsia="宋体"/>
                <w:b w:val="0"/>
                <w:sz w:val="18"/>
              </w:rPr>
              <w:t>内容安全</w:t>
            </w:r>
          </w:p>
        </w:tc>
        <w:tc>
          <w:tcPr>
            <w:tcW w:type="dxa" w:w="2078"/>
          </w:tcPr>
          <w:p>
            <w:pPr>
              <w:jc w:val="left"/>
            </w:pPr>
            <w:r/>
            <w:r>
              <w:rPr>
                <w:rFonts w:ascii="Times New Roman" w:hAnsi="Times New Roman" w:eastAsia="宋体"/>
                <w:b w:val="0"/>
                <w:sz w:val="18"/>
              </w:rPr>
              <w:t>test_violation_detected[\u8fd9\u91cc\u63d0\u4f9b\u8272\u60c5\u6210\u4eba\u7535\u5f71\u548c\u62db\u5ad6\u670d\u52a1-block-porn]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C-049</w:t>
            </w:r>
          </w:p>
        </w:tc>
        <w:tc>
          <w:tcPr>
            <w:tcW w:type="dxa" w:w="2078"/>
          </w:tcPr>
          <w:p>
            <w:pPr>
              <w:jc w:val="left"/>
            </w:pPr>
            <w:r/>
            <w:r>
              <w:rPr>
                <w:rFonts w:ascii="Times New Roman" w:hAnsi="Times New Roman" w:eastAsia="宋体"/>
                <w:b w:val="0"/>
                <w:sz w:val="18"/>
              </w:rPr>
              <w:t>内容质量</w:t>
            </w:r>
          </w:p>
        </w:tc>
        <w:tc>
          <w:tcPr>
            <w:tcW w:type="dxa" w:w="2078"/>
          </w:tcPr>
          <w:p>
            <w:pPr>
              <w:jc w:val="left"/>
            </w:pPr>
            <w:r/>
            <w:r>
              <w:rPr>
                <w:rFonts w:ascii="Times New Roman" w:hAnsi="Times New Roman" w:eastAsia="宋体"/>
                <w:b w:val="0"/>
                <w:sz w:val="18"/>
              </w:rPr>
              <w:t>test_degraded_workflow_keeps_old_cache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C-050</w:t>
            </w:r>
          </w:p>
        </w:tc>
        <w:tc>
          <w:tcPr>
            <w:tcW w:type="dxa" w:w="2078"/>
          </w:tcPr>
          <w:p>
            <w:pPr>
              <w:jc w:val="left"/>
            </w:pPr>
            <w:r/>
            <w:r>
              <w:rPr>
                <w:rFonts w:ascii="Times New Roman" w:hAnsi="Times New Roman" w:eastAsia="宋体"/>
                <w:b w:val="0"/>
                <w:sz w:val="18"/>
              </w:rPr>
              <w:t>内容质量</w:t>
            </w:r>
          </w:p>
        </w:tc>
        <w:tc>
          <w:tcPr>
            <w:tcW w:type="dxa" w:w="2078"/>
          </w:tcPr>
          <w:p>
            <w:pPr>
              <w:jc w:val="left"/>
            </w:pPr>
            <w:r/>
            <w:r>
              <w:rPr>
                <w:rFonts w:ascii="Times New Roman" w:hAnsi="Times New Roman" w:eastAsia="宋体"/>
                <w:b w:val="0"/>
                <w:sz w:val="18"/>
              </w:rPr>
              <w:t>test_execute_default_difficulty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C-051</w:t>
            </w:r>
          </w:p>
        </w:tc>
        <w:tc>
          <w:tcPr>
            <w:tcW w:type="dxa" w:w="2078"/>
          </w:tcPr>
          <w:p>
            <w:pPr>
              <w:jc w:val="left"/>
            </w:pPr>
            <w:r/>
            <w:r>
              <w:rPr>
                <w:rFonts w:ascii="Times New Roman" w:hAnsi="Times New Roman" w:eastAsia="宋体"/>
                <w:b w:val="0"/>
                <w:sz w:val="18"/>
              </w:rPr>
              <w:t>内容质量</w:t>
            </w:r>
          </w:p>
        </w:tc>
        <w:tc>
          <w:tcPr>
            <w:tcW w:type="dxa" w:w="2078"/>
          </w:tcPr>
          <w:p>
            <w:pPr>
              <w:jc w:val="left"/>
            </w:pPr>
            <w:r/>
            <w:r>
              <w:rPr>
                <w:rFonts w:ascii="Times New Roman" w:hAnsi="Times New Roman" w:eastAsia="宋体"/>
                <w:b w:val="0"/>
                <w:sz w:val="18"/>
              </w:rPr>
              <w:t>test_execute_difficulty_invalid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C-052</w:t>
            </w:r>
          </w:p>
        </w:tc>
        <w:tc>
          <w:tcPr>
            <w:tcW w:type="dxa" w:w="2078"/>
          </w:tcPr>
          <w:p>
            <w:pPr>
              <w:jc w:val="left"/>
            </w:pPr>
            <w:r/>
            <w:r>
              <w:rPr>
                <w:rFonts w:ascii="Times New Roman" w:hAnsi="Times New Roman" w:eastAsia="宋体"/>
                <w:b w:val="0"/>
                <w:sz w:val="18"/>
              </w:rPr>
              <w:t>内容质量</w:t>
            </w:r>
          </w:p>
        </w:tc>
        <w:tc>
          <w:tcPr>
            <w:tcW w:type="dxa" w:w="2078"/>
          </w:tcPr>
          <w:p>
            <w:pPr>
              <w:jc w:val="left"/>
            </w:pPr>
            <w:r/>
            <w:r>
              <w:rPr>
                <w:rFonts w:ascii="Times New Roman" w:hAnsi="Times New Roman" w:eastAsia="宋体"/>
                <w:b w:val="0"/>
                <w:sz w:val="18"/>
              </w:rPr>
              <w:t>test_workflow_writes_back_lecture_cache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C-053</w:t>
            </w:r>
          </w:p>
        </w:tc>
        <w:tc>
          <w:tcPr>
            <w:tcW w:type="dxa" w:w="2078"/>
          </w:tcPr>
          <w:p>
            <w:pPr>
              <w:jc w:val="left"/>
            </w:pPr>
            <w:r/>
            <w:r>
              <w:rPr>
                <w:rFonts w:ascii="Times New Roman" w:hAnsi="Times New Roman" w:eastAsia="宋体"/>
                <w:b w:val="0"/>
                <w:sz w:val="18"/>
              </w:rPr>
              <w:t>外部搜索</w:t>
            </w:r>
          </w:p>
        </w:tc>
        <w:tc>
          <w:tcPr>
            <w:tcW w:type="dxa" w:w="2078"/>
          </w:tcPr>
          <w:p>
            <w:pPr>
              <w:jc w:val="left"/>
            </w:pPr>
            <w:r/>
            <w:r>
              <w:rPr>
                <w:rFonts w:ascii="Times New Roman" w:hAnsi="Times New Roman" w:eastAsia="宋体"/>
                <w:b w:val="0"/>
                <w:sz w:val="18"/>
              </w:rPr>
              <w:t>test_aggregate_custom_weakpoints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C-054</w:t>
            </w:r>
          </w:p>
        </w:tc>
        <w:tc>
          <w:tcPr>
            <w:tcW w:type="dxa" w:w="2078"/>
          </w:tcPr>
          <w:p>
            <w:pPr>
              <w:jc w:val="left"/>
            </w:pPr>
            <w:r/>
            <w:r>
              <w:rPr>
                <w:rFonts w:ascii="Times New Roman" w:hAnsi="Times New Roman" w:eastAsia="宋体"/>
                <w:b w:val="0"/>
                <w:sz w:val="18"/>
              </w:rPr>
              <w:t>外部搜索</w:t>
            </w:r>
          </w:p>
        </w:tc>
        <w:tc>
          <w:tcPr>
            <w:tcW w:type="dxa" w:w="2078"/>
          </w:tcPr>
          <w:p>
            <w:pPr>
              <w:jc w:val="left"/>
            </w:pPr>
            <w:r/>
            <w:r>
              <w:rPr>
                <w:rFonts w:ascii="Times New Roman" w:hAnsi="Times New Roman" w:eastAsia="宋体"/>
                <w:b w:val="0"/>
                <w:sz w:val="18"/>
              </w:rPr>
              <w:t>test_aggregate_offline_seed_fallback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C-055</w:t>
            </w:r>
          </w:p>
        </w:tc>
        <w:tc>
          <w:tcPr>
            <w:tcW w:type="dxa" w:w="2078"/>
          </w:tcPr>
          <w:p>
            <w:pPr>
              <w:jc w:val="left"/>
            </w:pPr>
            <w:r/>
            <w:r>
              <w:rPr>
                <w:rFonts w:ascii="Times New Roman" w:hAnsi="Times New Roman" w:eastAsia="宋体"/>
                <w:b w:val="0"/>
                <w:sz w:val="18"/>
              </w:rPr>
              <w:t>外部搜索</w:t>
            </w:r>
          </w:p>
        </w:tc>
        <w:tc>
          <w:tcPr>
            <w:tcW w:type="dxa" w:w="2078"/>
          </w:tcPr>
          <w:p>
            <w:pPr>
              <w:jc w:val="left"/>
            </w:pPr>
            <w:r/>
            <w:r>
              <w:rPr>
                <w:rFonts w:ascii="Times New Roman" w:hAnsi="Times New Roman" w:eastAsia="宋体"/>
                <w:b w:val="0"/>
                <w:sz w:val="18"/>
              </w:rPr>
              <w:t>test_aggregate_requires_login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C-056</w:t>
            </w:r>
          </w:p>
        </w:tc>
        <w:tc>
          <w:tcPr>
            <w:tcW w:type="dxa" w:w="2078"/>
          </w:tcPr>
          <w:p>
            <w:pPr>
              <w:jc w:val="left"/>
            </w:pPr>
            <w:r/>
            <w:r>
              <w:rPr>
                <w:rFonts w:ascii="Times New Roman" w:hAnsi="Times New Roman" w:eastAsia="宋体"/>
                <w:b w:val="0"/>
                <w:sz w:val="18"/>
              </w:rPr>
              <w:t>外部搜索</w:t>
            </w:r>
          </w:p>
        </w:tc>
        <w:tc>
          <w:tcPr>
            <w:tcW w:type="dxa" w:w="2078"/>
          </w:tcPr>
          <w:p>
            <w:pPr>
              <w:jc w:val="left"/>
            </w:pPr>
            <w:r/>
            <w:r>
              <w:rPr>
                <w:rFonts w:ascii="Times New Roman" w:hAnsi="Times New Roman" w:eastAsia="宋体"/>
                <w:b w:val="0"/>
                <w:sz w:val="18"/>
              </w:rPr>
              <w:t>test_aggregate_unknown_kp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C-057</w:t>
            </w:r>
          </w:p>
        </w:tc>
        <w:tc>
          <w:tcPr>
            <w:tcW w:type="dxa" w:w="2078"/>
          </w:tcPr>
          <w:p>
            <w:pPr>
              <w:jc w:val="left"/>
            </w:pPr>
            <w:r/>
            <w:r>
              <w:rPr>
                <w:rFonts w:ascii="Times New Roman" w:hAnsi="Times New Roman" w:eastAsia="宋体"/>
                <w:b w:val="0"/>
                <w:sz w:val="18"/>
              </w:rPr>
              <w:t>外部搜索</w:t>
            </w:r>
          </w:p>
        </w:tc>
        <w:tc>
          <w:tcPr>
            <w:tcW w:type="dxa" w:w="2078"/>
          </w:tcPr>
          <w:p>
            <w:pPr>
              <w:jc w:val="left"/>
            </w:pPr>
            <w:r/>
            <w:r>
              <w:rPr>
                <w:rFonts w:ascii="Times New Roman" w:hAnsi="Times New Roman" w:eastAsia="宋体"/>
                <w:b w:val="0"/>
                <w:sz w:val="18"/>
              </w:rPr>
              <w:t>test_existing_external_endpoint_unchanged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C-058</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test_cornell_cues_deepseek_mode_consistent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C-059</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test_cornell_cues_default_difficulty_and_per_topic</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C-060</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test_cornell_cues_errors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C-061</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test_cornell_cues_returns_real_questions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C-062</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test_feynman_complete_when_thorough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C-063</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test_feynman_deepseek_mode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C-064</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test_feynman_json_gaps_point_to_real_resources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C-065</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test_feynman_session_reuse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C-066</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test_feynman_sse_stream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C-067</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test_feynman_unknown_kp_404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C-068</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test_notes_read_write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C-069</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test_notes_unknown_kp_404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C-070</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test_quiz_pass_drives_mastery_passed_in_steps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C-071</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test_steps_invalid_step_and_unknown_kp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C-072</w:t>
            </w:r>
          </w:p>
        </w:tc>
        <w:tc>
          <w:tcPr>
            <w:tcW w:type="dxa" w:w="2078"/>
          </w:tcPr>
          <w:p>
            <w:pPr>
              <w:jc w:val="left"/>
            </w:pPr>
            <w:r/>
            <w:r>
              <w:rPr>
                <w:rFonts w:ascii="Times New Roman" w:hAnsi="Times New Roman" w:eastAsia="宋体"/>
                <w:b w:val="0"/>
                <w:sz w:val="18"/>
              </w:rPr>
              <w:t>学习流程</w:t>
            </w:r>
          </w:p>
        </w:tc>
        <w:tc>
          <w:tcPr>
            <w:tcW w:type="dxa" w:w="2078"/>
          </w:tcPr>
          <w:p>
            <w:pPr>
              <w:jc w:val="left"/>
            </w:pPr>
            <w:r/>
            <w:r>
              <w:rPr>
                <w:rFonts w:ascii="Times New Roman" w:hAnsi="Times New Roman" w:eastAsia="宋体"/>
                <w:b w:val="0"/>
                <w:sz w:val="18"/>
              </w:rPr>
              <w:t>test_steps_read_write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C-073</w:t>
            </w:r>
          </w:p>
        </w:tc>
        <w:tc>
          <w:tcPr>
            <w:tcW w:type="dxa" w:w="2078"/>
          </w:tcPr>
          <w:p>
            <w:pPr>
              <w:jc w:val="left"/>
            </w:pPr>
            <w:r/>
            <w:r>
              <w:rPr>
                <w:rFonts w:ascii="Times New Roman" w:hAnsi="Times New Roman" w:eastAsia="宋体"/>
                <w:b w:val="0"/>
                <w:sz w:val="18"/>
              </w:rPr>
              <w:t>学习评估</w:t>
            </w:r>
          </w:p>
        </w:tc>
        <w:tc>
          <w:tcPr>
            <w:tcW w:type="dxa" w:w="2078"/>
          </w:tcPr>
          <w:p>
            <w:pPr>
              <w:jc w:val="left"/>
            </w:pPr>
            <w:r/>
            <w:r>
              <w:rPr>
                <w:rFonts w:ascii="Times New Roman" w:hAnsi="Times New Roman" w:eastAsia="宋体"/>
                <w:b w:val="0"/>
                <w:sz w:val="18"/>
              </w:rPr>
              <w:t>test_evaluation_fresh_user_zero_behavior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C-074</w:t>
            </w:r>
          </w:p>
        </w:tc>
        <w:tc>
          <w:tcPr>
            <w:tcW w:type="dxa" w:w="2078"/>
          </w:tcPr>
          <w:p>
            <w:pPr>
              <w:jc w:val="left"/>
            </w:pPr>
            <w:r/>
            <w:r>
              <w:rPr>
                <w:rFonts w:ascii="Times New Roman" w:hAnsi="Times New Roman" w:eastAsia="宋体"/>
                <w:b w:val="0"/>
                <w:sz w:val="18"/>
              </w:rPr>
              <w:t>学习评估</w:t>
            </w:r>
          </w:p>
        </w:tc>
        <w:tc>
          <w:tcPr>
            <w:tcW w:type="dxa" w:w="2078"/>
          </w:tcPr>
          <w:p>
            <w:pPr>
              <w:jc w:val="left"/>
            </w:pPr>
            <w:r/>
            <w:r>
              <w:rPr>
                <w:rFonts w:ascii="Times New Roman" w:hAnsi="Times New Roman" w:eastAsia="宋体"/>
                <w:b w:val="0"/>
                <w:sz w:val="18"/>
              </w:rPr>
              <w:t>test_evaluation_reflects_real_behavior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C-075</w:t>
            </w:r>
          </w:p>
        </w:tc>
        <w:tc>
          <w:tcPr>
            <w:tcW w:type="dxa" w:w="2078"/>
          </w:tcPr>
          <w:p>
            <w:pPr>
              <w:jc w:val="left"/>
            </w:pPr>
            <w:r/>
            <w:r>
              <w:rPr>
                <w:rFonts w:ascii="Times New Roman" w:hAnsi="Times New Roman" w:eastAsia="宋体"/>
                <w:b w:val="0"/>
                <w:sz w:val="18"/>
              </w:rPr>
              <w:t>学习评估</w:t>
            </w:r>
          </w:p>
        </w:tc>
        <w:tc>
          <w:tcPr>
            <w:tcW w:type="dxa" w:w="2078"/>
          </w:tcPr>
          <w:p>
            <w:pPr>
              <w:jc w:val="left"/>
            </w:pPr>
            <w:r/>
            <w:r>
              <w:rPr>
                <w:rFonts w:ascii="Times New Roman" w:hAnsi="Times New Roman" w:eastAsia="宋体"/>
                <w:b w:val="0"/>
                <w:sz w:val="18"/>
              </w:rPr>
              <w:t>test_evaluation_requires_login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C-076</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test_ability_is_tested_not_self_reported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C-077</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test_completes_only_after_three_stages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C-078</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test_dashboard_ability_radar_and_preference_tags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C-079</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test_dialogue_deepseek_generation_error_maps_2001</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C-080</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test_dialogue_deepseek_opening_structure_and_sanitize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C-081</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test_dialogue_json_contract_keys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C-082</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test_dialogue_requires_auth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C-083</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test_dialogue_sse_emits_interaction_on_microtest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C-084</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test_empty_portrait_before_dialogue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C-085</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test_first_turn_context_is_manual_source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C-086</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test_microtest_writes_ability_radar_baseline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C-087</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test_opening_transitions_to_microtest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C-088</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test_preferences_classified_as_type_without_score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C-089</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test_replace_portrait_attaches_kind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C-090</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test_session_ttl_expiry_resets_context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C-091</w:t>
            </w:r>
          </w:p>
        </w:tc>
        <w:tc>
          <w:tcPr>
            <w:tcW w:type="dxa" w:w="2078"/>
          </w:tcPr>
          <w:p>
            <w:pPr>
              <w:jc w:val="left"/>
            </w:pPr>
            <w:r/>
            <w:r>
              <w:rPr>
                <w:rFonts w:ascii="Times New Roman" w:hAnsi="Times New Roman" w:eastAsia="宋体"/>
                <w:b w:val="0"/>
                <w:sz w:val="18"/>
              </w:rPr>
              <w:t>对话式画像诊断</w:t>
            </w:r>
          </w:p>
        </w:tc>
        <w:tc>
          <w:tcPr>
            <w:tcW w:type="dxa" w:w="2078"/>
          </w:tcPr>
          <w:p>
            <w:pPr>
              <w:jc w:val="left"/>
            </w:pPr>
            <w:r/>
            <w:r>
              <w:rPr>
                <w:rFonts w:ascii="Times New Roman" w:hAnsi="Times New Roman" w:eastAsia="宋体"/>
                <w:b w:val="0"/>
                <w:sz w:val="18"/>
              </w:rPr>
              <w:t>test_two_user_comparison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C-092</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test_dashboard_derived_from_ability_and_preferences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C-093</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test_dashboard_empty_for_new_undiagnosed_user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C-094</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test_derive_node_boundaries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C-095</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test_external_resources_seeded_and_sorted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C-096</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test_external_unknown_kp_404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C-097</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test_graph_category_derived_from_mastery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C-098</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test_graph_structure_12_nodes_14_links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C-099</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test_job_hot_list_contract_order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C-100</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test_job_snapshot_contract_fields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C-101</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test_job_snapshot_degrades_to_2002_not_500</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C-102</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test_job_snapshot_unknown_id_404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C-103</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test_reinforce_deepseek_real_path_audited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C-104</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test_reinforce_deepseek_retry_recovers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C-105</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test_reinforce_deepseek_retry_then_2001</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C-106</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test_reinforce_generic_fallback_self_consistent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C-107</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test_reinforce_mock_deterministic</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C-108</w:t>
            </w:r>
          </w:p>
        </w:tc>
        <w:tc>
          <w:tcPr>
            <w:tcW w:type="dxa" w:w="2078"/>
          </w:tcPr>
          <w:p>
            <w:pPr>
              <w:jc w:val="left"/>
            </w:pPr>
            <w:r/>
            <w:r>
              <w:rPr>
                <w:rFonts w:ascii="Times New Roman" w:hAnsi="Times New Roman" w:eastAsia="宋体"/>
                <w:b w:val="0"/>
                <w:sz w:val="18"/>
              </w:rPr>
              <w:t>岗位与外部资源</w:t>
            </w:r>
          </w:p>
        </w:tc>
        <w:tc>
          <w:tcPr>
            <w:tcW w:type="dxa" w:w="2078"/>
          </w:tcPr>
          <w:p>
            <w:pPr>
              <w:jc w:val="left"/>
            </w:pPr>
            <w:r/>
            <w:r>
              <w:rPr>
                <w:rFonts w:ascii="Times New Roman" w:hAnsi="Times New Roman" w:eastAsia="宋体"/>
                <w:b w:val="0"/>
                <w:sz w:val="18"/>
              </w:rPr>
              <w:t>test_reinforce_unknown_kp_404_and_unknown_qid_filtered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C-109</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test_diagram_deepseek_generate_and_fallback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C-110</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test_diagram_per_topic_via_llm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C-111</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test_tutor_json_mode_and_session_reuse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C-112</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test_tutor_session_ttl_expiry_resets_context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C-113</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test_tutor_sse_deepseek_error_event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C-114</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test_tutor_sse_deepseek_stream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C-115</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test_tutor_sse_mock_stream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C-116</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test_tutor_unknown_kp_404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C-117</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test_video_contract_aligned_with_lecture_video</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C-118</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test_video_other_kp_and_errors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C-119</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test_video_render_degrades_when_unavailable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C-120</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test_video_render_errors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C-121</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test_workflow_execute_and_poll_contract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C-122</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test_workflow_execute_defaults_and_auth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C-123</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test_workflow_get_unknown_404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C-124</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test_workflow_poll_falls_back_to_trace_row</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C-125</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test_workflow_ws_forced_low_score_error_and_retry_frames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C-126</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test_workflow_ws_snapshot_then_incremental</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C-127</w:t>
            </w:r>
          </w:p>
        </w:tc>
        <w:tc>
          <w:tcPr>
            <w:tcW w:type="dxa" w:w="2078"/>
          </w:tcPr>
          <w:p>
            <w:pPr>
              <w:jc w:val="left"/>
            </w:pPr>
            <w:r/>
            <w:r>
              <w:rPr>
                <w:rFonts w:ascii="Times New Roman" w:hAnsi="Times New Roman" w:eastAsia="宋体"/>
                <w:b w:val="0"/>
                <w:sz w:val="18"/>
              </w:rPr>
              <w:t>工作流实时通道</w:t>
            </w:r>
          </w:p>
        </w:tc>
        <w:tc>
          <w:tcPr>
            <w:tcW w:type="dxa" w:w="2078"/>
          </w:tcPr>
          <w:p>
            <w:pPr>
              <w:jc w:val="left"/>
            </w:pPr>
            <w:r/>
            <w:r>
              <w:rPr>
                <w:rFonts w:ascii="Times New Roman" w:hAnsi="Times New Roman" w:eastAsia="宋体"/>
                <w:b w:val="0"/>
                <w:sz w:val="18"/>
              </w:rPr>
              <w:t>test_workflow_ws_unknown_id_envelope_1004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C-128</w:t>
            </w:r>
          </w:p>
        </w:tc>
        <w:tc>
          <w:tcPr>
            <w:tcW w:type="dxa" w:w="2078"/>
          </w:tcPr>
          <w:p>
            <w:pPr>
              <w:jc w:val="left"/>
            </w:pPr>
            <w:r/>
            <w:r>
              <w:rPr>
                <w:rFonts w:ascii="Times New Roman" w:hAnsi="Times New Roman" w:eastAsia="宋体"/>
                <w:b w:val="0"/>
                <w:sz w:val="18"/>
              </w:rPr>
              <w:t>工作流骨架</w:t>
            </w:r>
          </w:p>
        </w:tc>
        <w:tc>
          <w:tcPr>
            <w:tcW w:type="dxa" w:w="2078"/>
          </w:tcPr>
          <w:p>
            <w:pPr>
              <w:jc w:val="left"/>
            </w:pPr>
            <w:r/>
            <w:r>
              <w:rPr>
                <w:rFonts w:ascii="Times New Roman" w:hAnsi="Times New Roman" w:eastAsia="宋体"/>
                <w:b w:val="0"/>
                <w:sz w:val="18"/>
              </w:rPr>
              <w:t>test_existing_lecture_api_untouched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C-129</w:t>
            </w:r>
          </w:p>
        </w:tc>
        <w:tc>
          <w:tcPr>
            <w:tcW w:type="dxa" w:w="2078"/>
          </w:tcPr>
          <w:p>
            <w:pPr>
              <w:jc w:val="left"/>
            </w:pPr>
            <w:r/>
            <w:r>
              <w:rPr>
                <w:rFonts w:ascii="Times New Roman" w:hAnsi="Times New Roman" w:eastAsia="宋体"/>
                <w:b w:val="0"/>
                <w:sz w:val="18"/>
              </w:rPr>
              <w:t>工作流骨架</w:t>
            </w:r>
          </w:p>
        </w:tc>
        <w:tc>
          <w:tcPr>
            <w:tcW w:type="dxa" w:w="2078"/>
          </w:tcPr>
          <w:p>
            <w:pPr>
              <w:jc w:val="left"/>
            </w:pPr>
            <w:r/>
            <w:r>
              <w:rPr>
                <w:rFonts w:ascii="Times New Roman" w:hAnsi="Times New Roman" w:eastAsia="宋体"/>
                <w:b w:val="0"/>
                <w:sz w:val="18"/>
              </w:rPr>
              <w:t>test_mock_llm_structured_outputs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C-130</w:t>
            </w:r>
          </w:p>
        </w:tc>
        <w:tc>
          <w:tcPr>
            <w:tcW w:type="dxa" w:w="2078"/>
          </w:tcPr>
          <w:p>
            <w:pPr>
              <w:jc w:val="left"/>
            </w:pPr>
            <w:r/>
            <w:r>
              <w:rPr>
                <w:rFonts w:ascii="Times New Roman" w:hAnsi="Times New Roman" w:eastAsia="宋体"/>
                <w:b w:val="0"/>
                <w:sz w:val="18"/>
              </w:rPr>
              <w:t>工作流骨架</w:t>
            </w:r>
          </w:p>
        </w:tc>
        <w:tc>
          <w:tcPr>
            <w:tcW w:type="dxa" w:w="2078"/>
          </w:tcPr>
          <w:p>
            <w:pPr>
              <w:jc w:val="left"/>
            </w:pPr>
            <w:r/>
            <w:r>
              <w:rPr>
                <w:rFonts w:ascii="Times New Roman" w:hAnsi="Times New Roman" w:eastAsia="宋体"/>
                <w:b w:val="0"/>
                <w:sz w:val="18"/>
              </w:rPr>
              <w:t>test_prompt_hot_update_takes_effect_in_workflow</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C-131</w:t>
            </w:r>
          </w:p>
        </w:tc>
        <w:tc>
          <w:tcPr>
            <w:tcW w:type="dxa" w:w="2078"/>
          </w:tcPr>
          <w:p>
            <w:pPr>
              <w:jc w:val="left"/>
            </w:pPr>
            <w:r/>
            <w:r>
              <w:rPr>
                <w:rFonts w:ascii="Times New Roman" w:hAnsi="Times New Roman" w:eastAsia="宋体"/>
                <w:b w:val="0"/>
                <w:sz w:val="18"/>
              </w:rPr>
              <w:t>工作流骨架</w:t>
            </w:r>
          </w:p>
        </w:tc>
        <w:tc>
          <w:tcPr>
            <w:tcW w:type="dxa" w:w="2078"/>
          </w:tcPr>
          <w:p>
            <w:pPr>
              <w:jc w:val="left"/>
            </w:pPr>
            <w:r/>
            <w:r>
              <w:rPr>
                <w:rFonts w:ascii="Times New Roman" w:hAnsi="Times New Roman" w:eastAsia="宋体"/>
                <w:b w:val="0"/>
                <w:sz w:val="18"/>
              </w:rPr>
              <w:t>test_workflow_forced_low_score_retries_then_degrades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C-132</w:t>
            </w:r>
          </w:p>
        </w:tc>
        <w:tc>
          <w:tcPr>
            <w:tcW w:type="dxa" w:w="2078"/>
          </w:tcPr>
          <w:p>
            <w:pPr>
              <w:jc w:val="left"/>
            </w:pPr>
            <w:r/>
            <w:r>
              <w:rPr>
                <w:rFonts w:ascii="Times New Roman" w:hAnsi="Times New Roman" w:eastAsia="宋体"/>
                <w:b w:val="0"/>
                <w:sz w:val="18"/>
              </w:rPr>
              <w:t>工作流骨架</w:t>
            </w:r>
          </w:p>
        </w:tc>
        <w:tc>
          <w:tcPr>
            <w:tcW w:type="dxa" w:w="2078"/>
          </w:tcPr>
          <w:p>
            <w:pPr>
              <w:jc w:val="left"/>
            </w:pPr>
            <w:r/>
            <w:r>
              <w:rPr>
                <w:rFonts w:ascii="Times New Roman" w:hAnsi="Times New Roman" w:eastAsia="宋体"/>
                <w:b w:val="0"/>
                <w:sz w:val="18"/>
              </w:rPr>
              <w:t>test_workflow_happy_path_trace_and_persistence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C-133</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test_01_login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C-134</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test_02_forgot_password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C-135</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test_03_logout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C-136</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test_04_profile_parse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C-137</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test_05_profile_narrative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C-138</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test_06_diagnosis_complete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C-139</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test_07_ability_portrait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C-140</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test_08_job_market_hot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C-141</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test_09_job_market_snapshot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C-142</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test_10_learning_path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C-143</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test_11_learning_path_generate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C-144</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test_12_mastery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C-145</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test_13_mastery_check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C-146</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test_14_mastery_pass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C-147</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test_15_journey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C-148</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test_16_knowledge_point_meta</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C-149</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test_17_lecture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C-150</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test_18_video</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C-151</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test_19_mindmap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C-152</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test_20_diagram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C-153</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test_21_external_resources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C-154</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test_22_tutor_chat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C-155</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test_23_quiz</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C-156</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test_24_quiz_submit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C-157</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test_25_reinforce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C-158</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test_26_knowledge_graph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C-159</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test_27_workflow_execute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C-160</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test_28_workflow_status_and_ws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C-161</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test_29_dashboard_overview</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C-162</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test_30_task_polling</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C-163</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test_31_admin_kb_upload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C-164</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test_32_admin_kb_documents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C-165</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test_33_admin_kb_delete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C-166</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test_34_admin_kb_search_test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C-167</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test_35_admin_prompts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C-168</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test_36_admin_metrics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C-169</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test_37_register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C-170</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test_38_admin_users_list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C-171</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test_39_admin_reset_progress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C-172</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test_40_admin_toggle_active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C-173</w:t>
            </w:r>
          </w:p>
        </w:tc>
        <w:tc>
          <w:tcPr>
            <w:tcW w:type="dxa" w:w="2078"/>
          </w:tcPr>
          <w:p>
            <w:pPr>
              <w:jc w:val="left"/>
            </w:pPr>
            <w:r/>
            <w:r>
              <w:rPr>
                <w:rFonts w:ascii="Times New Roman" w:hAnsi="Times New Roman" w:eastAsia="宋体"/>
                <w:b w:val="0"/>
                <w:sz w:val="18"/>
              </w:rPr>
              <w:t>接口契约快照</w:t>
            </w:r>
          </w:p>
        </w:tc>
        <w:tc>
          <w:tcPr>
            <w:tcW w:type="dxa" w:w="2078"/>
          </w:tcPr>
          <w:p>
            <w:pPr>
              <w:jc w:val="left"/>
            </w:pPr>
            <w:r/>
            <w:r>
              <w:rPr>
                <w:rFonts w:ascii="Times New Roman" w:hAnsi="Times New Roman" w:eastAsia="宋体"/>
                <w:b w:val="0"/>
                <w:sz w:val="18"/>
              </w:rPr>
              <w:t>test_error_envelopes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C-174</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test_builtin_course_not_affected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C-175</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test_collection_isolated_from_builtin_kb</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C-176</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test_doc_chat_json_grounded_with_sources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C-177</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test_doc_chat_multi_doc_json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C-178</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test_doc_chat_ownership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C-179</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test_doc_chat_sse_stream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C-180</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test_document_generation_enters_resource_library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C-181</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test_document_ownership_and_auth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C-182</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test_generate_diagram_and_mindmap_and_video</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C-183</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test_generate_flashcards_from_document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C-184</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test_generate_lecture_from_document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C-185</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test_generate_quiz_from_document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C-186</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test_multi_doc_mindmap_lists_both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C-187</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test_multi_doc_unified_generation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C-188</w:t>
            </w:r>
          </w:p>
        </w:tc>
        <w:tc>
          <w:tcPr>
            <w:tcW w:type="dxa" w:w="2078"/>
          </w:tcPr>
          <w:p>
            <w:pPr>
              <w:jc w:val="left"/>
            </w:pPr>
            <w:r/>
            <w:r>
              <w:rPr>
                <w:rFonts w:ascii="Times New Roman" w:hAnsi="Times New Roman" w:eastAsia="宋体"/>
                <w:b w:val="0"/>
                <w:sz w:val="18"/>
              </w:rPr>
              <w:t>文档学习</w:t>
            </w:r>
          </w:p>
        </w:tc>
        <w:tc>
          <w:tcPr>
            <w:tcW w:type="dxa" w:w="2078"/>
          </w:tcPr>
          <w:p>
            <w:pPr>
              <w:jc w:val="left"/>
            </w:pPr>
            <w:r/>
            <w:r>
              <w:rPr>
                <w:rFonts w:ascii="Times New Roman" w:hAnsi="Times New Roman" w:eastAsia="宋体"/>
                <w:b w:val="0"/>
                <w:sz w:val="18"/>
              </w:rPr>
              <w:t>test_upload_parse_and_isolated_ingest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C-189</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test_deepseek_mode_registry_default_unchanged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C-190</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test_gen_diagram_template_first_even_in_real_mode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C-191</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test_gen_diagram_templates_complete_and_valid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C-192</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test_mock_mode_registry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C-193</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test_models_requires_auth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C-194</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test_switch_model_and_reject_unknown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C-195</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test_transport_default_goes_deepseek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C-196</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test_transport_dispatch_modelscope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C-197</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test_transport_fallback_on_modelscope_failure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C-198</w:t>
            </w:r>
          </w:p>
        </w:tc>
        <w:tc>
          <w:tcPr>
            <w:tcW w:type="dxa" w:w="2078"/>
          </w:tcPr>
          <w:p>
            <w:pPr>
              <w:jc w:val="left"/>
            </w:pPr>
            <w:r/>
            <w:r>
              <w:rPr>
                <w:rFonts w:ascii="Times New Roman" w:hAnsi="Times New Roman" w:eastAsia="宋体"/>
                <w:b w:val="0"/>
                <w:sz w:val="18"/>
              </w:rPr>
              <w:t>模型注册表</w:t>
            </w:r>
          </w:p>
        </w:tc>
        <w:tc>
          <w:tcPr>
            <w:tcW w:type="dxa" w:w="2078"/>
          </w:tcPr>
          <w:p>
            <w:pPr>
              <w:jc w:val="left"/>
            </w:pPr>
            <w:r/>
            <w:r>
              <w:rPr>
                <w:rFonts w:ascii="Times New Roman" w:hAnsi="Times New Roman" w:eastAsia="宋体"/>
                <w:b w:val="0"/>
                <w:sz w:val="18"/>
              </w:rPr>
              <w:t>test_transport_stream_fallback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C-199</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test_create_returns_masked_key_and_encrypts_at_rest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C-200</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test_delete_current_config_falls_back_to_default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C-201</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test_mock_mode_probe_offline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C-202</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test_per_user_current_and_fallback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C-203</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test_probe_endpoint_with_config_id_uses_stored_key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C-204</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test_probe_endpoint_with_form_values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C-205</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test_redact_and_log_mask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C-206</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test_registry_lists_custom_with_source_and_mask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C-207</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test_update_keeps_key_when_blank_and_rotates_when_given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C-208</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test_user_isolation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C-209</w:t>
            </w:r>
          </w:p>
        </w:tc>
        <w:tc>
          <w:tcPr>
            <w:tcW w:type="dxa" w:w="2078"/>
          </w:tcPr>
          <w:p>
            <w:pPr>
              <w:jc w:val="left"/>
            </w:pPr>
            <w:r/>
            <w:r>
              <w:rPr>
                <w:rFonts w:ascii="Times New Roman" w:hAnsi="Times New Roman" w:eastAsia="宋体"/>
                <w:b w:val="0"/>
                <w:sz w:val="18"/>
              </w:rPr>
              <w:t>模型配置安全</w:t>
            </w:r>
          </w:p>
        </w:tc>
        <w:tc>
          <w:tcPr>
            <w:tcW w:type="dxa" w:w="2078"/>
          </w:tcPr>
          <w:p>
            <w:pPr>
              <w:jc w:val="left"/>
            </w:pPr>
            <w:r/>
            <w:r>
              <w:rPr>
                <w:rFonts w:ascii="Times New Roman" w:hAnsi="Times New Roman" w:eastAsia="宋体"/>
                <w:b w:val="0"/>
                <w:sz w:val="18"/>
              </w:rPr>
              <w:t>test_validation_rejects_bad_payload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C-210</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test_api_maps_llm_failure_to_2001</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C-211</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test_critic_real_mode_uses_grounding</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C-212</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test_deepseek_diagnosis_parses_json_with_fallback</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C-213</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test_deepseek_generation_returns_markdown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C-214</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test_deepseek_without_key_raises_llm_error</w:t>
            </w:r>
          </w:p>
        </w:tc>
        <w:tc>
          <w:tcPr>
            <w:tcW w:type="dxa" w:w="2078"/>
          </w:tcPr>
          <w:p>
            <w:pPr>
              <w:jc w:val="left"/>
            </w:pPr>
            <w:r/>
            <w:r>
              <w:rPr>
                <w:rFonts w:ascii="Times New Roman" w:hAnsi="Times New Roman" w:eastAsia="宋体"/>
                <w:b w:val="0"/>
                <w:sz w:val="18"/>
              </w:rPr>
              <w:t>跳过¹</w:t>
            </w:r>
          </w:p>
        </w:tc>
      </w:tr>
      <w:tr>
        <w:tc>
          <w:tcPr>
            <w:tcW w:type="dxa" w:w="2078"/>
          </w:tcPr>
          <w:p>
            <w:pPr>
              <w:jc w:val="left"/>
            </w:pPr>
            <w:r/>
            <w:r>
              <w:rPr>
                <w:rFonts w:ascii="Times New Roman" w:hAnsi="Times New Roman" w:eastAsia="宋体"/>
                <w:b w:val="0"/>
                <w:sz w:val="18"/>
              </w:rPr>
              <w:t>C-215</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test_extract_profile_deepseek_clamps_and_fills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C-216</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test_extract_profile_deepseek_empty_text_no_llm_call</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C-217</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test_extract_profile_mock_equals_b2</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C-218</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test_grounding_grounded_sentences_zero_rate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C-219</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test_grounding_no_context_returns_zero</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C-220</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test_grounding_skips_code_blocks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C-221</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test_grounding_ungrounded_sentences_detected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C-222</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test_image_query_candidates_domain_qualified_ladder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C-223</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test_image_relevance_gate_rejects_cross_domain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C-224</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test_lecture_mock_mode_unchanged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C-225</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test_lecture_real_mode_workflow_sources_and_rate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C-226</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test_narrative_deepseek_sanitizes_segments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C-227</w:t>
            </w:r>
          </w:p>
        </w:tc>
        <w:tc>
          <w:tcPr>
            <w:tcW w:type="dxa" w:w="2078"/>
          </w:tcPr>
          <w:p>
            <w:pPr>
              <w:jc w:val="left"/>
            </w:pPr>
            <w:r/>
            <w:r>
              <w:rPr>
                <w:rFonts w:ascii="Times New Roman" w:hAnsi="Times New Roman" w:eastAsia="宋体"/>
                <w:b w:val="0"/>
                <w:sz w:val="18"/>
              </w:rPr>
              <w:t>真实生成与 RAG</w:t>
            </w:r>
          </w:p>
        </w:tc>
        <w:tc>
          <w:tcPr>
            <w:tcW w:type="dxa" w:w="2078"/>
          </w:tcPr>
          <w:p>
            <w:pPr>
              <w:jc w:val="left"/>
            </w:pPr>
            <w:r/>
            <w:r>
              <w:rPr>
                <w:rFonts w:ascii="Times New Roman" w:hAnsi="Times New Roman" w:eastAsia="宋体"/>
                <w:b w:val="0"/>
                <w:sz w:val="18"/>
              </w:rPr>
              <w:t>test_parse_mock_mode_unchanged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C-228</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test_78_points_seeded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C-229</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test_board_and_level_counts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C-230</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test_board_coverage_reflects_tested_and_inferred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C-231</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test_core_6_preserved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C-232</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test_dashboard_coverage_denominator_is_6</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C-233</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test_idempotent_reseed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C-234</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test_knowledge_system_endpoint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C-235</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test_knowledge_system_requires_auth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C-236</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test_microtest_still_core_only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C-237</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test_planner_path_core_trunk_bounded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C-238</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test_prerequisite_closure_infers_ancestors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C-239</w:t>
            </w:r>
          </w:p>
        </w:tc>
        <w:tc>
          <w:tcPr>
            <w:tcW w:type="dxa" w:w="2078"/>
          </w:tcPr>
          <w:p>
            <w:pPr>
              <w:jc w:val="left"/>
            </w:pPr>
            <w:r/>
            <w:r>
              <w:rPr>
                <w:rFonts w:ascii="Times New Roman" w:hAnsi="Times New Roman" w:eastAsia="宋体"/>
                <w:b w:val="0"/>
                <w:sz w:val="18"/>
              </w:rPr>
              <w:t>知识体系目录</w:t>
            </w:r>
          </w:p>
        </w:tc>
        <w:tc>
          <w:tcPr>
            <w:tcW w:type="dxa" w:w="2078"/>
          </w:tcPr>
          <w:p>
            <w:pPr>
              <w:jc w:val="left"/>
            </w:pPr>
            <w:r/>
            <w:r>
              <w:rPr>
                <w:rFonts w:ascii="Times New Roman" w:hAnsi="Times New Roman" w:eastAsia="宋体"/>
                <w:b w:val="0"/>
                <w:sz w:val="18"/>
              </w:rPr>
              <w:t>test_prerequisites_resolved_to_ids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C-240</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test_get_metrics_contract_shape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C-241</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test_get_prompt_template_shape[critic]</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C-242</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test_get_prompt_template_shape[diagnosis]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C-243</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test_get_prompt_template_shape[generation]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C-244</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test_get_prompt_unknown_agent_404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C-245</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test_learner_forbidden[GET-/api/v1/admin/metrics]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C-246</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test_learner_forbidden[GET-/api/v1/admin/prompts/generation]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C-247</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test_learner_forbidden[PUT-/api/v1/admin/prompts/generation]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C-248</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test_put_prompt_missing_placeholder_400</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C-249</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test_put_prompt_unknown_agent_404</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C-250</w:t>
            </w:r>
          </w:p>
        </w:tc>
        <w:tc>
          <w:tcPr>
            <w:tcW w:type="dxa" w:w="2078"/>
          </w:tcPr>
          <w:p>
            <w:pPr>
              <w:jc w:val="left"/>
            </w:pPr>
            <w:r/>
            <w:r>
              <w:rPr>
                <w:rFonts w:ascii="Times New Roman" w:hAnsi="Times New Roman" w:eastAsia="宋体"/>
                <w:b w:val="0"/>
                <w:sz w:val="18"/>
              </w:rPr>
              <w:t>管理端</w:t>
            </w:r>
          </w:p>
        </w:tc>
        <w:tc>
          <w:tcPr>
            <w:tcW w:type="dxa" w:w="2078"/>
          </w:tcPr>
          <w:p>
            <w:pPr>
              <w:jc w:val="left"/>
            </w:pPr>
            <w:r/>
            <w:r>
              <w:rPr>
                <w:rFonts w:ascii="Times New Roman" w:hAnsi="Times New Roman" w:eastAsia="宋体"/>
                <w:b w:val="0"/>
                <w:sz w:val="18"/>
              </w:rPr>
              <w:t>test_put_prompt_version_increment_and_effective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C-251</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test_edge_failure_degrades_after_retries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C-252</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test_empty_text_returns_1001</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C-253</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test_provider_none_degrades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C-254</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test_requires_login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C-255</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test_second_call_hits_cache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C-256</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test_service_cache_key_stable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C-257</w:t>
            </w:r>
          </w:p>
        </w:tc>
        <w:tc>
          <w:tcPr>
            <w:tcW w:type="dxa" w:w="2078"/>
          </w:tcPr>
          <w:p>
            <w:pPr>
              <w:jc w:val="left"/>
            </w:pPr>
            <w:r/>
            <w:r>
              <w:rPr>
                <w:rFonts w:ascii="Times New Roman" w:hAnsi="Times New Roman" w:eastAsia="宋体"/>
                <w:b w:val="0"/>
                <w:sz w:val="18"/>
              </w:rPr>
              <w:t>语音合成</w:t>
            </w:r>
          </w:p>
        </w:tc>
        <w:tc>
          <w:tcPr>
            <w:tcW w:type="dxa" w:w="2078"/>
          </w:tcPr>
          <w:p>
            <w:pPr>
              <w:jc w:val="left"/>
            </w:pPr>
            <w:r/>
            <w:r>
              <w:rPr>
                <w:rFonts w:ascii="Times New Roman" w:hAnsi="Times New Roman" w:eastAsia="宋体"/>
                <w:b w:val="0"/>
                <w:sz w:val="18"/>
              </w:rPr>
              <w:t>test_synthesize_returns_mp3_stream</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C-258</w:t>
            </w:r>
          </w:p>
        </w:tc>
        <w:tc>
          <w:tcPr>
            <w:tcW w:type="dxa" w:w="2078"/>
          </w:tcPr>
          <w:p>
            <w:pPr>
              <w:jc w:val="left"/>
            </w:pPr>
            <w:r/>
            <w:r>
              <w:rPr>
                <w:rFonts w:ascii="Times New Roman" w:hAnsi="Times New Roman" w:eastAsia="宋体"/>
                <w:b w:val="0"/>
                <w:sz w:val="18"/>
              </w:rPr>
              <w:t>账号安全</w:t>
            </w:r>
          </w:p>
        </w:tc>
        <w:tc>
          <w:tcPr>
            <w:tcW w:type="dxa" w:w="2078"/>
          </w:tcPr>
          <w:p>
            <w:pPr>
              <w:jc w:val="left"/>
            </w:pPr>
            <w:r/>
            <w:r>
              <w:rPr>
                <w:rFonts w:ascii="Times New Roman" w:hAnsi="Times New Roman" w:eastAsia="宋体"/>
                <w:b w:val="0"/>
                <w:sz w:val="18"/>
              </w:rPr>
              <w:t>test_change_password_requires_auth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C-259</w:t>
            </w:r>
          </w:p>
        </w:tc>
        <w:tc>
          <w:tcPr>
            <w:tcW w:type="dxa" w:w="2078"/>
          </w:tcPr>
          <w:p>
            <w:pPr>
              <w:jc w:val="left"/>
            </w:pPr>
            <w:r/>
            <w:r>
              <w:rPr>
                <w:rFonts w:ascii="Times New Roman" w:hAnsi="Times New Roman" w:eastAsia="宋体"/>
                <w:b w:val="0"/>
                <w:sz w:val="18"/>
              </w:rPr>
              <w:t>账号安全</w:t>
            </w:r>
          </w:p>
        </w:tc>
        <w:tc>
          <w:tcPr>
            <w:tcW w:type="dxa" w:w="2078"/>
          </w:tcPr>
          <w:p>
            <w:pPr>
              <w:jc w:val="left"/>
            </w:pPr>
            <w:r/>
            <w:r>
              <w:rPr>
                <w:rFonts w:ascii="Times New Roman" w:hAnsi="Times New Roman" w:eastAsia="宋体"/>
                <w:b w:val="0"/>
                <w:sz w:val="18"/>
              </w:rPr>
              <w:t>test_change_password_success_then_login_with_new</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C-260</w:t>
            </w:r>
          </w:p>
        </w:tc>
        <w:tc>
          <w:tcPr>
            <w:tcW w:type="dxa" w:w="2078"/>
          </w:tcPr>
          <w:p>
            <w:pPr>
              <w:jc w:val="left"/>
            </w:pPr>
            <w:r/>
            <w:r>
              <w:rPr>
                <w:rFonts w:ascii="Times New Roman" w:hAnsi="Times New Roman" w:eastAsia="宋体"/>
                <w:b w:val="0"/>
                <w:sz w:val="18"/>
              </w:rPr>
              <w:t>账号安全</w:t>
            </w:r>
          </w:p>
        </w:tc>
        <w:tc>
          <w:tcPr>
            <w:tcW w:type="dxa" w:w="2078"/>
          </w:tcPr>
          <w:p>
            <w:pPr>
              <w:jc w:val="left"/>
            </w:pPr>
            <w:r/>
            <w:r>
              <w:rPr>
                <w:rFonts w:ascii="Times New Roman" w:hAnsi="Times New Roman" w:eastAsia="宋体"/>
                <w:b w:val="0"/>
                <w:sz w:val="18"/>
              </w:rPr>
              <w:t>test_change_password_weak_new_password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C-261</w:t>
            </w:r>
          </w:p>
        </w:tc>
        <w:tc>
          <w:tcPr>
            <w:tcW w:type="dxa" w:w="2078"/>
          </w:tcPr>
          <w:p>
            <w:pPr>
              <w:jc w:val="left"/>
            </w:pPr>
            <w:r/>
            <w:r>
              <w:rPr>
                <w:rFonts w:ascii="Times New Roman" w:hAnsi="Times New Roman" w:eastAsia="宋体"/>
                <w:b w:val="0"/>
                <w:sz w:val="18"/>
              </w:rPr>
              <w:t>账号安全</w:t>
            </w:r>
          </w:p>
        </w:tc>
        <w:tc>
          <w:tcPr>
            <w:tcW w:type="dxa" w:w="2078"/>
          </w:tcPr>
          <w:p>
            <w:pPr>
              <w:jc w:val="left"/>
            </w:pPr>
            <w:r/>
            <w:r>
              <w:rPr>
                <w:rFonts w:ascii="Times New Roman" w:hAnsi="Times New Roman" w:eastAsia="宋体"/>
                <w:b w:val="0"/>
                <w:sz w:val="18"/>
              </w:rPr>
              <w:t>test_change_password_wrong_old_password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C-262</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test_generate_then_history_lists_user_records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C-263</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test_history_requires_auth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C-264</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test_kind_filter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C-265</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test_log_endpoint_covers_mindmap_and_code_and_is_idempotent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C-266</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test_time_filter</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C-267</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test_unknown_kind_is_ignored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C-268</w:t>
            </w:r>
          </w:p>
        </w:tc>
        <w:tc>
          <w:tcPr>
            <w:tcW w:type="dxa" w:w="2078"/>
          </w:tcPr>
          <w:p>
            <w:pPr>
              <w:jc w:val="left"/>
            </w:pPr>
            <w:r/>
            <w:r>
              <w:rPr>
                <w:rFonts w:ascii="Times New Roman" w:hAnsi="Times New Roman" w:eastAsia="宋体"/>
                <w:b w:val="0"/>
                <w:sz w:val="18"/>
              </w:rPr>
              <w:t>资源库</w:t>
            </w:r>
          </w:p>
        </w:tc>
        <w:tc>
          <w:tcPr>
            <w:tcW w:type="dxa" w:w="2078"/>
          </w:tcPr>
          <w:p>
            <w:pPr>
              <w:jc w:val="left"/>
            </w:pPr>
            <w:r/>
            <w:r>
              <w:rPr>
                <w:rFonts w:ascii="Times New Roman" w:hAnsi="Times New Roman" w:eastAsia="宋体"/>
                <w:b w:val="0"/>
                <w:sz w:val="18"/>
              </w:rPr>
              <w:t>test_user_isolation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C-269</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test_fresh_and_diagnostic_users_have_no_completed_nodes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C-270</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test_get_path_recomputes_when_portrait_changes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C-271</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test_goal_focus_widens_over_78_tree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C-272</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test_per_kp_ability_orders_and_preference_drives_resources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C-273</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test_plan_shape_and_ordering</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C-274</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test_resources_openable</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C-275</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test_target_job_influences_path</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C-276</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test_timeline_fields_present</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C-277</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test_two_profiles_yield_different_paths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C-278</w:t>
            </w:r>
          </w:p>
        </w:tc>
        <w:tc>
          <w:tcPr>
            <w:tcW w:type="dxa" w:w="2078"/>
          </w:tcPr>
          <w:p>
            <w:pPr>
              <w:jc w:val="left"/>
            </w:pPr>
            <w:r/>
            <w:r>
              <w:rPr>
                <w:rFonts w:ascii="Times New Roman" w:hAnsi="Times New Roman" w:eastAsia="宋体"/>
                <w:b w:val="0"/>
                <w:sz w:val="18"/>
              </w:rPr>
              <w:t>路径规划</w:t>
            </w:r>
          </w:p>
        </w:tc>
        <w:tc>
          <w:tcPr>
            <w:tcW w:type="dxa" w:w="2078"/>
          </w:tcPr>
          <w:p>
            <w:pPr>
              <w:jc w:val="left"/>
            </w:pPr>
            <w:r/>
            <w:r>
              <w:rPr>
                <w:rFonts w:ascii="Times New Roman" w:hAnsi="Times New Roman" w:eastAsia="宋体"/>
                <w:b w:val="0"/>
                <w:sz w:val="18"/>
              </w:rPr>
              <w:t>test_weak_first_mastered_deferred</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C-279</w:t>
            </w:r>
          </w:p>
        </w:tc>
        <w:tc>
          <w:tcPr>
            <w:tcW w:type="dxa" w:w="2078"/>
          </w:tcPr>
          <w:p>
            <w:pPr>
              <w:jc w:val="left"/>
            </w:pPr>
            <w:r/>
            <w:r>
              <w:rPr>
                <w:rFonts w:ascii="Times New Roman" w:hAnsi="Times New Roman" w:eastAsia="宋体"/>
                <w:b w:val="0"/>
                <w:sz w:val="18"/>
              </w:rPr>
              <w:t>辅导资源</w:t>
            </w:r>
          </w:p>
        </w:tc>
        <w:tc>
          <w:tcPr>
            <w:tcW w:type="dxa" w:w="2078"/>
          </w:tcPr>
          <w:p>
            <w:pPr>
              <w:jc w:val="left"/>
            </w:pPr>
            <w:r/>
            <w:r>
              <w:rPr>
                <w:rFonts w:ascii="Times New Roman" w:hAnsi="Times New Roman" w:eastAsia="宋体"/>
                <w:b w:val="0"/>
                <w:sz w:val="18"/>
              </w:rPr>
              <w:t>test_generate_empty_selection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C-280</w:t>
            </w:r>
          </w:p>
        </w:tc>
        <w:tc>
          <w:tcPr>
            <w:tcW w:type="dxa" w:w="2078"/>
          </w:tcPr>
          <w:p>
            <w:pPr>
              <w:jc w:val="left"/>
            </w:pPr>
            <w:r/>
            <w:r>
              <w:rPr>
                <w:rFonts w:ascii="Times New Roman" w:hAnsi="Times New Roman" w:eastAsia="宋体"/>
                <w:b w:val="0"/>
                <w:sz w:val="18"/>
              </w:rPr>
              <w:t>辅导资源</w:t>
            </w:r>
          </w:p>
        </w:tc>
        <w:tc>
          <w:tcPr>
            <w:tcW w:type="dxa" w:w="2078"/>
          </w:tcPr>
          <w:p>
            <w:pPr>
              <w:jc w:val="left"/>
            </w:pPr>
            <w:r/>
            <w:r>
              <w:rPr>
                <w:rFonts w:ascii="Times New Roman" w:hAnsi="Times New Roman" w:eastAsia="宋体"/>
                <w:b w:val="0"/>
                <w:sz w:val="18"/>
              </w:rPr>
              <w:t>test_generate_filters_unknown_types_and_dedups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C-281</w:t>
            </w:r>
          </w:p>
        </w:tc>
        <w:tc>
          <w:tcPr>
            <w:tcW w:type="dxa" w:w="2078"/>
          </w:tcPr>
          <w:p>
            <w:pPr>
              <w:jc w:val="left"/>
            </w:pPr>
            <w:r/>
            <w:r>
              <w:rPr>
                <w:rFonts w:ascii="Times New Roman" w:hAnsi="Times New Roman" w:eastAsia="宋体"/>
                <w:b w:val="0"/>
                <w:sz w:val="18"/>
              </w:rPr>
              <w:t>辅导资源</w:t>
            </w:r>
          </w:p>
        </w:tc>
        <w:tc>
          <w:tcPr>
            <w:tcW w:type="dxa" w:w="2078"/>
          </w:tcPr>
          <w:p>
            <w:pPr>
              <w:jc w:val="left"/>
            </w:pPr>
            <w:r/>
            <w:r>
              <w:rPr>
                <w:rFonts w:ascii="Times New Roman" w:hAnsi="Times New Roman" w:eastAsia="宋体"/>
                <w:b w:val="0"/>
                <w:sz w:val="18"/>
              </w:rPr>
              <w:t>test_generate_selected_resources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C-282</w:t>
            </w:r>
          </w:p>
        </w:tc>
        <w:tc>
          <w:tcPr>
            <w:tcW w:type="dxa" w:w="2078"/>
          </w:tcPr>
          <w:p>
            <w:pPr>
              <w:jc w:val="left"/>
            </w:pPr>
            <w:r/>
            <w:r>
              <w:rPr>
                <w:rFonts w:ascii="Times New Roman" w:hAnsi="Times New Roman" w:eastAsia="宋体"/>
                <w:b w:val="0"/>
                <w:sz w:val="18"/>
              </w:rPr>
              <w:t>辅导资源</w:t>
            </w:r>
          </w:p>
        </w:tc>
        <w:tc>
          <w:tcPr>
            <w:tcW w:type="dxa" w:w="2078"/>
          </w:tcPr>
          <w:p>
            <w:pPr>
              <w:jc w:val="left"/>
            </w:pPr>
            <w:r/>
            <w:r>
              <w:rPr>
                <w:rFonts w:ascii="Times New Roman" w:hAnsi="Times New Roman" w:eastAsia="宋体"/>
                <w:b w:val="0"/>
                <w:sz w:val="18"/>
              </w:rPr>
              <w:t>test_suggest_identifies_problem_and_lists_resources</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C-283</w:t>
            </w:r>
          </w:p>
        </w:tc>
        <w:tc>
          <w:tcPr>
            <w:tcW w:type="dxa" w:w="2078"/>
          </w:tcPr>
          <w:p>
            <w:pPr>
              <w:jc w:val="left"/>
            </w:pPr>
            <w:r/>
            <w:r>
              <w:rPr>
                <w:rFonts w:ascii="Times New Roman" w:hAnsi="Times New Roman" w:eastAsia="宋体"/>
                <w:b w:val="0"/>
                <w:sz w:val="18"/>
              </w:rPr>
              <w:t>辅导资源</w:t>
            </w:r>
          </w:p>
        </w:tc>
        <w:tc>
          <w:tcPr>
            <w:tcW w:type="dxa" w:w="2078"/>
          </w:tcPr>
          <w:p>
            <w:pPr>
              <w:jc w:val="left"/>
            </w:pPr>
            <w:r/>
            <w:r>
              <w:rPr>
                <w:rFonts w:ascii="Times New Roman" w:hAnsi="Times New Roman" w:eastAsia="宋体"/>
                <w:b w:val="0"/>
                <w:sz w:val="18"/>
              </w:rPr>
              <w:t>test_suggest_requires_login</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C-284</w:t>
            </w:r>
          </w:p>
        </w:tc>
        <w:tc>
          <w:tcPr>
            <w:tcW w:type="dxa" w:w="2078"/>
          </w:tcPr>
          <w:p>
            <w:pPr>
              <w:jc w:val="left"/>
            </w:pPr>
            <w:r/>
            <w:r>
              <w:rPr>
                <w:rFonts w:ascii="Times New Roman" w:hAnsi="Times New Roman" w:eastAsia="宋体"/>
                <w:b w:val="0"/>
                <w:sz w:val="18"/>
              </w:rPr>
              <w:t>辅导资源</w:t>
            </w:r>
          </w:p>
        </w:tc>
        <w:tc>
          <w:tcPr>
            <w:tcW w:type="dxa" w:w="2078"/>
          </w:tcPr>
          <w:p>
            <w:pPr>
              <w:jc w:val="left"/>
            </w:pPr>
            <w:r/>
            <w:r>
              <w:rPr>
                <w:rFonts w:ascii="Times New Roman" w:hAnsi="Times New Roman" w:eastAsia="宋体"/>
                <w:b w:val="0"/>
                <w:sz w:val="18"/>
              </w:rPr>
              <w:t>test_suggest_unknown_kp</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C-285</w:t>
            </w:r>
          </w:p>
        </w:tc>
        <w:tc>
          <w:tcPr>
            <w:tcW w:type="dxa" w:w="2078"/>
          </w:tcPr>
          <w:p>
            <w:pPr>
              <w:jc w:val="left"/>
            </w:pPr>
            <w:r/>
            <w:r>
              <w:rPr>
                <w:rFonts w:ascii="Times New Roman" w:hAnsi="Times New Roman" w:eastAsia="宋体"/>
                <w:b w:val="0"/>
                <w:sz w:val="18"/>
              </w:rPr>
              <w:t>闭环修正</w:t>
            </w:r>
          </w:p>
        </w:tc>
        <w:tc>
          <w:tcPr>
            <w:tcW w:type="dxa" w:w="2078"/>
          </w:tcPr>
          <w:p>
            <w:pPr>
              <w:jc w:val="left"/>
            </w:pPr>
            <w:r/>
            <w:r>
              <w:rPr>
                <w:rFonts w:ascii="Times New Roman" w:hAnsi="Times New Roman" w:eastAsia="宋体"/>
                <w:b w:val="0"/>
                <w:sz w:val="18"/>
              </w:rPr>
              <w:t>test_diagnosis_empty_portrait_still_runs_and_differs_by_mastery</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C-286</w:t>
            </w:r>
          </w:p>
        </w:tc>
        <w:tc>
          <w:tcPr>
            <w:tcW w:type="dxa" w:w="2078"/>
          </w:tcPr>
          <w:p>
            <w:pPr>
              <w:jc w:val="left"/>
            </w:pPr>
            <w:r/>
            <w:r>
              <w:rPr>
                <w:rFonts w:ascii="Times New Roman" w:hAnsi="Times New Roman" w:eastAsia="宋体"/>
                <w:b w:val="0"/>
                <w:sz w:val="18"/>
              </w:rPr>
              <w:t>闭环修正</w:t>
            </w:r>
          </w:p>
        </w:tc>
        <w:tc>
          <w:tcPr>
            <w:tcW w:type="dxa" w:w="2078"/>
          </w:tcPr>
          <w:p>
            <w:pPr>
              <w:jc w:val="left"/>
            </w:pPr>
            <w:r/>
            <w:r>
              <w:rPr>
                <w:rFonts w:ascii="Times New Roman" w:hAnsi="Times New Roman" w:eastAsia="宋体"/>
                <w:b w:val="0"/>
                <w:sz w:val="18"/>
              </w:rPr>
              <w:t>test_diagnosis_is_user_specific</w:t>
            </w:r>
          </w:p>
        </w:tc>
        <w:tc>
          <w:tcPr>
            <w:tcW w:type="dxa" w:w="2078"/>
          </w:tcPr>
          <w:p>
            <w:pPr>
              <w:jc w:val="left"/>
            </w:pPr>
            <w:r/>
            <w:r>
              <w:rPr>
                <w:rFonts w:ascii="Times New Roman" w:hAnsi="Times New Roman" w:eastAsia="宋体"/>
                <w:b w:val="0"/>
                <w:sz w:val="18"/>
              </w:rPr>
              <w:t>通过</w:t>
            </w:r>
          </w:p>
        </w:tc>
      </w:tr>
      <w:tr>
        <w:tc>
          <w:tcPr>
            <w:tcW w:type="dxa" w:w="2078"/>
          </w:tcPr>
          <w:p>
            <w:pPr>
              <w:jc w:val="left"/>
            </w:pPr>
            <w:r/>
            <w:r>
              <w:rPr>
                <w:rFonts w:ascii="Times New Roman" w:hAnsi="Times New Roman" w:eastAsia="宋体"/>
                <w:b w:val="0"/>
                <w:sz w:val="18"/>
              </w:rPr>
              <w:t>C-287</w:t>
            </w:r>
          </w:p>
        </w:tc>
        <w:tc>
          <w:tcPr>
            <w:tcW w:type="dxa" w:w="2078"/>
          </w:tcPr>
          <w:p>
            <w:pPr>
              <w:jc w:val="left"/>
            </w:pPr>
            <w:r/>
            <w:r>
              <w:rPr>
                <w:rFonts w:ascii="Times New Roman" w:hAnsi="Times New Roman" w:eastAsia="宋体"/>
                <w:b w:val="0"/>
                <w:sz w:val="18"/>
              </w:rPr>
              <w:t>闭环修正</w:t>
            </w:r>
          </w:p>
        </w:tc>
        <w:tc>
          <w:tcPr>
            <w:tcW w:type="dxa" w:w="2078"/>
          </w:tcPr>
          <w:p>
            <w:pPr>
              <w:jc w:val="left"/>
            </w:pPr>
            <w:r/>
            <w:r>
              <w:rPr>
                <w:rFonts w:ascii="Times New Roman" w:hAnsi="Times New Roman" w:eastAsia="宋体"/>
                <w:b w:val="0"/>
                <w:sz w:val="18"/>
              </w:rPr>
              <w:t>test_put_student_portrait_overwrites_and_drives_overview</w:t>
            </w:r>
          </w:p>
        </w:tc>
        <w:tc>
          <w:tcPr>
            <w:tcW w:type="dxa" w:w="2078"/>
          </w:tcPr>
          <w:p>
            <w:pPr>
              <w:jc w:val="left"/>
            </w:pPr>
            <w:r/>
            <w:r>
              <w:rPr>
                <w:rFonts w:ascii="Times New Roman" w:hAnsi="Times New Roman" w:eastAsia="宋体"/>
                <w:b w:val="0"/>
                <w:sz w:val="18"/>
              </w:rPr>
              <w:t>通过</w:t>
            </w:r>
          </w:p>
        </w:tc>
      </w:tr>
    </w:tbl>
    <w:p>
      <w:pPr/>
      <w:r>
        <w:t>注¹：该用例验证“未配置真实 Key 时应抛出生成错误”，在本机已配置真实 Key 的环境下按设计自动跳过，于纯净 CI 环境执行并通过。</w:t>
      </w:r>
    </w:p>
    <w:p>
      <w:pPr>
        <w:pStyle w:val="Heading1"/>
      </w:pPr>
      <w:r>
        <w:t>附录 D  部署说明</w:t>
      </w:r>
    </w:p>
    <w:p>
      <w:pPr/>
      <w:r>
        <w:rPr>
          <w:b/>
        </w:rPr>
        <w:t>（1）环境要求。</w:t>
      </w:r>
      <w:r>
        <w:t>操作系统：Windows / Linux / macOS 均可（开发与测试环境为 Windows 11）；Python 3.12（后端）；Node.js 18+ 与 npm（前端开发与可选的视频服务端渲染）；磁盘预留约 2 GB（含 bge 模型缓存与向量库）；无需数据库服务器、向量服务等任何外部基础设施。</w:t>
      </w:r>
    </w:p>
    <w:p>
      <w:pPr/>
      <w:r>
        <w:rPr>
          <w:b/>
        </w:rPr>
        <w:t>（2）安装与启动。</w:t>
      </w:r>
    </w:p>
    <w:p>
      <w:pPr>
        <w:pStyle w:val="代码"/>
        <w:ind w:firstLine="0" w:firstLineChars="0"/>
      </w:pPr>
      <w:r>
        <w:t># 后端</w:t>
      </w:r>
    </w:p>
    <w:p>
      <w:pPr>
        <w:pStyle w:val="代码"/>
        <w:ind w:firstLine="0" w:firstLineChars="0"/>
      </w:pPr>
      <w:r>
        <w:t>cd backend</w:t>
      </w:r>
    </w:p>
    <w:p>
      <w:pPr>
        <w:pStyle w:val="代码"/>
        <w:ind w:firstLine="0" w:firstLineChars="0"/>
      </w:pPr>
      <w:r>
        <w:t>pip install -r requirements.txt</w:t>
      </w:r>
    </w:p>
    <w:p>
      <w:pPr>
        <w:pStyle w:val="代码"/>
        <w:ind w:firstLine="0" w:firstLineChars="0"/>
      </w:pPr>
      <w:r>
        <w:t>uvicorn app.main:app --reload --port 8000    # 首次启动自动建表并灌入种子数据</w:t>
      </w:r>
    </w:p>
    <w:p>
      <w:pPr>
        <w:pStyle w:val="代码"/>
        <w:ind w:firstLine="0" w:firstLineChars="0"/>
      </w:pPr>
      <w:r>
        <w:t xml:space="preserve"> </w:t>
      </w:r>
    </w:p>
    <w:p>
      <w:pPr>
        <w:pStyle w:val="代码"/>
        <w:ind w:firstLine="0" w:firstLineChars="0"/>
      </w:pPr>
      <w:r>
        <w:t># 前端</w:t>
      </w:r>
    </w:p>
    <w:p>
      <w:pPr>
        <w:pStyle w:val="代码"/>
        <w:ind w:firstLine="0" w:firstLineChars="0"/>
      </w:pPr>
      <w:r>
        <w:t>cd frontend</w:t>
      </w:r>
    </w:p>
    <w:p>
      <w:pPr>
        <w:pStyle w:val="代码"/>
        <w:ind w:firstLine="0" w:firstLineChars="0"/>
      </w:pPr>
      <w:r>
        <w:t>npm install</w:t>
      </w:r>
    </w:p>
    <w:p>
      <w:pPr>
        <w:pStyle w:val="代码"/>
        <w:ind w:firstLine="0" w:firstLineChars="0"/>
      </w:pPr>
      <w:r>
        <w:t>npm run dev                                   # http://localhost:3001，/api 代理到 :8000</w:t>
      </w:r>
    </w:p>
    <w:p>
      <w:pPr>
        <w:pStyle w:val="代码"/>
        <w:ind w:firstLine="0" w:firstLineChars="0"/>
      </w:pPr>
      <w:r>
        <w:t xml:space="preserve"> </w:t>
      </w:r>
    </w:p>
    <w:p>
      <w:pPr>
        <w:pStyle w:val="代码"/>
        <w:ind w:firstLine="0" w:firstLineChars="0"/>
      </w:pPr>
      <w:r>
        <w:t># 健康检查 / 测试</w:t>
      </w:r>
    </w:p>
    <w:p>
      <w:pPr>
        <w:pStyle w:val="代码"/>
        <w:ind w:firstLine="0" w:firstLineChars="0"/>
      </w:pPr>
      <w:r>
        <w:t>curl http://localhost:8000/api/v1/health</w:t>
      </w:r>
    </w:p>
    <w:p>
      <w:pPr>
        <w:pStyle w:val="代码"/>
        <w:ind w:firstLine="0" w:firstLineChars="0"/>
      </w:pPr>
      <w:r>
        <w:t>cd backend &amp;&amp; pytest -q                       # 预期 286 passed, 1 skipped</w:t>
      </w:r>
    </w:p>
    <w:p>
      <w:pPr/>
      <w:r>
        <w:rPr>
          <w:b/>
        </w:rPr>
        <w:t>（3）双模式配置。</w:t>
      </w:r>
      <w:r>
        <w:t>系统默认运行于 Mock 模式：无任何 API Key 即可跑通全链路，LLM 输出为契约对齐的确定性数据，适合评审、演示与自动化测试。切换真实生成只需在 backend/.env 配置密钥（所有配置项均有默认值，.env 为可选文件），主要配置项如表 D-1 所示。</w:t>
      </w:r>
    </w:p>
    <w:p>
      <w:pPr>
        <w:pStyle w:val="表注"/>
        <w:ind w:firstLine="0" w:firstLineChars="0"/>
        <w:jc w:val="center"/>
      </w:pPr>
      <w:r>
        <w:t>表 D-1 主要配置项（backend/.env，均有默认值）</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配置项</w:t>
            </w:r>
          </w:p>
        </w:tc>
        <w:tc>
          <w:tcPr>
            <w:tcW w:type="dxa" w:w="2771"/>
          </w:tcPr>
          <w:p>
            <w:pPr>
              <w:jc w:val="left"/>
            </w:pPr>
            <w:r/>
            <w:r>
              <w:rPr>
                <w:rFonts w:ascii="Times New Roman" w:hAnsi="Times New Roman" w:eastAsia="宋体"/>
                <w:b/>
                <w:sz w:val="21"/>
              </w:rPr>
              <w:t>默认值</w:t>
            </w:r>
          </w:p>
        </w:tc>
        <w:tc>
          <w:tcPr>
            <w:tcW w:type="dxa" w:w="2771"/>
          </w:tcPr>
          <w:p>
            <w:pPr>
              <w:jc w:val="left"/>
            </w:pPr>
            <w:r/>
            <w:r>
              <w:rPr>
                <w:rFonts w:ascii="Times New Roman" w:hAnsi="Times New Roman" w:eastAsia="宋体"/>
                <w:b/>
                <w:sz w:val="21"/>
              </w:rPr>
              <w:t>说明</w:t>
            </w:r>
          </w:p>
        </w:tc>
      </w:tr>
      <w:tr>
        <w:tc>
          <w:tcPr>
            <w:tcW w:type="dxa" w:w="2771"/>
          </w:tcPr>
          <w:p>
            <w:pPr>
              <w:jc w:val="left"/>
            </w:pPr>
            <w:r/>
            <w:r>
              <w:rPr>
                <w:rFonts w:ascii="Times New Roman" w:hAnsi="Times New Roman" w:eastAsia="宋体"/>
                <w:b w:val="0"/>
                <w:sz w:val="21"/>
              </w:rPr>
              <w:t>LLM_PROVIDER</w:t>
            </w:r>
          </w:p>
        </w:tc>
        <w:tc>
          <w:tcPr>
            <w:tcW w:type="dxa" w:w="2771"/>
          </w:tcPr>
          <w:p>
            <w:pPr>
              <w:jc w:val="left"/>
            </w:pPr>
            <w:r/>
            <w:r>
              <w:rPr>
                <w:rFonts w:ascii="Times New Roman" w:hAnsi="Times New Roman" w:eastAsia="宋体"/>
                <w:b w:val="0"/>
                <w:sz w:val="21"/>
              </w:rPr>
              <w:t>mock</w:t>
            </w:r>
          </w:p>
        </w:tc>
        <w:tc>
          <w:tcPr>
            <w:tcW w:type="dxa" w:w="2771"/>
          </w:tcPr>
          <w:p>
            <w:pPr>
              <w:jc w:val="left"/>
            </w:pPr>
            <w:r/>
            <w:r>
              <w:rPr>
                <w:rFonts w:ascii="Times New Roman" w:hAnsi="Times New Roman" w:eastAsia="宋体"/>
                <w:b w:val="0"/>
                <w:sz w:val="21"/>
              </w:rPr>
              <w:t>mock / deepseek；配 deepseek 即切真实生成</w:t>
            </w:r>
          </w:p>
        </w:tc>
      </w:tr>
      <w:tr>
        <w:tc>
          <w:tcPr>
            <w:tcW w:type="dxa" w:w="2771"/>
          </w:tcPr>
          <w:p>
            <w:pPr>
              <w:jc w:val="left"/>
            </w:pPr>
            <w:r/>
            <w:r>
              <w:rPr>
                <w:rFonts w:ascii="Times New Roman" w:hAnsi="Times New Roman" w:eastAsia="宋体"/>
                <w:b w:val="0"/>
                <w:sz w:val="21"/>
              </w:rPr>
              <w:t>DEEPSEEK_API_KEY</w:t>
            </w:r>
          </w:p>
        </w:tc>
        <w:tc>
          <w:tcPr>
            <w:tcW w:type="dxa" w:w="2771"/>
          </w:tcPr>
          <w:p>
            <w:pPr>
              <w:jc w:val="left"/>
            </w:pPr>
            <w:r/>
            <w:r>
              <w:rPr>
                <w:rFonts w:ascii="Times New Roman" w:hAnsi="Times New Roman" w:eastAsia="宋体"/>
                <w:b w:val="0"/>
                <w:sz w:val="21"/>
              </w:rPr>
              <w:t>（空）</w:t>
            </w:r>
          </w:p>
        </w:tc>
        <w:tc>
          <w:tcPr>
            <w:tcW w:type="dxa" w:w="2771"/>
          </w:tcPr>
          <w:p>
            <w:pPr>
              <w:jc w:val="left"/>
            </w:pPr>
            <w:r/>
            <w:r>
              <w:rPr>
                <w:rFonts w:ascii="Times New Roman" w:hAnsi="Times New Roman" w:eastAsia="宋体"/>
                <w:b w:val="0"/>
                <w:sz w:val="21"/>
              </w:rPr>
              <w:t>DeepSeek 密钥；为空则相关调用回落 mock</w:t>
            </w:r>
          </w:p>
        </w:tc>
      </w:tr>
      <w:tr>
        <w:tc>
          <w:tcPr>
            <w:tcW w:type="dxa" w:w="2771"/>
          </w:tcPr>
          <w:p>
            <w:pPr>
              <w:jc w:val="left"/>
            </w:pPr>
            <w:r/>
            <w:r>
              <w:rPr>
                <w:rFonts w:ascii="Times New Roman" w:hAnsi="Times New Roman" w:eastAsia="宋体"/>
                <w:b w:val="0"/>
                <w:sz w:val="21"/>
              </w:rPr>
              <w:t>MODELSCOPE_API_KEY</w:t>
            </w:r>
          </w:p>
        </w:tc>
        <w:tc>
          <w:tcPr>
            <w:tcW w:type="dxa" w:w="2771"/>
          </w:tcPr>
          <w:p>
            <w:pPr>
              <w:jc w:val="left"/>
            </w:pPr>
            <w:r/>
            <w:r>
              <w:rPr>
                <w:rFonts w:ascii="Times New Roman" w:hAnsi="Times New Roman" w:eastAsia="宋体"/>
                <w:b w:val="0"/>
                <w:sz w:val="21"/>
              </w:rPr>
              <w:t>（空）</w:t>
            </w:r>
          </w:p>
        </w:tc>
        <w:tc>
          <w:tcPr>
            <w:tcW w:type="dxa" w:w="2771"/>
          </w:tcPr>
          <w:p>
            <w:pPr>
              <w:jc w:val="left"/>
            </w:pPr>
            <w:r/>
            <w:r>
              <w:rPr>
                <w:rFonts w:ascii="Times New Roman" w:hAnsi="Times New Roman" w:eastAsia="宋体"/>
                <w:b w:val="0"/>
                <w:sz w:val="21"/>
              </w:rPr>
              <w:t>魔搭访问令牌；为空则魔搭模型标“未配 Key”并自动回落</w:t>
            </w:r>
          </w:p>
        </w:tc>
      </w:tr>
      <w:tr>
        <w:tc>
          <w:tcPr>
            <w:tcW w:type="dxa" w:w="2771"/>
          </w:tcPr>
          <w:p>
            <w:pPr>
              <w:jc w:val="left"/>
            </w:pPr>
            <w:r/>
            <w:r>
              <w:rPr>
                <w:rFonts w:ascii="Times New Roman" w:hAnsi="Times New Roman" w:eastAsia="宋体"/>
                <w:b w:val="0"/>
                <w:sz w:val="21"/>
              </w:rPr>
              <w:t>MODELSCOPE_MODELS</w:t>
            </w:r>
          </w:p>
        </w:tc>
        <w:tc>
          <w:tcPr>
            <w:tcW w:type="dxa" w:w="2771"/>
          </w:tcPr>
          <w:p>
            <w:pPr>
              <w:jc w:val="left"/>
            </w:pPr>
            <w:r/>
            <w:r>
              <w:rPr>
                <w:rFonts w:ascii="Times New Roman" w:hAnsi="Times New Roman" w:eastAsia="宋体"/>
                <w:b w:val="0"/>
                <w:sz w:val="21"/>
              </w:rPr>
              <w:t>GLM-4.6, Qwen3-32B, DeepSeek-V3.1</w:t>
            </w:r>
          </w:p>
        </w:tc>
        <w:tc>
          <w:tcPr>
            <w:tcW w:type="dxa" w:w="2771"/>
          </w:tcPr>
          <w:p>
            <w:pPr>
              <w:jc w:val="left"/>
            </w:pPr>
            <w:r/>
            <w:r>
              <w:rPr>
                <w:rFonts w:ascii="Times New Roman" w:hAnsi="Times New Roman" w:eastAsia="宋体"/>
                <w:b w:val="0"/>
                <w:sz w:val="21"/>
              </w:rPr>
              <w:t>注册表中的魔搭在线模型清单（逗号分隔）</w:t>
            </w:r>
          </w:p>
        </w:tc>
      </w:tr>
      <w:tr>
        <w:tc>
          <w:tcPr>
            <w:tcW w:type="dxa" w:w="2771"/>
          </w:tcPr>
          <w:p>
            <w:pPr>
              <w:jc w:val="left"/>
            </w:pPr>
            <w:r/>
            <w:r>
              <w:rPr>
                <w:rFonts w:ascii="Times New Roman" w:hAnsi="Times New Roman" w:eastAsia="宋体"/>
                <w:b w:val="0"/>
                <w:sz w:val="21"/>
              </w:rPr>
              <w:t>MODEL_KEY_SECRET</w:t>
            </w:r>
          </w:p>
        </w:tc>
        <w:tc>
          <w:tcPr>
            <w:tcW w:type="dxa" w:w="2771"/>
          </w:tcPr>
          <w:p>
            <w:pPr>
              <w:jc w:val="left"/>
            </w:pPr>
            <w:r/>
            <w:r>
              <w:rPr>
                <w:rFonts w:ascii="Times New Roman" w:hAnsi="Times New Roman" w:eastAsia="宋体"/>
                <w:b w:val="0"/>
                <w:sz w:val="21"/>
              </w:rPr>
              <w:t>（空，自 JWT 密钥派生）</w:t>
            </w:r>
          </w:p>
        </w:tc>
        <w:tc>
          <w:tcPr>
            <w:tcW w:type="dxa" w:w="2771"/>
          </w:tcPr>
          <w:p>
            <w:pPr>
              <w:jc w:val="left"/>
            </w:pPr>
            <w:r/>
            <w:r>
              <w:rPr>
                <w:rFonts w:ascii="Times New Roman" w:hAnsi="Times New Roman" w:eastAsia="宋体"/>
                <w:b w:val="0"/>
                <w:sz w:val="21"/>
              </w:rPr>
              <w:t>用户自建模型 Key 的 Fernet 加密密钥材料（生产必配专用随机串）</w:t>
            </w:r>
          </w:p>
        </w:tc>
      </w:tr>
      <w:tr>
        <w:tc>
          <w:tcPr>
            <w:tcW w:type="dxa" w:w="2771"/>
          </w:tcPr>
          <w:p>
            <w:pPr>
              <w:jc w:val="left"/>
            </w:pPr>
            <w:r/>
            <w:r>
              <w:rPr>
                <w:rFonts w:ascii="Times New Roman" w:hAnsi="Times New Roman" w:eastAsia="宋体"/>
                <w:b w:val="0"/>
                <w:sz w:val="21"/>
              </w:rPr>
              <w:t>GROUNDING_THRESHOLD</w:t>
            </w:r>
          </w:p>
        </w:tc>
        <w:tc>
          <w:tcPr>
            <w:tcW w:type="dxa" w:w="2771"/>
          </w:tcPr>
          <w:p>
            <w:pPr>
              <w:jc w:val="left"/>
            </w:pPr>
            <w:r/>
            <w:r>
              <w:rPr>
                <w:rFonts w:ascii="Times New Roman" w:hAnsi="Times New Roman" w:eastAsia="宋体"/>
                <w:b w:val="0"/>
                <w:sz w:val="21"/>
              </w:rPr>
              <w:t>0.6</w:t>
            </w:r>
          </w:p>
        </w:tc>
        <w:tc>
          <w:tcPr>
            <w:tcW w:type="dxa" w:w="2771"/>
          </w:tcPr>
          <w:p>
            <w:pPr>
              <w:jc w:val="left"/>
            </w:pPr>
            <w:r/>
            <w:r>
              <w:rPr>
                <w:rFonts w:ascii="Times New Roman" w:hAnsi="Times New Roman" w:eastAsia="宋体"/>
                <w:b w:val="0"/>
                <w:sz w:val="21"/>
              </w:rPr>
              <w:t>逐句接地阈值（bge-small-zh-v1.5 实测标定值）</w:t>
            </w:r>
          </w:p>
        </w:tc>
      </w:tr>
      <w:tr>
        <w:tc>
          <w:tcPr>
            <w:tcW w:type="dxa" w:w="2771"/>
          </w:tcPr>
          <w:p>
            <w:pPr>
              <w:jc w:val="left"/>
            </w:pPr>
            <w:r/>
            <w:r>
              <w:rPr>
                <w:rFonts w:ascii="Times New Roman" w:hAnsi="Times New Roman" w:eastAsia="宋体"/>
                <w:b w:val="0"/>
                <w:sz w:val="21"/>
              </w:rPr>
              <w:t>CONTENT_SAFETY_ENABLED</w:t>
            </w:r>
          </w:p>
        </w:tc>
        <w:tc>
          <w:tcPr>
            <w:tcW w:type="dxa" w:w="2771"/>
          </w:tcPr>
          <w:p>
            <w:pPr>
              <w:jc w:val="left"/>
            </w:pPr>
            <w:r/>
            <w:r>
              <w:rPr>
                <w:rFonts w:ascii="Times New Roman" w:hAnsi="Times New Roman" w:eastAsia="宋体"/>
                <w:b w:val="0"/>
                <w:sz w:val="21"/>
              </w:rPr>
              <w:t>true</w:t>
            </w:r>
          </w:p>
        </w:tc>
        <w:tc>
          <w:tcPr>
            <w:tcW w:type="dxa" w:w="2771"/>
          </w:tcPr>
          <w:p>
            <w:pPr>
              <w:jc w:val="left"/>
            </w:pPr>
            <w:r/>
            <w:r>
              <w:rPr>
                <w:rFonts w:ascii="Times New Roman" w:hAnsi="Times New Roman" w:eastAsia="宋体"/>
                <w:b w:val="0"/>
                <w:sz w:val="21"/>
              </w:rPr>
              <w:t>内容安全过滤总开关</w:t>
            </w:r>
          </w:p>
        </w:tc>
      </w:tr>
      <w:tr>
        <w:tc>
          <w:tcPr>
            <w:tcW w:type="dxa" w:w="2771"/>
          </w:tcPr>
          <w:p>
            <w:pPr>
              <w:jc w:val="left"/>
            </w:pPr>
            <w:r/>
            <w:r>
              <w:rPr>
                <w:rFonts w:ascii="Times New Roman" w:hAnsi="Times New Roman" w:eastAsia="宋体"/>
                <w:b w:val="0"/>
                <w:sz w:val="21"/>
              </w:rPr>
              <w:t>JWT_SECRET</w:t>
            </w:r>
          </w:p>
        </w:tc>
        <w:tc>
          <w:tcPr>
            <w:tcW w:type="dxa" w:w="2771"/>
          </w:tcPr>
          <w:p>
            <w:pPr>
              <w:jc w:val="left"/>
            </w:pPr>
            <w:r/>
            <w:r>
              <w:rPr>
                <w:rFonts w:ascii="Times New Roman" w:hAnsi="Times New Roman" w:eastAsia="宋体"/>
                <w:b w:val="0"/>
                <w:sz w:val="21"/>
              </w:rPr>
              <w:t>（内置演示值）</w:t>
            </w:r>
          </w:p>
        </w:tc>
        <w:tc>
          <w:tcPr>
            <w:tcW w:type="dxa" w:w="2771"/>
          </w:tcPr>
          <w:p>
            <w:pPr>
              <w:jc w:val="left"/>
            </w:pPr>
            <w:r/>
            <w:r>
              <w:rPr>
                <w:rFonts w:ascii="Times New Roman" w:hAnsi="Times New Roman" w:eastAsia="宋体"/>
                <w:b w:val="0"/>
                <w:sz w:val="21"/>
              </w:rPr>
              <w:t>JWT 签名密钥（生产必须覆盖）</w:t>
            </w:r>
          </w:p>
        </w:tc>
      </w:tr>
      <w:tr>
        <w:tc>
          <w:tcPr>
            <w:tcW w:type="dxa" w:w="2771"/>
          </w:tcPr>
          <w:p>
            <w:pPr>
              <w:jc w:val="left"/>
            </w:pPr>
            <w:r/>
            <w:r>
              <w:rPr>
                <w:rFonts w:ascii="Times New Roman" w:hAnsi="Times New Roman" w:eastAsia="宋体"/>
                <w:b w:val="0"/>
                <w:sz w:val="21"/>
              </w:rPr>
              <w:t>DATABASE_URL</w:t>
            </w:r>
          </w:p>
        </w:tc>
        <w:tc>
          <w:tcPr>
            <w:tcW w:type="dxa" w:w="2771"/>
          </w:tcPr>
          <w:p>
            <w:pPr>
              <w:jc w:val="left"/>
            </w:pPr>
            <w:r/>
            <w:r>
              <w:rPr>
                <w:rFonts w:ascii="Times New Roman" w:hAnsi="Times New Roman" w:eastAsia="宋体"/>
                <w:b w:val="0"/>
                <w:sz w:val="21"/>
              </w:rPr>
              <w:t>sqlite:///./zhixue.db</w:t>
            </w:r>
          </w:p>
        </w:tc>
        <w:tc>
          <w:tcPr>
            <w:tcW w:type="dxa" w:w="2771"/>
          </w:tcPr>
          <w:p>
            <w:pPr>
              <w:jc w:val="left"/>
            </w:pPr>
            <w:r/>
            <w:r>
              <w:rPr>
                <w:rFonts w:ascii="Times New Roman" w:hAnsi="Times New Roman" w:eastAsia="宋体"/>
                <w:b w:val="0"/>
                <w:sz w:val="21"/>
              </w:rPr>
              <w:t>业务数据库连接串</w:t>
            </w:r>
          </w:p>
        </w:tc>
      </w:tr>
      <w:tr>
        <w:tc>
          <w:tcPr>
            <w:tcW w:type="dxa" w:w="2771"/>
          </w:tcPr>
          <w:p>
            <w:pPr>
              <w:jc w:val="left"/>
            </w:pPr>
            <w:r/>
            <w:r>
              <w:rPr>
                <w:rFonts w:ascii="Times New Roman" w:hAnsi="Times New Roman" w:eastAsia="宋体"/>
                <w:b w:val="0"/>
                <w:sz w:val="21"/>
              </w:rPr>
              <w:t>CHROMA_DIR / MODEL_CACHE_DIR</w:t>
            </w:r>
          </w:p>
        </w:tc>
        <w:tc>
          <w:tcPr>
            <w:tcW w:type="dxa" w:w="2771"/>
          </w:tcPr>
          <w:p>
            <w:pPr>
              <w:jc w:val="left"/>
            </w:pPr>
            <w:r/>
            <w:r>
              <w:rPr>
                <w:rFonts w:ascii="Times New Roman" w:hAnsi="Times New Roman" w:eastAsia="宋体"/>
                <w:b w:val="0"/>
                <w:sz w:val="21"/>
              </w:rPr>
              <w:t>./data/chroma 与 ./data/models</w:t>
            </w:r>
          </w:p>
        </w:tc>
        <w:tc>
          <w:tcPr>
            <w:tcW w:type="dxa" w:w="2771"/>
          </w:tcPr>
          <w:p>
            <w:pPr>
              <w:jc w:val="left"/>
            </w:pPr>
            <w:r/>
            <w:r>
              <w:rPr>
                <w:rFonts w:ascii="Times New Roman" w:hAnsi="Times New Roman" w:eastAsia="宋体"/>
                <w:b w:val="0"/>
                <w:sz w:val="21"/>
              </w:rPr>
              <w:t>向量库与本地模型缓存目录</w:t>
            </w:r>
          </w:p>
        </w:tc>
      </w:tr>
      <w:tr>
        <w:tc>
          <w:tcPr>
            <w:tcW w:type="dxa" w:w="2771"/>
          </w:tcPr>
          <w:p>
            <w:pPr>
              <w:jc w:val="left"/>
            </w:pPr>
            <w:r/>
            <w:r>
              <w:rPr>
                <w:rFonts w:ascii="Times New Roman" w:hAnsi="Times New Roman" w:eastAsia="宋体"/>
                <w:b w:val="0"/>
                <w:sz w:val="21"/>
              </w:rPr>
              <w:t>TTS_PROVIDER / TTS_VOICE</w:t>
            </w:r>
          </w:p>
        </w:tc>
        <w:tc>
          <w:tcPr>
            <w:tcW w:type="dxa" w:w="2771"/>
          </w:tcPr>
          <w:p>
            <w:pPr>
              <w:jc w:val="left"/>
            </w:pPr>
            <w:r/>
            <w:r>
              <w:rPr>
                <w:rFonts w:ascii="Times New Roman" w:hAnsi="Times New Roman" w:eastAsia="宋体"/>
                <w:b w:val="0"/>
                <w:sz w:val="21"/>
              </w:rPr>
              <w:t>edge / zh-CN-XiaoyiNeural</w:t>
            </w:r>
          </w:p>
        </w:tc>
        <w:tc>
          <w:tcPr>
            <w:tcW w:type="dxa" w:w="2771"/>
          </w:tcPr>
          <w:p>
            <w:pPr>
              <w:jc w:val="left"/>
            </w:pPr>
            <w:r/>
            <w:r>
              <w:rPr>
                <w:rFonts w:ascii="Times New Roman" w:hAnsi="Times New Roman" w:eastAsia="宋体"/>
                <w:b w:val="0"/>
                <w:sz w:val="21"/>
              </w:rPr>
              <w:t>语音合成通道与音色（none 则前端回落浏览器 TTS）</w:t>
            </w:r>
          </w:p>
        </w:tc>
      </w:tr>
      <w:tr>
        <w:tc>
          <w:tcPr>
            <w:tcW w:type="dxa" w:w="2771"/>
          </w:tcPr>
          <w:p>
            <w:pPr>
              <w:jc w:val="left"/>
            </w:pPr>
            <w:r/>
            <w:r>
              <w:rPr>
                <w:rFonts w:ascii="Times New Roman" w:hAnsi="Times New Roman" w:eastAsia="宋体"/>
                <w:b w:val="0"/>
                <w:sz w:val="21"/>
              </w:rPr>
              <w:t>VIDEO_RENDER_ENABLED</w:t>
            </w:r>
          </w:p>
        </w:tc>
        <w:tc>
          <w:tcPr>
            <w:tcW w:type="dxa" w:w="2771"/>
          </w:tcPr>
          <w:p>
            <w:pPr>
              <w:jc w:val="left"/>
            </w:pPr>
            <w:r/>
            <w:r>
              <w:rPr>
                <w:rFonts w:ascii="Times New Roman" w:hAnsi="Times New Roman" w:eastAsia="宋体"/>
                <w:b w:val="0"/>
                <w:sz w:val="21"/>
              </w:rPr>
              <w:t>true</w:t>
            </w:r>
          </w:p>
        </w:tc>
        <w:tc>
          <w:tcPr>
            <w:tcW w:type="dxa" w:w="2771"/>
          </w:tcPr>
          <w:p>
            <w:pPr>
              <w:jc w:val="left"/>
            </w:pPr>
            <w:r/>
            <w:r>
              <w:rPr>
                <w:rFonts w:ascii="Times New Roman" w:hAnsi="Times New Roman" w:eastAsia="宋体"/>
                <w:b w:val="0"/>
                <w:sz w:val="21"/>
              </w:rPr>
              <w:t>mp4 服务端渲染开关（依赖缺失自动降级实时播放）</w:t>
            </w:r>
          </w:p>
        </w:tc>
      </w:tr>
    </w:tbl>
    <w:p>
      <w:pPr/>
      <w:r>
        <w:rPr>
          <w:b/>
        </w:rPr>
        <w:t>（4）可选能力就绪说明。</w:t>
      </w:r>
      <w:r>
        <w:t>bge 嵌入/重排模型在首次使用时经 sentence-transformers 自动下载至模型缓存目录，无网络或下载失败时自动降级（哈希嵌入 / 仅 RRF 排序），不阻塞启动；视频服务端渲染需要 Node、前端 node_modules 中的 @remotion/renderer、无头浏览器（自动探测复用本机 Playwright 的 chrome-headless-shell）与 mutagen 齐备，任一缺失系统自动声明该能力不可用并回落前端实时播放；用户自建模型密钥经 Fernet 加密落库，界面配置即可用，无需改动服务端配置。</w:t>
      </w:r>
    </w:p>
    <w:p>
      <w:pPr/>
      <w:r>
        <w:rPr>
          <w:b/>
        </w:rPr>
        <w:t>（5）生产部署替换路径。</w:t>
      </w:r>
      <w:r>
        <w:t>演示形态的嵌入式存储可平滑替换为生产级设施：SQLite → PostgreSQL（经 SQLAlchemy 仅需更换 DATABASE_URL 并迁移数据）；Chroma 嵌入式 → 独立向量服务（Milvus 等，向量库层已抽象集合接口）；进程内会话/任务 → Redis 等外部存储。替换均发生在基础设施层，接口契约与业务代码不变。</w:t>
      </w:r>
    </w:p>
    <w:p>
      <w:pPr>
        <w:pStyle w:val="Heading1"/>
      </w:pPr>
      <w:r>
        <w:t>附录 E  AI 辅助开发说明与开源协议清单</w:t>
      </w:r>
    </w:p>
    <w:p>
      <w:pPr/>
      <w:r>
        <w:rPr>
          <w:b/>
        </w:rPr>
        <w:t>（1）AI 辅助开发说明。</w:t>
      </w:r>
      <w:r>
        <w:t>本作品按赛事要求如实说明 AI 编程工具的使用情况。开发采用“AI 结对 + 人工把关”的模式：以 Claude Code（Anthropic）作为主要 AI 辅助编程工具，参与后端各阶段（B0–B11）与前端联调的代码初稿编写、单元测试与契约测试编写、缺陷修复以及技术文档起草；开发全程遵循项目自定义的工程纪律（CLAUDE.md）：一次只做一个阶段、接口契约不得擅改、Mock-first 无密钥可跑、每阶段以实测验证（curl 回包 / pytest 零失败）收尾并提交 git 记录。人工承担并把关的部分包括：需求分析与架构决策、接口契约定义与裁决、各阶段验收与代码审校、前后端联调验证、测试数据与指标实验的组织执行、全部提交物的最终审定。各模块 AI 生成与人工修改的代码量比例统计如下：【待人工核实填写：按核心模块拆分的 AI 生成比例 / 人工审核修改比例】。需要区分的是：DeepSeek、魔搭 ModelScope 模型是系统的运行时生成引擎（产品功能的一部分，见 5.8 节），不属于开发工具范畴。</w:t>
      </w:r>
    </w:p>
    <w:p>
      <w:pPr/>
      <w:r>
        <w:rPr>
          <w:b/>
        </w:rPr>
        <w:t>（2）开源依赖与许可清单。</w:t>
      </w:r>
      <w:r>
        <w:t>系统所用主要开源组件及其许可协议如表 E-1 所示（标注“待核实”者请在定稿前逐一确认最新许可条款；GSAP 与 Remotion 为源码可得但非 OSI 标准开源许可，已按其免费使用条款使用并须在商业化前复核）。</w:t>
      </w:r>
    </w:p>
    <w:p>
      <w:pPr>
        <w:pStyle w:val="表注"/>
        <w:ind w:firstLine="0" w:firstLineChars="0"/>
        <w:jc w:val="center"/>
      </w:pPr>
      <w:r>
        <w:t>表 E-1 主要开源依赖与许可清单</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Times New Roman" w:hAnsi="Times New Roman" w:eastAsia="宋体"/>
                <w:b/>
                <w:sz w:val="21"/>
              </w:rPr>
              <w:t>组件</w:t>
            </w:r>
          </w:p>
        </w:tc>
        <w:tc>
          <w:tcPr>
            <w:tcW w:type="dxa" w:w="2771"/>
          </w:tcPr>
          <w:p>
            <w:pPr>
              <w:jc w:val="left"/>
            </w:pPr>
            <w:r/>
            <w:r>
              <w:rPr>
                <w:rFonts w:ascii="Times New Roman" w:hAnsi="Times New Roman" w:eastAsia="宋体"/>
                <w:b/>
                <w:sz w:val="21"/>
              </w:rPr>
              <w:t>用途</w:t>
            </w:r>
          </w:p>
        </w:tc>
        <w:tc>
          <w:tcPr>
            <w:tcW w:type="dxa" w:w="2771"/>
          </w:tcPr>
          <w:p>
            <w:pPr>
              <w:jc w:val="left"/>
            </w:pPr>
            <w:r/>
            <w:r>
              <w:rPr>
                <w:rFonts w:ascii="Times New Roman" w:hAnsi="Times New Roman" w:eastAsia="宋体"/>
                <w:b/>
                <w:sz w:val="21"/>
              </w:rPr>
              <w:t>许可协议</w:t>
            </w:r>
          </w:p>
        </w:tc>
      </w:tr>
      <w:tr>
        <w:tc>
          <w:tcPr>
            <w:tcW w:type="dxa" w:w="2771"/>
          </w:tcPr>
          <w:p>
            <w:pPr>
              <w:jc w:val="left"/>
            </w:pPr>
            <w:r/>
            <w:r>
              <w:rPr>
                <w:rFonts w:ascii="Times New Roman" w:hAnsi="Times New Roman" w:eastAsia="宋体"/>
                <w:b w:val="0"/>
                <w:sz w:val="21"/>
              </w:rPr>
              <w:t>FastAPI / uvicorn / pydantic</w:t>
            </w:r>
          </w:p>
        </w:tc>
        <w:tc>
          <w:tcPr>
            <w:tcW w:type="dxa" w:w="2771"/>
          </w:tcPr>
          <w:p>
            <w:pPr>
              <w:jc w:val="left"/>
            </w:pPr>
            <w:r/>
            <w:r>
              <w:rPr>
                <w:rFonts w:ascii="Times New Roman" w:hAnsi="Times New Roman" w:eastAsia="宋体"/>
                <w:b w:val="0"/>
                <w:sz w:val="21"/>
              </w:rPr>
              <w:t>后端框架与校验</w:t>
            </w:r>
          </w:p>
        </w:tc>
        <w:tc>
          <w:tcPr>
            <w:tcW w:type="dxa" w:w="2771"/>
          </w:tcPr>
          <w:p>
            <w:pPr>
              <w:jc w:val="left"/>
            </w:pPr>
            <w:r/>
            <w:r>
              <w:rPr>
                <w:rFonts w:ascii="Times New Roman" w:hAnsi="Times New Roman" w:eastAsia="宋体"/>
                <w:b w:val="0"/>
                <w:sz w:val="21"/>
              </w:rPr>
              <w:t>MIT / BSD-3-Clause / MIT</w:t>
            </w:r>
          </w:p>
        </w:tc>
      </w:tr>
      <w:tr>
        <w:tc>
          <w:tcPr>
            <w:tcW w:type="dxa" w:w="2771"/>
          </w:tcPr>
          <w:p>
            <w:pPr>
              <w:jc w:val="left"/>
            </w:pPr>
            <w:r/>
            <w:r>
              <w:rPr>
                <w:rFonts w:ascii="Times New Roman" w:hAnsi="Times New Roman" w:eastAsia="宋体"/>
                <w:b w:val="0"/>
                <w:sz w:val="21"/>
              </w:rPr>
              <w:t>SQLAlchemy / PyJWT / pypdf / python-multipart</w:t>
            </w:r>
          </w:p>
        </w:tc>
        <w:tc>
          <w:tcPr>
            <w:tcW w:type="dxa" w:w="2771"/>
          </w:tcPr>
          <w:p>
            <w:pPr>
              <w:jc w:val="left"/>
            </w:pPr>
            <w:r/>
            <w:r>
              <w:rPr>
                <w:rFonts w:ascii="Times New Roman" w:hAnsi="Times New Roman" w:eastAsia="宋体"/>
                <w:b w:val="0"/>
                <w:sz w:val="21"/>
              </w:rPr>
              <w:t>ORM / JWT / PDF 解析 / 表单</w:t>
            </w:r>
          </w:p>
        </w:tc>
        <w:tc>
          <w:tcPr>
            <w:tcW w:type="dxa" w:w="2771"/>
          </w:tcPr>
          <w:p>
            <w:pPr>
              <w:jc w:val="left"/>
            </w:pPr>
            <w:r/>
            <w:r>
              <w:rPr>
                <w:rFonts w:ascii="Times New Roman" w:hAnsi="Times New Roman" w:eastAsia="宋体"/>
                <w:b w:val="0"/>
                <w:sz w:val="21"/>
              </w:rPr>
              <w:t>MIT / MIT / BSD-3-Clause /【待人工核实】</w:t>
            </w:r>
          </w:p>
        </w:tc>
      </w:tr>
      <w:tr>
        <w:tc>
          <w:tcPr>
            <w:tcW w:type="dxa" w:w="2771"/>
          </w:tcPr>
          <w:p>
            <w:pPr>
              <w:jc w:val="left"/>
            </w:pPr>
            <w:r/>
            <w:r>
              <w:rPr>
                <w:rFonts w:ascii="Times New Roman" w:hAnsi="Times New Roman" w:eastAsia="宋体"/>
                <w:b w:val="0"/>
                <w:sz w:val="21"/>
              </w:rPr>
              <w:t>LangGraph</w:t>
            </w:r>
          </w:p>
        </w:tc>
        <w:tc>
          <w:tcPr>
            <w:tcW w:type="dxa" w:w="2771"/>
          </w:tcPr>
          <w:p>
            <w:pPr>
              <w:jc w:val="left"/>
            </w:pPr>
            <w:r/>
            <w:r>
              <w:rPr>
                <w:rFonts w:ascii="Times New Roman" w:hAnsi="Times New Roman" w:eastAsia="宋体"/>
                <w:b w:val="0"/>
                <w:sz w:val="21"/>
              </w:rPr>
              <w:t>多智能体编排</w:t>
            </w:r>
          </w:p>
        </w:tc>
        <w:tc>
          <w:tcPr>
            <w:tcW w:type="dxa" w:w="2771"/>
          </w:tcPr>
          <w:p>
            <w:pPr>
              <w:jc w:val="left"/>
            </w:pPr>
            <w:r/>
            <w:r>
              <w:rPr>
                <w:rFonts w:ascii="Times New Roman" w:hAnsi="Times New Roman" w:eastAsia="宋体"/>
                <w:b w:val="0"/>
                <w:sz w:val="21"/>
              </w:rPr>
              <w:t>MIT</w:t>
            </w:r>
          </w:p>
        </w:tc>
      </w:tr>
      <w:tr>
        <w:tc>
          <w:tcPr>
            <w:tcW w:type="dxa" w:w="2771"/>
          </w:tcPr>
          <w:p>
            <w:pPr>
              <w:jc w:val="left"/>
            </w:pPr>
            <w:r/>
            <w:r>
              <w:rPr>
                <w:rFonts w:ascii="Times New Roman" w:hAnsi="Times New Roman" w:eastAsia="宋体"/>
                <w:b w:val="0"/>
                <w:sz w:val="21"/>
              </w:rPr>
              <w:t>chromadb / sentence-transformers / rank_bm25</w:t>
            </w:r>
          </w:p>
        </w:tc>
        <w:tc>
          <w:tcPr>
            <w:tcW w:type="dxa" w:w="2771"/>
          </w:tcPr>
          <w:p>
            <w:pPr>
              <w:jc w:val="left"/>
            </w:pPr>
            <w:r/>
            <w:r>
              <w:rPr>
                <w:rFonts w:ascii="Times New Roman" w:hAnsi="Times New Roman" w:eastAsia="宋体"/>
                <w:b w:val="0"/>
                <w:sz w:val="21"/>
              </w:rPr>
              <w:t>向量库 / 嵌入与重排 / BM25</w:t>
            </w:r>
          </w:p>
        </w:tc>
        <w:tc>
          <w:tcPr>
            <w:tcW w:type="dxa" w:w="2771"/>
          </w:tcPr>
          <w:p>
            <w:pPr>
              <w:jc w:val="left"/>
            </w:pPr>
            <w:r/>
            <w:r>
              <w:rPr>
                <w:rFonts w:ascii="Times New Roman" w:hAnsi="Times New Roman" w:eastAsia="宋体"/>
                <w:b w:val="0"/>
                <w:sz w:val="21"/>
              </w:rPr>
              <w:t>Apache-2.0 / Apache-2.0 /【待人工核实】</w:t>
            </w:r>
          </w:p>
        </w:tc>
      </w:tr>
      <w:tr>
        <w:tc>
          <w:tcPr>
            <w:tcW w:type="dxa" w:w="2771"/>
          </w:tcPr>
          <w:p>
            <w:pPr>
              <w:jc w:val="left"/>
            </w:pPr>
            <w:r/>
            <w:r>
              <w:rPr>
                <w:rFonts w:ascii="Times New Roman" w:hAnsi="Times New Roman" w:eastAsia="宋体"/>
                <w:b w:val="0"/>
                <w:sz w:val="21"/>
              </w:rPr>
              <w:t>openai（Python SDK）</w:t>
            </w:r>
          </w:p>
        </w:tc>
        <w:tc>
          <w:tcPr>
            <w:tcW w:type="dxa" w:w="2771"/>
          </w:tcPr>
          <w:p>
            <w:pPr>
              <w:jc w:val="left"/>
            </w:pPr>
            <w:r/>
            <w:r>
              <w:rPr>
                <w:rFonts w:ascii="Times New Roman" w:hAnsi="Times New Roman" w:eastAsia="宋体"/>
                <w:b w:val="0"/>
                <w:sz w:val="21"/>
              </w:rPr>
              <w:t>OpenAI 兼容协议调用</w:t>
            </w:r>
          </w:p>
        </w:tc>
        <w:tc>
          <w:tcPr>
            <w:tcW w:type="dxa" w:w="2771"/>
          </w:tcPr>
          <w:p>
            <w:pPr>
              <w:jc w:val="left"/>
            </w:pPr>
            <w:r/>
            <w:r>
              <w:rPr>
                <w:rFonts w:ascii="Times New Roman" w:hAnsi="Times New Roman" w:eastAsia="宋体"/>
                <w:b w:val="0"/>
                <w:sz w:val="21"/>
              </w:rPr>
              <w:t>Apache-2.0</w:t>
            </w:r>
          </w:p>
        </w:tc>
      </w:tr>
      <w:tr>
        <w:tc>
          <w:tcPr>
            <w:tcW w:type="dxa" w:w="2771"/>
          </w:tcPr>
          <w:p>
            <w:pPr>
              <w:jc w:val="left"/>
            </w:pPr>
            <w:r/>
            <w:r>
              <w:rPr>
                <w:rFonts w:ascii="Times New Roman" w:hAnsi="Times New Roman" w:eastAsia="宋体"/>
                <w:b w:val="0"/>
                <w:sz w:val="21"/>
              </w:rPr>
              <w:t>cryptography</w:t>
            </w:r>
          </w:p>
        </w:tc>
        <w:tc>
          <w:tcPr>
            <w:tcW w:type="dxa" w:w="2771"/>
          </w:tcPr>
          <w:p>
            <w:pPr>
              <w:jc w:val="left"/>
            </w:pPr>
            <w:r/>
            <w:r>
              <w:rPr>
                <w:rFonts w:ascii="Times New Roman" w:hAnsi="Times New Roman" w:eastAsia="宋体"/>
                <w:b w:val="0"/>
                <w:sz w:val="21"/>
              </w:rPr>
              <w:t>Fernet 密钥加密</w:t>
            </w:r>
          </w:p>
        </w:tc>
        <w:tc>
          <w:tcPr>
            <w:tcW w:type="dxa" w:w="2771"/>
          </w:tcPr>
          <w:p>
            <w:pPr>
              <w:jc w:val="left"/>
            </w:pPr>
            <w:r/>
            <w:r>
              <w:rPr>
                <w:rFonts w:ascii="Times New Roman" w:hAnsi="Times New Roman" w:eastAsia="宋体"/>
                <w:b w:val="0"/>
                <w:sz w:val="21"/>
              </w:rPr>
              <w:t>Apache-2.0 / BSD 双许可</w:t>
            </w:r>
          </w:p>
        </w:tc>
      </w:tr>
      <w:tr>
        <w:tc>
          <w:tcPr>
            <w:tcW w:type="dxa" w:w="2771"/>
          </w:tcPr>
          <w:p>
            <w:pPr>
              <w:jc w:val="left"/>
            </w:pPr>
            <w:r/>
            <w:r>
              <w:rPr>
                <w:rFonts w:ascii="Times New Roman" w:hAnsi="Times New Roman" w:eastAsia="宋体"/>
                <w:b w:val="0"/>
                <w:sz w:val="21"/>
              </w:rPr>
              <w:t>edge-tts / mutagen</w:t>
            </w:r>
          </w:p>
        </w:tc>
        <w:tc>
          <w:tcPr>
            <w:tcW w:type="dxa" w:w="2771"/>
          </w:tcPr>
          <w:p>
            <w:pPr>
              <w:jc w:val="left"/>
            </w:pPr>
            <w:r/>
            <w:r>
              <w:rPr>
                <w:rFonts w:ascii="Times New Roman" w:hAnsi="Times New Roman" w:eastAsia="宋体"/>
                <w:b w:val="0"/>
                <w:sz w:val="21"/>
              </w:rPr>
              <w:t>语音合成 / 音频时长度量</w:t>
            </w:r>
          </w:p>
        </w:tc>
        <w:tc>
          <w:tcPr>
            <w:tcW w:type="dxa" w:w="2771"/>
          </w:tcPr>
          <w:p>
            <w:pPr>
              <w:jc w:val="left"/>
            </w:pPr>
            <w:r/>
            <w:r>
              <w:rPr>
                <w:rFonts w:ascii="Times New Roman" w:hAnsi="Times New Roman" w:eastAsia="宋体"/>
                <w:b w:val="0"/>
                <w:sz w:val="21"/>
              </w:rPr>
              <w:t>GPL-3.0【待人工核实】/ GPL-2.0+【待人工核实】</w:t>
            </w:r>
          </w:p>
        </w:tc>
      </w:tr>
      <w:tr>
        <w:tc>
          <w:tcPr>
            <w:tcW w:type="dxa" w:w="2771"/>
          </w:tcPr>
          <w:p>
            <w:pPr>
              <w:jc w:val="left"/>
            </w:pPr>
            <w:r/>
            <w:r>
              <w:rPr>
                <w:rFonts w:ascii="Times New Roman" w:hAnsi="Times New Roman" w:eastAsia="宋体"/>
                <w:b w:val="0"/>
                <w:sz w:val="21"/>
              </w:rPr>
              <w:t>React / TypeScript / Vite / Zustand</w:t>
            </w:r>
          </w:p>
        </w:tc>
        <w:tc>
          <w:tcPr>
            <w:tcW w:type="dxa" w:w="2771"/>
          </w:tcPr>
          <w:p>
            <w:pPr>
              <w:jc w:val="left"/>
            </w:pPr>
            <w:r/>
            <w:r>
              <w:rPr>
                <w:rFonts w:ascii="Times New Roman" w:hAnsi="Times New Roman" w:eastAsia="宋体"/>
                <w:b w:val="0"/>
                <w:sz w:val="21"/>
              </w:rPr>
              <w:t>前端框架与状态</w:t>
            </w:r>
          </w:p>
        </w:tc>
        <w:tc>
          <w:tcPr>
            <w:tcW w:type="dxa" w:w="2771"/>
          </w:tcPr>
          <w:p>
            <w:pPr>
              <w:jc w:val="left"/>
            </w:pPr>
            <w:r/>
            <w:r>
              <w:rPr>
                <w:rFonts w:ascii="Times New Roman" w:hAnsi="Times New Roman" w:eastAsia="宋体"/>
                <w:b w:val="0"/>
                <w:sz w:val="21"/>
              </w:rPr>
              <w:t>MIT / Apache-2.0 / MIT / MIT</w:t>
            </w:r>
          </w:p>
        </w:tc>
      </w:tr>
      <w:tr>
        <w:tc>
          <w:tcPr>
            <w:tcW w:type="dxa" w:w="2771"/>
          </w:tcPr>
          <w:p>
            <w:pPr>
              <w:jc w:val="left"/>
            </w:pPr>
            <w:r/>
            <w:r>
              <w:rPr>
                <w:rFonts w:ascii="Times New Roman" w:hAnsi="Times New Roman" w:eastAsia="宋体"/>
                <w:b w:val="0"/>
                <w:sz w:val="21"/>
              </w:rPr>
              <w:t>framer-motion / ECharts / KaTeX / Mermaid / markmap / react-markdown / three.js / Sandpack</w:t>
            </w:r>
          </w:p>
        </w:tc>
        <w:tc>
          <w:tcPr>
            <w:tcW w:type="dxa" w:w="2771"/>
          </w:tcPr>
          <w:p>
            <w:pPr>
              <w:jc w:val="left"/>
            </w:pPr>
            <w:r/>
            <w:r>
              <w:rPr>
                <w:rFonts w:ascii="Times New Roman" w:hAnsi="Times New Roman" w:eastAsia="宋体"/>
                <w:b w:val="0"/>
                <w:sz w:val="21"/>
              </w:rPr>
              <w:t>动效与内容渲染</w:t>
            </w:r>
          </w:p>
        </w:tc>
        <w:tc>
          <w:tcPr>
            <w:tcW w:type="dxa" w:w="2771"/>
          </w:tcPr>
          <w:p>
            <w:pPr>
              <w:jc w:val="left"/>
            </w:pPr>
            <w:r/>
            <w:r>
              <w:rPr>
                <w:rFonts w:ascii="Times New Roman" w:hAnsi="Times New Roman" w:eastAsia="宋体"/>
                <w:b w:val="0"/>
                <w:sz w:val="21"/>
              </w:rPr>
              <w:t>MIT / Apache-2.0 / MIT / MIT / MIT / MIT / MIT / Apache-2.0</w:t>
            </w:r>
          </w:p>
        </w:tc>
      </w:tr>
      <w:tr>
        <w:tc>
          <w:tcPr>
            <w:tcW w:type="dxa" w:w="2771"/>
          </w:tcPr>
          <w:p>
            <w:pPr>
              <w:jc w:val="left"/>
            </w:pPr>
            <w:r/>
            <w:r>
              <w:rPr>
                <w:rFonts w:ascii="Times New Roman" w:hAnsi="Times New Roman" w:eastAsia="宋体"/>
                <w:b w:val="0"/>
                <w:sz w:val="21"/>
              </w:rPr>
              <w:t>GSAP</w:t>
            </w:r>
          </w:p>
        </w:tc>
        <w:tc>
          <w:tcPr>
            <w:tcW w:type="dxa" w:w="2771"/>
          </w:tcPr>
          <w:p>
            <w:pPr>
              <w:jc w:val="left"/>
            </w:pPr>
            <w:r/>
            <w:r>
              <w:rPr>
                <w:rFonts w:ascii="Times New Roman" w:hAnsi="Times New Roman" w:eastAsia="宋体"/>
                <w:b w:val="0"/>
                <w:sz w:val="21"/>
              </w:rPr>
              <w:t>动效</w:t>
            </w:r>
          </w:p>
        </w:tc>
        <w:tc>
          <w:tcPr>
            <w:tcW w:type="dxa" w:w="2771"/>
          </w:tcPr>
          <w:p>
            <w:pPr>
              <w:jc w:val="left"/>
            </w:pPr>
            <w:r/>
            <w:r>
              <w:rPr>
                <w:rFonts w:ascii="Times New Roman" w:hAnsi="Times New Roman" w:eastAsia="宋体"/>
                <w:b w:val="0"/>
                <w:sz w:val="21"/>
              </w:rPr>
              <w:t>GreenSock 标准许可（非 OSI，免费使用条款）【待人工核实】</w:t>
            </w:r>
          </w:p>
        </w:tc>
      </w:tr>
      <w:tr>
        <w:tc>
          <w:tcPr>
            <w:tcW w:type="dxa" w:w="2771"/>
          </w:tcPr>
          <w:p>
            <w:pPr>
              <w:jc w:val="left"/>
            </w:pPr>
            <w:r/>
            <w:r>
              <w:rPr>
                <w:rFonts w:ascii="Times New Roman" w:hAnsi="Times New Roman" w:eastAsia="宋体"/>
                <w:b w:val="0"/>
                <w:sz w:val="21"/>
              </w:rPr>
              <w:t>Remotion（player/renderer/bundler）</w:t>
            </w:r>
          </w:p>
        </w:tc>
        <w:tc>
          <w:tcPr>
            <w:tcW w:type="dxa" w:w="2771"/>
          </w:tcPr>
          <w:p>
            <w:pPr>
              <w:jc w:val="left"/>
            </w:pPr>
            <w:r/>
            <w:r>
              <w:rPr>
                <w:rFonts w:ascii="Times New Roman" w:hAnsi="Times New Roman" w:eastAsia="宋体"/>
                <w:b w:val="0"/>
                <w:sz w:val="21"/>
              </w:rPr>
              <w:t>视频实时播放与服务端渲染</w:t>
            </w:r>
          </w:p>
        </w:tc>
        <w:tc>
          <w:tcPr>
            <w:tcW w:type="dxa" w:w="2771"/>
          </w:tcPr>
          <w:p>
            <w:pPr>
              <w:jc w:val="left"/>
            </w:pPr>
            <w:r/>
            <w:r>
              <w:rPr>
                <w:rFonts w:ascii="Times New Roman" w:hAnsi="Times New Roman" w:eastAsia="宋体"/>
                <w:b w:val="0"/>
                <w:sz w:val="21"/>
              </w:rPr>
              <w:t>Remotion 许可（个人/小团队免费，非 OSI）【待人工核实】</w:t>
            </w:r>
          </w:p>
        </w:tc>
      </w:tr>
      <w:tr>
        <w:tc>
          <w:tcPr>
            <w:tcW w:type="dxa" w:w="2771"/>
          </w:tcPr>
          <w:p>
            <w:pPr>
              <w:jc w:val="left"/>
            </w:pPr>
            <w:r/>
            <w:r>
              <w:rPr>
                <w:rFonts w:ascii="Times New Roman" w:hAnsi="Times New Roman" w:eastAsia="宋体"/>
                <w:b w:val="0"/>
                <w:sz w:val="21"/>
              </w:rPr>
              <w:t>BAAI bge-small-zh-v1.5 / bge-reranker-base</w:t>
            </w:r>
          </w:p>
        </w:tc>
        <w:tc>
          <w:tcPr>
            <w:tcW w:type="dxa" w:w="2771"/>
          </w:tcPr>
          <w:p>
            <w:pPr>
              <w:jc w:val="left"/>
            </w:pPr>
            <w:r/>
            <w:r>
              <w:rPr>
                <w:rFonts w:ascii="Times New Roman" w:hAnsi="Times New Roman" w:eastAsia="宋体"/>
                <w:b w:val="0"/>
                <w:sz w:val="21"/>
              </w:rPr>
              <w:t>本地嵌入/重排模型</w:t>
            </w:r>
          </w:p>
        </w:tc>
        <w:tc>
          <w:tcPr>
            <w:tcW w:type="dxa" w:w="2771"/>
          </w:tcPr>
          <w:p>
            <w:pPr>
              <w:jc w:val="left"/>
            </w:pPr>
            <w:r/>
            <w:r>
              <w:rPr>
                <w:rFonts w:ascii="Times New Roman" w:hAnsi="Times New Roman" w:eastAsia="宋体"/>
                <w:b w:val="0"/>
                <w:sz w:val="21"/>
              </w:rPr>
              <w:t>MIT（模型权重）【待人工核实】</w:t>
            </w:r>
          </w:p>
        </w:tc>
      </w:tr>
    </w:tbl>
    <w:p>
      <w:pPr/>
      <w:r>
        <w:rPr>
          <w:b/>
        </w:rPr>
        <w:t>（3）语料与内容合规。</w:t>
      </w:r>
      <w:r>
        <w:t>知识库语料来自开放许可来源（开源课程讲义、BSD/Apache 协议框架文档、CC BY-SA 条目导出），每份文档头部注明来源与许可，正文为依据开放许可来源整理的中文知识条目而非逐字拷贝，仅供 RAG 检索接地（见 6.4 节）；系统生成的学习内容在界面明确标注 AI 生成属性并附来源溯源；讲义真实配图默认取自 Wikimedia Commons 等免版权图源并标注来源。DeepSeek 与魔搭 ModelScope 的模型服务按其服务条款调用，用户自配模型密钥由用户本人提供并加密存储。</w:t>
      </w:r>
    </w:p>
    <w:p>
      <w:pPr>
        <w:pStyle w:val="Heading1"/>
      </w:pPr>
      <w:r>
        <w:t>附：模板使用说明（提交前删除本节）</w:t>
      </w:r>
    </w:p>
    <w:p>
      <w:pPr>
        <w:ind w:firstLineChars="0" w:firstLine="0"/>
      </w:pPr>
      <w:r>
        <w:rPr>
          <w:rFonts w:ascii="Times New Roman" w:hAnsi="Times New Roman" w:eastAsia="黑体"/>
          <w:b/>
          <w:color w:val="C00000"/>
          <w:sz w:val="24"/>
        </w:rPr>
        <w:t>本节及全文所有灰色指引文字仅供写作参考，定稿前请全部删除。</w:t>
      </w:r>
    </w:p>
    <w:p>
      <w:r>
        <w:rPr>
          <w:rFonts w:ascii="Times New Roman" w:hAnsi="Times New Roman" w:eastAsia="黑体"/>
          <w:b/>
          <w:sz w:val="24"/>
        </w:rPr>
        <w:t>一、排版规范（已内置为样式，直接使用即可）</w:t>
      </w:r>
    </w:p>
    <w:tbl>
      <w:tblPr>
        <w:tblStyle w:val="TableGrid"/>
        <w:tblW w:type="auto" w:w="0"/>
        <w:jc w:val="center"/>
        <w:tblLook w:firstColumn="1" w:firstRow="1" w:lastColumn="0" w:lastRow="0" w:noHBand="0" w:noVBand="1" w:val="04A0"/>
      </w:tblPr>
      <w:tblGrid>
        <w:gridCol w:w="4156"/>
        <w:gridCol w:w="4156"/>
      </w:tblGrid>
      <w:tr>
        <w:tc>
          <w:tcPr>
            <w:tcW w:type="dxa" w:w="4156"/>
          </w:tcPr>
          <w:p>
            <w:pPr>
              <w:ind w:firstLineChars="0" w:firstLine="0"/>
            </w:pPr>
            <w:r>
              <w:rPr>
                <w:rFonts w:ascii="Times New Roman" w:hAnsi="Times New Roman" w:eastAsia="黑体"/>
                <w:b/>
                <w:sz w:val="21"/>
              </w:rPr>
              <w:t>项目</w:t>
            </w:r>
          </w:p>
        </w:tc>
        <w:tc>
          <w:tcPr>
            <w:tcW w:type="dxa" w:w="4156"/>
          </w:tcPr>
          <w:p>
            <w:pPr>
              <w:ind w:firstLineChars="0" w:firstLine="0"/>
            </w:pPr>
            <w:r>
              <w:rPr>
                <w:rFonts w:ascii="Times New Roman" w:hAnsi="Times New Roman" w:eastAsia="黑体"/>
                <w:b/>
                <w:sz w:val="21"/>
              </w:rPr>
              <w:t>规范</w:t>
            </w:r>
          </w:p>
        </w:tc>
      </w:tr>
      <w:tr>
        <w:tc>
          <w:tcPr>
            <w:tcW w:type="dxa" w:w="4156"/>
          </w:tcPr>
          <w:p>
            <w:pPr>
              <w:ind w:firstLineChars="0" w:firstLine="0"/>
            </w:pPr>
            <w:r>
              <w:rPr>
                <w:rFonts w:ascii="Times New Roman" w:hAnsi="Times New Roman" w:eastAsia="宋体"/>
                <w:sz w:val="21"/>
              </w:rPr>
              <w:t>页面</w:t>
            </w:r>
          </w:p>
        </w:tc>
        <w:tc>
          <w:tcPr>
            <w:tcW w:type="dxa" w:w="4156"/>
          </w:tcPr>
          <w:p>
            <w:pPr>
              <w:ind w:firstLineChars="0" w:firstLine="0"/>
            </w:pPr>
            <w:r>
              <w:rPr>
                <w:rFonts w:ascii="Times New Roman" w:hAnsi="Times New Roman" w:eastAsia="宋体"/>
                <w:sz w:val="21"/>
              </w:rPr>
              <w:t>A4，上下边距 2.54 cm，左右边距 3.17 cm</w:t>
            </w:r>
          </w:p>
        </w:tc>
      </w:tr>
      <w:tr>
        <w:tc>
          <w:tcPr>
            <w:tcW w:type="dxa" w:w="4156"/>
          </w:tcPr>
          <w:p>
            <w:pPr>
              <w:ind w:firstLineChars="0" w:firstLine="0"/>
            </w:pPr>
            <w:r>
              <w:rPr>
                <w:rFonts w:ascii="Times New Roman" w:hAnsi="Times New Roman" w:eastAsia="宋体"/>
                <w:sz w:val="21"/>
              </w:rPr>
              <w:t>正文</w:t>
            </w:r>
          </w:p>
        </w:tc>
        <w:tc>
          <w:tcPr>
            <w:tcW w:type="dxa" w:w="4156"/>
          </w:tcPr>
          <w:p>
            <w:pPr>
              <w:ind w:firstLineChars="0" w:firstLine="0"/>
            </w:pPr>
            <w:r>
              <w:rPr>
                <w:rFonts w:ascii="Times New Roman" w:hAnsi="Times New Roman" w:eastAsia="宋体"/>
                <w:sz w:val="21"/>
              </w:rPr>
              <w:t>宋体/Times New Roman 小四（12pt），1.5 倍行距，首行缩进 2 字符（即"正文"样式）</w:t>
            </w:r>
          </w:p>
        </w:tc>
      </w:tr>
      <w:tr>
        <w:tc>
          <w:tcPr>
            <w:tcW w:type="dxa" w:w="4156"/>
          </w:tcPr>
          <w:p>
            <w:pPr>
              <w:ind w:firstLineChars="0" w:firstLine="0"/>
            </w:pPr>
            <w:r>
              <w:rPr>
                <w:rFonts w:ascii="Times New Roman" w:hAnsi="Times New Roman" w:eastAsia="宋体"/>
                <w:sz w:val="21"/>
              </w:rPr>
              <w:t>章标题（标题 1）</w:t>
            </w:r>
          </w:p>
        </w:tc>
        <w:tc>
          <w:tcPr>
            <w:tcW w:type="dxa" w:w="4156"/>
          </w:tcPr>
          <w:p>
            <w:pPr>
              <w:ind w:firstLineChars="0" w:firstLine="0"/>
            </w:pPr>
            <w:r>
              <w:rPr>
                <w:rFonts w:ascii="Times New Roman" w:hAnsi="Times New Roman" w:eastAsia="宋体"/>
                <w:sz w:val="21"/>
              </w:rPr>
              <w:t>黑体三号（16pt）居中，自动另起一页</w:t>
            </w:r>
          </w:p>
        </w:tc>
      </w:tr>
      <w:tr>
        <w:tc>
          <w:tcPr>
            <w:tcW w:type="dxa" w:w="4156"/>
          </w:tcPr>
          <w:p>
            <w:pPr>
              <w:ind w:firstLineChars="0" w:firstLine="0"/>
            </w:pPr>
            <w:r>
              <w:rPr>
                <w:rFonts w:ascii="Times New Roman" w:hAnsi="Times New Roman" w:eastAsia="宋体"/>
                <w:sz w:val="21"/>
              </w:rPr>
              <w:t>节标题（标题 2）</w:t>
            </w:r>
          </w:p>
        </w:tc>
        <w:tc>
          <w:tcPr>
            <w:tcW w:type="dxa" w:w="4156"/>
          </w:tcPr>
          <w:p>
            <w:pPr>
              <w:ind w:firstLineChars="0" w:firstLine="0"/>
            </w:pPr>
            <w:r>
              <w:rPr>
                <w:rFonts w:ascii="Times New Roman" w:hAnsi="Times New Roman" w:eastAsia="宋体"/>
                <w:sz w:val="21"/>
              </w:rPr>
              <w:t>黑体四号（14pt）左对齐</w:t>
            </w:r>
          </w:p>
        </w:tc>
      </w:tr>
      <w:tr>
        <w:tc>
          <w:tcPr>
            <w:tcW w:type="dxa" w:w="4156"/>
          </w:tcPr>
          <w:p>
            <w:pPr>
              <w:ind w:firstLineChars="0" w:firstLine="0"/>
            </w:pPr>
            <w:r>
              <w:rPr>
                <w:rFonts w:ascii="Times New Roman" w:hAnsi="Times New Roman" w:eastAsia="宋体"/>
                <w:sz w:val="21"/>
              </w:rPr>
              <w:t>小节标题（标题 3）</w:t>
            </w:r>
          </w:p>
        </w:tc>
        <w:tc>
          <w:tcPr>
            <w:tcW w:type="dxa" w:w="4156"/>
          </w:tcPr>
          <w:p>
            <w:pPr>
              <w:ind w:firstLineChars="0" w:firstLine="0"/>
            </w:pPr>
            <w:r>
              <w:rPr>
                <w:rFonts w:ascii="Times New Roman" w:hAnsi="Times New Roman" w:eastAsia="宋体"/>
                <w:sz w:val="21"/>
              </w:rPr>
              <w:t>黑体小四（12pt）左对齐</w:t>
            </w:r>
          </w:p>
        </w:tc>
      </w:tr>
      <w:tr>
        <w:tc>
          <w:tcPr>
            <w:tcW w:type="dxa" w:w="4156"/>
          </w:tcPr>
          <w:p>
            <w:pPr>
              <w:ind w:firstLineChars="0" w:firstLine="0"/>
            </w:pPr>
            <w:r>
              <w:rPr>
                <w:rFonts w:ascii="Times New Roman" w:hAnsi="Times New Roman" w:eastAsia="宋体"/>
                <w:sz w:val="21"/>
              </w:rPr>
              <w:t>图注</w:t>
            </w:r>
          </w:p>
        </w:tc>
        <w:tc>
          <w:tcPr>
            <w:tcW w:type="dxa" w:w="4156"/>
          </w:tcPr>
          <w:p>
            <w:pPr>
              <w:ind w:firstLineChars="0" w:firstLine="0"/>
            </w:pPr>
            <w:r>
              <w:rPr>
                <w:rFonts w:ascii="Times New Roman" w:hAnsi="Times New Roman" w:eastAsia="宋体"/>
                <w:sz w:val="21"/>
              </w:rPr>
              <w:t>样式"图注"：五号居中，置于图下方，编号如"图 4-1 系统总体架构图"</w:t>
            </w:r>
          </w:p>
        </w:tc>
      </w:tr>
      <w:tr>
        <w:tc>
          <w:tcPr>
            <w:tcW w:type="dxa" w:w="4156"/>
          </w:tcPr>
          <w:p>
            <w:pPr>
              <w:ind w:firstLineChars="0" w:firstLine="0"/>
            </w:pPr>
            <w:r>
              <w:rPr>
                <w:rFonts w:ascii="Times New Roman" w:hAnsi="Times New Roman" w:eastAsia="宋体"/>
                <w:sz w:val="21"/>
              </w:rPr>
              <w:t>表注</w:t>
            </w:r>
          </w:p>
        </w:tc>
        <w:tc>
          <w:tcPr>
            <w:tcW w:type="dxa" w:w="4156"/>
          </w:tcPr>
          <w:p>
            <w:pPr>
              <w:ind w:firstLineChars="0" w:firstLine="0"/>
            </w:pPr>
            <w:r>
              <w:rPr>
                <w:rFonts w:ascii="Times New Roman" w:hAnsi="Times New Roman" w:eastAsia="宋体"/>
                <w:sz w:val="21"/>
              </w:rPr>
              <w:t>样式"表注"：五号居中，置于表上方，编号如"表 6-1 功能测试用例表"，表格用三线表</w:t>
            </w:r>
          </w:p>
        </w:tc>
      </w:tr>
      <w:tr>
        <w:tc>
          <w:tcPr>
            <w:tcW w:type="dxa" w:w="4156"/>
          </w:tcPr>
          <w:p>
            <w:pPr>
              <w:ind w:firstLineChars="0" w:firstLine="0"/>
            </w:pPr>
            <w:r>
              <w:rPr>
                <w:rFonts w:ascii="Times New Roman" w:hAnsi="Times New Roman" w:eastAsia="宋体"/>
                <w:sz w:val="21"/>
              </w:rPr>
              <w:t>代码</w:t>
            </w:r>
          </w:p>
        </w:tc>
        <w:tc>
          <w:tcPr>
            <w:tcW w:type="dxa" w:w="4156"/>
          </w:tcPr>
          <w:p>
            <w:pPr>
              <w:ind w:firstLineChars="0" w:firstLine="0"/>
            </w:pPr>
            <w:r>
              <w:rPr>
                <w:rFonts w:ascii="Times New Roman" w:hAnsi="Times New Roman" w:eastAsia="宋体"/>
                <w:sz w:val="21"/>
              </w:rPr>
              <w:t>样式"代码"：Consolas 9pt 灰底，关键代码须配文字说明</w:t>
            </w:r>
          </w:p>
        </w:tc>
      </w:tr>
      <w:tr>
        <w:tc>
          <w:tcPr>
            <w:tcW w:type="dxa" w:w="4156"/>
          </w:tcPr>
          <w:p>
            <w:pPr>
              <w:ind w:firstLineChars="0" w:firstLine="0"/>
            </w:pPr>
            <w:r>
              <w:rPr>
                <w:rFonts w:ascii="Times New Roman" w:hAnsi="Times New Roman" w:eastAsia="宋体"/>
                <w:sz w:val="21"/>
              </w:rPr>
              <w:t>页码</w:t>
            </w:r>
          </w:p>
        </w:tc>
        <w:tc>
          <w:tcPr>
            <w:tcW w:type="dxa" w:w="4156"/>
          </w:tcPr>
          <w:p>
            <w:pPr>
              <w:ind w:firstLineChars="0" w:firstLine="0"/>
            </w:pPr>
            <w:r>
              <w:rPr>
                <w:rFonts w:ascii="Times New Roman" w:hAnsi="Times New Roman" w:eastAsia="宋体"/>
                <w:sz w:val="21"/>
              </w:rPr>
              <w:t>前置部分（摘要/目录）罗马数字，正文起阿拉伯数字重新编号，页脚居中</w:t>
            </w:r>
          </w:p>
        </w:tc>
      </w:tr>
      <w:tr>
        <w:tc>
          <w:tcPr>
            <w:tcW w:type="dxa" w:w="4156"/>
          </w:tcPr>
          <w:p>
            <w:pPr>
              <w:ind w:firstLineChars="0" w:firstLine="0"/>
            </w:pPr>
            <w:r>
              <w:rPr>
                <w:rFonts w:ascii="Times New Roman" w:hAnsi="Times New Roman" w:eastAsia="宋体"/>
                <w:sz w:val="21"/>
              </w:rPr>
              <w:t>目录</w:t>
            </w:r>
          </w:p>
        </w:tc>
        <w:tc>
          <w:tcPr>
            <w:tcW w:type="dxa" w:w="4156"/>
          </w:tcPr>
          <w:p>
            <w:pPr>
              <w:ind w:firstLineChars="0" w:firstLine="0"/>
            </w:pPr>
            <w:r>
              <w:rPr>
                <w:rFonts w:ascii="Times New Roman" w:hAnsi="Times New Roman" w:eastAsia="宋体"/>
                <w:sz w:val="21"/>
              </w:rPr>
              <w:t>写完后右键目录 →"更新域"→"更新整个目录"</w:t>
            </w:r>
          </w:p>
        </w:tc>
      </w:tr>
    </w:tbl>
    <w:p/>
    <w:p>
      <w:r>
        <w:rPr>
          <w:rFonts w:ascii="Times New Roman" w:hAnsi="Times New Roman" w:eastAsia="黑体"/>
          <w:b/>
          <w:sz w:val="24"/>
        </w:rPr>
        <w:t>二、页数分配目标（合计 95–128 页，达成 100+ 页）</w:t>
      </w:r>
    </w:p>
    <w:tbl>
      <w:tblPr>
        <w:tblStyle w:val="TableGrid"/>
        <w:tblW w:type="auto" w:w="0"/>
        <w:jc w:val="center"/>
        <w:tblLook w:firstColumn="1" w:firstRow="1" w:lastColumn="0" w:lastRow="0" w:noHBand="0" w:noVBand="1" w:val="04A0"/>
      </w:tblPr>
      <w:tblGrid>
        <w:gridCol w:w="4156"/>
        <w:gridCol w:w="4156"/>
      </w:tblGrid>
      <w:tr>
        <w:tc>
          <w:tcPr>
            <w:tcW w:type="dxa" w:w="4156"/>
          </w:tcPr>
          <w:p>
            <w:pPr>
              <w:ind w:firstLineChars="0" w:firstLine="0"/>
            </w:pPr>
            <w:r>
              <w:rPr>
                <w:rFonts w:ascii="Times New Roman" w:hAnsi="Times New Roman" w:eastAsia="黑体"/>
                <w:b/>
                <w:sz w:val="21"/>
              </w:rPr>
              <w:t>章节</w:t>
            </w:r>
          </w:p>
        </w:tc>
        <w:tc>
          <w:tcPr>
            <w:tcW w:type="dxa" w:w="4156"/>
          </w:tcPr>
          <w:p>
            <w:pPr>
              <w:ind w:firstLineChars="0" w:firstLine="0"/>
            </w:pPr>
            <w:r>
              <w:rPr>
                <w:rFonts w:ascii="Times New Roman" w:hAnsi="Times New Roman" w:eastAsia="黑体"/>
                <w:b/>
                <w:sz w:val="21"/>
              </w:rPr>
              <w:t>页数</w:t>
            </w:r>
          </w:p>
        </w:tc>
      </w:tr>
      <w:tr>
        <w:tc>
          <w:tcPr>
            <w:tcW w:type="dxa" w:w="4156"/>
          </w:tcPr>
          <w:p>
            <w:pPr>
              <w:ind w:firstLineChars="0" w:firstLine="0"/>
            </w:pPr>
            <w:r>
              <w:rPr>
                <w:rFonts w:ascii="Times New Roman" w:hAnsi="Times New Roman" w:eastAsia="宋体"/>
                <w:sz w:val="21"/>
              </w:rPr>
              <w:t>封面+摘要+目录</w:t>
            </w:r>
          </w:p>
        </w:tc>
        <w:tc>
          <w:tcPr>
            <w:tcW w:type="dxa" w:w="4156"/>
          </w:tcPr>
          <w:p>
            <w:pPr>
              <w:ind w:firstLineChars="0" w:firstLine="0"/>
            </w:pPr>
            <w:r>
              <w:rPr>
                <w:rFonts w:ascii="Times New Roman" w:hAnsi="Times New Roman" w:eastAsia="宋体"/>
                <w:sz w:val="21"/>
              </w:rPr>
              <w:t>3–4</w:t>
            </w:r>
          </w:p>
        </w:tc>
      </w:tr>
      <w:tr>
        <w:tc>
          <w:tcPr>
            <w:tcW w:type="dxa" w:w="4156"/>
          </w:tcPr>
          <w:p>
            <w:pPr>
              <w:ind w:firstLineChars="0" w:firstLine="0"/>
            </w:pPr>
            <w:r>
              <w:rPr>
                <w:rFonts w:ascii="Times New Roman" w:hAnsi="Times New Roman" w:eastAsia="宋体"/>
                <w:sz w:val="21"/>
              </w:rPr>
              <w:t>第一章 绪论</w:t>
            </w:r>
          </w:p>
        </w:tc>
        <w:tc>
          <w:tcPr>
            <w:tcW w:type="dxa" w:w="4156"/>
          </w:tcPr>
          <w:p>
            <w:pPr>
              <w:ind w:firstLineChars="0" w:firstLine="0"/>
            </w:pPr>
            <w:r>
              <w:rPr>
                <w:rFonts w:ascii="Times New Roman" w:hAnsi="Times New Roman" w:eastAsia="宋体"/>
                <w:sz w:val="21"/>
              </w:rPr>
              <w:t>6–8</w:t>
            </w:r>
          </w:p>
        </w:tc>
      </w:tr>
      <w:tr>
        <w:tc>
          <w:tcPr>
            <w:tcW w:type="dxa" w:w="4156"/>
          </w:tcPr>
          <w:p>
            <w:pPr>
              <w:ind w:firstLineChars="0" w:firstLine="0"/>
            </w:pPr>
            <w:r>
              <w:rPr>
                <w:rFonts w:ascii="Times New Roman" w:hAnsi="Times New Roman" w:eastAsia="宋体"/>
                <w:sz w:val="21"/>
              </w:rPr>
              <w:t>第二章 相关技术</w:t>
            </w:r>
          </w:p>
        </w:tc>
        <w:tc>
          <w:tcPr>
            <w:tcW w:type="dxa" w:w="4156"/>
          </w:tcPr>
          <w:p>
            <w:pPr>
              <w:ind w:firstLineChars="0" w:firstLine="0"/>
            </w:pPr>
            <w:r>
              <w:rPr>
                <w:rFonts w:ascii="Times New Roman" w:hAnsi="Times New Roman" w:eastAsia="宋体"/>
                <w:sz w:val="21"/>
              </w:rPr>
              <w:t>12–16</w:t>
            </w:r>
          </w:p>
        </w:tc>
      </w:tr>
      <w:tr>
        <w:tc>
          <w:tcPr>
            <w:tcW w:type="dxa" w:w="4156"/>
          </w:tcPr>
          <w:p>
            <w:pPr>
              <w:ind w:firstLineChars="0" w:firstLine="0"/>
            </w:pPr>
            <w:r>
              <w:rPr>
                <w:rFonts w:ascii="Times New Roman" w:hAnsi="Times New Roman" w:eastAsia="宋体"/>
                <w:sz w:val="21"/>
              </w:rPr>
              <w:t>第三章 需求分析</w:t>
            </w:r>
          </w:p>
        </w:tc>
        <w:tc>
          <w:tcPr>
            <w:tcW w:type="dxa" w:w="4156"/>
          </w:tcPr>
          <w:p>
            <w:pPr>
              <w:ind w:firstLineChars="0" w:firstLine="0"/>
            </w:pPr>
            <w:r>
              <w:rPr>
                <w:rFonts w:ascii="Times New Roman" w:hAnsi="Times New Roman" w:eastAsia="宋体"/>
                <w:sz w:val="21"/>
              </w:rPr>
              <w:t>8–10</w:t>
            </w:r>
          </w:p>
        </w:tc>
      </w:tr>
      <w:tr>
        <w:tc>
          <w:tcPr>
            <w:tcW w:type="dxa" w:w="4156"/>
          </w:tcPr>
          <w:p>
            <w:pPr>
              <w:ind w:firstLineChars="0" w:firstLine="0"/>
            </w:pPr>
            <w:r>
              <w:rPr>
                <w:rFonts w:ascii="Times New Roman" w:hAnsi="Times New Roman" w:eastAsia="宋体"/>
                <w:sz w:val="21"/>
              </w:rPr>
              <w:t>第四章 系统设计</w:t>
            </w:r>
          </w:p>
        </w:tc>
        <w:tc>
          <w:tcPr>
            <w:tcW w:type="dxa" w:w="4156"/>
          </w:tcPr>
          <w:p>
            <w:pPr>
              <w:ind w:firstLineChars="0" w:firstLine="0"/>
            </w:pPr>
            <w:r>
              <w:rPr>
                <w:rFonts w:ascii="Times New Roman" w:hAnsi="Times New Roman" w:eastAsia="宋体"/>
                <w:sz w:val="21"/>
              </w:rPr>
              <w:t>22–28</w:t>
            </w:r>
          </w:p>
        </w:tc>
      </w:tr>
      <w:tr>
        <w:tc>
          <w:tcPr>
            <w:tcW w:type="dxa" w:w="4156"/>
          </w:tcPr>
          <w:p>
            <w:pPr>
              <w:ind w:firstLineChars="0" w:firstLine="0"/>
            </w:pPr>
            <w:r>
              <w:rPr>
                <w:rFonts w:ascii="Times New Roman" w:hAnsi="Times New Roman" w:eastAsia="宋体"/>
                <w:sz w:val="21"/>
              </w:rPr>
              <w:t>第五章 系统实现</w:t>
            </w:r>
          </w:p>
        </w:tc>
        <w:tc>
          <w:tcPr>
            <w:tcW w:type="dxa" w:w="4156"/>
          </w:tcPr>
          <w:p>
            <w:pPr>
              <w:ind w:firstLineChars="0" w:firstLine="0"/>
            </w:pPr>
            <w:r>
              <w:rPr>
                <w:rFonts w:ascii="Times New Roman" w:hAnsi="Times New Roman" w:eastAsia="宋体"/>
                <w:sz w:val="21"/>
              </w:rPr>
              <w:t>20–26</w:t>
            </w:r>
          </w:p>
        </w:tc>
      </w:tr>
      <w:tr>
        <w:tc>
          <w:tcPr>
            <w:tcW w:type="dxa" w:w="4156"/>
          </w:tcPr>
          <w:p>
            <w:pPr>
              <w:ind w:firstLineChars="0" w:firstLine="0"/>
            </w:pPr>
            <w:r>
              <w:rPr>
                <w:rFonts w:ascii="Times New Roman" w:hAnsi="Times New Roman" w:eastAsia="宋体"/>
                <w:sz w:val="21"/>
              </w:rPr>
              <w:t>第六章 系统测试</w:t>
            </w:r>
          </w:p>
        </w:tc>
        <w:tc>
          <w:tcPr>
            <w:tcW w:type="dxa" w:w="4156"/>
          </w:tcPr>
          <w:p>
            <w:pPr>
              <w:ind w:firstLineChars="0" w:firstLine="0"/>
            </w:pPr>
            <w:r>
              <w:rPr>
                <w:rFonts w:ascii="Times New Roman" w:hAnsi="Times New Roman" w:eastAsia="宋体"/>
                <w:sz w:val="21"/>
              </w:rPr>
              <w:t>12–16</w:t>
            </w:r>
          </w:p>
        </w:tc>
      </w:tr>
      <w:tr>
        <w:tc>
          <w:tcPr>
            <w:tcW w:type="dxa" w:w="4156"/>
          </w:tcPr>
          <w:p>
            <w:pPr>
              <w:ind w:firstLineChars="0" w:firstLine="0"/>
            </w:pPr>
            <w:r>
              <w:rPr>
                <w:rFonts w:ascii="Times New Roman" w:hAnsi="Times New Roman" w:eastAsia="宋体"/>
                <w:sz w:val="21"/>
              </w:rPr>
              <w:t>第七章 总结展望</w:t>
            </w:r>
          </w:p>
        </w:tc>
        <w:tc>
          <w:tcPr>
            <w:tcW w:type="dxa" w:w="4156"/>
          </w:tcPr>
          <w:p>
            <w:pPr>
              <w:ind w:firstLineChars="0" w:firstLine="0"/>
            </w:pPr>
            <w:r>
              <w:rPr>
                <w:rFonts w:ascii="Times New Roman" w:hAnsi="Times New Roman" w:eastAsia="宋体"/>
                <w:sz w:val="21"/>
              </w:rPr>
              <w:t>5–7</w:t>
            </w:r>
          </w:p>
        </w:tc>
      </w:tr>
      <w:tr>
        <w:tc>
          <w:tcPr>
            <w:tcW w:type="dxa" w:w="4156"/>
          </w:tcPr>
          <w:p>
            <w:pPr>
              <w:ind w:firstLineChars="0" w:firstLine="0"/>
            </w:pPr>
            <w:r>
              <w:rPr>
                <w:rFonts w:ascii="Times New Roman" w:hAnsi="Times New Roman" w:eastAsia="宋体"/>
                <w:sz w:val="21"/>
              </w:rPr>
              <w:t>参考文献+附录</w:t>
            </w:r>
          </w:p>
        </w:tc>
        <w:tc>
          <w:tcPr>
            <w:tcW w:type="dxa" w:w="4156"/>
          </w:tcPr>
          <w:p>
            <w:pPr>
              <w:ind w:firstLineChars="0" w:firstLine="0"/>
            </w:pPr>
            <w:r>
              <w:rPr>
                <w:rFonts w:ascii="Times New Roman" w:hAnsi="Times New Roman" w:eastAsia="宋体"/>
                <w:sz w:val="21"/>
              </w:rPr>
              <w:t>7–13</w:t>
            </w:r>
          </w:p>
        </w:tc>
      </w:tr>
    </w:tbl>
    <w:p/>
    <w:p>
      <w:r>
        <w:rPr>
          <w:rFonts w:ascii="Times New Roman" w:hAnsi="Times New Roman" w:eastAsia="黑体"/>
          <w:b/>
          <w:sz w:val="24"/>
        </w:rPr>
        <w:t>三、执行建议（摘自大纲）</w:t>
      </w:r>
    </w:p>
    <w:p>
      <w:r>
        <w:rPr>
          <w:rFonts w:ascii="Times New Roman" w:hAnsi="Times New Roman" w:eastAsia="宋体"/>
          <w:sz w:val="24"/>
        </w:rPr>
        <w:t>1. 先定框架再填内容：本模板即"有结构的空文档"，逐节填写即可。</w:t>
      </w:r>
    </w:p>
    <w:p>
      <w:r>
        <w:rPr>
          <w:rFonts w:ascii="Times New Roman" w:hAnsi="Times New Roman" w:eastAsia="宋体"/>
          <w:sz w:val="24"/>
        </w:rPr>
        <w:t>2. AI 扩写方法：每节把【素材来源】对应的 CC 报告/设计文档喂给 AI，配【写作提示】扩成正式书面段落，人工审校（去 AI 味、改错、补图）。</w:t>
      </w:r>
    </w:p>
    <w:p>
      <w:r>
        <w:rPr>
          <w:rFonts w:ascii="Times New Roman" w:hAnsi="Times New Roman" w:eastAsia="宋体"/>
          <w:sz w:val="24"/>
        </w:rPr>
        <w:t>3. 优先写素材最全的第四、五、六章——占一半页数，CC 报告直接是素材，写得快。</w:t>
      </w:r>
    </w:p>
    <w:p>
      <w:r>
        <w:rPr>
          <w:rFonts w:ascii="Times New Roman" w:hAnsi="Times New Roman" w:eastAsia="宋体"/>
          <w:sz w:val="24"/>
        </w:rPr>
        <w:t>4. 图不能少：架构图、流程图、ER 图、用例图、界面截图、指标图表，图也占页数、增可读性。</w:t>
      </w:r>
    </w:p>
    <w:p>
      <w:r>
        <w:rPr>
          <w:rFonts w:ascii="Times New Roman" w:hAnsi="Times New Roman" w:eastAsia="宋体"/>
          <w:sz w:val="24"/>
        </w:rPr>
        <w:t>5. 消融实验、防幻觉、78 点体系、教育方法论是深度亮点，重点写透，别一笔带过。</w:t>
      </w:r>
    </w:p>
    <w:p>
      <w:r>
        <w:rPr>
          <w:rFonts w:ascii="Times New Roman" w:hAnsi="Times New Roman" w:eastAsia="宋体"/>
          <w:sz w:val="24"/>
        </w:rPr>
        <w:t>6. 诚实：不足与改进要写，但写得有分寸。</w:t>
      </w:r>
    </w:p>
    <w:p>
      <w:r>
        <w:rPr>
          <w:rFonts w:ascii="Times New Roman" w:hAnsi="Times New Roman" w:eastAsia="宋体"/>
          <w:sz w:val="24"/>
        </w:rPr>
        <w:t>7. 交稿前检查清单：① 删除全部灰色指引与占位段 ② 删除本说明节 ③ 更新目录域 ④ 图表编号连续 ⑤ 参考文献格式统一。</w:t>
      </w:r>
    </w:p>
    <w:sectPr w:rsidR="00FC693F" w:rsidRPr="0006063C" w:rsidSect="00034616">
      <w:footerReference w:type="default" r:id="rId10"/>
      <w:pgSz w:w="11906" w:h="16838"/>
      <w:pgMar w:top="1440" w:right="1797" w:bottom="1440" w:left="179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Chars="0" w:firstLine="0"/>
    </w:pPr>
    <w:r>
      <w:rPr>
        <w:rFonts w:ascii="Times New Roman" w:hAnsi="Times New Roman" w:eastAsia="宋体"/>
        <w:sz w:val="18"/>
      </w:rPr>
      <w:fldChar w:fldCharType="begin" w:dirty="true"/>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Chars="0" w:firstLine="0"/>
    </w:pPr>
    <w:r>
      <w:rPr>
        <w:rFonts w:ascii="Times New Roman" w:hAnsi="Times New Roman" w:eastAsia="宋体"/>
        <w:sz w:val="18"/>
      </w:rPr>
      <w:fldChar w:fldCharType="begin" w:dirty="true"/>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Chars="200" w:firstLine="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360" w:line="360" w:lineRule="auto"/>
      <w:jc w:val="center"/>
      <w:outlineLvl w:val="0"/>
      <w:ind w:firstLineChars="0" w:firstLine="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360" w:lineRule="auto"/>
      <w:jc w:val="left"/>
      <w:outlineLvl w:val="1"/>
      <w:ind w:firstLineChars="0" w:firstLine="0"/>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260" w:line="360" w:lineRule="auto"/>
      <w:outlineLvl w:val="2"/>
      <w:ind w:firstLineChars="0" w:firstLine="0"/>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前置大标题">
    <w:name w:val="前置大标题"/>
    <w:basedOn w:val="Normal"/>
    <w:pPr>
      <w:spacing w:before="480" w:after="360" w:line="360" w:lineRule="auto"/>
      <w:jc w:val="center"/>
      <w:ind w:firstLineChars="0" w:firstLine="0"/>
    </w:pPr>
    <w:rPr>
      <w:rFonts w:ascii="Times New Roman" w:hAnsi="Times New Roman" w:eastAsia="黑体"/>
      <w:b/>
      <w:color w:val="000000"/>
      <w:sz w:val="32"/>
    </w:rPr>
  </w:style>
  <w:style w:type="paragraph" w:customStyle="1" w:styleId="写作指引">
    <w:name w:val="写作指引"/>
    <w:basedOn w:val="Normal"/>
    <w:pPr>
      <w:spacing w:line="312" w:lineRule="auto"/>
      <w:ind w:firstLineChars="0" w:firstLine="0" w:left="283"/>
    </w:pPr>
    <w:rPr>
      <w:rFonts w:ascii="Times New Roman" w:hAnsi="Times New Roman" w:eastAsia="楷体"/>
      <w:b w:val="0"/>
      <w:color w:val="808080"/>
      <w:sz w:val="21"/>
    </w:rPr>
  </w:style>
  <w:style w:type="paragraph" w:customStyle="1" w:styleId="图注">
    <w:name w:val="图注"/>
    <w:basedOn w:val="Normal"/>
    <w:pPr>
      <w:spacing w:before="120" w:after="120"/>
      <w:jc w:val="center"/>
      <w:ind w:firstLineChars="0" w:firstLine="0"/>
    </w:pPr>
    <w:rPr>
      <w:rFonts w:ascii="Times New Roman" w:hAnsi="Times New Roman" w:eastAsia="宋体"/>
      <w:b w:val="0"/>
      <w:color w:val="000000"/>
      <w:sz w:val="21"/>
    </w:rPr>
  </w:style>
  <w:style w:type="paragraph" w:customStyle="1" w:styleId="表注">
    <w:name w:val="表注"/>
    <w:basedOn w:val="图注"/>
  </w:style>
  <w:style w:type="paragraph" w:customStyle="1" w:styleId="代码">
    <w:name w:val="代码"/>
    <w:basedOn w:val="Normal"/>
    <w:pPr>
      <w:spacing w:line="276" w:lineRule="auto"/>
      <w:ind w:firstLineChars="0" w:firstLine="0"/>
      <w:shd w:val="clear" w:fill="F2F2F2"/>
    </w:pPr>
    <w:rPr>
      <w:rFonts w:ascii="Consolas" w:hAnsi="Consolas" w:eastAsia="宋体"/>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