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eps" ContentType="application/eps"/>
  <Override PartName="/word/media/rId51.eps" ContentType="application/eps"/>
  <Override PartName="/word/media/rId31.eps" ContentType="application/eps"/>
  <Override PartName="/word/media/rId118.jpg" ContentType="image/jpeg"/>
  <Override PartName="/word/media/rId121.jpg" ContentType="image/jpeg"/>
  <Override PartName="/word/media/rId123.jpg" ContentType="image/jpeg"/>
  <Override PartName="/word/media/rId125.jpg" ContentType="image/jpeg"/>
  <Override PartName="/word/media/rId41.jpg" ContentType="image/jpeg"/>
  <Override PartName="/word/media/rId39.eps" ContentType="application/eps"/>
  <Override PartName="/word/media/rId27.eps" ContentType="application/eps"/>
  <Override PartName="/word/media/rId36.jpg" ContentType="image/jpeg"/>
  <Override PartName="/word/media/rId55.eps" ContentType="application/eps"/>
  <Override PartName="/word/media/rId34.jpg" ContentType="image/jpeg"/>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材料物理</w:t>
      </w:r>
    </w:p>
    <w:p>
      <w:pPr>
        <w:pStyle w:val="Author"/>
      </w:pPr>
      <w:r>
        <w:t xml:space="preserve">Wenshan</w:t>
      </w:r>
      <w:r>
        <w:t xml:space="preserve"> </w:t>
      </w:r>
      <w:r>
        <w:t xml:space="preserve">Bai</w:t>
      </w:r>
    </w:p>
    <w:p>
      <w:pPr>
        <w:pStyle w:val="Heading2"/>
      </w:pPr>
      <w:bookmarkStart w:id="20" w:name="前言"/>
      <w:r>
        <w:t xml:space="preserve">前言</w:t>
      </w:r>
      <w:bookmarkEnd w:id="20"/>
    </w:p>
    <w:p>
      <w:pPr>
        <w:pStyle w:val="FirstParagraph"/>
      </w:pPr>
      <w:r>
        <w:t xml:space="preserve">本笔记内容来自材料物理课程材料整理。</w:t>
      </w:r>
    </w:p>
    <w:p>
      <w:pPr>
        <w:pStyle w:val="Heading1"/>
      </w:pPr>
      <w:bookmarkStart w:id="21" w:name="晶体缺陷"/>
      <w:r>
        <w:t xml:space="preserve">晶体缺陷</w:t>
      </w:r>
      <w:bookmarkEnd w:id="21"/>
    </w:p>
    <w:p>
      <w:pPr>
        <w:pStyle w:val="Heading2"/>
      </w:pPr>
      <w:bookmarkStart w:id="22" w:name="点缺陷"/>
      <w:r>
        <w:t xml:space="preserve">点缺陷</w:t>
      </w:r>
      <w:bookmarkEnd w:id="22"/>
    </w:p>
    <w:p>
      <w:pPr>
        <w:pStyle w:val="FirstParagraph"/>
      </w:pPr>
      <w:r>
        <w:t xml:space="preserve">本部分的内容来自于其他文档，请参考:空位与缺陷.pdf文件。</w:t>
      </w:r>
    </w:p>
    <w:p>
      <w:pPr>
        <w:pStyle w:val="Heading2"/>
      </w:pPr>
      <w:bookmarkStart w:id="23" w:name="线缺陷"/>
      <w:r>
        <w:t xml:space="preserve">线缺陷</w:t>
      </w:r>
      <w:bookmarkEnd w:id="23"/>
    </w:p>
    <w:p>
      <w:pPr>
        <w:pStyle w:val="Heading3"/>
      </w:pPr>
      <w:bookmarkStart w:id="24" w:name="位错概念的引入"/>
      <w:r>
        <w:t xml:space="preserve">位错概念的引入</w:t>
      </w:r>
      <w:bookmarkEnd w:id="24"/>
    </w:p>
    <w:p>
      <w:pPr>
        <w:pStyle w:val="Heading4"/>
      </w:pPr>
      <w:bookmarkStart w:id="25" w:name="实际晶体的滑移特征"/>
      <w:r>
        <w:t xml:space="preserve">实际晶体的滑移特征</w:t>
      </w:r>
      <w:bookmarkEnd w:id="25"/>
    </w:p>
    <w:p>
      <w:pPr>
        <w:pStyle w:val="FirstParagraph"/>
      </w:pPr>
      <w:r>
        <w:t xml:space="preserve">在早期对金属材料的范性形变的研究中发现：</w:t>
      </w:r>
    </w:p>
    <w:p>
      <w:pPr>
        <w:numPr>
          <w:numId w:val="1001"/>
          <w:ilvl w:val="0"/>
        </w:numPr>
      </w:pPr>
      <w:r>
        <w:t xml:space="preserve">单晶体发生范性形变时表面出现小台阶滑移线；</w:t>
      </w:r>
    </w:p>
    <w:p>
      <w:pPr>
        <w:numPr>
          <w:numId w:val="1001"/>
          <w:ilvl w:val="0"/>
        </w:numPr>
      </w:pPr>
      <w:r>
        <w:t xml:space="preserve">晶体滑移总是沿着一定的密排晶面和密排方向，而且只有沿着这些面和方向的切应力达到一个临界值时，滑移才开始进行。</w:t>
      </w:r>
    </w:p>
    <w:p>
      <w:pPr>
        <w:pStyle w:val="FirstParagraph"/>
      </w:pPr>
      <w:r>
        <w:t xml:space="preserve">对与金属单晶来说，这个临界值在。在这种情况下，人们引入晶体的理想模型来解决这个问题。</w:t>
      </w:r>
    </w:p>
    <w:p>
      <w:pPr>
        <w:pStyle w:val="Heading4"/>
      </w:pPr>
      <w:bookmarkStart w:id="26" w:name="理想晶体的滑移"/>
      <w:r>
        <w:t xml:space="preserve">理想晶体的滑移</w:t>
      </w:r>
      <w:bookmarkEnd w:id="26"/>
    </w:p>
    <w:p>
      <w:pPr>
        <w:pStyle w:val="FirstParagraph"/>
      </w:pPr>
      <w:r>
        <w:t xml:space="preserve">为了解释晶体的变形现象，人们提出了刚性滑移假设。</w:t>
      </w:r>
      <w:r>
        <w:t xml:space="preserve"> </w:t>
      </w:r>
      <w:r>
        <w:t xml:space="preserve">假设滑移时滑移面两端的晶体为刚体，原子同步平移，设</w:t>
      </w:r>
      <m:oMath>
        <m:r>
          <m:t>T</m:t>
        </m:r>
      </m:oMath>
      <w:r>
        <w:t xml:space="preserve">为加载在晶体上的切应力，在缓慢变形中，该应力与变形相平衡。</w:t>
      </w:r>
      <w:r>
        <w:t xml:space="preserve"> </w:t>
      </w:r>
      <w:r>
        <w:t xml:space="preserve">应力大小随滑移面两侧晶体相对位移量变化。</w:t>
      </w:r>
    </w:p>
    <w:p>
      <w:pPr>
        <w:pStyle w:val="BodyText"/>
      </w:pPr>
      <w:r>
        <w:t xml:space="preserve">由于晶体排列具有周期性，点阵对滑移的阻力也是周期性的，变形过程如所示，</w:t>
      </w:r>
    </w:p>
    <w:p>
      <w:pPr>
        <w:pStyle w:val="CaptionedFigure"/>
      </w:pPr>
      <w:bookmarkStart w:id="28" w:name="理想晶体变形示意图"/>
      <w:r>
        <w:drawing>
          <wp:inline>
            <wp:extent cx="2844800" cy="1231900"/>
            <wp:effectExtent b="0" l="0" r="0" t="0"/>
            <wp:docPr descr="理想晶体变形示意图。" title="" id="1" name="Picture"/>
            <a:graphic>
              <a:graphicData uri="http://schemas.openxmlformats.org/drawingml/2006/picture">
                <pic:pic>
                  <pic:nvPicPr>
                    <pic:cNvPr descr="fig/理想晶体变形示意图.eps" id="0" name="Picture"/>
                    <pic:cNvPicPr>
                      <a:picLocks noChangeArrowheads="1" noChangeAspect="1"/>
                    </pic:cNvPicPr>
                  </pic:nvPicPr>
                  <pic:blipFill>
                    <a:blip r:embed="rId27"/>
                    <a:stretch>
                      <a:fillRect/>
                    </a:stretch>
                  </pic:blipFill>
                  <pic:spPr bwMode="auto">
                    <a:xfrm>
                      <a:off x="0" y="0"/>
                      <a:ext cx="2844800" cy="1231900"/>
                    </a:xfrm>
                    <a:prstGeom prst="rect">
                      <a:avLst/>
                    </a:prstGeom>
                    <a:noFill/>
                    <a:ln w="9525">
                      <a:noFill/>
                      <a:headEnd/>
                      <a:tailEnd/>
                    </a:ln>
                  </pic:spPr>
                </pic:pic>
              </a:graphicData>
            </a:graphic>
          </wp:inline>
        </w:drawing>
      </w:r>
      <w:bookmarkEnd w:id="28"/>
    </w:p>
    <w:p>
      <w:pPr>
        <w:pStyle w:val="ImageCaption"/>
      </w:pPr>
      <w:r>
        <w:t xml:space="preserve">理想晶体变形示意图。</w:t>
      </w:r>
    </w:p>
    <w:p>
      <w:pPr>
        <w:pStyle w:val="BodyText"/>
      </w:pPr>
      <w:r>
        <w:t xml:space="preserve">假定变形所受到的阻力为</w:t>
      </w:r>
    </w:p>
    <w:p>
      <w:pPr>
        <w:pStyle w:val="BodyText"/>
      </w:pPr>
      <m:oMathPara>
        <m:oMathParaPr>
          <m:jc m:val="center"/>
        </m:oMathParaPr>
        <m:oMath>
          <m:r>
            <m:t>τ</m:t>
          </m:r>
          <m:r>
            <m:t>=</m:t>
          </m:r>
          <m:sSub>
            <m:e>
              <m:r>
                <m:t>τ</m:t>
              </m:r>
            </m:e>
            <m:sub>
              <m:r>
                <m:t>m</m:t>
              </m:r>
            </m:sub>
          </m:sSub>
          <m:r>
            <m:rPr>
              <m:nor/>
              <m:sty m:val="p"/>
            </m:rPr>
            <m:t>sin</m:t>
          </m:r>
          <m:d>
            <m:dPr>
              <m:begChr m:val="("/>
              <m:endChr m:val=")"/>
              <m:grow/>
            </m:dPr>
            <m:e>
              <m:f>
                <m:fPr>
                  <m:type m:val="bar"/>
                </m:fPr>
                <m:num>
                  <m:r>
                    <m:t>2</m:t>
                  </m:r>
                  <m:r>
                    <m:t>π</m:t>
                  </m:r>
                  <m:r>
                    <m:t>x</m:t>
                  </m:r>
                </m:num>
                <m:den>
                  <m:r>
                    <m:t>b</m:t>
                  </m:r>
                </m:den>
              </m:f>
            </m:e>
          </m:d>
        </m:oMath>
      </m:oMathPara>
    </w:p>
    <w:p>
      <w:pPr>
        <w:pStyle w:val="FirstParagraph"/>
      </w:pPr>
      <w:r>
        <w:t xml:space="preserve">当发生的变形很小时，可以近似为</w:t>
      </w:r>
    </w:p>
    <w:p>
      <w:pPr>
        <w:pStyle w:val="BodyText"/>
      </w:pPr>
      <m:oMathPara>
        <m:oMathParaPr>
          <m:jc m:val="center"/>
        </m:oMathParaPr>
        <m:oMath>
          <m:r>
            <m:t>τ</m:t>
          </m:r>
          <m:r>
            <m:t>=</m:t>
          </m:r>
          <m:sSub>
            <m:e>
              <m:r>
                <m:t>τ</m:t>
              </m:r>
            </m:e>
            <m:sub>
              <m:r>
                <m:t>m</m:t>
              </m:r>
            </m:sub>
          </m:sSub>
          <m:d>
            <m:dPr>
              <m:begChr m:val="("/>
              <m:endChr m:val=")"/>
              <m:grow/>
            </m:dPr>
            <m:e>
              <m:f>
                <m:fPr>
                  <m:type m:val="bar"/>
                </m:fPr>
                <m:num>
                  <m:r>
                    <m:t>2</m:t>
                  </m:r>
                  <m:r>
                    <m:t>π</m:t>
                  </m:r>
                  <m:r>
                    <m:t>x</m:t>
                  </m:r>
                </m:num>
                <m:den>
                  <m:r>
                    <m:t>b</m:t>
                  </m:r>
                </m:den>
              </m:f>
            </m:e>
          </m:d>
          <m:r>
            <m:t>,</m:t>
          </m:r>
        </m:oMath>
      </m:oMathPara>
    </w:p>
    <w:p>
      <w:pPr>
        <w:pStyle w:val="FirstParagraph"/>
      </w:pPr>
      <w:r>
        <w:t xml:space="preserve">而且开始变形时，晶体处于弹性阶段，应当满足虎克定律，也就是</w:t>
      </w:r>
    </w:p>
    <w:p>
      <w:pPr>
        <w:pStyle w:val="BodyText"/>
      </w:pPr>
      <m:oMathPara>
        <m:oMathParaPr>
          <m:jc m:val="center"/>
        </m:oMathParaPr>
        <m:oMath>
          <m:r>
            <m:t>τ</m:t>
          </m:r>
          <m:r>
            <m:t>=</m:t>
          </m:r>
          <m:r>
            <m:t>μ</m:t>
          </m:r>
          <m:r>
            <m:t>γ</m:t>
          </m:r>
          <m:r>
            <m:t>=</m:t>
          </m:r>
          <m:r>
            <m:t>μ</m:t>
          </m:r>
          <m:f>
            <m:fPr>
              <m:type m:val="bar"/>
            </m:fPr>
            <m:num>
              <m:r>
                <m:t>x</m:t>
              </m:r>
            </m:num>
            <m:den>
              <m:r>
                <m:t>a</m:t>
              </m:r>
            </m:den>
          </m:f>
          <m:r>
            <m:t>,</m:t>
          </m:r>
        </m:oMath>
      </m:oMathPara>
    </w:p>
    <w:p>
      <w:pPr>
        <w:pStyle w:val="FirstParagraph"/>
      </w:pPr>
      <w:r>
        <w:t xml:space="preserve">其中</w:t>
      </w:r>
      <m:oMath>
        <m:r>
          <m:t>μ</m:t>
        </m:r>
      </m:oMath>
      <w:r>
        <w:t xml:space="preserve">为切变模量，</w:t>
      </w:r>
      <m:oMath>
        <m:r>
          <m:t>γ</m:t>
        </m:r>
      </m:oMath>
      <w:r>
        <w:t xml:space="preserve">为切应变，因此可以得到最大切应力为</w:t>
      </w:r>
    </w:p>
    <w:p>
      <w:pPr>
        <w:pStyle w:val="BodyText"/>
      </w:pPr>
      <m:oMathPara>
        <m:oMathParaPr>
          <m:jc m:val="center"/>
        </m:oMathParaPr>
        <m:oMath>
          <m:sSub>
            <m:e>
              <m:r>
                <m:t>τ</m:t>
              </m:r>
            </m:e>
            <m:sub>
              <m:r>
                <m:t>m</m:t>
              </m:r>
            </m:sub>
          </m:sSub>
          <m:r>
            <m:t>=</m:t>
          </m:r>
          <m:f>
            <m:fPr>
              <m:type m:val="bar"/>
            </m:fPr>
            <m:num>
              <m:r>
                <m:t>μ</m:t>
              </m:r>
              <m:r>
                <m:t>b</m:t>
              </m:r>
            </m:num>
            <m:den>
              <m:r>
                <m:t>2</m:t>
              </m:r>
              <m:r>
                <m:t>π</m:t>
              </m:r>
              <m:r>
                <m:t>a</m:t>
              </m:r>
            </m:den>
          </m:f>
          <m:r>
            <m:t>,</m:t>
          </m:r>
        </m:oMath>
      </m:oMathPara>
    </w:p>
    <w:p>
      <w:pPr>
        <w:pStyle w:val="FirstParagraph"/>
      </w:pPr>
      <w:r>
        <w:t xml:space="preserve">由于本课程讨论的晶体绝大多数情况为简单立方晶系，可以认为</w:t>
      </w:r>
      <m:oMath>
        <m:r>
          <m:t>a</m:t>
        </m:r>
        <m:r>
          <m:t>=</m:t>
        </m:r>
        <m:r>
          <m:t>b</m:t>
        </m:r>
      </m:oMath>
      <w:r>
        <w:t xml:space="preserve">，所以最大切应变为</w:t>
      </w:r>
    </w:p>
    <w:p>
      <w:pPr>
        <w:pStyle w:val="BodyText"/>
      </w:pPr>
      <m:oMathPara>
        <m:oMathParaPr>
          <m:jc m:val="center"/>
        </m:oMathParaPr>
        <m:oMath>
          <m:sSub>
            <m:e>
              <m:r>
                <m:t>τ</m:t>
              </m:r>
            </m:e>
            <m:sub>
              <m:r>
                <m:t>m</m:t>
              </m:r>
            </m:sub>
          </m:sSub>
          <m:r>
            <m:t>=</m:t>
          </m:r>
          <m:f>
            <m:fPr>
              <m:type m:val="bar"/>
            </m:fPr>
            <m:num>
              <m:r>
                <m:t>μ</m:t>
              </m:r>
            </m:num>
            <m:den>
              <m:r>
                <m:t>2</m:t>
              </m:r>
              <m:r>
                <m:t>π</m:t>
              </m:r>
            </m:den>
          </m:f>
          <m:r>
            <m:t>.</m:t>
          </m:r>
        </m:oMath>
      </m:oMathPara>
    </w:p>
    <w:p>
      <w:pPr>
        <w:pStyle w:val="FirstParagraph"/>
      </w:pPr>
      <w:r>
        <w:t xml:space="preserve">然而理论切变强度</w:t>
      </w:r>
      <m:oMath>
        <m:f>
          <m:fPr>
            <m:type m:val="bar"/>
          </m:fPr>
          <m:num>
            <m:r>
              <m:t>μ</m:t>
            </m:r>
          </m:num>
          <m:den>
            <m:r>
              <m:t>2</m:t>
            </m:r>
            <m:r>
              <m:t>π</m:t>
            </m:r>
          </m:den>
        </m:f>
      </m:oMath>
      <w:r>
        <w:t xml:space="preserve">与实际强度相比，实在太大。在使用更为合适的原子间作用力模型后，改变了正弦近似，</w:t>
      </w:r>
      <w:r>
        <w:t xml:space="preserve"> </w:t>
      </w:r>
      <w:r>
        <w:t xml:space="preserve">最大切应变数值上降低为原来的</w:t>
      </w:r>
      <m:oMath>
        <m:r>
          <m:t>1</m:t>
        </m:r>
        <m:r>
          <m:t>/</m:t>
        </m:r>
        <m:r>
          <m:t>60</m:t>
        </m:r>
      </m:oMath>
      <w:r>
        <w:t xml:space="preserve">，但是这仍然比实际值高出了3到4个数量级。</w:t>
      </w:r>
    </w:p>
    <w:p>
      <w:pPr>
        <w:pStyle w:val="BodyText"/>
      </w:pPr>
      <w:r>
        <w:t xml:space="preserve">然而无论如何都提高应力模型的精确程度，最终结果的偏差仍然很大，因此是假设出现了问题。最终人们提出了位错模型，并且在</w:t>
      </w:r>
      <w:r>
        <w:t xml:space="preserve"> </w:t>
      </w:r>
      <w:r>
        <w:t xml:space="preserve">实验中观察到了这一现象。</w:t>
      </w:r>
    </w:p>
    <w:p>
      <w:pPr>
        <w:pStyle w:val="Heading3"/>
      </w:pPr>
      <w:bookmarkStart w:id="29" w:name="位错的结构"/>
      <w:r>
        <w:t xml:space="preserve">位错的结构</w:t>
      </w:r>
      <w:bookmarkEnd w:id="29"/>
    </w:p>
    <w:p>
      <w:pPr>
        <w:pStyle w:val="FirstParagraph"/>
      </w:pPr>
      <w:r>
        <w:t xml:space="preserve">晶体中存在三种不同的位错类型，下面将分别描述。</w:t>
      </w:r>
    </w:p>
    <w:p>
      <w:pPr>
        <w:pStyle w:val="Heading4"/>
      </w:pPr>
      <w:bookmarkStart w:id="30" w:name="刃型位错"/>
      <w:r>
        <w:t xml:space="preserve">刃型位错</w:t>
      </w:r>
      <w:bookmarkEnd w:id="30"/>
    </w:p>
    <w:p>
      <w:pPr>
        <w:pStyle w:val="FirstParagraph"/>
      </w:pPr>
      <w:r>
        <w:t xml:space="preserve">考虑一个简单立方晶体，它在</w:t>
      </w:r>
      <m:oMath>
        <m:r>
          <m:t>(</m:t>
        </m:r>
        <m:r>
          <m:t>010</m:t>
        </m:r>
        <m:r>
          <m:t>)</m:t>
        </m:r>
      </m:oMath>
      <w:r>
        <w:t xml:space="preserve">面上沿</w:t>
      </w:r>
      <m:oMath>
        <m:r>
          <m:t>[</m:t>
        </m:r>
        <m:r>
          <m:t>100</m:t>
        </m:r>
        <m:r>
          <m:t>]</m:t>
        </m:r>
      </m:oMath>
      <w:r>
        <w:t xml:space="preserve">方向发生滑移，但是这个滑移是不均匀的。</w:t>
      </w:r>
      <w:r>
        <w:t xml:space="preserve"> </w:t>
      </w:r>
      <w:r>
        <w:t xml:space="preserve">也就是从晶体的右侧向左传播。在某一时刻，滑移停止在晶体内部。于是在这个</w:t>
      </w:r>
      <m:oMath>
        <m:r>
          <m:t>(</m:t>
        </m:r>
        <m:r>
          <m:t>010</m:t>
        </m:r>
        <m:r>
          <m:t>)</m:t>
        </m:r>
      </m:oMath>
      <w:r>
        <w:t xml:space="preserve">面左右就可以划分出已滑移区域和未滑移区域，</w:t>
      </w:r>
      <w:r>
        <w:t xml:space="preserve"> </w:t>
      </w:r>
      <w:r>
        <w:t xml:space="preserve">该面也就是两个区域的边界。晶体滑移的元过程是在一定的晶体学面上，沿一定的晶体学方向，晶体的上下两部分相对滑移一个或着多个</w:t>
      </w:r>
      <w:r>
        <w:t xml:space="preserve"> </w:t>
      </w:r>
      <w:r>
        <w:t xml:space="preserve">点阵常数的距离。</w:t>
      </w:r>
    </w:p>
    <w:p>
      <w:pPr>
        <w:pStyle w:val="BodyText"/>
      </w:pPr>
      <w:r>
        <w:t xml:space="preserve">由此显然可见，已滑移的地区与未滑移的地区是一样的，上述滑移平面上下原子列是恢复对齐的，也就是说，这些地方恢复了理想晶体的长程</w:t>
      </w:r>
      <w:r>
        <w:t xml:space="preserve"> </w:t>
      </w:r>
      <w:r>
        <w:t xml:space="preserve">有序性。所以除去中</w:t>
      </w:r>
      <m:oMath>
        <m:r>
          <m:t>⊥</m:t>
        </m:r>
      </m:oMath>
      <w:r>
        <w:t xml:space="preserve">的位置外，晶体的其他部分都是完整的。在这一区域内，晶体的完整周期性显然被</w:t>
      </w:r>
      <w:r>
        <w:t xml:space="preserve"> </w:t>
      </w:r>
      <w:r>
        <w:t xml:space="preserve">破坏，所以这就是一个晶体缺陷，称为位错。</w:t>
      </w:r>
    </w:p>
    <w:p>
      <w:pPr>
        <w:pStyle w:val="CaptionedFigure"/>
      </w:pPr>
      <w:bookmarkStart w:id="32" w:name="刃型位错形成示意图"/>
      <w:r>
        <w:drawing>
          <wp:inline>
            <wp:extent cx="1727200" cy="1270000"/>
            <wp:effectExtent b="0" l="0" r="0" t="0"/>
            <wp:docPr descr="刃型位错形成示意图。" title="" id="1" name="Picture"/>
            <a:graphic>
              <a:graphicData uri="http://schemas.openxmlformats.org/drawingml/2006/picture">
                <pic:pic>
                  <pic:nvPicPr>
                    <pic:cNvPr descr="fig/刃型位错示意图b.eps" id="0" name="Picture"/>
                    <pic:cNvPicPr>
                      <a:picLocks noChangeArrowheads="1" noChangeAspect="1"/>
                    </pic:cNvPicPr>
                  </pic:nvPicPr>
                  <pic:blipFill>
                    <a:blip r:embed="rId31"/>
                    <a:stretch>
                      <a:fillRect/>
                    </a:stretch>
                  </pic:blipFill>
                  <pic:spPr bwMode="auto">
                    <a:xfrm>
                      <a:off x="0" y="0"/>
                      <a:ext cx="1727200" cy="1270000"/>
                    </a:xfrm>
                    <a:prstGeom prst="rect">
                      <a:avLst/>
                    </a:prstGeom>
                    <a:noFill/>
                    <a:ln w="9525">
                      <a:noFill/>
                      <a:headEnd/>
                      <a:tailEnd/>
                    </a:ln>
                  </pic:spPr>
                </pic:pic>
              </a:graphicData>
            </a:graphic>
          </wp:inline>
        </w:drawing>
      </w:r>
      <w:bookmarkEnd w:id="32"/>
    </w:p>
    <w:p>
      <w:pPr>
        <w:pStyle w:val="ImageCaption"/>
      </w:pPr>
      <w:r>
        <w:t xml:space="preserve">刃型位错形成示意图。</w:t>
      </w:r>
    </w:p>
    <w:p>
      <w:pPr>
        <w:pStyle w:val="BodyText"/>
      </w:pPr>
      <w:r>
        <w:t xml:space="preserve">关于位错最为简单的定义就是：位错是近完整晶体中的一个缺陷，是晶体中已滑移区和未滑移区的边界。</w:t>
      </w:r>
    </w:p>
    <w:p>
      <w:pPr>
        <w:pStyle w:val="BodyText"/>
      </w:pPr>
      <w:r>
        <w:t xml:space="preserve">这个边界更为严格的说，是分界区域的中心轴线，是平行于</w:t>
      </w:r>
      <m:oMath>
        <m:r>
          <m:t>[</m:t>
        </m:r>
        <m:r>
          <m:t>011</m:t>
        </m:r>
        <m:r>
          <m:t>]</m:t>
        </m:r>
      </m:oMath>
      <w:r>
        <w:t xml:space="preserve">方向的一条直线，其与滑移矢量</w:t>
      </w:r>
      <m:oMath>
        <m:r>
          <m:t>[</m:t>
        </m:r>
        <m:r>
          <m:t>100</m:t>
        </m:r>
        <m:r>
          <m:t>]</m:t>
        </m:r>
      </m:oMath>
      <w:r>
        <w:t xml:space="preserve">垂直，那么</w:t>
      </w:r>
      <w:r>
        <w:t xml:space="preserve"> </w:t>
      </w:r>
      <w:r>
        <w:t xml:space="preserve">这个位错就称为刃型位错。</w:t>
      </w:r>
    </w:p>
    <w:p>
      <w:pPr>
        <w:pStyle w:val="BodyText"/>
      </w:pPr>
      <w:r>
        <w:t xml:space="preserve">上述中心轴线称为位错线，原理位错线的区域保持理想晶体的完整性；只有极为接近位错线的区域，也就是上述分界区域或</w:t>
      </w:r>
      <w:r>
        <w:t xml:space="preserve"> </w:t>
      </w:r>
      <w:r>
        <w:t xml:space="preserve">过渡区域，晶体的点阵结构，或者原子的规则排列被破坏这一区域称为位错核心。位错核心的半径与位错线的长度</w:t>
      </w:r>
      <w:r>
        <w:t xml:space="preserve"> </w:t>
      </w:r>
      <w:r>
        <w:t xml:space="preserve">相比非常小，所以说，位错是晶体中的线性缺陷。</w:t>
      </w:r>
    </w:p>
    <w:p>
      <w:pPr>
        <w:pStyle w:val="BodyText"/>
      </w:pPr>
      <w:r>
        <w:t xml:space="preserve">对于刃型位错，其与滑移矢量垂直，而中，</w:t>
      </w:r>
      <m:oMath>
        <m:r>
          <m:t>⊥</m:t>
        </m:r>
      </m:oMath>
      <w:r>
        <w:t xml:space="preserve">符号代表多余的一个半原子面，</w:t>
      </w:r>
      <w:r>
        <w:t xml:space="preserve"> </w:t>
      </w:r>
      <w:r>
        <w:t xml:space="preserve">这个半原子面的边缘就是刃型位错的位错线，形状类似刀刃，因此称为刃位错。</w:t>
      </w:r>
      <w:r>
        <w:t xml:space="preserve"> </w:t>
      </w:r>
      <w:r>
        <w:t xml:space="preserve">因此刃型位错的形成也可以认为是一个半原子面中断与晶体内部，该边缘也就是一个刃型位错。</w:t>
      </w:r>
    </w:p>
    <w:p>
      <w:pPr>
        <w:pStyle w:val="BodyText"/>
      </w:pPr>
      <w:r>
        <w:t xml:space="preserve">在规定分割面的上下后，半原子面在割面上方的位错称为正刃型位错，反之则为负刃型位错，但是两者并没有本质上的区别。</w:t>
      </w:r>
    </w:p>
    <w:p>
      <w:pPr>
        <w:pStyle w:val="BodyText"/>
      </w:pPr>
      <w:r>
        <w:t xml:space="preserve">刃型位错有以下结构特点</w:t>
      </w:r>
    </w:p>
    <w:p>
      <w:pPr>
        <w:numPr>
          <w:numId w:val="1002"/>
          <w:ilvl w:val="0"/>
        </w:numPr>
      </w:pPr>
      <w:r>
        <w:t xml:space="preserve">位错周围有弹性畸变或非弹性畸变，上半部分晶体受压力，下部分受张力，中心为最大畸变，畸变局限在2或3个原子间距的管道内，总体为线缺陷；</w:t>
      </w:r>
    </w:p>
    <w:p>
      <w:pPr>
        <w:numPr>
          <w:numId w:val="1002"/>
          <w:ilvl w:val="0"/>
        </w:numPr>
      </w:pPr>
      <w:r>
        <w:t xml:space="preserve">位错线与滑移方向垂直；</w:t>
      </w:r>
    </w:p>
    <w:p>
      <w:pPr>
        <w:numPr>
          <w:numId w:val="1002"/>
          <w:ilvl w:val="0"/>
        </w:numPr>
      </w:pPr>
      <w:r>
        <w:t xml:space="preserve">上下晶体有一个相对位移</w:t>
      </w:r>
      <m:oMath>
        <m:acc>
          <m:accPr>
            <m:chr m:val="⃗"/>
          </m:accPr>
          <m:e>
            <m:r>
              <m:t>b</m:t>
            </m:r>
          </m:e>
        </m:acc>
      </m:oMath>
      <w:r>
        <w:t xml:space="preserve">，称为伯格斯矢量或简称柏式矢量。</w:t>
      </w:r>
    </w:p>
    <w:p>
      <w:pPr>
        <w:pStyle w:val="Heading4"/>
      </w:pPr>
      <w:bookmarkStart w:id="33" w:name="螺型位错"/>
      <w:r>
        <w:t xml:space="preserve">螺型位错</w:t>
      </w:r>
      <w:bookmarkEnd w:id="33"/>
    </w:p>
    <w:p>
      <w:pPr>
        <w:pStyle w:val="FirstParagraph"/>
      </w:pPr>
      <w:r>
        <w:t xml:space="preserve">仍然假定滑移面为</w:t>
      </w:r>
      <m:oMath>
        <m:d>
          <m:dPr>
            <m:begChr m:val="("/>
            <m:endChr m:val=")"/>
            <m:grow/>
          </m:dPr>
          <m:e>
            <m:r>
              <m:t>010</m:t>
            </m:r>
          </m:e>
        </m:d>
      </m:oMath>
      <w:r>
        <w:t xml:space="preserve">面，位错线仍然是沿</w:t>
      </w:r>
      <m:oMath>
        <m:r>
          <m:t>[</m:t>
        </m:r>
        <m:r>
          <m:t>001</m:t>
        </m:r>
        <m:r>
          <m:t>]</m:t>
        </m:r>
      </m:oMath>
      <w:r>
        <w:t xml:space="preserve">方向的直线，但是滑移方向变为</w:t>
      </w:r>
      <m:oMath>
        <m:r>
          <m:t>[</m:t>
        </m:r>
        <m:r>
          <m:t>001</m:t>
        </m:r>
        <m:r>
          <m:t>]</m:t>
        </m:r>
      </m:oMath>
      <w:r>
        <w:t xml:space="preserve">方向，</w:t>
      </w:r>
      <w:r>
        <w:t xml:space="preserve"> </w:t>
      </w:r>
      <w:r>
        <w:t xml:space="preserve">即为与位错线平行的方向，仍然将晶体分为已滑移区、未滑移区以及中间的过渡地带。同样，整个晶体是近完整的，只有在位错核心区，晶体的点阵</w:t>
      </w:r>
      <w:r>
        <w:t xml:space="preserve"> </w:t>
      </w:r>
      <w:r>
        <w:t xml:space="preserve">结构才遭到破坏。</w:t>
      </w:r>
    </w:p>
    <w:p>
      <w:pPr>
        <w:pStyle w:val="BodyText"/>
      </w:pPr>
      <w:r>
        <w:t xml:space="preserve">也就是说，这也是一个二维缺陷，但是原子排列方式与刃型位错却不相同，不难得出，对与位错线垂直的原子面</w:t>
      </w:r>
      <w:r>
        <w:t xml:space="preserve"> </w:t>
      </w:r>
      <w:r>
        <w:t xml:space="preserve">在位错不存在时，是一组彼此平行分立的平面，当此位错存在时，他们则变成一个连续的螺旋面。</w:t>
      </w:r>
      <w:r>
        <w:t xml:space="preserve"> </w:t>
      </w:r>
      <w:r>
        <w:t xml:space="preserve">若绕此位错线以左手螺旋正向环行一周，即从一个面上升到相邻的另一个原子面，由于这个形质，这种位错称为螺型位错。</w:t>
      </w:r>
    </w:p>
    <w:p>
      <w:pPr>
        <w:pStyle w:val="CaptionedFigure"/>
      </w:pPr>
      <w:bookmarkStart w:id="35" w:name="螺型位错示意图"/>
      <w:r>
        <w:drawing>
          <wp:inline>
            <wp:extent cx="5334000" cy="2229675"/>
            <wp:effectExtent b="0" l="0" r="0" t="0"/>
            <wp:docPr descr="左螺型位错示意图，(a)螺型位错的左手螺旋回路，(b)为相同回路在理想晶体中的绕行状况。" title="" id="1" name="Picture"/>
            <a:graphic>
              <a:graphicData uri="http://schemas.openxmlformats.org/drawingml/2006/picture">
                <pic:pic>
                  <pic:nvPicPr>
                    <pic:cNvPr descr="fig/螺型位错示意图.jpg" id="0" name="Picture"/>
                    <pic:cNvPicPr>
                      <a:picLocks noChangeArrowheads="1" noChangeAspect="1"/>
                    </pic:cNvPicPr>
                  </pic:nvPicPr>
                  <pic:blipFill>
                    <a:blip r:embed="rId34"/>
                    <a:stretch>
                      <a:fillRect/>
                    </a:stretch>
                  </pic:blipFill>
                  <pic:spPr bwMode="auto">
                    <a:xfrm>
                      <a:off x="0" y="0"/>
                      <a:ext cx="5334000" cy="2229675"/>
                    </a:xfrm>
                    <a:prstGeom prst="rect">
                      <a:avLst/>
                    </a:prstGeom>
                    <a:noFill/>
                    <a:ln w="9525">
                      <a:noFill/>
                      <a:headEnd/>
                      <a:tailEnd/>
                    </a:ln>
                  </pic:spPr>
                </pic:pic>
              </a:graphicData>
            </a:graphic>
          </wp:inline>
        </w:drawing>
      </w:r>
      <w:bookmarkEnd w:id="35"/>
    </w:p>
    <w:p>
      <w:pPr>
        <w:pStyle w:val="ImageCaption"/>
      </w:pPr>
      <w:r>
        <w:t xml:space="preserve">左螺型位错示意图，(a)螺型位错的左手螺旋回路，(b)为相同回路在理想晶体中的绕行状况。</w:t>
      </w:r>
    </w:p>
    <w:p>
      <w:pPr>
        <w:pStyle w:val="BodyText"/>
      </w:pPr>
      <w:r>
        <w:t xml:space="preserve">在规定位错线正方向后，若绕位错线以右手螺旋方向绕行一周后，可以上升一个原子面的位错为右螺型位错，</w:t>
      </w:r>
      <w:r>
        <w:t xml:space="preserve"> </w:t>
      </w:r>
      <w:r>
        <w:t xml:space="preserve">若绕位错线以左手螺旋方向绕行一周后，可以上升一个原子面的位错为左螺型位错，如。</w:t>
      </w:r>
      <w:r>
        <w:t xml:space="preserve"> </w:t>
      </w:r>
      <w:r>
        <w:t xml:space="preserve">左螺型位错和右螺型位错的滑移矢量方向也是相反的。</w:t>
      </w:r>
    </w:p>
    <w:p>
      <w:pPr>
        <w:pStyle w:val="BodyText"/>
      </w:pPr>
      <w:r>
        <w:t xml:space="preserve">在含有螺型位错的晶体中，原子面排布如所示。晶体不再是刃型位错的附加半原子面，而是变成了螺旋式的曲面。</w:t>
      </w:r>
    </w:p>
    <w:p>
      <w:pPr>
        <w:pStyle w:val="CaptionedFigure"/>
      </w:pPr>
      <w:bookmarkStart w:id="37" w:name="右螺型位错原子面排布"/>
      <w:r>
        <w:drawing>
          <wp:inline>
            <wp:extent cx="3232150" cy="1746250"/>
            <wp:effectExtent b="0" l="0" r="0" t="0"/>
            <wp:docPr descr="右螺型位错原子面排布。" title="" id="1" name="Picture"/>
            <a:graphic>
              <a:graphicData uri="http://schemas.openxmlformats.org/drawingml/2006/picture">
                <pic:pic>
                  <pic:nvPicPr>
                    <pic:cNvPr descr="fig/螺位错原子面排布.jpg" id="0" name="Picture"/>
                    <pic:cNvPicPr>
                      <a:picLocks noChangeArrowheads="1" noChangeAspect="1"/>
                    </pic:cNvPicPr>
                  </pic:nvPicPr>
                  <pic:blipFill>
                    <a:blip r:embed="rId36"/>
                    <a:stretch>
                      <a:fillRect/>
                    </a:stretch>
                  </pic:blipFill>
                  <pic:spPr bwMode="auto">
                    <a:xfrm>
                      <a:off x="0" y="0"/>
                      <a:ext cx="3232150" cy="1746250"/>
                    </a:xfrm>
                    <a:prstGeom prst="rect">
                      <a:avLst/>
                    </a:prstGeom>
                    <a:noFill/>
                    <a:ln w="9525">
                      <a:noFill/>
                      <a:headEnd/>
                      <a:tailEnd/>
                    </a:ln>
                  </pic:spPr>
                </pic:pic>
              </a:graphicData>
            </a:graphic>
          </wp:inline>
        </w:drawing>
      </w:r>
      <w:bookmarkEnd w:id="37"/>
    </w:p>
    <w:p>
      <w:pPr>
        <w:pStyle w:val="ImageCaption"/>
      </w:pPr>
      <w:r>
        <w:t xml:space="preserve">右螺型位错原子面排布。</w:t>
      </w:r>
    </w:p>
    <w:p>
      <w:pPr>
        <w:pStyle w:val="Heading4"/>
      </w:pPr>
      <w:bookmarkStart w:id="38" w:name="混合型位错"/>
      <w:r>
        <w:t xml:space="preserve">混合型位错</w:t>
      </w:r>
      <w:bookmarkEnd w:id="38"/>
    </w:p>
    <w:p>
      <w:pPr>
        <w:pStyle w:val="FirstParagraph"/>
      </w:pPr>
      <w:r>
        <w:t xml:space="preserve">然而一根直线位错可能既不与滑移矢量</w:t>
      </w:r>
      <m:oMath>
        <m:acc>
          <m:accPr>
            <m:chr m:val="⃗"/>
          </m:accPr>
          <m:e>
            <m:r>
              <m:t>b</m:t>
            </m:r>
          </m:e>
        </m:acc>
      </m:oMath>
      <w:r>
        <w:t xml:space="preserve">垂直，也不平行，而是成一个角度</w:t>
      </w:r>
      <m:oMath>
        <m:r>
          <m:t>θ</m:t>
        </m:r>
      </m:oMath>
      <w:r>
        <w:t xml:space="preserve">，则这个位错既不是纯刃型位错也不是纯螺型位错，</w:t>
      </w:r>
      <w:r>
        <w:t xml:space="preserve"> </w:t>
      </w:r>
      <w:r>
        <w:t xml:space="preserve">它可以看作是两个直线位错的叠加，分别为纯刃型和纯螺型的位错，两者的滑移矢量大小为</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b</m:t>
                        </m:r>
                      </m:e>
                    </m:acc>
                  </m:e>
                  <m:sub>
                    <m:r>
                      <m:t>1</m:t>
                    </m:r>
                  </m:sub>
                </m:sSub>
              </m:e>
              <m:e>
                <m:r>
                  <m:t>=</m:t>
                </m:r>
                <m:acc>
                  <m:accPr>
                    <m:chr m:val="⃗"/>
                  </m:accPr>
                  <m:e>
                    <m:r>
                      <m:t>b</m:t>
                    </m:r>
                  </m:e>
                </m:acc>
                <m:r>
                  <m:rPr>
                    <m:nor/>
                    <m:sty m:val="p"/>
                  </m:rPr>
                  <m:t>sin</m:t>
                </m:r>
                <m:r>
                  <m:t>θ</m:t>
                </m:r>
                <m:r>
                  <m:t>,</m:t>
                </m:r>
              </m:e>
            </m:mr>
            <m:mr>
              <m:e>
                <m:sSub>
                  <m:e>
                    <m:acc>
                      <m:accPr>
                        <m:chr m:val="⃗"/>
                      </m:accPr>
                      <m:e>
                        <m:r>
                          <m:t>b</m:t>
                        </m:r>
                      </m:e>
                    </m:acc>
                  </m:e>
                  <m:sub>
                    <m:r>
                      <m:t>2</m:t>
                    </m:r>
                  </m:sub>
                </m:sSub>
              </m:e>
              <m:e>
                <m:r>
                  <m:t>=</m:t>
                </m:r>
                <m:acc>
                  <m:accPr>
                    <m:chr m:val="⃗"/>
                  </m:accPr>
                  <m:e>
                    <m:r>
                      <m:t>b</m:t>
                    </m:r>
                  </m:e>
                </m:acc>
                <m:r>
                  <m:rPr>
                    <m:nor/>
                    <m:sty m:val="p"/>
                  </m:rPr>
                  <m:t>cos</m:t>
                </m:r>
                <m:r>
                  <m:t>θ</m:t>
                </m:r>
                <m:r>
                  <m:t>.</m:t>
                </m:r>
              </m:e>
            </m:mr>
          </m:m>
        </m:oMath>
      </m:oMathPara>
    </w:p>
    <w:p>
      <w:pPr>
        <w:pStyle w:val="FirstParagraph"/>
      </w:pPr>
      <w:r>
        <w:t xml:space="preserve">这个直线位错称为混合位错。组成混合位错的两个分量为刃型分量和螺型分量。</w:t>
      </w:r>
    </w:p>
    <w:p>
      <w:pPr>
        <w:pStyle w:val="BodyText"/>
      </w:pPr>
      <w:r>
        <w:t xml:space="preserve">对上述情况加以推广，假设滑移矢量为</w:t>
      </w:r>
      <m:oMath>
        <m:acc>
          <m:accPr>
            <m:chr m:val="⃗"/>
          </m:accPr>
          <m:e>
            <m:r>
              <m:t>b</m:t>
            </m:r>
          </m:e>
        </m:acc>
      </m:oMath>
      <w:r>
        <w:t xml:space="preserve">，已滑移区域为中的阴影部分，而位错线为图中红色线，从垂直与滑移面的方向看去，上下两个原子</w:t>
      </w:r>
      <w:r>
        <w:t xml:space="preserve"> </w:t>
      </w:r>
      <w:r>
        <w:t xml:space="preserve">面之间的原子排布应该为所示。</w:t>
      </w:r>
    </w:p>
    <w:p>
      <w:pPr>
        <w:pStyle w:val="CaptionedFigure"/>
      </w:pPr>
      <w:bookmarkStart w:id="40" w:name="混合型位错的滑移示意"/>
      <w:r>
        <w:drawing>
          <wp:inline>
            <wp:extent cx="1765300" cy="1739900"/>
            <wp:effectExtent b="0" l="0" r="0" t="0"/>
            <wp:docPr descr="混合型位错的滑移示意。" title="" id="1" name="Picture"/>
            <a:graphic>
              <a:graphicData uri="http://schemas.openxmlformats.org/drawingml/2006/picture">
                <pic:pic>
                  <pic:nvPicPr>
                    <pic:cNvPr descr="fig/混合型位错的滑移示意.eps" id="0" name="Picture"/>
                    <pic:cNvPicPr>
                      <a:picLocks noChangeArrowheads="1" noChangeAspect="1"/>
                    </pic:cNvPicPr>
                  </pic:nvPicPr>
                  <pic:blipFill>
                    <a:blip r:embed="rId39"/>
                    <a:stretch>
                      <a:fillRect/>
                    </a:stretch>
                  </pic:blipFill>
                  <pic:spPr bwMode="auto">
                    <a:xfrm>
                      <a:off x="0" y="0"/>
                      <a:ext cx="1765300" cy="1739900"/>
                    </a:xfrm>
                    <a:prstGeom prst="rect">
                      <a:avLst/>
                    </a:prstGeom>
                    <a:noFill/>
                    <a:ln w="9525">
                      <a:noFill/>
                      <a:headEnd/>
                      <a:tailEnd/>
                    </a:ln>
                  </pic:spPr>
                </pic:pic>
              </a:graphicData>
            </a:graphic>
          </wp:inline>
        </w:drawing>
      </w:r>
      <w:bookmarkEnd w:id="40"/>
    </w:p>
    <w:p>
      <w:pPr>
        <w:pStyle w:val="ImageCaption"/>
      </w:pPr>
      <w:r>
        <w:t xml:space="preserve">混合型位错的滑移示意。</w:t>
      </w:r>
    </w:p>
    <w:p>
      <w:pPr>
        <w:pStyle w:val="CaptionedFigure"/>
      </w:pPr>
      <w:bookmarkStart w:id="42" w:name="混合型位错的原子排列示意图"/>
      <w:r>
        <w:drawing>
          <wp:inline>
            <wp:extent cx="2121724" cy="1456706"/>
            <wp:effectExtent b="0" l="0" r="0" t="0"/>
            <wp:docPr descr="混合型位错的原子排列示意图。" title="" id="1" name="Picture"/>
            <a:graphic>
              <a:graphicData uri="http://schemas.openxmlformats.org/drawingml/2006/picture">
                <pic:pic>
                  <pic:nvPicPr>
                    <pic:cNvPr descr="fig/混合型位错的原子排列示意图.jpg" id="0" name="Picture"/>
                    <pic:cNvPicPr>
                      <a:picLocks noChangeArrowheads="1" noChangeAspect="1"/>
                    </pic:cNvPicPr>
                  </pic:nvPicPr>
                  <pic:blipFill>
                    <a:blip r:embed="rId41"/>
                    <a:stretch>
                      <a:fillRect/>
                    </a:stretch>
                  </pic:blipFill>
                  <pic:spPr bwMode="auto">
                    <a:xfrm>
                      <a:off x="0" y="0"/>
                      <a:ext cx="2121724" cy="1456706"/>
                    </a:xfrm>
                    <a:prstGeom prst="rect">
                      <a:avLst/>
                    </a:prstGeom>
                    <a:noFill/>
                    <a:ln w="9525">
                      <a:noFill/>
                      <a:headEnd/>
                      <a:tailEnd/>
                    </a:ln>
                  </pic:spPr>
                </pic:pic>
              </a:graphicData>
            </a:graphic>
          </wp:inline>
        </w:drawing>
      </w:r>
      <w:bookmarkEnd w:id="42"/>
    </w:p>
    <w:p>
      <w:pPr>
        <w:pStyle w:val="ImageCaption"/>
      </w:pPr>
      <w:r>
        <w:t xml:space="preserve">混合型位错的原子排列示意图。</w:t>
      </w:r>
    </w:p>
    <w:p>
      <w:pPr>
        <w:pStyle w:val="BodyText"/>
      </w:pPr>
      <w:r>
        <w:t xml:space="preserve">从可以看出，这个位错有一段是纯螺型位错，另一端是纯刃型位错，由于位错线是连续的</w:t>
      </w:r>
      <w:r>
        <w:rPr>
          <w:rStyle w:val="FootnoteReference"/>
        </w:rPr>
        <w:footnoteReference w:id="43"/>
      </w:r>
      <w:r>
        <w:t xml:space="preserve"> </w:t>
      </w:r>
      <w:r>
        <w:t xml:space="preserve">从晶体的一个表面延伸到另一个表面，中间弯曲的一端既不是螺型位错也不是刃型位错，而是同时具有螺型和刃型位错的特征。</w:t>
      </w:r>
      <w:r>
        <w:t xml:space="preserve"> </w:t>
      </w:r>
      <w:r>
        <w:t xml:space="preserve">这一小段也可以看作是许多方向近连续变化的小直线段所组成，每一小段都是混合型位错，各有一个螺型分量和刃型分量。</w:t>
      </w:r>
    </w:p>
    <w:p>
      <w:pPr>
        <w:pStyle w:val="Heading4"/>
      </w:pPr>
      <w:bookmarkStart w:id="44" w:name="小结"/>
      <w:r>
        <w:t xml:space="preserve">小结</w:t>
      </w:r>
      <w:bookmarkEnd w:id="44"/>
    </w:p>
    <w:p>
      <w:pPr>
        <w:pStyle w:val="FirstParagraph"/>
      </w:pPr>
      <w:r>
        <w:t xml:space="preserve">依照以上定义，位错是晶体中滑移面上两个区域（即已滑移区域和未滑移区域）之间的分界，那么它就应该具有两个重要的性质：</w:t>
      </w:r>
    </w:p>
    <w:p>
      <w:pPr>
        <w:numPr>
          <w:numId w:val="1003"/>
          <w:ilvl w:val="0"/>
        </w:numPr>
      </w:pPr>
      <w:r>
        <w:t xml:space="preserve">因为晶体的滑移矢量是一个恒定矢量，等于一个或多个最小点阵平移矢量，所以对于一条位错线的各个部分，滑移矢量均相等；</w:t>
      </w:r>
    </w:p>
    <w:p>
      <w:pPr>
        <w:numPr>
          <w:numId w:val="1003"/>
          <w:ilvl w:val="0"/>
        </w:numPr>
      </w:pPr>
      <w:r>
        <w:t xml:space="preserve">无论位错线形状如何，总之位错线绝不可能终止于晶体的内部，位错线只能从晶体的一个表面延伸到另一个表面，或是在晶体中形成一个封闭的环。</w:t>
      </w:r>
    </w:p>
    <w:p>
      <w:pPr>
        <w:pStyle w:val="Heading3"/>
      </w:pPr>
      <w:bookmarkStart w:id="45" w:name="section:位错的普遍定义与伯格斯矢量"/>
      <w:r>
        <w:t xml:space="preserve">位错的普遍定义与伯格斯矢量</w:t>
      </w:r>
      <w:bookmarkEnd w:id="45"/>
    </w:p>
    <w:p>
      <w:pPr>
        <w:pStyle w:val="Heading4"/>
      </w:pPr>
      <w:bookmarkStart w:id="46" w:name="位错的普遍定义"/>
      <w:r>
        <w:t xml:space="preserve">位错的普遍定义</w:t>
      </w:r>
      <w:bookmarkEnd w:id="46"/>
    </w:p>
    <w:p>
      <w:pPr>
        <w:pStyle w:val="FirstParagraph"/>
      </w:pPr>
      <w:r>
        <w:t xml:space="preserve">在直观的基础上对位错的几何性质有一定的了解以后，我们这里可以对位错作出更为普遍的定义。</w:t>
      </w:r>
    </w:p>
    <w:p>
      <w:pPr>
        <w:pStyle w:val="BodyText"/>
      </w:pPr>
      <w:r>
        <w:t xml:space="preserve">假设晶体沿任意面</w:t>
      </w:r>
      <m:oMath>
        <m:r>
          <m:t>S</m:t>
        </m:r>
      </m:oMath>
      <w:r>
        <w:t xml:space="preserve">剖开，将</w:t>
      </w:r>
      <m:oMath>
        <m:r>
          <m:t>S</m:t>
        </m:r>
      </m:oMath>
      <w:r>
        <w:t xml:space="preserve">面的两边</w:t>
      </w:r>
      <m:oMath>
        <m:sSub>
          <m:e>
            <m:r>
              <m:t>S</m:t>
            </m:r>
          </m:e>
          <m:sub>
            <m:r>
              <m:t>1</m:t>
            </m:r>
          </m:sub>
        </m:sSub>
      </m:oMath>
      <w:r>
        <w:t xml:space="preserve">以及</w:t>
      </w:r>
      <m:oMath>
        <m:sSub>
          <m:e>
            <m:r>
              <m:t>S</m:t>
            </m:r>
          </m:e>
          <m:sub>
            <m:r>
              <m:t>2</m:t>
            </m:r>
          </m:sub>
        </m:sSub>
      </m:oMath>
      <w:r>
        <w:t xml:space="preserve">作一刚性的相对位移</w:t>
      </w:r>
      <m:oMath>
        <m:acc>
          <m:accPr>
            <m:chr m:val="⃗"/>
          </m:accPr>
          <m:e>
            <m:r>
              <m:t>b</m:t>
            </m:r>
          </m:e>
        </m:acc>
      </m:oMath>
      <w:r>
        <w:t xml:space="preserve">，</w:t>
      </w:r>
      <m:oMath>
        <m:acc>
          <m:accPr>
            <m:chr m:val="⃗"/>
          </m:accPr>
          <m:e>
            <m:r>
              <m:t>b</m:t>
            </m:r>
          </m:e>
        </m:acc>
      </m:oMath>
      <w:r>
        <w:t xml:space="preserve">可以是</w:t>
      </w:r>
      <w:r>
        <w:t xml:space="preserve"> </w:t>
      </w:r>
      <w:r>
        <w:t xml:space="preserve">晶体中任意的电子平移矢量</w:t>
      </w:r>
      <w:r>
        <w:rPr>
          <w:rStyle w:val="FootnoteReference"/>
        </w:rPr>
        <w:footnoteReference w:id="47"/>
      </w:r>
      <w:r>
        <w:t xml:space="preserve">，经过这样的操作以后，</w:t>
      </w:r>
      <w:r>
        <w:t xml:space="preserve"> </w:t>
      </w:r>
      <w:r>
        <w:t xml:space="preserve">如果</w:t>
      </w:r>
      <m:oMath>
        <m:acc>
          <m:accPr>
            <m:chr m:val="⃗"/>
          </m:accPr>
          <m:e>
            <m:r>
              <m:t>b</m:t>
            </m:r>
          </m:e>
        </m:acc>
      </m:oMath>
      <w:r>
        <w:t xml:space="preserve">与</w:t>
      </w:r>
      <m:oMath>
        <m:r>
          <m:t>S</m:t>
        </m:r>
      </m:oMath>
      <w:r>
        <w:t xml:space="preserve">面不平行，有些地方将产生原子位置重叠或者是空隙。去掉重叠的原子，空隙按照晶格排列填补，</w:t>
      </w:r>
      <w:r>
        <w:t xml:space="preserve"> </w:t>
      </w:r>
      <w:r>
        <w:t xml:space="preserve">这样</w:t>
      </w:r>
      <m:oMath>
        <m:r>
          <m:t>S</m:t>
        </m:r>
      </m:oMath>
      <w:r>
        <w:t xml:space="preserve">面不会有任何改变，但是晶体中出现相对位移和未相对位移区域的分界线，也就是</w:t>
      </w:r>
      <m:oMath>
        <m:r>
          <m:t>S</m:t>
        </m:r>
      </m:oMath>
      <w:r>
        <w:t xml:space="preserve">面的周界。在分界线上原子错排的情况就是</w:t>
      </w:r>
      <w:r>
        <w:t xml:space="preserve"> </w:t>
      </w:r>
      <w:r>
        <w:t xml:space="preserve">位错线，</w:t>
      </w:r>
      <m:oMath>
        <m:acc>
          <m:accPr>
            <m:chr m:val="⃗"/>
          </m:accPr>
          <m:e>
            <m:r>
              <m:t>b</m:t>
            </m:r>
          </m:e>
        </m:acc>
      </m:oMath>
      <w:r>
        <w:t xml:space="preserve">为伯格斯矢量或柏式矢量，其为位错特征的标志，数值大小为</w:t>
      </w:r>
      <m:oMath>
        <m:r>
          <m:t>b</m:t>
        </m:r>
      </m:oMath>
      <w:r>
        <w:t xml:space="preserve">，</w:t>
      </w:r>
      <w:r>
        <w:t xml:space="preserve"> </w:t>
      </w:r>
      <w:r>
        <w:t xml:space="preserve">称为位错的强度。</w:t>
      </w:r>
    </w:p>
    <w:p>
      <w:pPr>
        <w:pStyle w:val="BodyText"/>
      </w:pPr>
      <w:r>
        <w:t xml:space="preserve">晶体中任意的位错都可以按照上面操作来形成， 但是汽油有一些需要注意的地方：</w:t>
      </w:r>
    </w:p>
    <w:p>
      <w:pPr>
        <w:numPr>
          <w:numId w:val="1004"/>
          <w:ilvl w:val="0"/>
        </w:numPr>
      </w:pPr>
      <w:r>
        <w:t xml:space="preserve">上述的想象操作不仅是用来说明位错的特征，也模拟了晶体产生位错的实际过程，关于位错生成的过程将以后讨论；</w:t>
      </w:r>
    </w:p>
    <w:p>
      <w:pPr>
        <w:numPr>
          <w:numId w:val="1004"/>
          <w:ilvl w:val="0"/>
        </w:numPr>
      </w:pPr>
      <w:r>
        <w:t xml:space="preserve">对于同一根位错线，可以有不同的</w:t>
      </w:r>
      <m:oMath>
        <m:r>
          <m:t>S</m:t>
        </m:r>
      </m:oMath>
      <w:r>
        <w:t xml:space="preserve">面，只要柏式矢量相图，形成的就是相同的位错，因此决定位错特征的是伯格斯矢量，而不是</w:t>
      </w:r>
      <m:oMath>
        <m:r>
          <m:t>S</m:t>
        </m:r>
      </m:oMath>
      <w:r>
        <w:t xml:space="preserve">面的具体位置，可以选以位错为边界的任意面作为上述操作的</w:t>
      </w:r>
      <m:oMath>
        <m:r>
          <m:t>S</m:t>
        </m:r>
      </m:oMath>
      <w:r>
        <w:t xml:space="preserve">面，比如沿</w:t>
      </w:r>
      <m:oMath>
        <m:r>
          <m:t>z</m:t>
        </m:r>
      </m:oMath>
      <w:r>
        <w:t xml:space="preserve">轴的刃型位错，选取</w:t>
      </w:r>
      <m:oMath>
        <m:r>
          <m:t>x</m:t>
        </m:r>
        <m:r>
          <m:t>o</m:t>
        </m:r>
        <m:r>
          <m:t>z</m:t>
        </m:r>
      </m:oMath>
      <w:r>
        <w:t xml:space="preserve">面和</w:t>
      </w:r>
      <m:oMath>
        <m:r>
          <m:t>y</m:t>
        </m:r>
        <m:r>
          <m:t>o</m:t>
        </m:r>
        <m:r>
          <m:t>z</m:t>
        </m:r>
      </m:oMath>
      <w:r>
        <w:t xml:space="preserve">面的结果是一致的；</w:t>
      </w:r>
    </w:p>
    <w:p>
      <w:pPr>
        <w:numPr>
          <w:numId w:val="1004"/>
          <w:ilvl w:val="0"/>
        </w:numPr>
      </w:pPr>
      <w:r>
        <w:t xml:space="preserve">实际上，从已经做过相对位移的区域到未作相对位移的区域间的过渡不可能是突变的，否则将产生无法填补的裂缝，因此</w:t>
      </w:r>
      <m:oMath>
        <m:r>
          <m:t>S</m:t>
        </m:r>
      </m:oMath>
      <w:r>
        <w:t xml:space="preserve">面两侧的刚性位移在边界是不再适用的，准确到说，位错不是一根线，而是有一定宽度</w:t>
      </w:r>
      <m:oMath>
        <m:r>
          <m:t>w</m:t>
        </m:r>
      </m:oMath>
      <w:r>
        <w:t xml:space="preserve">的区域，在这个区域内，</w:t>
      </w:r>
      <m:oMath>
        <m:r>
          <m:t>b</m:t>
        </m:r>
      </m:oMath>
      <w:r>
        <w:t xml:space="preserve">从中心的最大值下降到边界的零，只是由于宽度比长度小得多，所以可以近似为一根线。</w:t>
      </w:r>
    </w:p>
    <w:p>
      <w:pPr>
        <w:pStyle w:val="Heading4"/>
      </w:pPr>
      <w:bookmarkStart w:id="48" w:name="柏式矢量的定义"/>
      <w:r>
        <w:t xml:space="preserve">柏式矢量的定义</w:t>
      </w:r>
      <w:bookmarkEnd w:id="48"/>
    </w:p>
    <w:p>
      <w:pPr>
        <w:pStyle w:val="FirstParagraph"/>
      </w:pPr>
      <m:oMath>
        <m:acc>
          <m:accPr>
            <m:chr m:val="⃗"/>
          </m:accPr>
          <m:e>
            <m:r>
              <m:t>b</m:t>
            </m:r>
          </m:e>
        </m:acc>
      </m:oMath>
      <w:r>
        <w:t xml:space="preserve">矢量称为柏式矢量，它是位错线特征的标志，位错的强度为</w:t>
      </w:r>
      <m:oMath>
        <m:r>
          <m:t>b</m:t>
        </m:r>
      </m:oMath>
      <w:r>
        <w:t xml:space="preserve">，而方向的确定常使用伯格斯回路法和Frank惯例法。</w:t>
      </w:r>
    </w:p>
    <w:p>
      <w:pPr>
        <w:pStyle w:val="Heading5"/>
      </w:pPr>
      <w:bookmarkStart w:id="49" w:name="伯格斯回路法"/>
      <w:r>
        <w:t xml:space="preserve">伯格斯回路法</w:t>
      </w:r>
      <w:bookmarkEnd w:id="49"/>
    </w:p>
    <w:p>
      <w:pPr>
        <w:pStyle w:val="FirstParagraph"/>
      </w:pPr>
      <w:r>
        <w:t xml:space="preserve">实现选取有位错的实际晶体，从好区中任意原子出发，微扰位错作一个闭合回路，回路每一步都连接相邻的同类原子，并且始终走在晶体的好区，这个回路称为伯格斯回路。</w:t>
      </w:r>
      <w:r>
        <w:t xml:space="preserve"> </w:t>
      </w:r>
      <w:r>
        <w:t xml:space="preserve">然后在完整晶体中作一个对应的回路，即在相同方向走相同步数，结果发现这个回路无法闭合。终点到起点的矢量</w:t>
      </w:r>
      <m:oMath>
        <m:acc>
          <m:accPr>
            <m:chr m:val="⃗"/>
          </m:accPr>
          <m:e>
            <m:r>
              <m:t>b</m:t>
            </m:r>
          </m:e>
        </m:acc>
      </m:oMath>
      <w:r>
        <w:t xml:space="preserve">为柏式矢量，回路</w:t>
      </w:r>
      <w:r>
        <w:t xml:space="preserve"> </w:t>
      </w:r>
      <w:r>
        <w:t xml:space="preserve">的方向与位错线方向成右手螺旋的方向为正方向。</w:t>
      </w:r>
    </w:p>
    <w:p>
      <w:pPr>
        <w:pStyle w:val="BodyText"/>
      </w:pPr>
      <w:r>
        <w:t xml:space="preserve">假设晶体中三个基矢量</w:t>
      </w:r>
      <m:oMath>
        <m:sSub>
          <m:e>
            <m:acc>
              <m:accPr>
                <m:chr m:val="⃗"/>
              </m:accPr>
              <m:e>
                <m:r>
                  <m:t>a</m:t>
                </m:r>
              </m:e>
            </m:acc>
          </m:e>
          <m:sub>
            <m:r>
              <m:t>0</m:t>
            </m:r>
          </m:sub>
        </m:sSub>
      </m:oMath>
      <w:r>
        <w:t xml:space="preserve">，</w:t>
      </w:r>
      <m:oMath>
        <m:sSub>
          <m:e>
            <m:acc>
              <m:accPr>
                <m:chr m:val="⃗"/>
              </m:accPr>
              <m:e>
                <m:r>
                  <m:t>b</m:t>
                </m:r>
              </m:e>
            </m:acc>
          </m:e>
          <m:sub>
            <m:r>
              <m:t>0</m:t>
            </m:r>
          </m:sub>
        </m:sSub>
      </m:oMath>
      <w:r>
        <w:t xml:space="preserve">，</w:t>
      </w:r>
      <m:oMath>
        <m:sSub>
          <m:e>
            <m:acc>
              <m:accPr>
                <m:chr m:val="⃗"/>
              </m:accPr>
              <m:e>
                <m:r>
                  <m:t>c</m:t>
                </m:r>
              </m:e>
            </m:acc>
          </m:e>
          <m:sub>
            <m:r>
              <m:t>0</m:t>
            </m:r>
          </m:sub>
        </m:sSub>
      </m:oMath>
      <w:r>
        <w:t xml:space="preserve">，整个晶体的矢量都可以使用这三个矢量表示。</w:t>
      </w:r>
      <w:r>
        <w:t xml:space="preserve"> </w:t>
      </w:r>
      <w:r>
        <w:t xml:space="preserve">在理想晶体中，绕行晶体一周后必然有</w:t>
      </w:r>
    </w:p>
    <w:p>
      <w:pPr>
        <w:pStyle w:val="BodyText"/>
      </w:pPr>
      <m:oMathPara>
        <m:oMathParaPr>
          <m:jc m:val="center"/>
        </m:oMathParaPr>
        <m:oMath>
          <m:nary>
            <m:naryPr>
              <m:chr m:val="∑"/>
              <m:limLoc m:val="undOvr"/>
              <m:subHide m:val="0"/>
              <m:supHide m:val="1"/>
            </m:naryPr>
            <m:sub>
              <m:r>
                <m:t>a</m:t>
              </m:r>
            </m:sub>
            <m:sup>
              <m:r>
                <m:t>​</m:t>
              </m:r>
            </m:sup>
            <m:e>
              <m:sSub>
                <m:e>
                  <m:r>
                    <m:t>n</m:t>
                  </m:r>
                </m:e>
                <m:sub>
                  <m:r>
                    <m:t>a</m:t>
                  </m:r>
                </m:sub>
              </m:sSub>
            </m:e>
          </m:nary>
          <m:sSub>
            <m:e>
              <m:acc>
                <m:accPr>
                  <m:chr m:val="⃗"/>
                </m:accPr>
                <m:e>
                  <m:r>
                    <m:t>a</m:t>
                  </m:r>
                </m:e>
              </m:acc>
            </m:e>
            <m:sub>
              <m:r>
                <m:t>0</m:t>
              </m:r>
            </m:sub>
          </m:sSub>
          <m:r>
            <m:t>+</m:t>
          </m:r>
          <m:nary>
            <m:naryPr>
              <m:chr m:val="∑"/>
              <m:limLoc m:val="undOvr"/>
              <m:subHide m:val="0"/>
              <m:supHide m:val="1"/>
            </m:naryPr>
            <m:sub>
              <m:r>
                <m:t>c</m:t>
              </m:r>
            </m:sub>
            <m:sup>
              <m:r>
                <m:t>​</m:t>
              </m:r>
            </m:sup>
            <m:e>
              <m:sSub>
                <m:e>
                  <m:r>
                    <m:t>n</m:t>
                  </m:r>
                </m:e>
                <m:sub>
                  <m:r>
                    <m:t>b</m:t>
                  </m:r>
                </m:sub>
              </m:sSub>
            </m:e>
          </m:nary>
          <m:sSub>
            <m:e>
              <m:acc>
                <m:accPr>
                  <m:chr m:val="⃗"/>
                </m:accPr>
                <m:e>
                  <m:r>
                    <m:t>b</m:t>
                  </m:r>
                </m:e>
              </m:acc>
            </m:e>
            <m:sub>
              <m:r>
                <m:t>0</m:t>
              </m:r>
            </m:sub>
          </m:sSub>
          <m:r>
            <m:t>+</m:t>
          </m:r>
          <m:nary>
            <m:naryPr>
              <m:chr m:val="∑"/>
              <m:limLoc m:val="undOvr"/>
              <m:subHide m:val="0"/>
              <m:supHide m:val="1"/>
            </m:naryPr>
            <m:sub>
              <m:r>
                <m:t>c</m:t>
              </m:r>
            </m:sub>
            <m:sup>
              <m:r>
                <m:t>​</m:t>
              </m:r>
            </m:sup>
            <m:e>
              <m:sSub>
                <m:e>
                  <m:r>
                    <m:t>n</m:t>
                  </m:r>
                </m:e>
                <m:sub>
                  <m:r>
                    <m:t>c</m:t>
                  </m:r>
                </m:sub>
              </m:sSub>
            </m:e>
          </m:nary>
          <m:sSub>
            <m:e>
              <m:acc>
                <m:accPr>
                  <m:chr m:val="⃗"/>
                </m:accPr>
                <m:e>
                  <m:r>
                    <m:t>c</m:t>
                  </m:r>
                </m:e>
              </m:acc>
            </m:e>
            <m:sub>
              <m:r>
                <m:t>0</m:t>
              </m:r>
            </m:sub>
          </m:sSub>
          <m:r>
            <m:t>=</m:t>
          </m:r>
          <m:r>
            <m:t>0</m:t>
          </m:r>
          <m:r>
            <m:t>,</m:t>
          </m:r>
        </m:oMath>
      </m:oMathPara>
    </w:p>
    <w:p>
      <w:pPr>
        <w:pStyle w:val="FirstParagraph"/>
      </w:pPr>
      <w:r>
        <w:t xml:space="preserve">其中</w:t>
      </w:r>
      <m:oMath>
        <m:r>
          <m:t>n</m:t>
        </m:r>
      </m:oMath>
      <w:r>
        <w:t xml:space="preserve">为整数。</w:t>
      </w:r>
    </w:p>
    <w:p>
      <w:pPr>
        <w:pStyle w:val="BodyText"/>
      </w:pPr>
      <w:r>
        <w:t xml:space="preserve">假如晶体不是完善的而是含有点缺陷，仍然成立，但是基矢量在不同地方的长度有弹性范围内的差异，</w:t>
      </w:r>
      <w:r>
        <w:t xml:space="preserve"> </w:t>
      </w:r>
      <w:r>
        <w:t xml:space="preserve">这是因为点缺陷附近有弹性畸变，离开点缺陷稍远的地方，弹性畸变相应减少。</w:t>
      </w:r>
    </w:p>
    <w:p>
      <w:pPr>
        <w:pStyle w:val="BodyText"/>
      </w:pPr>
      <w:r>
        <w:t xml:space="preserve">加入这个封闭回路本身经过的地方都是良好的，但是回路包围的区域中含有一个位错</w:t>
      </w:r>
      <m:oMath>
        <m:acc>
          <m:accPr>
            <m:chr m:val="⃗"/>
          </m:accPr>
          <m:e>
            <m:r>
              <m:t>b</m:t>
            </m:r>
          </m:e>
        </m:acc>
      </m:oMath>
      <w:r>
        <w:t xml:space="preserve">，回路的方向与位错的方向构成右手螺旋关系，对这个回路，变为</w:t>
      </w:r>
    </w:p>
    <w:p>
      <w:pPr>
        <w:pStyle w:val="BodyText"/>
      </w:pPr>
      <m:oMathPara>
        <m:oMathParaPr>
          <m:jc m:val="center"/>
        </m:oMathParaPr>
        <m:oMath>
          <m:nary>
            <m:naryPr>
              <m:chr m:val="∑"/>
              <m:limLoc m:val="undOvr"/>
              <m:subHide m:val="0"/>
              <m:supHide m:val="1"/>
            </m:naryPr>
            <m:sub>
              <m:r>
                <m:t>a</m:t>
              </m:r>
            </m:sub>
            <m:sup>
              <m:r>
                <m:t>​</m:t>
              </m:r>
            </m:sup>
            <m:e>
              <m:sSub>
                <m:e>
                  <m:r>
                    <m:t>n</m:t>
                  </m:r>
                </m:e>
                <m:sub>
                  <m:r>
                    <m:t>a</m:t>
                  </m:r>
                </m:sub>
              </m:sSub>
            </m:e>
          </m:nary>
          <m:sSub>
            <m:e>
              <m:acc>
                <m:accPr>
                  <m:chr m:val="⃗"/>
                </m:accPr>
                <m:e>
                  <m:r>
                    <m:t>a</m:t>
                  </m:r>
                </m:e>
              </m:acc>
            </m:e>
            <m:sub>
              <m:r>
                <m:t>0</m:t>
              </m:r>
            </m:sub>
          </m:sSub>
          <m:r>
            <m:t>+</m:t>
          </m:r>
          <m:nary>
            <m:naryPr>
              <m:chr m:val="∑"/>
              <m:limLoc m:val="undOvr"/>
              <m:subHide m:val="0"/>
              <m:supHide m:val="1"/>
            </m:naryPr>
            <m:sub>
              <m:r>
                <m:t>c</m:t>
              </m:r>
            </m:sub>
            <m:sup>
              <m:r>
                <m:t>​</m:t>
              </m:r>
            </m:sup>
            <m:e>
              <m:sSub>
                <m:e>
                  <m:r>
                    <m:t>n</m:t>
                  </m:r>
                </m:e>
                <m:sub>
                  <m:r>
                    <m:t>b</m:t>
                  </m:r>
                </m:sub>
              </m:sSub>
            </m:e>
          </m:nary>
          <m:sSub>
            <m:e>
              <m:acc>
                <m:accPr>
                  <m:chr m:val="⃗"/>
                </m:accPr>
                <m:e>
                  <m:r>
                    <m:t>b</m:t>
                  </m:r>
                </m:e>
              </m:acc>
            </m:e>
            <m:sub>
              <m:r>
                <m:t>0</m:t>
              </m:r>
            </m:sub>
          </m:sSub>
          <m:r>
            <m:t>+</m:t>
          </m:r>
          <m:nary>
            <m:naryPr>
              <m:chr m:val="∑"/>
              <m:limLoc m:val="undOvr"/>
              <m:subHide m:val="0"/>
              <m:supHide m:val="1"/>
            </m:naryPr>
            <m:sub>
              <m:r>
                <m:t>c</m:t>
              </m:r>
            </m:sub>
            <m:sup>
              <m:r>
                <m:t>​</m:t>
              </m:r>
            </m:sup>
            <m:e>
              <m:sSub>
                <m:e>
                  <m:r>
                    <m:t>n</m:t>
                  </m:r>
                </m:e>
                <m:sub>
                  <m:r>
                    <m:t>c</m:t>
                  </m:r>
                </m:sub>
              </m:sSub>
            </m:e>
          </m:nary>
          <m:sSub>
            <m:e>
              <m:acc>
                <m:accPr>
                  <m:chr m:val="⃗"/>
                </m:accPr>
                <m:e>
                  <m:r>
                    <m:t>c</m:t>
                  </m:r>
                </m:e>
              </m:acc>
            </m:e>
            <m:sub>
              <m:r>
                <m:t>0</m:t>
              </m:r>
            </m:sub>
          </m:sSub>
          <m:r>
            <m:t>=</m:t>
          </m:r>
          <m:r>
            <m:t>−</m:t>
          </m:r>
          <m:acc>
            <m:accPr>
              <m:chr m:val="⃗"/>
            </m:accPr>
            <m:e>
              <m:r>
                <m:t>b</m:t>
              </m:r>
            </m:e>
          </m:acc>
          <m:r>
            <m:t>,</m:t>
          </m:r>
        </m:oMath>
      </m:oMathPara>
    </w:p>
    <w:p>
      <w:pPr>
        <w:pStyle w:val="Heading5"/>
      </w:pPr>
      <w:bookmarkStart w:id="50" w:name="frank惯例法"/>
      <w:r>
        <w:t xml:space="preserve">Frank惯例法</w:t>
      </w:r>
      <w:bookmarkEnd w:id="50"/>
    </w:p>
    <w:p>
      <w:pPr>
        <w:pStyle w:val="FirstParagraph"/>
      </w:pPr>
      <w:r>
        <w:t xml:space="preserve">Frank惯例法需要线确定位错线的正向，割面及割面法线的正向，按照右手螺旋定则，四个手指顺位错线垂直防御割面上，大拇指指向正半晶体也就是法线方向，规定</w:t>
      </w:r>
      <m:oMath>
        <m:acc>
          <m:accPr>
            <m:chr m:val="⃗"/>
          </m:accPr>
          <m:e>
            <m:r>
              <m:t>b</m:t>
            </m:r>
          </m:e>
        </m:acc>
      </m:oMath>
      <w:r>
        <w:t xml:space="preserve">为</w:t>
      </w:r>
      <w:r>
        <w:t xml:space="preserve"> </w:t>
      </w:r>
      <w:r>
        <w:t xml:space="preserve">负半晶体相对与正半晶体的移动方向。</w:t>
      </w:r>
    </w:p>
    <w:p>
      <w:pPr>
        <w:pStyle w:val="BodyText"/>
      </w:pPr>
      <w:r>
        <w:t xml:space="preserve">在确定</w:t>
      </w:r>
      <m:oMath>
        <m:acc>
          <m:accPr>
            <m:chr m:val="⃗"/>
          </m:accPr>
          <m:e>
            <m:r>
              <m:t>b</m:t>
            </m:r>
          </m:e>
        </m:acc>
      </m:oMath>
      <w:r>
        <w:t xml:space="preserve">后，如果位错线与</w:t>
      </w:r>
      <m:oMath>
        <m:acc>
          <m:accPr>
            <m:chr m:val="⃗"/>
          </m:accPr>
          <m:e>
            <m:r>
              <m:t>b</m:t>
            </m:r>
          </m:e>
        </m:acc>
      </m:oMath>
      <w:r>
        <w:t xml:space="preserve">平行，则为螺旋位错，方向相同为正，反向为负；如果</w:t>
      </w:r>
      <m:oMath>
        <m:acc>
          <m:accPr>
            <m:chr m:val="⃗"/>
          </m:accPr>
          <m:e>
            <m:r>
              <m:t>b</m:t>
            </m:r>
          </m:e>
        </m:acc>
      </m:oMath>
      <w:r>
        <w:t xml:space="preserve">与位错线垂直，</w:t>
      </w:r>
      <w:r>
        <w:t xml:space="preserve"> </w:t>
      </w:r>
      <w:r>
        <w:t xml:space="preserve">则为刃型位错，对于刃型位错的方向，需要使用半原子面右手法，如所示。</w:t>
      </w:r>
    </w:p>
    <w:p>
      <w:pPr>
        <w:pStyle w:val="CaptionedFigure"/>
      </w:pPr>
      <w:bookmarkStart w:id="52" w:name="刃型位错的半原子面右手法则"/>
      <w:r>
        <w:drawing>
          <wp:inline>
            <wp:extent cx="2857500" cy="2082800"/>
            <wp:effectExtent b="0" l="0" r="0" t="0"/>
            <wp:docPr descr="刃型位错的半原子面右手法则。" title="" id="1" name="Picture"/>
            <a:graphic>
              <a:graphicData uri="http://schemas.openxmlformats.org/drawingml/2006/picture">
                <pic:pic>
                  <pic:nvPicPr>
                    <pic:cNvPr descr="fig/刃型位错的半原子面右手法则.eps" id="0" name="Picture"/>
                    <pic:cNvPicPr>
                      <a:picLocks noChangeArrowheads="1" noChangeAspect="1"/>
                    </pic:cNvPicPr>
                  </pic:nvPicPr>
                  <pic:blipFill>
                    <a:blip r:embed="rId51"/>
                    <a:stretch>
                      <a:fillRect/>
                    </a:stretch>
                  </pic:blipFill>
                  <pic:spPr bwMode="auto">
                    <a:xfrm>
                      <a:off x="0" y="0"/>
                      <a:ext cx="2857500" cy="2082800"/>
                    </a:xfrm>
                    <a:prstGeom prst="rect">
                      <a:avLst/>
                    </a:prstGeom>
                    <a:noFill/>
                    <a:ln w="9525">
                      <a:noFill/>
                      <a:headEnd/>
                      <a:tailEnd/>
                    </a:ln>
                  </pic:spPr>
                </pic:pic>
              </a:graphicData>
            </a:graphic>
          </wp:inline>
        </w:drawing>
      </w:r>
      <w:bookmarkEnd w:id="52"/>
    </w:p>
    <w:p>
      <w:pPr>
        <w:pStyle w:val="ImageCaption"/>
      </w:pPr>
      <w:r>
        <w:t xml:space="preserve">刃型位错的半原子面右手法则。</w:t>
      </w:r>
    </w:p>
    <w:p>
      <w:pPr>
        <w:pStyle w:val="Heading4"/>
      </w:pPr>
      <w:bookmarkStart w:id="53" w:name="柏式矢量守恒定律"/>
      <w:r>
        <w:t xml:space="preserve">柏式矢量守恒定律</w:t>
      </w:r>
      <w:bookmarkEnd w:id="53"/>
    </w:p>
    <w:p>
      <w:pPr>
        <w:pStyle w:val="FirstParagraph"/>
      </w:pPr>
      <w:r>
        <w:t xml:space="preserve">利用柏式回路的概念即可论证伯格斯矢量的守恒定律：</w:t>
      </w:r>
    </w:p>
    <w:p>
      <w:pPr>
        <w:numPr>
          <w:numId w:val="1005"/>
          <w:ilvl w:val="0"/>
        </w:numPr>
      </w:pPr>
      <w:r>
        <w:t xml:space="preserve">一个位错线不可能中止于晶体内部，它必然构成闭合1的圈或终止于晶体表面，沿一根不分岔的位错线的伯格斯矢量是守恒的，具有相图的大小和方向。</w:t>
      </w:r>
    </w:p>
    <w:p>
      <w:pPr>
        <w:numPr>
          <w:numId w:val="1005"/>
          <w:ilvl w:val="0"/>
        </w:numPr>
      </w:pPr>
      <w:r>
        <w:t xml:space="preserve">如果数根位错线相较于一点，此点称为位错的节点，朝向节点的各位错线柏式矢量的总和等于流出各节点位错线伯格斯矢量矢量的总和，如果所有的位错线方向都是从节点出发，则上述关系可以写作各分支柏式矢量的总和为零,即</w:t>
      </w:r>
      <m:oMath>
        <m:r>
          <m:t>∑</m:t>
        </m:r>
        <m:r>
          <m:t>b</m:t>
        </m:r>
        <m:r>
          <m:t>=</m:t>
        </m:r>
        <m:r>
          <m:t>0</m:t>
        </m:r>
      </m:oMath>
      <w:r>
        <w:t xml:space="preserve">；</w:t>
      </w:r>
    </w:p>
    <w:p>
      <w:pPr>
        <w:numPr>
          <w:numId w:val="1005"/>
          <w:ilvl w:val="0"/>
        </w:numPr>
      </w:pPr>
      <w:r>
        <w:t xml:space="preserve">柏式回路有如下特点：</w:t>
      </w:r>
    </w:p>
    <w:p>
      <w:pPr>
        <w:numPr>
          <w:numId w:val="1006"/>
          <w:ilvl w:val="1"/>
        </w:numPr>
      </w:pPr>
      <w:r>
        <w:t xml:space="preserve">一根位错线只有一个柏式矢量；</w:t>
      </w:r>
    </w:p>
    <w:p>
      <w:pPr>
        <w:numPr>
          <w:numId w:val="1006"/>
          <w:ilvl w:val="1"/>
        </w:numPr>
      </w:pPr>
      <w:r>
        <w:t xml:space="preserve">位错线不能在晶体内部中断，因而它们只能或者终止在晶体表面，或者形成封闭环，或者与其它位错相联；</w:t>
      </w:r>
    </w:p>
    <w:p>
      <w:pPr>
        <w:numPr>
          <w:numId w:val="1006"/>
          <w:ilvl w:val="1"/>
        </w:numPr>
      </w:pPr>
      <w:r>
        <w:t xml:space="preserve">当位错与其它位错相联时，指向结点的位错柏氏矢量和与离开节点位错的柏氏矢量和相等，若均指向一个节点，有</w:t>
      </w:r>
      <m:oMath>
        <m:r>
          <m:t>∑</m:t>
        </m:r>
        <m:r>
          <m:t>b</m:t>
        </m:r>
        <m:r>
          <m:t>=</m:t>
        </m:r>
        <m:r>
          <m:t>0</m:t>
        </m:r>
      </m:oMath>
      <w:r>
        <w:t xml:space="preserve">。</w:t>
      </w:r>
    </w:p>
    <w:p>
      <w:pPr>
        <w:pStyle w:val="Heading3"/>
      </w:pPr>
      <w:bookmarkStart w:id="54" w:name="位错应力场"/>
      <w:r>
        <w:t xml:space="preserve">位错应力场</w:t>
      </w:r>
      <w:bookmarkEnd w:id="54"/>
    </w:p>
    <w:p>
      <w:pPr>
        <w:pStyle w:val="FirstParagraph"/>
      </w:pPr>
      <w:r>
        <w:t xml:space="preserve">根据，位错是一个线缺陷，其最大畸变分布在以位错线为轴心的管道区域内，管道的直径为2到3个原子间距。</w:t>
      </w:r>
      <w:r>
        <w:t xml:space="preserve"> </w:t>
      </w:r>
      <w:r>
        <w:t xml:space="preserve">同时位错的畸变与距离位错线的距离成反比，距离越远的区域，畸变也越小。</w:t>
      </w:r>
      <w:r>
        <w:t xml:space="preserve"> </w:t>
      </w:r>
      <w:r>
        <w:t xml:space="preserve">但是由于位错造成的畸变遍布整个晶体，所以伴随这些畸变也造成了晶体各原子之间的位置发生变化，偏离了</w:t>
      </w:r>
      <w:r>
        <w:t xml:space="preserve"> </w:t>
      </w:r>
      <w:r>
        <w:t xml:space="preserve">原来的平衡位置，相互之间产生了内应力的作用，应力和应变的乘积即是造成系统能量上升的原因，因此需要定量地分析位错在晶体中所引起的畸变</w:t>
      </w:r>
      <w:r>
        <w:t xml:space="preserve"> </w:t>
      </w:r>
      <w:r>
        <w:t xml:space="preserve">和能量。</w:t>
      </w:r>
    </w:p>
    <w:p>
      <w:pPr>
        <w:pStyle w:val="BodyText"/>
      </w:pPr>
      <w:r>
        <w:t xml:space="preserve">为了方便研究，一般把晶体分成两个区域</w:t>
      </w:r>
    </w:p>
    <w:p>
      <w:pPr>
        <w:numPr>
          <w:numId w:val="1007"/>
          <w:ilvl w:val="0"/>
        </w:numPr>
      </w:pPr>
      <w:r>
        <w:t xml:space="preserve">位错中心，由于这个区域畸变严重，必须要考虑晶体结构和原子间相互作用，才能分析应力场和相应的能量；</w:t>
      </w:r>
    </w:p>
    <w:p>
      <w:pPr>
        <w:numPr>
          <w:numId w:val="1007"/>
          <w:ilvl w:val="0"/>
        </w:numPr>
      </w:pPr>
      <w:r>
        <w:t xml:space="preserve">远离位错中心的区域，这一部分畸变相对较小，因此可以使用线弹性理论处理。</w:t>
      </w:r>
    </w:p>
    <w:p>
      <w:pPr>
        <w:pStyle w:val="FirstParagraph"/>
      </w:pPr>
      <w:r>
        <w:t xml:space="preserve">如所示，沿</w:t>
      </w:r>
      <m:oMath>
        <m:r>
          <m:t>z</m:t>
        </m:r>
      </m:oMath>
      <w:r>
        <w:t xml:space="preserve">方向位错线取一个圆柱体，由于中心位置畸变能过大，将其中心挖去，挖掉的区域半径为</w:t>
      </w:r>
      <m:oMath>
        <m:sSub>
          <m:e>
            <m:r>
              <m:t>r</m:t>
            </m:r>
          </m:e>
          <m:sub>
            <m:r>
              <m:t>0</m:t>
            </m:r>
          </m:sub>
        </m:sSub>
      </m:oMath>
      <w:r>
        <w:t xml:space="preserve">。</w:t>
      </w:r>
      <w:r>
        <w:t xml:space="preserve"> </w:t>
      </w:r>
      <w:r>
        <w:t xml:space="preserve">圆柱体沿</w:t>
      </w:r>
      <m:oMath>
        <m:r>
          <m:t>z</m:t>
        </m:r>
      </m:oMath>
      <w:r>
        <w:t xml:space="preserve">方向错开一个原子间距</w:t>
      </w:r>
      <m:oMath>
        <m:r>
          <m:t>b</m:t>
        </m:r>
      </m:oMath>
      <w:r>
        <w:t xml:space="preserve">，也就是晶体中出现了一个螺位错。假设所研究的点距离中心为</w:t>
      </w:r>
      <m:oMath>
        <m:r>
          <m:t>r</m:t>
        </m:r>
      </m:oMath>
      <w:r>
        <w:t xml:space="preserve">，则在绕行一周后，弹性畸变为</w:t>
      </w:r>
      <m:oMath>
        <m:r>
          <m:t>b</m:t>
        </m:r>
      </m:oMath>
      <w:r>
        <w:t xml:space="preserve">，平均单位周长变形为</w:t>
      </w:r>
    </w:p>
    <w:p>
      <w:pPr>
        <w:pStyle w:val="BodyText"/>
      </w:pPr>
      <m:oMathPara>
        <m:oMathParaPr>
          <m:jc m:val="center"/>
        </m:oMathParaPr>
        <m:oMath>
          <m:r>
            <m:t>ε</m:t>
          </m:r>
          <m:r>
            <m:t>=</m:t>
          </m:r>
          <m:f>
            <m:fPr>
              <m:type m:val="bar"/>
            </m:fPr>
            <m:num>
              <m:r>
                <m:t>b</m:t>
              </m:r>
            </m:num>
            <m:den>
              <m:r>
                <m:t>2</m:t>
              </m:r>
              <m:r>
                <m:t>π</m:t>
              </m:r>
              <m:r>
                <m:t>r</m:t>
              </m:r>
            </m:den>
          </m:f>
          <m:r>
            <m:t>.</m:t>
          </m:r>
        </m:oMath>
      </m:oMathPara>
    </w:p>
    <w:p>
      <w:pPr>
        <w:pStyle w:val="CaptionedFigure"/>
      </w:pPr>
      <w:bookmarkStart w:id="56" w:name="螺型位错的连续介质模型"/>
      <w:r>
        <w:drawing>
          <wp:inline>
            <wp:extent cx="3708400" cy="4902200"/>
            <wp:effectExtent b="0" l="0" r="0" t="0"/>
            <wp:docPr descr="螺型位错的连续介质模型。" title="" id="1" name="Picture"/>
            <a:graphic>
              <a:graphicData uri="http://schemas.openxmlformats.org/drawingml/2006/picture">
                <pic:pic>
                  <pic:nvPicPr>
                    <pic:cNvPr descr="fig/螺型位错的连续介质模型.eps" id="0" name="Picture"/>
                    <pic:cNvPicPr>
                      <a:picLocks noChangeArrowheads="1" noChangeAspect="1"/>
                    </pic:cNvPicPr>
                  </pic:nvPicPr>
                  <pic:blipFill>
                    <a:blip r:embed="rId55"/>
                    <a:stretch>
                      <a:fillRect/>
                    </a:stretch>
                  </pic:blipFill>
                  <pic:spPr bwMode="auto">
                    <a:xfrm>
                      <a:off x="0" y="0"/>
                      <a:ext cx="3708400" cy="4902200"/>
                    </a:xfrm>
                    <a:prstGeom prst="rect">
                      <a:avLst/>
                    </a:prstGeom>
                    <a:noFill/>
                    <a:ln w="9525">
                      <a:noFill/>
                      <a:headEnd/>
                      <a:tailEnd/>
                    </a:ln>
                  </pic:spPr>
                </pic:pic>
              </a:graphicData>
            </a:graphic>
          </wp:inline>
        </w:drawing>
      </w:r>
      <w:bookmarkEnd w:id="56"/>
    </w:p>
    <w:p>
      <w:pPr>
        <w:pStyle w:val="ImageCaption"/>
      </w:pPr>
      <w:r>
        <w:t xml:space="preserve">螺型位错的连续介质模型。</w:t>
      </w:r>
    </w:p>
    <w:p>
      <w:pPr>
        <w:pStyle w:val="BodyText"/>
      </w:pPr>
      <w:r>
        <w:t xml:space="preserve">在柱坐标系中，平均单位周长变形为</w:t>
      </w:r>
    </w:p>
    <w:p>
      <w:pPr>
        <w:pStyle w:val="BodyText"/>
      </w:pPr>
      <m:oMathPara>
        <m:oMathParaPr>
          <m:jc m:val="center"/>
        </m:oMathParaPr>
        <m:oMath>
          <m:sSub>
            <m:e>
              <m:r>
                <m:t>γ</m:t>
              </m:r>
            </m:e>
            <m:sub>
              <m:r>
                <m:t>z</m:t>
              </m:r>
              <m:r>
                <m:t>θ</m:t>
              </m:r>
            </m:sub>
          </m:sSub>
          <m:r>
            <m:t>=</m:t>
          </m:r>
          <m:f>
            <m:fPr>
              <m:type m:val="bar"/>
            </m:fPr>
            <m:num>
              <m:r>
                <m:t>b</m:t>
              </m:r>
            </m:num>
            <m:den>
              <m:r>
                <m:t>2</m:t>
              </m:r>
              <m:r>
                <m:t>π</m:t>
              </m:r>
              <m:r>
                <m:t>r</m:t>
              </m:r>
            </m:den>
          </m:f>
          <m:r>
            <m:t>,</m:t>
          </m:r>
        </m:oMath>
      </m:oMathPara>
    </w:p>
    <w:p>
      <w:pPr>
        <w:pStyle w:val="FirstParagraph"/>
      </w:pPr>
      <w:r>
        <w:t xml:space="preserve">由于是弹性变形，代入到胡克定律中，有</w:t>
      </w:r>
    </w:p>
    <w:p>
      <w:pPr>
        <w:pStyle w:val="BodyText"/>
      </w:pPr>
      <m:oMathPara>
        <m:oMathParaPr>
          <m:jc m:val="center"/>
        </m:oMathParaPr>
        <m:oMath>
          <m:sSub>
            <m:e>
              <m:r>
                <m:t>τ</m:t>
              </m:r>
            </m:e>
            <m:sub>
              <m:r>
                <m:t>z</m:t>
              </m:r>
              <m:r>
                <m:t>θ</m:t>
              </m:r>
            </m:sub>
          </m:sSub>
          <m:r>
            <m:t>=</m:t>
          </m:r>
          <m:r>
            <m:t>μ</m:t>
          </m:r>
          <m:r>
            <m:t>γ</m:t>
          </m:r>
          <m:r>
            <m:t>=</m:t>
          </m:r>
          <m:f>
            <m:fPr>
              <m:type m:val="bar"/>
            </m:fPr>
            <m:num>
              <m:r>
                <m:t>μ</m:t>
              </m:r>
              <m:r>
                <m:t>b</m:t>
              </m:r>
            </m:num>
            <m:den>
              <m:r>
                <m:t>2</m:t>
              </m:r>
              <m:r>
                <m:t>π</m:t>
              </m:r>
              <m:r>
                <m:t>r</m:t>
              </m:r>
            </m:den>
          </m:f>
          <m:r>
            <m:t>,</m:t>
          </m:r>
          <m:r>
            <m:t>r</m:t>
          </m:r>
          <m:r>
            <m:t>&gt;</m:t>
          </m:r>
          <m:sSub>
            <m:e>
              <m:r>
                <m:t>r</m:t>
              </m:r>
            </m:e>
            <m:sub>
              <m:r>
                <m:t>0</m:t>
              </m:r>
            </m:sub>
          </m:sSub>
          <m:r>
            <m:t>.</m:t>
          </m:r>
        </m:oMath>
      </m:oMathPara>
    </w:p>
    <w:p>
      <w:pPr>
        <w:pStyle w:val="FirstParagraph"/>
      </w:pPr>
      <w:r>
        <w:t xml:space="preserve">其中</w:t>
      </w:r>
      <m:oMath>
        <m:r>
          <m:t>μ</m:t>
        </m:r>
      </m:oMath>
      <w:r>
        <w:t xml:space="preserve">为切变模量。</w:t>
      </w:r>
    </w:p>
    <w:p>
      <w:pPr>
        <w:pStyle w:val="BodyText"/>
      </w:pPr>
      <w:r>
        <w:t xml:space="preserve">在直角坐标系中，可以得出</w:t>
      </w:r>
    </w:p>
    <w:p>
      <w:pPr>
        <w:pStyle w:val="BodyText"/>
      </w:pPr>
      <m:oMathPara>
        <m:oMathParaPr>
          <m:jc m:val="center"/>
        </m:oMathParaPr>
        <m:oMath>
          <m:m>
            <m:mPr>
              <m:baseJc m:val="center"/>
              <m:plcHide m:val="1"/>
              <m:mcs>
                <m:mc>
                  <m:mcPr>
                    <m:mcJc m:val="right"/>
                    <m:count m:val="1"/>
                  </m:mcPr>
                </m:mc>
                <m:mc>
                  <m:mcPr>
                    <m:mcJc m:val="left"/>
                    <m:count m:val="1"/>
                  </m:mcPr>
                </m:mc>
              </m:mcs>
            </m:mPr>
            <m:mr>
              <m:e>
                <m:sSub>
                  <m:e>
                    <m:r>
                      <m:t>τ</m:t>
                    </m:r>
                  </m:e>
                  <m:sub>
                    <m:r>
                      <m:t>x</m:t>
                    </m:r>
                    <m:r>
                      <m:t>z</m:t>
                    </m:r>
                  </m:sub>
                </m:sSub>
              </m:e>
              <m:e>
                <m:r>
                  <m:t>=</m:t>
                </m:r>
                <m:r>
                  <m:t>−</m:t>
                </m:r>
                <m:f>
                  <m:fPr>
                    <m:type m:val="bar"/>
                  </m:fPr>
                  <m:num>
                    <m:r>
                      <m:t>μ</m:t>
                    </m:r>
                    <m:r>
                      <m:t>b</m:t>
                    </m:r>
                  </m:num>
                  <m:den>
                    <m:r>
                      <m:t>2</m:t>
                    </m:r>
                    <m:r>
                      <m:t>π</m:t>
                    </m:r>
                  </m:den>
                </m:f>
                <m:f>
                  <m:fPr>
                    <m:type m:val="bar"/>
                  </m:fPr>
                  <m:num>
                    <m:r>
                      <m:t>y</m:t>
                    </m:r>
                  </m:num>
                  <m:den>
                    <m:sSup>
                      <m:e>
                        <m:r>
                          <m:t>x</m:t>
                        </m:r>
                      </m:e>
                      <m:sup>
                        <m:r>
                          <m:t>2</m:t>
                        </m:r>
                      </m:sup>
                    </m:sSup>
                    <m:r>
                      <m:t>+</m:t>
                    </m:r>
                    <m:sSup>
                      <m:e>
                        <m:r>
                          <m:t>y</m:t>
                        </m:r>
                      </m:e>
                      <m:sup>
                        <m:r>
                          <m:t>2</m:t>
                        </m:r>
                      </m:sup>
                    </m:sSup>
                  </m:den>
                </m:f>
                <m:r>
                  <m:t>,</m:t>
                </m:r>
              </m:e>
            </m:mr>
            <m:mr>
              <m:e>
                <m:sSub>
                  <m:e>
                    <m:r>
                      <m:t>τ</m:t>
                    </m:r>
                  </m:e>
                  <m:sub>
                    <m:r>
                      <m:t>y</m:t>
                    </m:r>
                    <m:r>
                      <m:t>z</m:t>
                    </m:r>
                  </m:sub>
                </m:sSub>
              </m:e>
              <m:e>
                <m:r>
                  <m:t>=</m:t>
                </m:r>
                <m:f>
                  <m:fPr>
                    <m:type m:val="bar"/>
                  </m:fPr>
                  <m:num>
                    <m:r>
                      <m:t>μ</m:t>
                    </m:r>
                    <m:r>
                      <m:t>b</m:t>
                    </m:r>
                  </m:num>
                  <m:den>
                    <m:r>
                      <m:t>2</m:t>
                    </m:r>
                    <m:r>
                      <m:t>π</m:t>
                    </m:r>
                  </m:den>
                </m:f>
                <m:f>
                  <m:fPr>
                    <m:type m:val="bar"/>
                  </m:fPr>
                  <m:num>
                    <m:r>
                      <m:t>x</m:t>
                    </m:r>
                  </m:num>
                  <m:den>
                    <m:sSup>
                      <m:e>
                        <m:r>
                          <m:t>x</m:t>
                        </m:r>
                      </m:e>
                      <m:sup>
                        <m:r>
                          <m:t>2</m:t>
                        </m:r>
                      </m:sup>
                    </m:sSup>
                    <m:r>
                      <m:t>+</m:t>
                    </m:r>
                    <m:sSup>
                      <m:e>
                        <m:r>
                          <m:t>y</m:t>
                        </m:r>
                      </m:e>
                      <m:sup>
                        <m:r>
                          <m:t>2</m:t>
                        </m:r>
                      </m:sup>
                    </m:sSup>
                  </m:den>
                </m:f>
                <m:r>
                  <m:t>,</m:t>
                </m:r>
              </m:e>
            </m:mr>
          </m:m>
        </m:oMath>
      </m:oMathPara>
    </w:p>
    <w:p>
      <w:pPr>
        <w:pStyle w:val="FirstParagraph"/>
      </w:pPr>
      <w:r>
        <w:t xml:space="preserve">由此可以看出，</w:t>
      </w:r>
    </w:p>
    <w:p>
      <w:pPr>
        <w:numPr>
          <w:numId w:val="1008"/>
          <w:ilvl w:val="0"/>
        </w:numPr>
      </w:pPr>
      <w:r>
        <w:t xml:space="preserve">在晶体中，只要有位错就有应力场,而不管此晶体是否有外加应力，外加应力与位错产生的应力场无关；</w:t>
      </w:r>
    </w:p>
    <w:p>
      <w:pPr>
        <w:numPr>
          <w:numId w:val="1008"/>
          <w:ilvl w:val="0"/>
        </w:numPr>
      </w:pPr>
      <w:r>
        <w:t xml:space="preserve">不同</w:t>
      </w:r>
      <m:oMath>
        <m:r>
          <m:t>r</m:t>
        </m:r>
      </m:oMath>
      <w:r>
        <w:t xml:space="preserve">都有应力场，也就是说，位错应力是一个长程应力场，遍布于整个晶体的应力场；</w:t>
      </w:r>
    </w:p>
    <w:p>
      <w:pPr>
        <w:numPr>
          <w:numId w:val="1008"/>
          <w:ilvl w:val="0"/>
        </w:numPr>
      </w:pPr>
      <w:r>
        <w:t xml:space="preserve">伴随</w:t>
      </w:r>
      <m:oMath>
        <m:r>
          <m:t>r</m:t>
        </m:r>
      </m:oMath>
      <w:r>
        <w:t xml:space="preserve">增大，</w:t>
      </w:r>
      <m:oMath>
        <m:r>
          <m:t>τ</m:t>
        </m:r>
      </m:oMath>
      <w:r>
        <w:t xml:space="preserve">减小，因此距离位错中心越远的地方，应力也就越小；</w:t>
      </w:r>
    </w:p>
    <w:p>
      <w:pPr>
        <w:numPr>
          <w:numId w:val="1008"/>
          <w:ilvl w:val="0"/>
        </w:numPr>
      </w:pPr>
      <w:r>
        <w:t xml:space="preserve">根据公式的结果，</w:t>
      </w:r>
      <m:oMath>
        <m:r>
          <m:t>r</m:t>
        </m:r>
      </m:oMath>
      <w:r>
        <w:t xml:space="preserve">趋于0，</w:t>
      </w:r>
      <m:oMath>
        <m:r>
          <m:t>τ</m:t>
        </m:r>
      </m:oMath>
      <w:r>
        <w:t xml:space="preserve">为无限大，因此上述公式不再适用于这种情况，这与挖掉位错核心这一方法相符。</w:t>
      </w:r>
    </w:p>
    <w:p>
      <w:pPr>
        <w:pStyle w:val="FirstParagraph"/>
      </w:pPr>
      <w:r>
        <w:t xml:space="preserve">关于位错的应力场的分布则主要是弹性力学的内容，这里不再关注。</w:t>
      </w:r>
    </w:p>
    <w:p>
      <w:pPr>
        <w:pStyle w:val="Heading4"/>
      </w:pPr>
      <w:bookmarkStart w:id="57" w:name="刃型位错的应力场"/>
      <w:r>
        <w:t xml:space="preserve">刃型位错的应力场</w:t>
      </w:r>
      <w:bookmarkEnd w:id="57"/>
    </w:p>
    <w:p>
      <w:pPr>
        <w:pStyle w:val="FirstParagraph"/>
      </w:pPr>
      <w:r>
        <w:t xml:space="preserve">假设晶体没有边界，体积无限大，刃位错的位错线沿</w:t>
      </w:r>
      <m:oMath>
        <m:r>
          <m:t>z</m:t>
        </m:r>
      </m:oMath>
      <w:r>
        <w:t xml:space="preserve">方向，符号为正，如所示，则</w:t>
      </w:r>
    </w:p>
    <w:p>
      <w:pPr>
        <w:pStyle w:val="CaptionedFigure"/>
      </w:pPr>
      <w:bookmarkStart w:id="59" w:name="刃型位错的连续介质模型"/>
      <w:r>
        <w:drawing>
          <wp:inline>
            <wp:extent cx="3403600" cy="5016500"/>
            <wp:effectExtent b="0" l="0" r="0" t="0"/>
            <wp:docPr descr="刃型位错的连续介质模型。" title="" id="1" name="Picture"/>
            <a:graphic>
              <a:graphicData uri="http://schemas.openxmlformats.org/drawingml/2006/picture">
                <pic:pic>
                  <pic:nvPicPr>
                    <pic:cNvPr descr="fig/刃型位错模型.eps" id="0" name="Picture"/>
                    <pic:cNvPicPr>
                      <a:picLocks noChangeArrowheads="1" noChangeAspect="1"/>
                    </pic:cNvPicPr>
                  </pic:nvPicPr>
                  <pic:blipFill>
                    <a:blip r:embed="rId58"/>
                    <a:stretch>
                      <a:fillRect/>
                    </a:stretch>
                  </pic:blipFill>
                  <pic:spPr bwMode="auto">
                    <a:xfrm>
                      <a:off x="0" y="0"/>
                      <a:ext cx="3403600" cy="5016500"/>
                    </a:xfrm>
                    <a:prstGeom prst="rect">
                      <a:avLst/>
                    </a:prstGeom>
                    <a:noFill/>
                    <a:ln w="9525">
                      <a:noFill/>
                      <a:headEnd/>
                      <a:tailEnd/>
                    </a:ln>
                  </pic:spPr>
                </pic:pic>
              </a:graphicData>
            </a:graphic>
          </wp:inline>
        </w:drawing>
      </w:r>
      <w:bookmarkEnd w:id="59"/>
    </w:p>
    <w:p>
      <w:pPr>
        <w:pStyle w:val="ImageCaption"/>
      </w:pPr>
      <w:r>
        <w:t xml:space="preserve">刃型位错的连续介质模型。</w:t>
      </w:r>
    </w:p>
    <w:p>
      <w:pPr>
        <w:pStyle w:val="BodyText"/>
      </w:pPr>
      <w:r>
        <w:t xml:space="preserve">应力场的主应力及分量为：</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x</m:t>
                    </m:r>
                    <m:r>
                      <m:t>x</m:t>
                    </m:r>
                  </m:sub>
                </m:sSub>
              </m:e>
              <m:e>
                <m:r>
                  <m:t>=</m:t>
                </m:r>
                <m:r>
                  <m:t>−</m:t>
                </m:r>
                <m:f>
                  <m:fPr>
                    <m:type m:val="bar"/>
                  </m:fPr>
                  <m:num>
                    <m:r>
                      <m:t>μ</m:t>
                    </m:r>
                    <m:r>
                      <m:t>b</m:t>
                    </m:r>
                  </m:num>
                  <m:den>
                    <m:r>
                      <m:t>2</m:t>
                    </m:r>
                    <m:r>
                      <m:t>π</m:t>
                    </m:r>
                    <m:r>
                      <m:t>(</m:t>
                    </m:r>
                    <m:r>
                      <m:t>1</m:t>
                    </m:r>
                    <m:r>
                      <m:t>−</m:t>
                    </m:r>
                    <m:r>
                      <m:t>v</m:t>
                    </m:r>
                    <m:r>
                      <m:t>)</m:t>
                    </m:r>
                  </m:den>
                </m:f>
                <m:f>
                  <m:fPr>
                    <m:type m:val="bar"/>
                  </m:fPr>
                  <m:num>
                    <m:r>
                      <m:t>y</m:t>
                    </m:r>
                    <m:d>
                      <m:dPr>
                        <m:begChr m:val="("/>
                        <m:endChr m:val=")"/>
                        <m:grow/>
                      </m:dPr>
                      <m:e>
                        <m:r>
                          <m:t>3</m:t>
                        </m:r>
                        <m:sSup>
                          <m:e>
                            <m:r>
                              <m:t>x</m:t>
                            </m:r>
                          </m:e>
                          <m:sup>
                            <m:r>
                              <m:t>2</m:t>
                            </m:r>
                          </m:sup>
                        </m:sSup>
                        <m:r>
                          <m:t>+</m:t>
                        </m:r>
                        <m:sSup>
                          <m:e>
                            <m:r>
                              <m:t>y</m:t>
                            </m:r>
                          </m:e>
                          <m:sup>
                            <m:r>
                              <m:t>2</m:t>
                            </m:r>
                          </m:sup>
                        </m:sSup>
                      </m:e>
                    </m:d>
                  </m:num>
                  <m:den>
                    <m:sSup>
                      <m:e>
                        <m:d>
                          <m:dPr>
                            <m:begChr m:val="("/>
                            <m:endChr m:val=")"/>
                            <m:grow/>
                          </m:dPr>
                          <m:e>
                            <m:sSup>
                              <m:e>
                                <m:r>
                                  <m:t>x</m:t>
                                </m:r>
                              </m:e>
                              <m:sup>
                                <m:r>
                                  <m:t>2</m:t>
                                </m:r>
                              </m:sup>
                            </m:sSup>
                            <m:r>
                              <m:t>+</m:t>
                            </m:r>
                            <m:sSup>
                              <m:e>
                                <m:r>
                                  <m:t>y</m:t>
                                </m:r>
                              </m:e>
                              <m:sup>
                                <m:r>
                                  <m:t>2</m:t>
                                </m:r>
                              </m:sup>
                            </m:sSup>
                          </m:e>
                        </m:d>
                      </m:e>
                      <m:sup>
                        <m:r>
                          <m:t>2</m:t>
                        </m:r>
                      </m:sup>
                    </m:sSup>
                  </m:den>
                </m:f>
                <m:r>
                  <m:t>,</m:t>
                </m:r>
              </m:e>
            </m:mr>
            <m:mr>
              <m:e>
                <m:sSub>
                  <m:e>
                    <m:r>
                      <m:t>σ</m:t>
                    </m:r>
                  </m:e>
                  <m:sub>
                    <m:r>
                      <m:t>y</m:t>
                    </m:r>
                    <m:r>
                      <m:t>y</m:t>
                    </m:r>
                  </m:sub>
                </m:sSub>
              </m:e>
              <m:e>
                <m:r>
                  <m:t>=</m:t>
                </m:r>
                <m:f>
                  <m:fPr>
                    <m:type m:val="bar"/>
                  </m:fPr>
                  <m:num>
                    <m:r>
                      <m:t>μ</m:t>
                    </m:r>
                    <m:r>
                      <m:t>b</m:t>
                    </m:r>
                  </m:num>
                  <m:den>
                    <m:r>
                      <m:t>2</m:t>
                    </m:r>
                    <m:r>
                      <m:t>π</m:t>
                    </m:r>
                    <m:r>
                      <m:t>(</m:t>
                    </m:r>
                    <m:r>
                      <m:t>1</m:t>
                    </m:r>
                    <m:r>
                      <m:t>−</m:t>
                    </m:r>
                    <m:r>
                      <m:t>v</m:t>
                    </m:r>
                    <m:r>
                      <m:t>)</m:t>
                    </m:r>
                  </m:den>
                </m:f>
                <m:f>
                  <m:fPr>
                    <m:type m:val="bar"/>
                  </m:fPr>
                  <m:num>
                    <m:r>
                      <m:t>y</m:t>
                    </m:r>
                    <m:d>
                      <m:dPr>
                        <m:begChr m:val="("/>
                        <m:endChr m:val=")"/>
                        <m:grow/>
                      </m:dPr>
                      <m:e>
                        <m:sSup>
                          <m:e>
                            <m:r>
                              <m:t>x</m:t>
                            </m:r>
                          </m:e>
                          <m:sup>
                            <m:r>
                              <m:t>2</m:t>
                            </m:r>
                          </m:sup>
                        </m:sSup>
                        <m:r>
                          <m:t>+</m:t>
                        </m:r>
                        <m:sSup>
                          <m:e>
                            <m:r>
                              <m:t>y</m:t>
                            </m:r>
                          </m:e>
                          <m:sup>
                            <m:r>
                              <m:t>2</m:t>
                            </m:r>
                          </m:sup>
                        </m:sSup>
                      </m:e>
                    </m:d>
                  </m:num>
                  <m:den>
                    <m:sSup>
                      <m:e>
                        <m:d>
                          <m:dPr>
                            <m:begChr m:val="("/>
                            <m:endChr m:val=")"/>
                            <m:grow/>
                          </m:dPr>
                          <m:e>
                            <m:sSup>
                              <m:e>
                                <m:r>
                                  <m:t>x</m:t>
                                </m:r>
                              </m:e>
                              <m:sup>
                                <m:r>
                                  <m:t>2</m:t>
                                </m:r>
                              </m:sup>
                            </m:sSup>
                            <m:r>
                              <m:t>+</m:t>
                            </m:r>
                            <m:sSup>
                              <m:e>
                                <m:r>
                                  <m:t>y</m:t>
                                </m:r>
                              </m:e>
                              <m:sup>
                                <m:r>
                                  <m:t>2</m:t>
                                </m:r>
                              </m:sup>
                            </m:sSup>
                          </m:e>
                        </m:d>
                      </m:e>
                      <m:sup>
                        <m:r>
                          <m:t>2</m:t>
                        </m:r>
                      </m:sup>
                    </m:sSup>
                  </m:den>
                </m:f>
                <m:r>
                  <m:t>,</m:t>
                </m:r>
              </m:e>
            </m:mr>
            <m:mr>
              <m:e>
                <m:sSub>
                  <m:e>
                    <m:r>
                      <m:t>τ</m:t>
                    </m:r>
                  </m:e>
                  <m:sub>
                    <m:r>
                      <m:t>x</m:t>
                    </m:r>
                    <m:r>
                      <m:t>y</m:t>
                    </m:r>
                  </m:sub>
                </m:sSub>
              </m:e>
              <m:e>
                <m:r>
                  <m:t>=</m:t>
                </m:r>
                <m:f>
                  <m:fPr>
                    <m:type m:val="bar"/>
                  </m:fPr>
                  <m:num>
                    <m:r>
                      <m:t>μ</m:t>
                    </m:r>
                    <m:r>
                      <m:t>b</m:t>
                    </m:r>
                  </m:num>
                  <m:den>
                    <m:r>
                      <m:t>2</m:t>
                    </m:r>
                    <m:r>
                      <m:t>π</m:t>
                    </m:r>
                    <m:r>
                      <m:t>(</m:t>
                    </m:r>
                    <m:r>
                      <m:t>1</m:t>
                    </m:r>
                    <m:r>
                      <m:t>−</m:t>
                    </m:r>
                    <m:r>
                      <m:t>v</m:t>
                    </m:r>
                    <m:r>
                      <m:t>)</m:t>
                    </m:r>
                  </m:den>
                </m:f>
                <m:f>
                  <m:fPr>
                    <m:type m:val="bar"/>
                  </m:fPr>
                  <m:num>
                    <m:r>
                      <m:t>x</m:t>
                    </m:r>
                    <m:d>
                      <m:dPr>
                        <m:begChr m:val="("/>
                        <m:endChr m:val=")"/>
                        <m:grow/>
                      </m:dPr>
                      <m:e>
                        <m:sSup>
                          <m:e>
                            <m:r>
                              <m:t>x</m:t>
                            </m:r>
                          </m:e>
                          <m:sup>
                            <m:r>
                              <m:t>2</m:t>
                            </m:r>
                          </m:sup>
                        </m:sSup>
                        <m:r>
                          <m:t>−</m:t>
                        </m:r>
                        <m:sSup>
                          <m:e>
                            <m:r>
                              <m:t>y</m:t>
                            </m:r>
                          </m:e>
                          <m:sup>
                            <m:r>
                              <m:t>2</m:t>
                            </m:r>
                          </m:sup>
                        </m:sSup>
                      </m:e>
                    </m:d>
                  </m:num>
                  <m:den>
                    <m:sSup>
                      <m:e>
                        <m:d>
                          <m:dPr>
                            <m:begChr m:val="("/>
                            <m:endChr m:val=")"/>
                            <m:grow/>
                          </m:dPr>
                          <m:e>
                            <m:sSup>
                              <m:e>
                                <m:r>
                                  <m:t>x</m:t>
                                </m:r>
                              </m:e>
                              <m:sup>
                                <m:r>
                                  <m:t>2</m:t>
                                </m:r>
                              </m:sup>
                            </m:sSup>
                            <m:r>
                              <m:t>+</m:t>
                            </m:r>
                            <m:sSup>
                              <m:e>
                                <m:r>
                                  <m:t>y</m:t>
                                </m:r>
                              </m:e>
                              <m:sup>
                                <m:r>
                                  <m:t>2</m:t>
                                </m:r>
                              </m:sup>
                            </m:sSup>
                          </m:e>
                        </m:d>
                      </m:e>
                      <m:sup>
                        <m:r>
                          <m:t>2</m:t>
                        </m:r>
                      </m:sup>
                    </m:sSup>
                  </m:den>
                </m:f>
                <m:r>
                  <m:t>,</m:t>
                </m:r>
              </m:e>
            </m:mr>
            <m:mr>
              <m:e>
                <m:sSub>
                  <m:e>
                    <m:r>
                      <m:t>σ</m:t>
                    </m:r>
                  </m:e>
                  <m:sub>
                    <m:r>
                      <m:t>z</m:t>
                    </m:r>
                    <m:r>
                      <m:t>z</m:t>
                    </m:r>
                  </m:sub>
                </m:sSub>
              </m:e>
              <m:e>
                <m:r>
                  <m:t>=</m:t>
                </m:r>
                <m:r>
                  <m:t>v</m:t>
                </m:r>
                <m:d>
                  <m:dPr>
                    <m:begChr m:val="("/>
                    <m:endChr m:val=")"/>
                    <m:grow/>
                  </m:dPr>
                  <m:e>
                    <m:sSub>
                      <m:e>
                        <m:r>
                          <m:t>σ</m:t>
                        </m:r>
                      </m:e>
                      <m:sub>
                        <m:r>
                          <m:t>x</m:t>
                        </m:r>
                        <m:r>
                          <m:t>x</m:t>
                        </m:r>
                      </m:sub>
                    </m:sSub>
                    <m:r>
                      <m:t>+</m:t>
                    </m:r>
                    <m:sSub>
                      <m:e>
                        <m:r>
                          <m:t>σ</m:t>
                        </m:r>
                      </m:e>
                      <m:sub>
                        <m:r>
                          <m:t>y</m:t>
                        </m:r>
                        <m:r>
                          <m:t>y</m:t>
                        </m:r>
                      </m:sub>
                    </m:sSub>
                  </m:e>
                </m:d>
                <m:r>
                  <m:t>,</m:t>
                </m:r>
              </m:e>
            </m:mr>
            <m:mr>
              <m:e>
                <m:sSub>
                  <m:e>
                    <m:r>
                      <m:t>τ</m:t>
                    </m:r>
                  </m:e>
                  <m:sub>
                    <m:r>
                      <m:t>x</m:t>
                    </m:r>
                    <m:r>
                      <m:t>z</m:t>
                    </m:r>
                  </m:sub>
                </m:sSub>
              </m:e>
              <m:e>
                <m:r>
                  <m:t>=</m:t>
                </m:r>
                <m:sSub>
                  <m:e>
                    <m:r>
                      <m:t>τ</m:t>
                    </m:r>
                  </m:e>
                  <m:sub>
                    <m:r>
                      <m:t>y</m:t>
                    </m:r>
                    <m:r>
                      <m:t>z</m:t>
                    </m:r>
                  </m:sub>
                </m:sSub>
                <m:r>
                  <m:t>=</m:t>
                </m:r>
                <m:r>
                  <m:t>0</m:t>
                </m:r>
                <m:r>
                  <m:t>.</m:t>
                </m:r>
              </m:e>
            </m:mr>
          </m:m>
        </m:oMath>
      </m:oMathPara>
    </w:p>
    <w:p>
      <w:pPr>
        <w:pStyle w:val="FirstParagraph"/>
      </w:pPr>
      <w:r>
        <w:t xml:space="preserve">其中</w:t>
      </w:r>
      <m:oMath>
        <m:r>
          <m:t>v</m:t>
        </m:r>
      </m:oMath>
      <w:r>
        <w:t xml:space="preserve">为泊松比，改用柱坐标系后上述关系变为</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r</m:t>
                    </m:r>
                    <m:r>
                      <m:t>r</m:t>
                    </m:r>
                  </m:sub>
                </m:sSub>
              </m:e>
              <m:e>
                <m:r>
                  <m:t>=</m:t>
                </m:r>
                <m:sSub>
                  <m:e>
                    <m:r>
                      <m:t>σ</m:t>
                    </m:r>
                  </m:e>
                  <m:sub>
                    <m:r>
                      <m:t>θ</m:t>
                    </m:r>
                    <m:r>
                      <m:t>θ</m:t>
                    </m:r>
                  </m:sub>
                </m:sSub>
                <m:r>
                  <m:t>=</m:t>
                </m:r>
                <m:r>
                  <m:t>−</m:t>
                </m:r>
                <m:f>
                  <m:fPr>
                    <m:type m:val="bar"/>
                  </m:fPr>
                  <m:num>
                    <m:r>
                      <m:t>μ</m:t>
                    </m:r>
                    <m:r>
                      <m:t>b</m:t>
                    </m:r>
                  </m:num>
                  <m:den>
                    <m:r>
                      <m:t>2</m:t>
                    </m:r>
                    <m:r>
                      <m:t>π</m:t>
                    </m:r>
                    <m:r>
                      <m:t>(</m:t>
                    </m:r>
                    <m:r>
                      <m:t>1</m:t>
                    </m:r>
                    <m:r>
                      <m:t>−</m:t>
                    </m:r>
                    <m:r>
                      <m:t>v</m:t>
                    </m:r>
                    <m:r>
                      <m:t>)</m:t>
                    </m:r>
                  </m:den>
                </m:f>
                <m:f>
                  <m:fPr>
                    <m:type m:val="bar"/>
                  </m:fPr>
                  <m:num>
                    <m:r>
                      <m:rPr>
                        <m:nor/>
                        <m:sty m:val="p"/>
                      </m:rPr>
                      <m:t>sin</m:t>
                    </m:r>
                    <m:r>
                      <m:t>θ</m:t>
                    </m:r>
                  </m:num>
                  <m:den>
                    <m:r>
                      <m:t>r</m:t>
                    </m:r>
                  </m:den>
                </m:f>
                <m:r>
                  <m:t>,</m:t>
                </m:r>
              </m:e>
            </m:mr>
            <m:mr>
              <m:e>
                <m:sSub>
                  <m:e>
                    <m:r>
                      <m:t>σ</m:t>
                    </m:r>
                  </m:e>
                  <m:sub>
                    <m:r>
                      <m:t>r</m:t>
                    </m:r>
                    <m:r>
                      <m:t>θ</m:t>
                    </m:r>
                  </m:sub>
                </m:sSub>
              </m:e>
              <m:e>
                <m:r>
                  <m:t>=</m:t>
                </m:r>
                <m:f>
                  <m:fPr>
                    <m:type m:val="bar"/>
                  </m:fPr>
                  <m:num>
                    <m:r>
                      <m:t>μ</m:t>
                    </m:r>
                    <m:r>
                      <m:t>b</m:t>
                    </m:r>
                  </m:num>
                  <m:den>
                    <m:r>
                      <m:t>2</m:t>
                    </m:r>
                    <m:r>
                      <m:t>π</m:t>
                    </m:r>
                    <m:r>
                      <m:t>(</m:t>
                    </m:r>
                    <m:r>
                      <m:t>1</m:t>
                    </m:r>
                    <m:r>
                      <m:t>−</m:t>
                    </m:r>
                    <m:r>
                      <m:t>v</m:t>
                    </m:r>
                    <m:r>
                      <m:t>)</m:t>
                    </m:r>
                  </m:den>
                </m:f>
                <m:f>
                  <m:fPr>
                    <m:type m:val="bar"/>
                  </m:fPr>
                  <m:num>
                    <m:r>
                      <m:rPr>
                        <m:nor/>
                        <m:sty m:val="p"/>
                      </m:rPr>
                      <m:t>cos</m:t>
                    </m:r>
                    <m:r>
                      <m:t>θ</m:t>
                    </m:r>
                  </m:num>
                  <m:den>
                    <m:r>
                      <m:t>r</m:t>
                    </m:r>
                  </m:den>
                </m:f>
                <m:r>
                  <m:t>,</m:t>
                </m:r>
              </m:e>
            </m:mr>
            <m:mr>
              <m:e>
                <m:sSub>
                  <m:e>
                    <m:r>
                      <m:t>σ</m:t>
                    </m:r>
                  </m:e>
                  <m:sub>
                    <m:r>
                      <m:t>z</m:t>
                    </m:r>
                    <m:r>
                      <m:t>z</m:t>
                    </m:r>
                  </m:sub>
                </m:sSub>
              </m:e>
              <m:e>
                <m:r>
                  <m:t>=</m:t>
                </m:r>
                <m:r>
                  <m:t>v</m:t>
                </m:r>
                <m:d>
                  <m:dPr>
                    <m:begChr m:val="("/>
                    <m:endChr m:val=")"/>
                    <m:grow/>
                  </m:dPr>
                  <m:e>
                    <m:sSub>
                      <m:e>
                        <m:r>
                          <m:t>σ</m:t>
                        </m:r>
                      </m:e>
                      <m:sub>
                        <m:r>
                          <m:t>r</m:t>
                        </m:r>
                        <m:r>
                          <m:t>r</m:t>
                        </m:r>
                      </m:sub>
                    </m:sSub>
                    <m:r>
                      <m:t>+</m:t>
                    </m:r>
                    <m:sSub>
                      <m:e>
                        <m:r>
                          <m:t>σ</m:t>
                        </m:r>
                      </m:e>
                      <m:sub>
                        <m:r>
                          <m:t>θ</m:t>
                        </m:r>
                        <m:r>
                          <m:t>θ</m:t>
                        </m:r>
                      </m:sub>
                    </m:sSub>
                  </m:e>
                </m:d>
                <m:r>
                  <m:t>.</m:t>
                </m:r>
              </m:e>
            </m:mr>
          </m:m>
        </m:oMath>
      </m:oMathPara>
    </w:p>
    <w:p>
      <w:pPr>
        <w:pStyle w:val="FirstParagraph"/>
      </w:pPr>
      <w:r>
        <w:t xml:space="preserve">从刃型位错应力场的表达式可以发现，刃型位错有以下特点</w:t>
      </w:r>
    </w:p>
    <w:p>
      <w:pPr>
        <w:numPr>
          <w:numId w:val="1009"/>
          <w:ilvl w:val="0"/>
        </w:numPr>
      </w:pPr>
      <w:r>
        <w:t xml:space="preserve">应力场与</w:t>
      </w:r>
      <m:oMath>
        <m:r>
          <m:t>z</m:t>
        </m:r>
      </m:oMath>
      <w:r>
        <w:t xml:space="preserve">方向无关，是平面型的；</w:t>
      </w:r>
    </w:p>
    <w:p>
      <w:pPr>
        <w:pStyle w:val="Heading3"/>
      </w:pPr>
      <w:bookmarkStart w:id="60" w:name="位错的应变能"/>
      <w:r>
        <w:t xml:space="preserve">位错的应变能</w:t>
      </w:r>
      <w:bookmarkEnd w:id="60"/>
    </w:p>
    <w:p>
      <w:pPr>
        <w:pStyle w:val="Heading3"/>
      </w:pPr>
      <w:bookmarkStart w:id="61" w:name="位错的线张力"/>
      <w:r>
        <w:t xml:space="preserve">位错的线张力</w:t>
      </w:r>
      <w:bookmarkEnd w:id="61"/>
    </w:p>
    <w:p>
      <w:pPr>
        <w:pStyle w:val="Heading3"/>
      </w:pPr>
      <w:bookmarkStart w:id="62" w:name="位错核心"/>
      <w:r>
        <w:t xml:space="preserve">位错核心</w:t>
      </w:r>
      <w:bookmarkEnd w:id="62"/>
    </w:p>
    <w:p>
      <w:pPr>
        <w:pStyle w:val="Heading3"/>
      </w:pPr>
      <w:bookmarkStart w:id="63" w:name="位错的受力与运动"/>
      <w:r>
        <w:t xml:space="preserve">位错的受力与运动</w:t>
      </w:r>
      <w:bookmarkEnd w:id="63"/>
    </w:p>
    <w:p>
      <w:pPr>
        <w:pStyle w:val="Heading3"/>
      </w:pPr>
      <w:bookmarkStart w:id="64" w:name="位错与晶体缺陷间的相互作用"/>
      <w:r>
        <w:t xml:space="preserve">位错与晶体缺陷间的相互作用</w:t>
      </w:r>
      <w:bookmarkEnd w:id="64"/>
    </w:p>
    <w:p>
      <w:pPr>
        <w:pStyle w:val="Heading3"/>
      </w:pPr>
      <w:bookmarkStart w:id="65" w:name="位错的增殖"/>
      <w:r>
        <w:t xml:space="preserve">位错的增殖</w:t>
      </w:r>
      <w:bookmarkEnd w:id="65"/>
    </w:p>
    <w:p>
      <w:pPr>
        <w:pStyle w:val="Heading3"/>
      </w:pPr>
      <w:bookmarkStart w:id="66" w:name="实际晶体中的位错"/>
      <w:r>
        <w:t xml:space="preserve">实际晶体中的位错</w:t>
      </w:r>
      <w:bookmarkEnd w:id="66"/>
    </w:p>
    <w:p>
      <w:pPr>
        <w:pStyle w:val="Heading2"/>
      </w:pPr>
      <w:bookmarkStart w:id="67" w:name="晶粒边界"/>
      <w:r>
        <w:t xml:space="preserve">晶粒边界</w:t>
      </w:r>
      <w:bookmarkEnd w:id="67"/>
    </w:p>
    <w:p>
      <w:pPr>
        <w:pStyle w:val="FirstParagraph"/>
      </w:pPr>
      <w:r>
        <w:t xml:space="preserve">多晶体材料中，多个晶粒在凝固时的方向不同，因此在边界处的排列方式需要研究，将两个晶粒之间的边界称为晶界。</w:t>
      </w:r>
      <w:r>
        <w:t xml:space="preserve"> </w:t>
      </w:r>
      <w:r>
        <w:t xml:space="preserve">它是把结构相同但相位不同的两个晶粒分隔开的面状晶格缺陷，是本课程中除了层错以外的另一种面缺陷。</w:t>
      </w:r>
    </w:p>
    <w:p>
      <w:pPr>
        <w:pStyle w:val="BodyText"/>
      </w:pPr>
      <w:r>
        <w:t xml:space="preserve">如果吧晶界看作两个晶粒由于取向差的不同造成了晶界，可以发现，界面在空间的方程有2个自由度，而取向差可以认为是有一个晶粒相对与另一个晶粒进行了旋转，这样，可以说</w:t>
      </w:r>
      <w:r>
        <w:t xml:space="preserve"> </w:t>
      </w:r>
      <w:r>
        <w:t xml:space="preserve">旋转轴这条直线的方程中有2个自由度，最后旋转角度为第5个自由度：</w:t>
      </w:r>
    </w:p>
    <w:p>
      <w:pPr>
        <w:numPr>
          <w:numId w:val="1010"/>
          <w:ilvl w:val="0"/>
        </w:numPr>
      </w:pPr>
      <w:r>
        <w:t xml:space="preserve">位相差</w:t>
      </w:r>
      <m:oMath>
        <m:r>
          <m:t>θ</m:t>
        </m:r>
      </m:oMath>
      <w:r>
        <w:t xml:space="preserve">；</w:t>
      </w:r>
    </w:p>
    <w:p>
      <w:pPr>
        <w:numPr>
          <w:numId w:val="1010"/>
          <w:ilvl w:val="0"/>
        </w:numPr>
      </w:pPr>
      <w:r>
        <w:t xml:space="preserve">发生位相差</w:t>
      </w:r>
      <m:oMath>
        <m:r>
          <m:t>θ</m:t>
        </m:r>
      </m:oMath>
      <w:r>
        <w:t xml:space="preserve">的转动轴的方向余弦，其中仅有两个是独立的量；</w:t>
      </w:r>
    </w:p>
    <w:p>
      <w:pPr>
        <w:numPr>
          <w:numId w:val="1010"/>
          <w:ilvl w:val="0"/>
        </w:numPr>
      </w:pPr>
      <w:r>
        <w:t xml:space="preserve">晶界面法线的方向余弦(其中任意二个)，这个方向是用来表示晶界在空间取向的。</w:t>
      </w:r>
    </w:p>
    <w:p>
      <w:pPr>
        <w:pStyle w:val="FirstParagraph"/>
      </w:pPr>
      <w:r>
        <w:t xml:space="preserve">概括起来，就是产生位相差的转动角</w:t>
      </w:r>
      <m:oMath>
        <m:r>
          <m:t>θ</m:t>
        </m:r>
      </m:oMath>
      <w:r>
        <w:t xml:space="preserve">，表示转动轴上单位矢量</w:t>
      </w:r>
      <m:oMath>
        <m:acc>
          <m:accPr>
            <m:chr m:val="⃗"/>
          </m:accPr>
          <m:e>
            <m:r>
              <m:t>U</m:t>
            </m:r>
          </m:e>
        </m:acc>
      </m:oMath>
      <w:r>
        <w:t xml:space="preserve">方位的两个参数以及表示晶界发现单位矢量</w:t>
      </w:r>
      <m:oMath>
        <m:r>
          <m:t>n</m:t>
        </m:r>
      </m:oMath>
      <w:r>
        <w:t xml:space="preserve">的两个参数。</w:t>
      </w:r>
      <w:r>
        <w:t xml:space="preserve"> </w:t>
      </w:r>
      <w:r>
        <w:t xml:space="preserve">假如直到了这些参变量和晶型，就可以确定晶界的位错模型。</w:t>
      </w:r>
    </w:p>
    <w:p>
      <w:pPr>
        <w:pStyle w:val="Heading3"/>
      </w:pPr>
      <w:bookmarkStart w:id="68" w:name="晶界结构"/>
      <w:r>
        <w:t xml:space="preserve">晶界结构</w:t>
      </w:r>
      <w:bookmarkEnd w:id="68"/>
    </w:p>
    <w:p>
      <w:pPr>
        <w:pStyle w:val="FirstParagraph"/>
      </w:pPr>
      <w:r>
        <w:t xml:space="preserve">一组平行排列的直的刃型位错的稳定平衡位置是沿</w:t>
      </w:r>
      <m:oMath>
        <m:r>
          <m:t>y</m:t>
        </m:r>
      </m:oMath>
      <w:r>
        <w:t xml:space="preserve">轴成了一条直线排列，形成位错墙，而形成这一位错墙的原因是墙的两侧有着较大的取向差。</w:t>
      </w:r>
    </w:p>
    <w:p>
      <w:pPr>
        <w:pStyle w:val="Heading4"/>
      </w:pPr>
      <w:bookmarkStart w:id="69" w:name="小角度晶界"/>
      <w:r>
        <w:t xml:space="preserve">小角度晶界</w:t>
      </w:r>
      <w:bookmarkEnd w:id="69"/>
    </w:p>
    <w:p>
      <w:pPr>
        <w:pStyle w:val="FirstParagraph"/>
      </w:pPr>
      <w:r>
        <w:t xml:space="preserve">简单晶界有两种类型：倾斜晶界和扭转晶界。设</w:t>
      </w:r>
      <m:oMath>
        <m:r>
          <m:t>U</m:t>
        </m:r>
      </m:oMath>
      <w:r>
        <w:t xml:space="preserve">是发生位相差的相对旋转轴上的单位矢量，</w:t>
      </w:r>
      <m:oMath>
        <m:r>
          <m:t>n</m:t>
        </m:r>
      </m:oMath>
      <w:r>
        <w:t xml:space="preserve">是晶界面法线上的单位矢量，则纯粹倾转晶界的条件是</w:t>
      </w:r>
    </w:p>
    <w:p>
      <w:pPr>
        <w:pStyle w:val="BodyText"/>
      </w:pPr>
      <m:oMathPara>
        <m:oMathParaPr>
          <m:jc m:val="center"/>
        </m:oMathParaPr>
        <m:oMath>
          <m:r>
            <m:t>U</m:t>
          </m:r>
          <m:r>
            <m:t>⋅</m:t>
          </m:r>
          <m:r>
            <m:t>n</m:t>
          </m:r>
          <m:r>
            <m:t>=</m:t>
          </m:r>
          <m:r>
            <m:t>0</m:t>
          </m:r>
          <m:r>
            <m:t>,</m:t>
          </m:r>
        </m:oMath>
      </m:oMathPara>
    </w:p>
    <w:p>
      <w:pPr>
        <w:pStyle w:val="FirstParagraph"/>
      </w:pPr>
      <w:r>
        <w:t xml:space="preserve">如果晶界面与产生取向差的旋转轴垂直，即</w:t>
      </w:r>
      <m:oMath>
        <m:r>
          <m:t>U</m:t>
        </m:r>
        <m:r>
          <m:t>∥</m:t>
        </m:r>
        <m:r>
          <m:t>n</m:t>
        </m:r>
      </m:oMath>
      <w:r>
        <w:t xml:space="preserve">，就构成了简单的扭转晶界。</w:t>
      </w:r>
    </w:p>
    <w:p>
      <w:pPr>
        <w:pStyle w:val="Heading5"/>
      </w:pPr>
      <w:bookmarkStart w:id="70" w:name="倾转晶界"/>
      <w:r>
        <w:t xml:space="preserve">倾转晶界</w:t>
      </w:r>
      <w:bookmarkEnd w:id="70"/>
    </w:p>
    <w:p>
      <w:pPr>
        <w:pStyle w:val="FirstParagraph"/>
      </w:pPr>
      <w:r>
        <w:t xml:space="preserve">假设两个简单立方晶体具有相同的</w:t>
      </w:r>
      <m:oMath>
        <m:r>
          <m:t>[</m:t>
        </m:r>
        <m:r>
          <m:t>001</m:t>
        </m:r>
        <m:r>
          <m:t>]</m:t>
        </m:r>
      </m:oMath>
      <w:r>
        <w:t xml:space="preserve">轴，它们之间的位向差是绕着共同轴相对转动</w:t>
      </w:r>
      <m:oMath>
        <m:r>
          <m:t>θ</m:t>
        </m:r>
      </m:oMath>
      <w:r>
        <w:t xml:space="preserve">角而产生的，两个晶粒的截面是一个对称面，</w:t>
      </w:r>
      <w:r>
        <w:t xml:space="preserve"> </w:t>
      </w:r>
      <w:r>
        <w:t xml:space="preserve">都和</w:t>
      </w:r>
      <m:oMath>
        <m:r>
          <m:t>(</m:t>
        </m:r>
        <m:r>
          <m:t>100</m:t>
        </m:r>
        <m:r>
          <m:t>)</m:t>
        </m:r>
      </m:oMath>
      <w:r>
        <w:t xml:space="preserve">面平行。两个晶体以这种方式连接必然导致连接区域的畸变，而且弹性变形区将扩展到足以松弛晶界的应力集中。除了弹性形变还需要一些竖直</w:t>
      </w:r>
      <w:r>
        <w:t xml:space="preserve"> </w:t>
      </w:r>
      <w:r>
        <w:t xml:space="preserve">的原子面终止在晶界上，形成刃型位错，其柏式矢量基本都是</w:t>
      </w:r>
      <m:oMath>
        <m:r>
          <m:t>[</m:t>
        </m:r>
        <m:r>
          <m:t>100</m:t>
        </m:r>
        <m:r>
          <m:t>]</m:t>
        </m:r>
      </m:oMath>
      <w:r>
        <w:t xml:space="preserve">平移矢量，而柏式矢量</w:t>
      </w:r>
      <m:oMath>
        <m:acc>
          <m:accPr>
            <m:chr m:val="⃗"/>
          </m:accPr>
          <m:e>
            <m:r>
              <m:t>b</m:t>
            </m:r>
          </m:e>
        </m:acc>
      </m:oMath>
      <w:r>
        <w:t xml:space="preserve">、位错间距</w:t>
      </w:r>
      <m:oMath>
        <m:r>
          <m:t>D</m:t>
        </m:r>
      </m:oMath>
      <w:r>
        <w:t xml:space="preserve">和位相差</w:t>
      </w:r>
      <m:oMath>
        <m:r>
          <m:t>θ</m:t>
        </m:r>
      </m:oMath>
      <w:r>
        <w:t xml:space="preserve">的关系为：</w:t>
      </w:r>
    </w:p>
    <w:p>
      <w:pPr>
        <w:pStyle w:val="BodyText"/>
      </w:pPr>
      <m:oMathPara>
        <m:oMathParaPr>
          <m:jc m:val="center"/>
        </m:oMathParaPr>
        <m:oMath>
          <m:f>
            <m:fPr>
              <m:type m:val="bar"/>
            </m:fPr>
            <m:num>
              <m:r>
                <m:t>b</m:t>
              </m:r>
            </m:num>
            <m:den>
              <m:r>
                <m:t>D</m:t>
              </m:r>
            </m:den>
          </m:f>
          <m:r>
            <m:t>=</m:t>
          </m:r>
          <m:r>
            <m:t>θ</m:t>
          </m:r>
          <m:r>
            <m:t>,</m:t>
          </m:r>
        </m:oMath>
      </m:oMathPara>
    </w:p>
    <w:p>
      <w:pPr>
        <w:pStyle w:val="FirstParagraph"/>
      </w:pPr>
      <w:r>
        <w:t xml:space="preserve">当</w:t>
      </w:r>
      <m:oMath>
        <m:r>
          <m:t>θ</m:t>
        </m:r>
      </m:oMath>
      <w:r>
        <w:t xml:space="preserve">小于时，为小角晶界，大于时，为大角晶界。</w:t>
      </w:r>
    </w:p>
    <w:p>
      <w:pPr>
        <w:pStyle w:val="Heading5"/>
      </w:pPr>
      <w:bookmarkStart w:id="71" w:name="扭转晶界"/>
      <w:r>
        <w:t xml:space="preserve">扭转晶界</w:t>
      </w:r>
      <w:bookmarkEnd w:id="71"/>
    </w:p>
    <w:p>
      <w:pPr>
        <w:pStyle w:val="Heading4"/>
      </w:pPr>
      <w:bookmarkStart w:id="72" w:name="大角度晶界"/>
      <w:r>
        <w:t xml:space="preserve">大角度晶界</w:t>
      </w:r>
      <w:bookmarkEnd w:id="72"/>
    </w:p>
    <w:p>
      <w:pPr>
        <w:pStyle w:val="FirstParagraph"/>
      </w:pPr>
      <w:r>
        <w:t xml:space="preserve">对于大角晶界仍然没有得到完美的研究结果，此处主要介绍当前的研究进展。</w:t>
      </w:r>
    </w:p>
    <w:p>
      <w:pPr>
        <w:pStyle w:val="BodyText"/>
      </w:pPr>
      <w:r>
        <w:t xml:space="preserve">过冷液体模型认为大叫晶界是几层原子排雷而成，与过冷液体类似，呈非晶态。但是过冷液体在热力学上不稳定，而晶界存在符合平衡条件。</w:t>
      </w:r>
      <w:r>
        <w:t xml:space="preserve"> </w:t>
      </w:r>
      <w:r>
        <w:t xml:space="preserve">另外这一模型认为晶界层上将有两个固液界面，这是不能实现的。</w:t>
      </w:r>
    </w:p>
    <w:p>
      <w:pPr>
        <w:pStyle w:val="BodyText"/>
      </w:pPr>
      <w:r>
        <w:t xml:space="preserve">之后又提出了小岛模型等，都不能解释晶界结构。目前较为有效的模型有重合位置电子模型(CSL)，假设一下特殊位向的晶界中，有一些原子同属于两边晶粒的格点，</w:t>
      </w:r>
      <w:r>
        <w:t xml:space="preserve"> </w:t>
      </w:r>
      <w:r>
        <w:t xml:space="preserve">并自身形成超格点点阵。模型认为大角晶界由约两原子直径厚的对拍和错排区后才，重合位置点阵和大角晶界的关系：</w:t>
      </w:r>
    </w:p>
    <w:p>
      <w:pPr>
        <w:numPr>
          <w:numId w:val="1011"/>
          <w:ilvl w:val="0"/>
        </w:numPr>
      </w:pPr>
      <w:r>
        <w:t xml:space="preserve">重合关系只出现在某些特定的晶界上，晶界总处于重合点阵的最密排面上，而且能量最低厚度很小，长程应变场可以忽略不计；</w:t>
      </w:r>
    </w:p>
    <w:p>
      <w:pPr>
        <w:numPr>
          <w:numId w:val="1011"/>
          <w:ilvl w:val="0"/>
        </w:numPr>
      </w:pPr>
      <w:r>
        <w:t xml:space="preserve">晶界与重合电子的最密排面间有一个小角度时，为了使晶界在重合点阵的最密排面上有最大的面积起见，便会产生阶。阶也不具有长程应变场，但如果在晶界上加一适当的应力，它可能成为位错的增殖源；</w:t>
      </w:r>
    </w:p>
    <w:p>
      <w:pPr>
        <w:numPr>
          <w:numId w:val="1011"/>
          <w:ilvl w:val="0"/>
        </w:numPr>
      </w:pPr>
      <w:r>
        <w:t xml:space="preserve">与理想重合位置位向稍有偏离的晶界，可以用一个重合位置晶界同一与它在同一平面上的晶界位错网络叠加在一起来描述。一般这种晶界位错的柏氏矢量较晶格位错的为小，故有次位错之称。</w:t>
      </w:r>
    </w:p>
    <w:p>
      <w:pPr>
        <w:pStyle w:val="FirstParagraph"/>
      </w:pPr>
      <w:r>
        <w:t xml:space="preserve">后来又提出了O点阵的概念，O点阵的结点是指在点上看各自晶格近邻关系是相同的，只差一个转角的点，不一定是原子占据的点。</w:t>
      </w:r>
    </w:p>
    <w:p>
      <w:pPr>
        <w:pStyle w:val="Heading3"/>
      </w:pPr>
      <w:bookmarkStart w:id="73" w:name="晶界能量"/>
      <w:r>
        <w:t xml:space="preserve">晶界能量</w:t>
      </w:r>
      <w:bookmarkEnd w:id="73"/>
    </w:p>
    <w:p>
      <w:pPr>
        <w:pStyle w:val="FirstParagraph"/>
      </w:pPr>
      <w:r>
        <w:t xml:space="preserve">晶界能量来源于两个晶粒边界上很多原子从晶格的正常位置移动出来，并且在附近晶体中引起畸变。我们定义单位面积所对应的能量增加量为晶界能量。</w:t>
      </w:r>
    </w:p>
    <w:p>
      <w:pPr>
        <w:pStyle w:val="Heading4"/>
      </w:pPr>
      <w:bookmarkStart w:id="74" w:name="小角度晶界的能量"/>
      <w:r>
        <w:t xml:space="preserve">小角度晶界的能量</w:t>
      </w:r>
      <w:bookmarkEnd w:id="74"/>
    </w:p>
    <w:p>
      <w:pPr>
        <w:pStyle w:val="FirstParagraph"/>
      </w:pPr>
      <w:r>
        <w:t xml:space="preserve">在晶界的各种性质中，晶界能是很重要的物理量，目前关于小角晶界能的计算有</w:t>
      </w:r>
      <w:r>
        <w:t xml:space="preserve"> </w:t>
      </w:r>
      <w:r>
        <w:t xml:space="preserve">很多方法。下面介绍一种简明近似的方法，以对称倾斜晶界为例。单位长度位错的能量为：</w:t>
      </w:r>
    </w:p>
    <w:p>
      <w:pPr>
        <w:pStyle w:val="BodyText"/>
      </w:pPr>
      <m:oMathPara>
        <m:oMathParaPr>
          <m:jc m:val="center"/>
        </m:oMathParaPr>
        <m:oMath>
          <m:r>
            <m:t>W</m:t>
          </m:r>
          <m:r>
            <m:t>=</m:t>
          </m:r>
          <m:f>
            <m:fPr>
              <m:type m:val="bar"/>
            </m:fPr>
            <m:num>
              <m:r>
                <m:t>μ</m:t>
              </m:r>
              <m:sSup>
                <m:e>
                  <m:r>
                    <m:t>b</m:t>
                  </m:r>
                </m:e>
                <m:sup>
                  <m:r>
                    <m:t>2</m:t>
                  </m:r>
                </m:sup>
              </m:sSup>
            </m:num>
            <m:den>
              <m:r>
                <m:t>4</m:t>
              </m:r>
              <m:r>
                <m:t>π</m:t>
              </m:r>
              <m:r>
                <m:t>(</m:t>
              </m:r>
              <m:r>
                <m:t>1</m:t>
              </m:r>
              <m:r>
                <m:t>−</m:t>
              </m:r>
              <m:r>
                <m:t>v</m:t>
              </m:r>
              <m:r>
                <m:t>)</m:t>
              </m:r>
            </m:den>
          </m:f>
          <m:r>
            <m:rPr>
              <m:nor/>
              <m:sty m:val="p"/>
            </m:rPr>
            <m:t>ln</m:t>
          </m:r>
          <m:d>
            <m:dPr>
              <m:begChr m:val="("/>
              <m:endChr m:val=")"/>
              <m:grow/>
            </m:dPr>
            <m:e>
              <m:f>
                <m:fPr>
                  <m:type m:val="bar"/>
                </m:fPr>
                <m:num>
                  <m:sSub>
                    <m:e>
                      <m:r>
                        <m:t>r</m:t>
                      </m:r>
                    </m:e>
                    <m:sub>
                      <m:r>
                        <m:t>1</m:t>
                      </m:r>
                    </m:sub>
                  </m:sSub>
                </m:num>
                <m:den>
                  <m:sSub>
                    <m:e>
                      <m:r>
                        <m:t>r</m:t>
                      </m:r>
                    </m:e>
                    <m:sub>
                      <m:r>
                        <m:t>0</m:t>
                      </m:r>
                    </m:sub>
                  </m:sSub>
                </m:den>
              </m:f>
            </m:e>
          </m:d>
          <m:r>
            <m:t>+</m:t>
          </m:r>
          <m:sSub>
            <m:e>
              <m:r>
                <m:t>W</m:t>
              </m:r>
            </m:e>
            <m:sub>
              <m:r>
                <m:t>A</m:t>
              </m:r>
              <m:r>
                <m:t>B</m:t>
              </m:r>
            </m:sub>
          </m:sSub>
          <m:r>
            <m:t>,</m:t>
          </m:r>
        </m:oMath>
      </m:oMathPara>
    </w:p>
    <w:p>
      <w:pPr>
        <w:pStyle w:val="FirstParagraph"/>
      </w:pPr>
      <w:r>
        <w:t xml:space="preserve">其中，</w:t>
      </w:r>
      <m:oMath>
        <m:sSub>
          <m:e>
            <m:r>
              <m:t>W</m:t>
            </m:r>
          </m:e>
          <m:sub>
            <m:r>
              <m:t>A</m:t>
            </m:r>
            <m:r>
              <m:t>B</m:t>
            </m:r>
          </m:sub>
        </m:sSub>
      </m:oMath>
      <w:r>
        <w:t xml:space="preserve">为刃型位错中心能，</w:t>
      </w:r>
      <m:oMath>
        <m:sSub>
          <m:e>
            <m:r>
              <m:t>r</m:t>
            </m:r>
          </m:e>
          <m:sub>
            <m:r>
              <m:t>1</m:t>
            </m:r>
          </m:sub>
        </m:sSub>
      </m:oMath>
      <w:r>
        <w:t xml:space="preserve">为位错弹性应力场所及的距离，大小为亚晶尺寸，</w:t>
      </w:r>
      <m:oMath>
        <m:sSub>
          <m:e>
            <m:r>
              <m:t>r</m:t>
            </m:r>
          </m:e>
          <m:sub>
            <m:r>
              <m:t>0</m:t>
            </m:r>
          </m:sub>
        </m:sSub>
      </m:oMath>
      <w:r>
        <w:t xml:space="preserve">为位错核心区。</w:t>
      </w:r>
    </w:p>
    <w:p>
      <w:pPr>
        <w:pStyle w:val="BodyText"/>
      </w:pPr>
      <w:r>
        <w:t xml:space="preserve">在单位长度内的位错数量为</w:t>
      </w:r>
      <m:oMath>
        <m:r>
          <m:t>1</m:t>
        </m:r>
        <m:r>
          <m:t>/</m:t>
        </m:r>
        <m:r>
          <m:t>D</m:t>
        </m:r>
      </m:oMath>
      <w:r>
        <w:t xml:space="preserve">，</w:t>
      </w:r>
      <m:oMath>
        <m:r>
          <m:t>D</m:t>
        </m:r>
      </m:oMath>
      <w:r>
        <w:t xml:space="preserve">为位错间距，</w:t>
      </w:r>
      <w:r>
        <w:t xml:space="preserve"> </w:t>
      </w:r>
      <w:r>
        <w:t xml:space="preserve">根据</w:t>
      </w:r>
    </w:p>
    <w:p>
      <w:pPr>
        <w:pStyle w:val="BodyText"/>
      </w:pPr>
      <m:oMathPara>
        <m:oMathParaPr>
          <m:jc m:val="center"/>
        </m:oMathParaPr>
        <m:oMath>
          <m:f>
            <m:fPr>
              <m:type m:val="bar"/>
            </m:fPr>
            <m:num>
              <m:r>
                <m:t>1</m:t>
              </m:r>
            </m:num>
            <m:den>
              <m:r>
                <m:t>D</m:t>
              </m:r>
            </m:den>
          </m:f>
          <m:r>
            <m:t>=</m:t>
          </m:r>
          <m:f>
            <m:fPr>
              <m:type m:val="bar"/>
            </m:fPr>
            <m:num>
              <m:r>
                <m:t>θ</m:t>
              </m:r>
            </m:num>
            <m:den>
              <m:r>
                <m:t>b</m:t>
              </m:r>
            </m:den>
          </m:f>
          <m:r>
            <m:t>,</m:t>
          </m:r>
        </m:oMath>
      </m:oMathPara>
    </w:p>
    <w:p>
      <w:pPr>
        <w:pStyle w:val="FirstParagraph"/>
      </w:pPr>
      <w:r>
        <w:t xml:space="preserve">另</w:t>
      </w:r>
      <m:oMath>
        <m:r>
          <m:t>b</m:t>
        </m:r>
        <m:r>
          <m:t>=</m:t>
        </m:r>
        <m:sSub>
          <m:e>
            <m:r>
              <m:t>r</m:t>
            </m:r>
          </m:e>
          <m:sub>
            <m:r>
              <m:t>0</m:t>
            </m:r>
          </m:sub>
        </m:sSub>
      </m:oMath>
      <w:r>
        <w:t xml:space="preserve">，</w:t>
      </w:r>
      <m:oMath>
        <m:sSub>
          <m:e>
            <m:r>
              <m:t>r</m:t>
            </m:r>
          </m:e>
          <m:sub>
            <m:r>
              <m:t>1</m:t>
            </m:r>
          </m:sub>
        </m:sSub>
        <m:r>
          <m:t>=</m:t>
        </m:r>
        <m:r>
          <m:t>D</m:t>
        </m:r>
      </m:oMath>
      <w:r>
        <w:t xml:space="preserve">，位错的能量可以写作</w:t>
      </w:r>
    </w:p>
    <w:p>
      <w:pPr>
        <w:pStyle w:val="BodyText"/>
      </w:pPr>
      <m:oMathPara>
        <m:oMathParaPr>
          <m:jc m:val="center"/>
        </m:oMathParaPr>
        <m:oMath>
          <m:m>
            <m:mPr>
              <m:baseJc m:val="center"/>
              <m:plcHide m:val="1"/>
              <m:mcs>
                <m:mc>
                  <m:mcPr>
                    <m:mcJc m:val="right"/>
                    <m:count m:val="1"/>
                  </m:mcPr>
                </m:mc>
                <m:mc>
                  <m:mcPr>
                    <m:mcJc m:val="left"/>
                    <m:count m:val="1"/>
                  </m:mcPr>
                </m:mc>
              </m:mcs>
            </m:mPr>
            <m:mr>
              <m:e>
                <m:r>
                  <m:t>W</m:t>
                </m:r>
              </m:e>
              <m:e>
                <m:r>
                  <m:t>=</m:t>
                </m:r>
                <m:f>
                  <m:fPr>
                    <m:type m:val="bar"/>
                  </m:fPr>
                  <m:num>
                    <m:r>
                      <m:t>θ</m:t>
                    </m:r>
                  </m:num>
                  <m:den>
                    <m:r>
                      <m:t>b</m:t>
                    </m:r>
                  </m:den>
                </m:f>
                <m:d>
                  <m:dPr>
                    <m:begChr m:val="["/>
                    <m:endChr m:val="]"/>
                    <m:grow/>
                  </m:dPr>
                  <m:e>
                    <m:f>
                      <m:fPr>
                        <m:type m:val="bar"/>
                      </m:fPr>
                      <m:num>
                        <m:r>
                          <m:t>μ</m:t>
                        </m:r>
                        <m:sSup>
                          <m:e>
                            <m:r>
                              <m:t>b</m:t>
                            </m:r>
                          </m:e>
                          <m:sup>
                            <m:r>
                              <m:t>2</m:t>
                            </m:r>
                          </m:sup>
                        </m:sSup>
                      </m:num>
                      <m:den>
                        <m:r>
                          <m:t>4</m:t>
                        </m:r>
                        <m:r>
                          <m:t>π</m:t>
                        </m:r>
                        <m:r>
                          <m:t>(</m:t>
                        </m:r>
                        <m:r>
                          <m:t>1</m:t>
                        </m:r>
                        <m:r>
                          <m:t>−</m:t>
                        </m:r>
                        <m:r>
                          <m:t>v</m:t>
                        </m:r>
                        <m:r>
                          <m:t>)</m:t>
                        </m:r>
                      </m:den>
                    </m:f>
                    <m:r>
                      <m:rPr>
                        <m:nor/>
                        <m:sty m:val="p"/>
                      </m:rPr>
                      <m:t>ln</m:t>
                    </m:r>
                    <m:d>
                      <m:dPr>
                        <m:begChr m:val="("/>
                        <m:endChr m:val=")"/>
                        <m:grow/>
                      </m:dPr>
                      <m:e>
                        <m:f>
                          <m:fPr>
                            <m:type m:val="bar"/>
                          </m:fPr>
                          <m:num>
                            <m:r>
                              <m:t>1</m:t>
                            </m:r>
                          </m:num>
                          <m:den>
                            <m:r>
                              <m:t>θ</m:t>
                            </m:r>
                          </m:den>
                        </m:f>
                      </m:e>
                    </m:d>
                    <m:r>
                      <m:t>+</m:t>
                    </m:r>
                    <m:sSub>
                      <m:e>
                        <m:r>
                          <m:t>W</m:t>
                        </m:r>
                      </m:e>
                      <m:sub>
                        <m:r>
                          <m:t>A</m:t>
                        </m:r>
                        <m:r>
                          <m:t>B</m:t>
                        </m:r>
                      </m:sub>
                    </m:sSub>
                  </m:e>
                </m:d>
              </m:e>
            </m:mr>
            <m:mr>
              <m:e/>
              <m:e>
                <m:r>
                  <m:t>=</m:t>
                </m:r>
                <m:f>
                  <m:fPr>
                    <m:type m:val="bar"/>
                  </m:fPr>
                  <m:num>
                    <m:r>
                      <m:t>μ</m:t>
                    </m:r>
                    <m:r>
                      <m:t>b</m:t>
                    </m:r>
                    <m:r>
                      <m:t>θ</m:t>
                    </m:r>
                  </m:num>
                  <m:den>
                    <m:r>
                      <m:t>4</m:t>
                    </m:r>
                    <m:r>
                      <m:t>π</m:t>
                    </m:r>
                    <m:r>
                      <m:t>(</m:t>
                    </m:r>
                    <m:r>
                      <m:t>1</m:t>
                    </m:r>
                    <m:r>
                      <m:t>−</m:t>
                    </m:r>
                    <m:r>
                      <m:t>v</m:t>
                    </m:r>
                    <m:r>
                      <m:t>)</m:t>
                    </m:r>
                  </m:den>
                </m:f>
                <m:r>
                  <m:rPr>
                    <m:nor/>
                    <m:sty m:val="p"/>
                  </m:rPr>
                  <m:t>ln</m:t>
                </m:r>
                <m:d>
                  <m:dPr>
                    <m:begChr m:val="("/>
                    <m:endChr m:val=")"/>
                    <m:grow/>
                  </m:dPr>
                  <m:e>
                    <m:f>
                      <m:fPr>
                        <m:type m:val="bar"/>
                      </m:fPr>
                      <m:num>
                        <m:r>
                          <m:t>1</m:t>
                        </m:r>
                      </m:num>
                      <m:den>
                        <m:r>
                          <m:t>θ</m:t>
                        </m:r>
                      </m:den>
                    </m:f>
                  </m:e>
                </m:d>
                <m:r>
                  <m:t>+</m:t>
                </m:r>
                <m:f>
                  <m:fPr>
                    <m:type m:val="bar"/>
                  </m:fPr>
                  <m:num>
                    <m:r>
                      <m:t>θ</m:t>
                    </m:r>
                  </m:num>
                  <m:den>
                    <m:r>
                      <m:t>b</m:t>
                    </m:r>
                  </m:den>
                </m:f>
                <m:sSub>
                  <m:e>
                    <m:r>
                      <m:t>W</m:t>
                    </m:r>
                  </m:e>
                  <m:sub>
                    <m:r>
                      <m:t>A</m:t>
                    </m:r>
                    <m:r>
                      <m:t>B</m:t>
                    </m:r>
                  </m:sub>
                </m:sSub>
              </m:e>
            </m:mr>
            <m:mr>
              <m:e/>
              <m:e>
                <m:r>
                  <m:t>=</m:t>
                </m:r>
                <m:sSub>
                  <m:e>
                    <m:r>
                      <m:t>E</m:t>
                    </m:r>
                  </m:e>
                  <m:sub>
                    <m:r>
                      <m:t>0</m:t>
                    </m:r>
                  </m:sub>
                </m:sSub>
                <m:r>
                  <m:t>θ</m:t>
                </m:r>
                <m:r>
                  <m:t>[</m:t>
                </m:r>
                <m:r>
                  <m:t>A</m:t>
                </m:r>
                <m:r>
                  <m:t>−</m:t>
                </m:r>
                <m:r>
                  <m:rPr>
                    <m:nor/>
                    <m:sty m:val="p"/>
                  </m:rPr>
                  <m:t>ln</m:t>
                </m:r>
                <m:r>
                  <m:t>θ</m:t>
                </m:r>
                <m:r>
                  <m:t>]</m:t>
                </m:r>
                <m:r>
                  <m:t>,</m:t>
                </m:r>
              </m:e>
            </m:mr>
          </m:m>
        </m:oMath>
      </m:oMathPara>
    </w:p>
    <w:p>
      <w:pPr>
        <w:pStyle w:val="Heading4"/>
      </w:pPr>
      <w:bookmarkStart w:id="75" w:name="大角度晶界的能量"/>
      <w:r>
        <w:t xml:space="preserve">大角度晶界的能量</w:t>
      </w:r>
      <w:bookmarkEnd w:id="75"/>
    </w:p>
    <w:p>
      <w:pPr>
        <w:pStyle w:val="FirstParagraph"/>
      </w:pPr>
      <w:r>
        <w:t xml:space="preserve">由于大角晶界结构未知，可以使用测量的方法，假设三个晶界相较于一个公共的交线，平衡的条件为</w:t>
      </w:r>
    </w:p>
    <w:p>
      <w:pPr>
        <w:pStyle w:val="BodyText"/>
      </w:pPr>
      <m:oMathPara>
        <m:oMathParaPr>
          <m:jc m:val="center"/>
        </m:oMathParaPr>
        <m:oMath>
          <m:sSub>
            <m:e>
              <m:r>
                <m:rPr>
                  <m:sty m:val="p"/>
                </m:rPr>
                <m:t>E</m:t>
              </m:r>
            </m:e>
            <m:sub>
              <m:r>
                <m:t>1</m:t>
              </m:r>
            </m:sub>
          </m:sSub>
          <m:r>
            <m:t>/</m:t>
          </m:r>
          <m:r>
            <m:rPr>
              <m:nor/>
              <m:sty m:val="p"/>
            </m:rPr>
            <m:t>sin</m:t>
          </m:r>
          <m:sSub>
            <m:e>
              <m:r>
                <m:t>ψ</m:t>
              </m:r>
            </m:e>
            <m:sub>
              <m:r>
                <m:t>1</m:t>
              </m:r>
              <m:r>
                <m:t>=</m:t>
              </m:r>
            </m:sub>
          </m:sSub>
          <m:sSub>
            <m:e>
              <m:r>
                <m:rPr>
                  <m:sty m:val="p"/>
                </m:rPr>
                <m:t>E</m:t>
              </m:r>
            </m:e>
            <m:sub>
              <m:r>
                <m:t>2</m:t>
              </m:r>
            </m:sub>
          </m:sSub>
          <m:r>
            <m:t>/</m:t>
          </m:r>
          <m:r>
            <m:rPr>
              <m:nor/>
              <m:sty m:val="p"/>
            </m:rPr>
            <m:t>sin</m:t>
          </m:r>
          <m:sSub>
            <m:e>
              <m:r>
                <m:t>ψ</m:t>
              </m:r>
            </m:e>
            <m:sub>
              <m:r>
                <m:t>2</m:t>
              </m:r>
            </m:sub>
          </m:sSub>
          <m:r>
            <m:t>=</m:t>
          </m:r>
          <m:sSub>
            <m:e>
              <m:r>
                <m:rPr>
                  <m:sty m:val="p"/>
                </m:rPr>
                <m:t>E</m:t>
              </m:r>
            </m:e>
            <m:sub>
              <m:r>
                <m:t>3</m:t>
              </m:r>
            </m:sub>
          </m:sSub>
          <m:r>
            <m:t>/</m:t>
          </m:r>
          <m:r>
            <m:rPr>
              <m:nor/>
              <m:sty m:val="p"/>
            </m:rPr>
            <m:t>sin</m:t>
          </m:r>
          <m:sSub>
            <m:e>
              <m:r>
                <m:t>ψ</m:t>
              </m:r>
            </m:e>
            <m:sub>
              <m:r>
                <m:t>3</m:t>
              </m:r>
            </m:sub>
          </m:sSub>
          <m:r>
            <m:t>;</m:t>
          </m:r>
        </m:oMath>
      </m:oMathPara>
    </w:p>
    <w:p>
      <w:pPr>
        <w:pStyle w:val="FirstParagraph"/>
      </w:pPr>
      <w:r>
        <w:t xml:space="preserve">一般测量时习惯将两大角晶界能当作不变的参值，而改变第三晶界的旋转角。</w:t>
      </w:r>
      <w:r>
        <w:t xml:space="preserve"> </w:t>
      </w:r>
      <w:r>
        <w:t xml:space="preserve">也可用表面沟槽法，表面张力为</w:t>
      </w:r>
    </w:p>
    <w:p>
      <w:pPr>
        <w:pStyle w:val="Heading3"/>
      </w:pPr>
      <w:bookmarkStart w:id="76" w:name="晶界的运动"/>
      <w:r>
        <w:t xml:space="preserve">晶界的运动</w:t>
      </w:r>
      <w:bookmarkEnd w:id="76"/>
    </w:p>
    <w:p>
      <w:pPr>
        <w:pStyle w:val="Heading4"/>
      </w:pPr>
      <w:bookmarkStart w:id="77" w:name="小角晶界的移动"/>
      <w:r>
        <w:t xml:space="preserve">小角晶界的移动</w:t>
      </w:r>
      <w:bookmarkEnd w:id="77"/>
    </w:p>
    <w:p>
      <w:pPr>
        <w:pStyle w:val="FirstParagraph"/>
      </w:pPr>
      <w:r>
        <w:t xml:space="preserve">晶界的应力感生迁移，晶界受到的力为</w:t>
      </w:r>
    </w:p>
    <w:p>
      <w:pPr>
        <w:pStyle w:val="BodyText"/>
      </w:pPr>
      <m:oMathPara>
        <m:oMathParaPr>
          <m:jc m:val="center"/>
        </m:oMathParaPr>
        <m:oMath>
          <m:r>
            <m:t>P</m:t>
          </m:r>
          <m:r>
            <m:t>=</m:t>
          </m:r>
          <m:r>
            <m:t>τ</m:t>
          </m:r>
          <m:r>
            <m:t>⋅</m:t>
          </m:r>
          <m:r>
            <m:t>b</m:t>
          </m:r>
          <m:r>
            <m:t>=</m:t>
          </m:r>
          <m:r>
            <m:t>θ</m:t>
          </m:r>
          <m:r>
            <m:t>⋅</m:t>
          </m:r>
          <m:r>
            <m:t>τ</m:t>
          </m:r>
          <m:r>
            <m:t>,</m:t>
          </m:r>
        </m:oMath>
      </m:oMathPara>
    </w:p>
    <w:p>
      <w:pPr>
        <w:pStyle w:val="FirstParagraph"/>
      </w:pPr>
      <w:r>
        <w:t xml:space="preserve">晶界的迁移率为</w:t>
      </w:r>
      <m:oMath>
        <m:r>
          <m:t>B</m:t>
        </m:r>
      </m:oMath>
      <w:r>
        <w:t xml:space="preserve">，驱动力</w:t>
      </w:r>
      <m:oMath>
        <m:r>
          <m:t>F</m:t>
        </m:r>
      </m:oMath>
      <w:r>
        <w:t xml:space="preserve">，则迁移速度为</w:t>
      </w:r>
    </w:p>
    <w:p>
      <w:pPr>
        <w:pStyle w:val="BodyText"/>
      </w:pPr>
      <m:oMathPara>
        <m:oMathParaPr>
          <m:jc m:val="center"/>
        </m:oMathParaPr>
        <m:oMath>
          <m:r>
            <m:t>v</m:t>
          </m:r>
          <m:r>
            <m:t>=</m:t>
          </m:r>
          <m:r>
            <m:t>F</m:t>
          </m:r>
          <m:r>
            <m:t>⋅</m:t>
          </m:r>
          <m:r>
            <m:t>B</m:t>
          </m:r>
          <m:r>
            <m:t>,</m:t>
          </m:r>
        </m:oMath>
      </m:oMathPara>
    </w:p>
    <w:p>
      <w:pPr>
        <w:pStyle w:val="FirstParagraph"/>
      </w:pPr>
      <w:r>
        <w:t xml:space="preserve">驱动力</w:t>
      </w:r>
    </w:p>
    <w:p>
      <w:pPr>
        <w:pStyle w:val="BodyText"/>
      </w:pPr>
      <m:oMathPara>
        <m:oMathParaPr>
          <m:jc m:val="center"/>
        </m:oMathParaPr>
        <m:oMath>
          <m:r>
            <m:t>F</m:t>
          </m:r>
          <m:r>
            <m:t>=</m:t>
          </m:r>
          <m:f>
            <m:fPr>
              <m:type m:val="bar"/>
            </m:fPr>
            <m:num>
              <m:r>
                <m:rPr>
                  <m:nor/>
                  <m:sty m:val="p"/>
                </m:rPr>
                <m:t/>
              </m:r>
              <m:r>
                <m:t>​</m:t>
              </m:r>
              <m:r>
                <m:rPr>
                  <m:sty m:val="p"/>
                </m:rPr>
                <m:t>d</m:t>
              </m:r>
              <m:r>
                <m:t>μ</m:t>
              </m:r>
            </m:num>
            <m:den>
              <m:r>
                <m:rPr>
                  <m:nor/>
                  <m:sty m:val="p"/>
                </m:rPr>
                <m:t/>
              </m:r>
              <m:r>
                <m:t>​</m:t>
              </m:r>
              <m:r>
                <m:rPr>
                  <m:sty m:val="p"/>
                </m:rPr>
                <m:t>d</m:t>
              </m:r>
              <m:r>
                <m:t>x</m:t>
              </m:r>
            </m:den>
          </m:f>
          <m:r>
            <m:t>,</m:t>
          </m:r>
        </m:oMath>
      </m:oMathPara>
    </w:p>
    <w:p>
      <w:pPr>
        <w:pStyle w:val="FirstParagraph"/>
      </w:pPr>
      <w:r>
        <w:t xml:space="preserve">也就是反化学位梯度的方向</w:t>
      </w:r>
      <w:r>
        <w:rPr>
          <w:rStyle w:val="FootnoteReference"/>
        </w:rPr>
        <w:footnoteReference w:id="78"/>
      </w:r>
      <w:r>
        <w:t xml:space="preserve">。</w:t>
      </w:r>
    </w:p>
    <w:p>
      <w:pPr>
        <w:pStyle w:val="Heading1"/>
      </w:pPr>
      <w:bookmarkStart w:id="79" w:name="性能强化"/>
      <w:r>
        <w:t xml:space="preserve">性能强化</w:t>
      </w:r>
      <w:bookmarkEnd w:id="79"/>
    </w:p>
    <w:p>
      <w:pPr>
        <w:pStyle w:val="Heading2"/>
      </w:pPr>
      <w:bookmarkStart w:id="80" w:name="晶体的范性变形"/>
      <w:r>
        <w:t xml:space="preserve">晶体的范性变形</w:t>
      </w:r>
      <w:bookmarkEnd w:id="80"/>
    </w:p>
    <w:p>
      <w:pPr>
        <w:pStyle w:val="Heading3"/>
      </w:pPr>
      <w:bookmarkStart w:id="81" w:name="单晶体的滑移变形"/>
      <w:r>
        <w:t xml:space="preserve">单晶体的滑移变形</w:t>
      </w:r>
      <w:bookmarkEnd w:id="81"/>
    </w:p>
    <w:p>
      <w:pPr>
        <w:pStyle w:val="Heading4"/>
      </w:pPr>
      <w:bookmarkStart w:id="82" w:name="滑移晶体学特征"/>
      <w:r>
        <w:t xml:space="preserve">滑移晶体学特征</w:t>
      </w:r>
      <w:bookmarkEnd w:id="82"/>
    </w:p>
    <w:p>
      <w:pPr>
        <w:pStyle w:val="Heading4"/>
      </w:pPr>
      <w:bookmarkStart w:id="83" w:name="影响滑移系统的因素"/>
      <w:r>
        <w:t xml:space="preserve">影响滑移系统的因素</w:t>
      </w:r>
      <w:bookmarkEnd w:id="83"/>
    </w:p>
    <w:p>
      <w:pPr>
        <w:pStyle w:val="Heading4"/>
      </w:pPr>
      <w:bookmarkStart w:id="84" w:name="滑移方式与滑移带"/>
      <w:r>
        <w:t xml:space="preserve">滑移方式与滑移带</w:t>
      </w:r>
      <w:bookmarkEnd w:id="84"/>
    </w:p>
    <w:p>
      <w:pPr>
        <w:pStyle w:val="Heading3"/>
      </w:pPr>
      <w:bookmarkStart w:id="85" w:name="单晶体屈服与晶体的转动及碎化"/>
      <w:r>
        <w:t xml:space="preserve">单晶体屈服与晶体的转动及碎化</w:t>
      </w:r>
      <w:bookmarkEnd w:id="85"/>
    </w:p>
    <w:p>
      <w:pPr>
        <w:pStyle w:val="Heading4"/>
      </w:pPr>
      <w:bookmarkStart w:id="86" w:name="临界分切应力定律"/>
      <w:r>
        <w:t xml:space="preserve">临界分切应力定律</w:t>
      </w:r>
      <w:bookmarkEnd w:id="86"/>
    </w:p>
    <w:p>
      <w:pPr>
        <w:pStyle w:val="Heading4"/>
      </w:pPr>
      <w:bookmarkStart w:id="87" w:name="临界切应力的位错理论"/>
      <w:r>
        <w:t xml:space="preserve">临界切应力的位错理论</w:t>
      </w:r>
      <w:bookmarkEnd w:id="87"/>
    </w:p>
    <w:p>
      <w:pPr>
        <w:pStyle w:val="FirstParagraph"/>
      </w:pPr>
      <w:r>
        <w:t xml:space="preserve">晶体收到外应力作用，取向因子最大的滑移系位错开始滑移，其他位错或晶体缺陷要对它的运动产生</w:t>
      </w:r>
      <w:r>
        <w:t xml:space="preserve"> </w:t>
      </w:r>
      <w:r>
        <w:t xml:space="preserve">阻碍或交互作用，主要考虑以下几种</w:t>
      </w:r>
    </w:p>
    <w:p>
      <w:pPr>
        <w:numPr>
          <w:numId w:val="1012"/>
          <w:ilvl w:val="0"/>
        </w:numPr>
      </w:pPr>
      <w:r>
        <w:t xml:space="preserve">位错增殖；</w:t>
      </w:r>
    </w:p>
    <w:p>
      <w:pPr>
        <w:numPr>
          <w:numId w:val="1012"/>
          <w:ilvl w:val="0"/>
        </w:numPr>
      </w:pPr>
      <w:r>
        <w:t xml:space="preserve">点阵阻力；</w:t>
      </w:r>
    </w:p>
    <w:p>
      <w:pPr>
        <w:numPr>
          <w:numId w:val="1012"/>
          <w:ilvl w:val="0"/>
        </w:numPr>
      </w:pPr>
      <w:r>
        <w:t xml:space="preserve">与其他位错的交互作用：</w:t>
      </w:r>
    </w:p>
    <w:p>
      <w:pPr>
        <w:numPr>
          <w:numId w:val="1013"/>
          <w:ilvl w:val="1"/>
        </w:numPr>
      </w:pPr>
      <w:r>
        <w:t xml:space="preserve">弹性应力场的交互作用。为了简便起见，设有二个位错排列在垂直的方向，相距为l。位错要从B、C中间穿过去，就要克服B、C的长程弹性作用力。假设平行于可动位错的那些位错均匀分布，这些位错之间的间距用</w:t>
      </w:r>
      <m:oMath>
        <m:sSub>
          <m:e>
            <m:r>
              <m:t>l</m:t>
            </m:r>
          </m:e>
          <m:sub>
            <m:r>
              <m:t>1</m:t>
            </m:r>
          </m:sub>
        </m:sSub>
      </m:oMath>
      <w:r>
        <w:t xml:space="preserve">表示，可以推导得出：位错克服的应力为</w:t>
      </w:r>
      <m:oMath>
        <m:r>
          <m:t>τ</m:t>
        </m:r>
        <m:r>
          <m:t>=</m:t>
        </m:r>
        <m:r>
          <m:t>α</m:t>
        </m:r>
        <m:r>
          <m:t>μ</m:t>
        </m:r>
        <m:r>
          <m:t>b</m:t>
        </m:r>
        <m:rad>
          <m:radPr>
            <m:degHide m:val="1"/>
          </m:radPr>
          <m:deg/>
          <m:e>
            <m:r>
              <m:t>ρ</m:t>
            </m:r>
          </m:e>
        </m:rad>
      </m:oMath>
      <w:r>
        <w:t xml:space="preserve">。</w:t>
      </w:r>
    </w:p>
    <w:p>
      <w:pPr>
        <w:numPr>
          <w:numId w:val="1013"/>
          <w:ilvl w:val="1"/>
        </w:numPr>
      </w:pPr>
      <w:r>
        <w:t xml:space="preserve">位错塞积；塞积导致应力集中</w:t>
      </w:r>
      <w:r>
        <w:rPr>
          <w:rStyle w:val="FootnoteReference"/>
        </w:rPr>
        <w:footnoteReference w:id="88"/>
      </w:r>
      <w:r>
        <w:t xml:space="preserve">。位错受到的阻力为</w:t>
      </w:r>
      <m:oMath>
        <m:sSubSup>
          <m:e>
            <m:r>
              <m:t>τ</m:t>
            </m:r>
          </m:e>
          <m:sub>
            <m:r>
              <m:t>0</m:t>
            </m:r>
          </m:sub>
          <m:sup>
            <m:r>
              <m:t>2</m:t>
            </m:r>
          </m:sup>
        </m:sSubSup>
        <m:r>
          <m:t>=</m:t>
        </m:r>
        <m:r>
          <m:t>α</m:t>
        </m:r>
        <m:f>
          <m:fPr>
            <m:type m:val="bar"/>
          </m:fPr>
          <m:num>
            <m:r>
              <m:t>μ</m:t>
            </m:r>
            <m:r>
              <m:t>b</m:t>
            </m:r>
          </m:num>
          <m:den>
            <m:sSub>
              <m:e>
                <m:r>
                  <m:t>l</m:t>
                </m:r>
              </m:e>
              <m:sub>
                <m:r>
                  <m:t>2</m:t>
                </m:r>
              </m:sub>
            </m:sSub>
          </m:den>
        </m:f>
      </m:oMath>
    </w:p>
    <w:p>
      <w:pPr>
        <w:numPr>
          <w:numId w:val="1013"/>
          <w:ilvl w:val="1"/>
        </w:numPr>
      </w:pPr>
      <w:r>
        <w:t xml:space="preserve">位错绕过位错林；与增殖过程相似，在林位错周围形成位错环，然后继续滑移，阻碍切应力为</w:t>
      </w:r>
      <m:oMath>
        <m:sSubSup>
          <m:e>
            <m:r>
              <m:t>τ</m:t>
            </m:r>
          </m:e>
          <m:sub>
            <m:r>
              <m:t>0</m:t>
            </m:r>
          </m:sub>
          <m:sup>
            <m:r>
              <m:t>3</m:t>
            </m:r>
          </m:sup>
        </m:sSubSup>
        <m:r>
          <m:t>=</m:t>
        </m:r>
        <m:r>
          <m:t>α</m:t>
        </m:r>
        <m:f>
          <m:fPr>
            <m:type m:val="bar"/>
          </m:fPr>
          <m:num>
            <m:r>
              <m:t>μ</m:t>
            </m:r>
            <m:r>
              <m:t>b</m:t>
            </m:r>
          </m:num>
          <m:den>
            <m:sSub>
              <m:e>
                <m:r>
                  <m:t>l</m:t>
                </m:r>
              </m:e>
              <m:sub>
                <m:r>
                  <m:t>2</m:t>
                </m:r>
              </m:sub>
            </m:sSub>
          </m:den>
        </m:f>
      </m:oMath>
      <w:r>
        <w:t xml:space="preserve">；</w:t>
      </w:r>
    </w:p>
    <w:p>
      <w:pPr>
        <w:numPr>
          <w:numId w:val="1013"/>
          <w:ilvl w:val="1"/>
        </w:numPr>
      </w:pPr>
      <w:r>
        <w:t xml:space="preserve">以上的三个</w:t>
      </w:r>
      <m:oMath>
        <m:r>
          <m:t>α</m:t>
        </m:r>
      </m:oMath>
      <w:r>
        <w:t xml:space="preserve">并非同一常数，仅仅为方便使用同一符号，而且以上的阻力与位错的温度没有关系，</w:t>
      </w:r>
    </w:p>
    <w:p>
      <w:pPr>
        <w:numPr>
          <w:numId w:val="1013"/>
          <w:ilvl w:val="1"/>
        </w:numPr>
      </w:pPr>
      <w:r>
        <w:t xml:space="preserve">切过林位错产生交割，这一部分是短程相互作用，与热激活有关，这是温度升高，屈服强度降低的原因。外力为</w:t>
      </w:r>
      <m:oMath>
        <m:r>
          <m:t>τ</m:t>
        </m:r>
      </m:oMath>
      <w:r>
        <w:t xml:space="preserve">，长程应力为</w:t>
      </w:r>
      <m:oMath>
        <m:sSub>
          <m:e>
            <m:r>
              <m:t>τ</m:t>
            </m:r>
          </m:e>
          <m:sub>
            <m:r>
              <m:t>0</m:t>
            </m:r>
          </m:sub>
        </m:sSub>
      </m:oMath>
      <w:r>
        <w:t xml:space="preserve">，外力完成完全切割做功为</w:t>
      </w:r>
      <m:oMath>
        <m:r>
          <m:t>W</m:t>
        </m:r>
        <m:r>
          <m:t>=</m:t>
        </m:r>
        <m:r>
          <m:t>(</m:t>
        </m:r>
        <m:r>
          <m:t>τ</m:t>
        </m:r>
        <m:r>
          <m:t>−</m:t>
        </m:r>
        <m:sSub>
          <m:e>
            <m:r>
              <m:t>τ</m:t>
            </m:r>
          </m:e>
          <m:sub>
            <m:r>
              <m:t>0</m:t>
            </m:r>
          </m:sub>
        </m:sSub>
        <m:r>
          <m:t>)</m:t>
        </m:r>
        <m:r>
          <m:t>b</m:t>
        </m:r>
        <m:r>
          <m:t>l</m:t>
        </m:r>
        <m:r>
          <m:t>d</m:t>
        </m:r>
      </m:oMath>
      <w:r>
        <w:t xml:space="preserve">，产生割阶的能量为</w:t>
      </w:r>
      <m:oMath>
        <m:r>
          <m:t>Δ</m:t>
        </m:r>
        <m:sSub>
          <m:e>
            <m:r>
              <m:t>H</m:t>
            </m:r>
          </m:e>
          <m:sub>
            <m:r>
              <m:t>0</m:t>
            </m:r>
          </m:sub>
        </m:sSub>
      </m:oMath>
      <w:r>
        <w:t xml:space="preserve">，热激活提供的能量为</w:t>
      </w:r>
      <m:oMath>
        <m:r>
          <m:t>Δ</m:t>
        </m:r>
        <m:r>
          <m:t>H</m:t>
        </m:r>
        <m:r>
          <m:t>=</m:t>
        </m:r>
        <m:r>
          <m:t>Δ</m:t>
        </m:r>
        <m:sSub>
          <m:e>
            <m:r>
              <m:t>H</m:t>
            </m:r>
          </m:e>
          <m:sub>
            <m:r>
              <m:t>0</m:t>
            </m:r>
          </m:sub>
        </m:sSub>
        <m:r>
          <m:t>−</m:t>
        </m:r>
        <m:r>
          <m:t>(</m:t>
        </m:r>
        <m:r>
          <m:t>τ</m:t>
        </m:r>
        <m:r>
          <m:t>−</m:t>
        </m:r>
        <m:sSub>
          <m:e>
            <m:r>
              <m:t>τ</m:t>
            </m:r>
          </m:e>
          <m:sub>
            <m:r>
              <m:t>0</m:t>
            </m:r>
          </m:sub>
        </m:sSub>
        <m:r>
          <m:t>)</m:t>
        </m:r>
        <m:r>
          <m:t>b</m:t>
        </m:r>
        <m:r>
          <m:t>l</m:t>
        </m:r>
        <m:r>
          <m:t>d</m:t>
        </m:r>
      </m:oMath>
      <w:r>
        <w:t xml:space="preserve">，当温度高于一定值，形成割阶的能量完全由热激活提供，不需要外力。</w:t>
      </w:r>
    </w:p>
    <w:p>
      <w:pPr>
        <w:pStyle w:val="FirstParagraph"/>
      </w:pPr>
      <w:r>
        <w:t xml:space="preserve">提高屈服强度也就是提高位错运动的长程和短程阻力，主要有以下途径：</w:t>
      </w:r>
    </w:p>
    <w:p>
      <w:pPr>
        <w:numPr>
          <w:numId w:val="1014"/>
          <w:ilvl w:val="0"/>
        </w:numPr>
      </w:pPr>
      <w:r>
        <w:t xml:space="preserve">位错密度上升，比如通过拉拔进行加工硬化，桥梁钢在处理后屈服强度可提升50%；</w:t>
      </w:r>
    </w:p>
    <w:p>
      <w:pPr>
        <w:numPr>
          <w:numId w:val="1014"/>
          <w:ilvl w:val="0"/>
        </w:numPr>
      </w:pPr>
      <w:r>
        <w:t xml:space="preserve">障碍物尺寸增加；</w:t>
      </w:r>
    </w:p>
    <w:p>
      <w:pPr>
        <w:numPr>
          <w:numId w:val="1014"/>
          <w:ilvl w:val="0"/>
        </w:numPr>
      </w:pPr>
      <w:r>
        <w:t xml:space="preserve">障碍物间距缩小，也就是增加障碍物密度，比如弥散强化；</w:t>
      </w:r>
    </w:p>
    <w:p>
      <w:pPr>
        <w:numPr>
          <w:numId w:val="1014"/>
          <w:ilvl w:val="0"/>
        </w:numPr>
      </w:pPr>
      <w:r>
        <w:t xml:space="preserve">障碍物的稳定性增加。</w:t>
      </w:r>
    </w:p>
    <w:p>
      <w:pPr>
        <w:pStyle w:val="FirstParagraph"/>
      </w:pPr>
      <w:r>
        <w:t xml:space="preserve">影响临界分切应力</w:t>
      </w:r>
      <m:oMath>
        <m:sSub>
          <m:e>
            <m:r>
              <m:t>τ</m:t>
            </m:r>
          </m:e>
          <m:sub>
            <m:r>
              <m:t>0</m:t>
            </m:r>
          </m:sub>
        </m:sSub>
      </m:oMath>
      <w:r>
        <w:t xml:space="preserve">的因素</w:t>
      </w:r>
    </w:p>
    <w:p>
      <w:pPr>
        <w:numPr>
          <w:numId w:val="1015"/>
          <w:ilvl w:val="0"/>
        </w:numPr>
      </w:pPr>
      <w:r>
        <w:t xml:space="preserve">高温段不发生变化，温度降低，应力上升，对韧性产生影响；</w:t>
      </w:r>
    </w:p>
    <w:p>
      <w:pPr>
        <w:numPr>
          <w:numId w:val="1015"/>
          <w:ilvl w:val="0"/>
        </w:numPr>
      </w:pPr>
      <w:r>
        <w:t xml:space="preserve">合金元素的存在，一般会使临界切应力</w:t>
      </w:r>
      <m:oMath>
        <m:sSub>
          <m:e>
            <m:r>
              <m:t>τ</m:t>
            </m:r>
          </m:e>
          <m:sub>
            <m:r>
              <m:t>0</m:t>
            </m:r>
          </m:sub>
        </m:sSub>
      </m:oMath>
      <w:r>
        <w:t xml:space="preserve">增加；</w:t>
      </w:r>
    </w:p>
    <w:p>
      <w:pPr>
        <w:numPr>
          <w:numId w:val="1015"/>
          <w:ilvl w:val="0"/>
        </w:numPr>
      </w:pPr>
      <w:r>
        <w:t xml:space="preserve">应变使位错密度增加，进而也会使切应力增加；</w:t>
      </w:r>
    </w:p>
    <w:p>
      <w:pPr>
        <w:pStyle w:val="Heading4"/>
      </w:pPr>
      <w:bookmarkStart w:id="89" w:name="拉伸过程中集体的转动和碎化"/>
      <w:r>
        <w:t xml:space="preserve">拉伸过程中集体的转动和碎化</w:t>
      </w:r>
      <w:bookmarkEnd w:id="89"/>
    </w:p>
    <w:p>
      <w:pPr>
        <w:pStyle w:val="FirstParagraph"/>
      </w:pPr>
      <w:r>
        <w:t xml:space="preserve">滑移面与拉伸轴不平行，切变方向沿滑移方向，无法沿拉伸轴方向，因此，试样两端会产生位移。在拉伸实验中，两端被限制，晶面会受到转动力矩的作用，从而发生转动。</w:t>
      </w:r>
    </w:p>
    <w:p>
      <w:pPr>
        <w:pStyle w:val="BodyText"/>
      </w:pPr>
      <w:r>
        <w:t xml:space="preserve">在不能整体发生倾转的时候，表面出现</w:t>
      </w:r>
      <m:oMath>
        <m:r>
          <m:t>S</m:t>
        </m:r>
      </m:oMath>
      <w:r>
        <w:t xml:space="preserve">状的滑移线，同号的位错堆积起来，然后产生晶体弯曲，变形过程中晶体的碎化，在取向差小于时</w:t>
      </w:r>
      <w:r>
        <w:rPr>
          <w:rStyle w:val="FootnoteReference"/>
        </w:rPr>
        <w:footnoteReference w:id="90"/>
      </w:r>
      <w:r>
        <w:t xml:space="preserve">，将会出现亚晶。</w:t>
      </w:r>
      <w:r>
        <w:t xml:space="preserve"> </w:t>
      </w:r>
      <w:r>
        <w:t xml:space="preserve">产生畸变后，在衍射斑上会出现星芒。</w:t>
      </w:r>
    </w:p>
    <w:p>
      <w:pPr>
        <w:pStyle w:val="Heading4"/>
      </w:pPr>
      <w:bookmarkStart w:id="91" w:name="孪生"/>
      <w:r>
        <w:t xml:space="preserve">孪生</w:t>
      </w:r>
      <w:bookmarkEnd w:id="91"/>
    </w:p>
    <w:p>
      <w:pPr>
        <w:pStyle w:val="FirstParagraph"/>
      </w:pPr>
      <w:r>
        <w:t xml:space="preserve">孪生是晶体塑性变形的另一种方式，比如，体心立方的金属的六个偏位错滑移产生孪晶，当晶体的一部分相对另一部分呈镜面对称时，两者互为孪晶。</w:t>
      </w:r>
    </w:p>
    <w:p>
      <w:pPr>
        <w:pStyle w:val="BodyText"/>
      </w:pPr>
      <w:r>
        <w:t xml:space="preserve">其与滑移的差异</w:t>
      </w:r>
    </w:p>
    <w:p>
      <w:pPr>
        <w:numPr>
          <w:numId w:val="1016"/>
          <w:ilvl w:val="0"/>
        </w:numPr>
      </w:pPr>
      <w:r>
        <w:t xml:space="preserve">原子到孪生面的移动距离不是常数；</w:t>
      </w:r>
    </w:p>
    <w:p>
      <w:pPr>
        <w:numPr>
          <w:numId w:val="1016"/>
          <w:ilvl w:val="0"/>
        </w:numPr>
      </w:pPr>
      <w:r>
        <w:t xml:space="preserve">抛光之后仍然可见；而滑移是表面现象，内部不产生畸变，而孪生不会因为抛光改变晶体排列，仍然可见；</w:t>
      </w:r>
    </w:p>
    <w:p>
      <w:pPr>
        <w:numPr>
          <w:numId w:val="1016"/>
          <w:ilvl w:val="0"/>
        </w:numPr>
      </w:pPr>
      <w:r>
        <w:t xml:space="preserve">形状通常为薄透镜状；</w:t>
      </w:r>
    </w:p>
    <w:p>
      <w:pPr>
        <w:numPr>
          <w:numId w:val="1016"/>
          <w:ilvl w:val="0"/>
        </w:numPr>
      </w:pPr>
      <w:r>
        <w:t xml:space="preserve">发生速度可以很快；</w:t>
      </w:r>
    </w:p>
    <w:p>
      <w:pPr>
        <w:numPr>
          <w:numId w:val="1016"/>
          <w:ilvl w:val="0"/>
        </w:numPr>
      </w:pPr>
      <w:r>
        <w:t xml:space="preserve">一般是滑移受阻时产生的。</w:t>
      </w:r>
    </w:p>
    <w:p>
      <w:pPr>
        <w:pStyle w:val="Heading4"/>
      </w:pPr>
      <w:bookmarkStart w:id="92" w:name="总结"/>
      <w:r>
        <w:t xml:space="preserve">总结</w:t>
      </w:r>
      <w:bookmarkEnd w:id="92"/>
    </w:p>
    <w:p>
      <w:pPr>
        <w:pStyle w:val="FirstParagraph"/>
      </w:pPr>
      <w:r>
        <w:t xml:space="preserve">单晶体塑性变形的三个过程：1.切变，2.转动，3.碎化。</w:t>
      </w:r>
    </w:p>
    <w:p>
      <w:pPr>
        <w:pStyle w:val="Heading3"/>
      </w:pPr>
      <w:bookmarkStart w:id="93" w:name="多晶体范性变形的特点及晶界的作用"/>
      <w:r>
        <w:t xml:space="preserve">多晶体范性变形的特点及晶界的作用</w:t>
      </w:r>
      <w:bookmarkEnd w:id="93"/>
    </w:p>
    <w:p>
      <w:pPr>
        <w:pStyle w:val="Heading4"/>
      </w:pPr>
      <w:bookmarkStart w:id="94" w:name="多晶体塑性变形的特点"/>
      <w:r>
        <w:t xml:space="preserve">多晶体塑性变形的特点</w:t>
      </w:r>
      <w:bookmarkEnd w:id="94"/>
    </w:p>
    <w:p>
      <w:pPr>
        <w:pStyle w:val="FirstParagraph"/>
      </w:pPr>
      <w:r>
        <w:t xml:space="preserve">一般情况下，多晶材料屈服应力大于单晶材料，因为晶界会产生强化效应。</w:t>
      </w:r>
      <w:r>
        <w:t xml:space="preserve"> </w:t>
      </w:r>
      <w:r>
        <w:t xml:space="preserve">在若干晶系中，选择</w:t>
      </w:r>
      <m:oMath>
        <m:r>
          <m:t>ω</m:t>
        </m:r>
      </m:oMath>
      <w:r>
        <w:t xml:space="preserve">最大的取向最先发生开动，晶粒中发生多滑移，使其发生变形的方向一致。二这需要至少五个滑移系同时运动。</w:t>
      </w:r>
      <w:r>
        <w:t xml:space="preserve"> </w:t>
      </w:r>
      <w:r>
        <w:t xml:space="preserve">这也是多晶变形的特点之一：多滑移。</w:t>
      </w:r>
    </w:p>
    <w:p>
      <w:pPr>
        <w:pStyle w:val="BodyText"/>
      </w:pPr>
      <w:r>
        <w:t xml:space="preserve">在晶界附近，为位错滑移受到阻碍，发生位错塞积。</w:t>
      </w:r>
    </w:p>
    <w:p>
      <w:pPr>
        <w:pStyle w:val="BodyText"/>
      </w:pPr>
      <w:r>
        <w:t xml:space="preserve">在变形过程中，会出现择优取向，也就是织构。</w:t>
      </w:r>
    </w:p>
    <w:p>
      <w:pPr>
        <w:pStyle w:val="Heading4"/>
      </w:pPr>
      <w:bookmarkStart w:id="95" w:name="多晶体的屈服应力"/>
      <w:r>
        <w:t xml:space="preserve">多晶体的屈服应力</w:t>
      </w:r>
      <w:bookmarkEnd w:id="95"/>
    </w:p>
    <w:p>
      <w:pPr>
        <w:pStyle w:val="FirstParagraph"/>
      </w:pPr>
      <w:r>
        <w:t xml:space="preserve">假设在A 晶粒中的某个滑移系处于有利的取向，其取向因子最大，也最先开始滑</w:t>
      </w:r>
      <w:r>
        <w:t xml:space="preserve"> </w:t>
      </w:r>
      <w:r>
        <w:t xml:space="preserve">移，滑移后位错遇到晶界，位错塞积，之后在B晶粒的晶界处产生应力集中，当应力集中过大时，</w:t>
      </w:r>
      <w:r>
        <w:t xml:space="preserve"> </w:t>
      </w:r>
      <w:r>
        <w:t xml:space="preserve">B中的滑移系达到了临界应力，也会发生滑移，变形也就从</w:t>
      </w:r>
      <m:oMath>
        <m:r>
          <m:t>A</m:t>
        </m:r>
      </m:oMath>
      <w:r>
        <w:t xml:space="preserve">传递到了</w:t>
      </w:r>
      <m:oMath>
        <m:r>
          <m:t>B</m:t>
        </m:r>
      </m:oMath>
      <w:r>
        <w:t xml:space="preserve">。这是变形的传递过程。</w:t>
      </w:r>
    </w:p>
    <w:p>
      <w:pPr>
        <w:pStyle w:val="BodyText"/>
      </w:pPr>
      <w:r>
        <w:t xml:space="preserve">假设A晶粒中的变形可以表示为</w:t>
      </w:r>
    </w:p>
    <w:p>
      <w:pPr>
        <w:pStyle w:val="BodyText"/>
      </w:pPr>
      <m:oMathPara>
        <m:oMathParaPr>
          <m:jc m:val="center"/>
        </m:oMathParaPr>
        <m:oMath>
          <m:r>
            <m:t>γ</m:t>
          </m:r>
          <m:r>
            <m:t>=</m:t>
          </m:r>
          <m:f>
            <m:fPr>
              <m:type m:val="bar"/>
            </m:fPr>
            <m:num>
              <m:r>
                <m:t>n</m:t>
              </m:r>
              <m:r>
                <m:t>b</m:t>
              </m:r>
            </m:num>
            <m:den>
              <m:r>
                <m:t>L</m:t>
              </m:r>
            </m:den>
          </m:f>
          <m:r>
            <m:t>,</m:t>
          </m:r>
        </m:oMath>
      </m:oMathPara>
    </w:p>
    <w:p>
      <w:pPr>
        <w:pStyle w:val="FirstParagraph"/>
      </w:pPr>
      <w:r>
        <w:t xml:space="preserve">其中</w:t>
      </w:r>
      <m:oMath>
        <m:r>
          <m:t>L</m:t>
        </m:r>
      </m:oMath>
      <w:r>
        <w:t xml:space="preserve">为A晶粒的滑移方向的长度，</w:t>
      </w:r>
      <w:r>
        <w:t xml:space="preserve"> </w:t>
      </w:r>
      <w:r>
        <w:t xml:space="preserve">此时B晶粒没有发生位错滑移，仍然处于弹性变形阶段，所以</w:t>
      </w:r>
    </w:p>
    <w:p>
      <w:pPr>
        <w:pStyle w:val="Heading1"/>
      </w:pPr>
      <w:bookmarkStart w:id="96" w:name="固溶体扩散与相变"/>
      <w:r>
        <w:t xml:space="preserve">固溶体、扩散与相变</w:t>
      </w:r>
      <w:bookmarkEnd w:id="96"/>
    </w:p>
    <w:p>
      <w:pPr>
        <w:pStyle w:val="Heading2"/>
      </w:pPr>
      <w:bookmarkStart w:id="97" w:name="固溶体"/>
      <w:r>
        <w:t xml:space="preserve">固溶体</w:t>
      </w:r>
      <w:bookmarkEnd w:id="97"/>
    </w:p>
    <w:p>
      <w:pPr>
        <w:pStyle w:val="Heading2"/>
      </w:pPr>
      <w:bookmarkStart w:id="98" w:name="扩散"/>
      <w:r>
        <w:t xml:space="preserve">扩散</w:t>
      </w:r>
      <w:bookmarkEnd w:id="98"/>
    </w:p>
    <w:p>
      <w:pPr>
        <w:pStyle w:val="Heading2"/>
      </w:pPr>
      <w:bookmarkStart w:id="99" w:name="相变"/>
      <w:r>
        <w:t xml:space="preserve">相变</w:t>
      </w:r>
      <w:bookmarkEnd w:id="99"/>
    </w:p>
    <w:p>
      <w:pPr>
        <w:pStyle w:val="Heading3"/>
      </w:pPr>
      <w:bookmarkStart w:id="100" w:name="相变概念"/>
      <w:r>
        <w:t xml:space="preserve">相变概念</w:t>
      </w:r>
      <w:bookmarkEnd w:id="100"/>
    </w:p>
    <w:p>
      <w:pPr>
        <w:pStyle w:val="FirstParagraph"/>
      </w:pPr>
      <w:r>
        <w:t xml:space="preserve">关于相变，有一些最为基础的概念，</w:t>
      </w:r>
    </w:p>
    <w:p>
      <w:pPr>
        <w:numPr>
          <w:numId w:val="1017"/>
          <w:ilvl w:val="0"/>
        </w:numPr>
      </w:pPr>
      <w:r>
        <w:t xml:space="preserve">相：成分相同、结构相同，有界面同其他部分分隔的物质均匀组成部分；</w:t>
      </w:r>
    </w:p>
    <w:p>
      <w:pPr>
        <w:numPr>
          <w:numId w:val="1017"/>
          <w:ilvl w:val="0"/>
        </w:numPr>
      </w:pPr>
      <w:r>
        <w:t xml:space="preserve">相变：当外界条件（如温度、压力等）连续变化时，物质自身发生突变的现象。或物相的某个（阶）热力学势跃变，伴随物相的某个（些）要素跃变；</w:t>
      </w:r>
    </w:p>
    <w:p>
      <w:pPr>
        <w:numPr>
          <w:numId w:val="1017"/>
          <w:ilvl w:val="0"/>
        </w:numPr>
      </w:pPr>
      <w:r>
        <w:t xml:space="preserve">固态相变：固体材料的结构在温度、压力、成分改变时所发生的转变。</w:t>
      </w:r>
    </w:p>
    <w:p>
      <w:pPr>
        <w:pStyle w:val="FirstParagraph"/>
      </w:pPr>
      <w:r>
        <w:t xml:space="preserve">在分类上，有很多种分类方法，比如从动力学上，或者是从热力学上分类</w:t>
      </w:r>
    </w:p>
    <w:p>
      <w:pPr>
        <w:pStyle w:val="Heading4"/>
      </w:pPr>
      <w:bookmarkStart w:id="101" w:name="动力学相变分类"/>
      <w:r>
        <w:t xml:space="preserve">动力学相变分类</w:t>
      </w:r>
      <w:bookmarkEnd w:id="101"/>
    </w:p>
    <w:p>
      <w:pPr>
        <w:pStyle w:val="FirstParagraph"/>
      </w:pPr>
      <w:r>
        <w:t xml:space="preserve">相变分为两类：扩散性和无扩散型，如所示。</w:t>
      </w:r>
      <w:r>
        <w:t xml:space="preserve"> </w:t>
      </w:r>
      <w:r>
        <w:t xml:space="preserve">无扩散型相变较为简单，分为连续型相变，比如</w:t>
      </w:r>
      <m:oMath>
        <m:r>
          <m:t>ω</m:t>
        </m:r>
      </m:oMath>
      <w:r>
        <w:t xml:space="preserve">相比，和形核长大型相变，比如马氏体相变。</w:t>
      </w:r>
    </w:p>
    <w:p>
      <w:pPr>
        <w:pStyle w:val="BodyText"/>
      </w:pPr>
      <w:r>
        <w:t xml:space="preserve">而扩散性相变则相对复杂，也分为连续型相变和形核长大型相变，更为具体的分类将在后面的章节进行讲解，在这里不再进行过多叙述。</w:t>
      </w:r>
    </w:p>
    <w:p>
      <w:pPr>
        <w:pStyle w:val="CaptionedFigure"/>
      </w:pPr>
      <w:bookmarkStart w:id="103" w:name="金属及合金中的一级相变"/>
      <w:r>
        <w:drawing>
          <wp:inline>
            <wp:extent cx="5185862" cy="3510528"/>
            <wp:effectExtent b="0" l="0" r="0" t="0"/>
            <wp:docPr descr="金属及合金中的一级相变。" title="" id="1" name="Picture"/>
            <a:graphic>
              <a:graphicData uri="http://schemas.openxmlformats.org/drawingml/2006/picture">
                <pic:pic>
                  <pic:nvPicPr>
                    <pic:cNvPr descr="fig/金属及合金中的一级相变.png" id="0" name="Picture"/>
                    <pic:cNvPicPr>
                      <a:picLocks noChangeArrowheads="1" noChangeAspect="1"/>
                    </pic:cNvPicPr>
                  </pic:nvPicPr>
                  <pic:blipFill>
                    <a:blip r:embed="rId102"/>
                    <a:stretch>
                      <a:fillRect/>
                    </a:stretch>
                  </pic:blipFill>
                  <pic:spPr bwMode="auto">
                    <a:xfrm>
                      <a:off x="0" y="0"/>
                      <a:ext cx="5185862" cy="3510528"/>
                    </a:xfrm>
                    <a:prstGeom prst="rect">
                      <a:avLst/>
                    </a:prstGeom>
                    <a:noFill/>
                    <a:ln w="9525">
                      <a:noFill/>
                      <a:headEnd/>
                      <a:tailEnd/>
                    </a:ln>
                  </pic:spPr>
                </pic:pic>
              </a:graphicData>
            </a:graphic>
          </wp:inline>
        </w:drawing>
      </w:r>
      <w:bookmarkEnd w:id="103"/>
    </w:p>
    <w:p>
      <w:pPr>
        <w:pStyle w:val="ImageCaption"/>
      </w:pPr>
      <w:r>
        <w:t xml:space="preserve">金属及合金中的一级相变。</w:t>
      </w:r>
    </w:p>
    <w:p>
      <w:pPr>
        <w:pStyle w:val="Heading4"/>
      </w:pPr>
      <w:bookmarkStart w:id="104" w:name="热力学的相变分类"/>
      <w:r>
        <w:t xml:space="preserve">热力学的相变分类</w:t>
      </w:r>
      <w:bookmarkEnd w:id="104"/>
    </w:p>
    <w:p>
      <w:pPr>
        <w:pStyle w:val="FirstParagraph"/>
      </w:pPr>
      <w:r>
        <w:t xml:space="preserve">在热力学的分类比较简单，分为一级相变和二级相变。</w:t>
      </w:r>
      <w:r>
        <w:t xml:space="preserve"> </w:t>
      </w:r>
      <w:r>
        <w:t xml:space="preserve">一级相变是指化学位相等，但是化学位的一阶导数不等，也就是熵不等或者是体积不等，</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1</m:t>
                    </m:r>
                  </m:sub>
                </m:sSub>
              </m:e>
              <m:e>
                <m:r>
                  <m:t>=</m:t>
                </m:r>
                <m:sSub>
                  <m:e>
                    <m:r>
                      <m:t>μ</m:t>
                    </m:r>
                  </m:e>
                  <m:sub>
                    <m:r>
                      <m:t>2</m:t>
                    </m:r>
                  </m:sub>
                </m:sSub>
                <m:r>
                  <m:t>,</m:t>
                </m:r>
              </m:e>
            </m:mr>
            <m:mr>
              <m:e>
                <m:sSub>
                  <m:e>
                    <m:d>
                      <m:dPr>
                        <m:begChr m:val="("/>
                        <m:endChr m:val=")"/>
                        <m:grow/>
                      </m:dPr>
                      <m:e>
                        <m:f>
                          <m:fPr>
                            <m:type m:val="bar"/>
                          </m:fPr>
                          <m:num>
                            <m:r>
                              <m:t>∂</m:t>
                            </m:r>
                            <m:sSub>
                              <m:e>
                                <m:r>
                                  <m:t>μ</m:t>
                                </m:r>
                              </m:e>
                              <m:sub>
                                <m:r>
                                  <m:t>1</m:t>
                                </m:r>
                              </m:sub>
                            </m:sSub>
                          </m:num>
                          <m:den>
                            <m:r>
                              <m:t>∂</m:t>
                            </m:r>
                            <m:r>
                              <m:t>T</m:t>
                            </m:r>
                          </m:den>
                        </m:f>
                      </m:e>
                    </m:d>
                  </m:e>
                  <m:sub>
                    <m:r>
                      <m:t>p</m:t>
                    </m:r>
                  </m:sub>
                </m:sSub>
                <m:r>
                  <m:t>=</m:t>
                </m:r>
                <m:r>
                  <m:t>−</m:t>
                </m:r>
                <m:sSub>
                  <m:e>
                    <m:r>
                      <m:t>S</m:t>
                    </m:r>
                  </m:e>
                  <m:sub>
                    <m:r>
                      <m:t>1</m:t>
                    </m:r>
                  </m:sub>
                </m:sSub>
              </m:e>
              <m:e>
                <m:r>
                  <m:t>≠</m:t>
                </m:r>
                <m:r>
                  <m:t>−</m:t>
                </m:r>
                <m:sSub>
                  <m:e>
                    <m:r>
                      <m:t>S</m:t>
                    </m:r>
                  </m:e>
                  <m:sub>
                    <m:r>
                      <m:t>2</m:t>
                    </m:r>
                  </m:sub>
                </m:sSub>
                <m:r>
                  <m:t>=</m:t>
                </m:r>
                <m:sSub>
                  <m:e>
                    <m:d>
                      <m:dPr>
                        <m:begChr m:val="("/>
                        <m:endChr m:val=")"/>
                        <m:grow/>
                      </m:dPr>
                      <m:e>
                        <m:f>
                          <m:fPr>
                            <m:type m:val="bar"/>
                          </m:fPr>
                          <m:num>
                            <m:r>
                              <m:t>∂</m:t>
                            </m:r>
                            <m:sSub>
                              <m:e>
                                <m:r>
                                  <m:t>μ</m:t>
                                </m:r>
                              </m:e>
                              <m:sub>
                                <m:r>
                                  <m:t>2</m:t>
                                </m:r>
                              </m:sub>
                            </m:sSub>
                          </m:num>
                          <m:den>
                            <m:r>
                              <m:t>∂</m:t>
                            </m:r>
                            <m:r>
                              <m:t>T</m:t>
                            </m:r>
                          </m:den>
                        </m:f>
                      </m:e>
                    </m:d>
                  </m:e>
                  <m:sub>
                    <m:r>
                      <m:t>p</m:t>
                    </m:r>
                  </m:sub>
                </m:sSub>
                <m:r>
                  <m:t>,</m:t>
                </m:r>
              </m:e>
            </m:mr>
            <m:mr>
              <m:e>
                <m:sSub>
                  <m:e>
                    <m:d>
                      <m:dPr>
                        <m:begChr m:val="("/>
                        <m:endChr m:val=")"/>
                        <m:grow/>
                      </m:dPr>
                      <m:e>
                        <m:f>
                          <m:fPr>
                            <m:type m:val="bar"/>
                          </m:fPr>
                          <m:num>
                            <m:r>
                              <m:t>∂</m:t>
                            </m:r>
                            <m:sSub>
                              <m:e>
                                <m:r>
                                  <m:t>μ</m:t>
                                </m:r>
                              </m:e>
                              <m:sub>
                                <m:r>
                                  <m:t>1</m:t>
                                </m:r>
                              </m:sub>
                            </m:sSub>
                          </m:num>
                          <m:den>
                            <m:r>
                              <m:t>∂</m:t>
                            </m:r>
                            <m:r>
                              <m:t>p</m:t>
                            </m:r>
                          </m:den>
                        </m:f>
                      </m:e>
                    </m:d>
                  </m:e>
                  <m:sub>
                    <m:r>
                      <m:t>T</m:t>
                    </m:r>
                  </m:sub>
                </m:sSub>
                <m:r>
                  <m:t>=</m:t>
                </m:r>
                <m:sSub>
                  <m:e>
                    <m:r>
                      <m:t>V</m:t>
                    </m:r>
                  </m:e>
                  <m:sub>
                    <m:r>
                      <m:t>1</m:t>
                    </m:r>
                  </m:sub>
                </m:sSub>
              </m:e>
              <m:e>
                <m:r>
                  <m:t>≠</m:t>
                </m:r>
                <m:sSub>
                  <m:e>
                    <m:r>
                      <m:t>V</m:t>
                    </m:r>
                  </m:e>
                  <m:sub>
                    <m:r>
                      <m:t>2</m:t>
                    </m:r>
                  </m:sub>
                </m:sSub>
                <m:r>
                  <m:t>=</m:t>
                </m:r>
                <m:sSub>
                  <m:e>
                    <m:d>
                      <m:dPr>
                        <m:begChr m:val="("/>
                        <m:endChr m:val=")"/>
                        <m:grow/>
                      </m:dPr>
                      <m:e>
                        <m:f>
                          <m:fPr>
                            <m:type m:val="bar"/>
                          </m:fPr>
                          <m:num>
                            <m:r>
                              <m:t>∂</m:t>
                            </m:r>
                            <m:sSub>
                              <m:e>
                                <m:r>
                                  <m:t>μ</m:t>
                                </m:r>
                              </m:e>
                              <m:sub>
                                <m:r>
                                  <m:t>2</m:t>
                                </m:r>
                              </m:sub>
                            </m:sSub>
                          </m:num>
                          <m:den>
                            <m:r>
                              <m:t>∂</m:t>
                            </m:r>
                            <m:r>
                              <m:t>p</m:t>
                            </m:r>
                          </m:den>
                        </m:f>
                      </m:e>
                    </m:d>
                  </m:e>
                  <m:sub>
                    <m:r>
                      <m:t>T</m:t>
                    </m:r>
                  </m:sub>
                </m:sSub>
                <m:r>
                  <m:t>.</m:t>
                </m:r>
              </m:e>
            </m:mr>
          </m:m>
        </m:oMath>
      </m:oMathPara>
    </w:p>
    <w:p>
      <w:pPr>
        <w:pStyle w:val="FirstParagraph"/>
      </w:pPr>
      <w:r>
        <w:t xml:space="preserve">在一级相变中伴有能量变化，或者吸热或者放热，或者体积发生变化。比如晶体的熔化、升华、液体的凝固、汽化、气体的凝聚以及晶体中大多数晶型转变都属于一级相变，这是最普遍的相变类型。</w:t>
      </w:r>
    </w:p>
    <w:p>
      <w:pPr>
        <w:pStyle w:val="BodyText"/>
      </w:pPr>
      <w:r>
        <w:t xml:space="preserve">二级相变是指化学位的二阶导数发生突变，而化学位和一阶导数不发生突变，</w:t>
      </w:r>
    </w:p>
    <w:p>
      <w:pPr>
        <w:pStyle w:val="BodyText"/>
      </w:pPr>
      <m:oMathPara>
        <m:oMathParaPr>
          <m:jc m:val="center"/>
        </m:oMathParaPr>
        <m:oMath>
          <m:m>
            <m:mPr>
              <m:baseJc m:val="center"/>
              <m:plcHide m:val="1"/>
              <m:mcs>
                <m:mc>
                  <m:mcPr>
                    <m:mcJc m:val="right"/>
                    <m:count m:val="1"/>
                  </m:mcPr>
                </m:mc>
                <m:mc>
                  <m:mcPr>
                    <m:mcJc m:val="left"/>
                    <m:count m:val="1"/>
                  </m:mcPr>
                </m:mc>
              </m:mcs>
            </m:mPr>
            <m:mr>
              <m:e>
                <m:r>
                  <m:t>−</m:t>
                </m:r>
                <m:f>
                  <m:fPr>
                    <m:type m:val="bar"/>
                  </m:fPr>
                  <m:num>
                    <m:sSub>
                      <m:e>
                        <m:r>
                          <m:t>C</m:t>
                        </m:r>
                      </m:e>
                      <m:sub>
                        <m:r>
                          <m:t>p</m:t>
                        </m:r>
                      </m:sub>
                    </m:sSub>
                  </m:num>
                  <m:den>
                    <m:r>
                      <m:t>T</m:t>
                    </m:r>
                  </m:den>
                </m:f>
                <m:r>
                  <m:t>=</m:t>
                </m:r>
                <m:sSub>
                  <m:e>
                    <m:d>
                      <m:dPr>
                        <m:begChr m:val="("/>
                        <m:endChr m:val=")"/>
                        <m:grow/>
                      </m:dPr>
                      <m:e>
                        <m:f>
                          <m:fPr>
                            <m:type m:val="bar"/>
                          </m:fPr>
                          <m:num>
                            <m:sSup>
                              <m:e>
                                <m:r>
                                  <m:t>∂</m:t>
                                </m:r>
                              </m:e>
                              <m:sup>
                                <m:r>
                                  <m:t>2</m:t>
                                </m:r>
                              </m:sup>
                            </m:sSup>
                            <m:sSub>
                              <m:e>
                                <m:r>
                                  <m:t>μ</m:t>
                                </m:r>
                              </m:e>
                              <m:sub>
                                <m:r>
                                  <m:t>1</m:t>
                                </m:r>
                              </m:sub>
                            </m:sSub>
                          </m:num>
                          <m:den>
                            <m:r>
                              <m:t>∂</m:t>
                            </m:r>
                            <m:sSup>
                              <m:e>
                                <m:r>
                                  <m:t>T</m:t>
                                </m:r>
                              </m:e>
                              <m:sup>
                                <m:r>
                                  <m:t>2</m:t>
                                </m:r>
                              </m:sup>
                            </m:sSup>
                          </m:den>
                        </m:f>
                      </m:e>
                    </m:d>
                  </m:e>
                  <m:sub>
                    <m:r>
                      <m:t>p</m:t>
                    </m:r>
                  </m:sub>
                </m:sSub>
              </m:e>
              <m:e>
                <m:r>
                  <m:t>≠</m:t>
                </m:r>
                <m:sSub>
                  <m:e>
                    <m:d>
                      <m:dPr>
                        <m:begChr m:val="("/>
                        <m:endChr m:val=")"/>
                        <m:grow/>
                      </m:dPr>
                      <m:e>
                        <m:f>
                          <m:fPr>
                            <m:type m:val="bar"/>
                          </m:fPr>
                          <m:num>
                            <m:sSup>
                              <m:e>
                                <m:r>
                                  <m:t>∂</m:t>
                                </m:r>
                              </m:e>
                              <m:sup>
                                <m:r>
                                  <m:t>2</m:t>
                                </m:r>
                              </m:sup>
                            </m:sSup>
                            <m:sSub>
                              <m:e>
                                <m:r>
                                  <m:t>μ</m:t>
                                </m:r>
                              </m:e>
                              <m:sub>
                                <m:r>
                                  <m:t>2</m:t>
                                </m:r>
                              </m:sub>
                            </m:sSub>
                          </m:num>
                          <m:den>
                            <m:r>
                              <m:t>∂</m:t>
                            </m:r>
                            <m:sSup>
                              <m:e>
                                <m:r>
                                  <m:t>T</m:t>
                                </m:r>
                              </m:e>
                              <m:sup>
                                <m:r>
                                  <m:t>2</m:t>
                                </m:r>
                              </m:sup>
                            </m:sSup>
                          </m:den>
                        </m:f>
                      </m:e>
                    </m:d>
                  </m:e>
                  <m:sub>
                    <m:r>
                      <m:t>p</m:t>
                    </m:r>
                  </m:sub>
                </m:sSub>
                <m:r>
                  <m:t>,</m:t>
                </m:r>
              </m:e>
            </m:mr>
            <m:mr>
              <m:e>
                <m:r>
                  <m:t>k</m:t>
                </m:r>
                <m:r>
                  <m:t>V</m:t>
                </m:r>
                <m:r>
                  <m:t>=</m:t>
                </m:r>
                <m:sSub>
                  <m:e>
                    <m:d>
                      <m:dPr>
                        <m:begChr m:val="("/>
                        <m:endChr m:val=")"/>
                        <m:grow/>
                      </m:dPr>
                      <m:e>
                        <m:f>
                          <m:fPr>
                            <m:type m:val="bar"/>
                          </m:fPr>
                          <m:num>
                            <m:sSup>
                              <m:e>
                                <m:r>
                                  <m:t>∂</m:t>
                                </m:r>
                              </m:e>
                              <m:sup>
                                <m:r>
                                  <m:t>2</m:t>
                                </m:r>
                              </m:sup>
                            </m:sSup>
                            <m:sSub>
                              <m:e>
                                <m:r>
                                  <m:t>μ</m:t>
                                </m:r>
                              </m:e>
                              <m:sub>
                                <m:r>
                                  <m:t>1</m:t>
                                </m:r>
                              </m:sub>
                            </m:sSub>
                          </m:num>
                          <m:den>
                            <m:r>
                              <m:t>∂</m:t>
                            </m:r>
                            <m:sSup>
                              <m:e>
                                <m:r>
                                  <m:t>p</m:t>
                                </m:r>
                              </m:e>
                              <m:sup>
                                <m:r>
                                  <m:t>2</m:t>
                                </m:r>
                              </m:sup>
                            </m:sSup>
                          </m:den>
                        </m:f>
                      </m:e>
                    </m:d>
                  </m:e>
                  <m:sub>
                    <m:r>
                      <m:t>T</m:t>
                    </m:r>
                  </m:sub>
                </m:sSub>
              </m:e>
              <m:e>
                <m:r>
                  <m:t>≠</m:t>
                </m:r>
                <m:sSub>
                  <m:e>
                    <m:d>
                      <m:dPr>
                        <m:begChr m:val="("/>
                        <m:endChr m:val=")"/>
                        <m:grow/>
                      </m:dPr>
                      <m:e>
                        <m:f>
                          <m:fPr>
                            <m:type m:val="bar"/>
                          </m:fPr>
                          <m:num>
                            <m:sSup>
                              <m:e>
                                <m:r>
                                  <m:t>∂</m:t>
                                </m:r>
                              </m:e>
                              <m:sup>
                                <m:r>
                                  <m:t>2</m:t>
                                </m:r>
                              </m:sup>
                            </m:sSup>
                            <m:sSub>
                              <m:e>
                                <m:r>
                                  <m:t>μ</m:t>
                                </m:r>
                              </m:e>
                              <m:sub>
                                <m:r>
                                  <m:t>2</m:t>
                                </m:r>
                              </m:sub>
                            </m:sSub>
                          </m:num>
                          <m:den>
                            <m:r>
                              <m:t>∂</m:t>
                            </m:r>
                            <m:sSup>
                              <m:e>
                                <m:r>
                                  <m:t>p</m:t>
                                </m:r>
                              </m:e>
                              <m:sup>
                                <m:r>
                                  <m:t>2</m:t>
                                </m:r>
                              </m:sup>
                            </m:sSup>
                          </m:den>
                        </m:f>
                      </m:e>
                    </m:d>
                  </m:e>
                  <m:sub>
                    <m:r>
                      <m:t>T</m:t>
                    </m:r>
                  </m:sub>
                </m:sSub>
                <m:r>
                  <m:t>,</m:t>
                </m:r>
              </m:e>
            </m:mr>
            <m:mr>
              <m:e>
                <m:r>
                  <m:t>α</m:t>
                </m:r>
                <m:r>
                  <m:t>V</m:t>
                </m:r>
                <m:r>
                  <m:t>=</m:t>
                </m:r>
                <m:f>
                  <m:fPr>
                    <m:type m:val="bar"/>
                  </m:fPr>
                  <m:num>
                    <m:sSup>
                      <m:e>
                        <m:r>
                          <m:t>∂</m:t>
                        </m:r>
                      </m:e>
                      <m:sup>
                        <m:r>
                          <m:t>2</m:t>
                        </m:r>
                      </m:sup>
                    </m:sSup>
                    <m:sSub>
                      <m:e>
                        <m:r>
                          <m:t>μ</m:t>
                        </m:r>
                      </m:e>
                      <m:sub>
                        <m:r>
                          <m:t>1</m:t>
                        </m:r>
                      </m:sub>
                    </m:sSub>
                  </m:num>
                  <m:den>
                    <m:r>
                      <m:t>∂</m:t>
                    </m:r>
                    <m:r>
                      <m:t>T</m:t>
                    </m:r>
                    <m:r>
                      <m:t>∂</m:t>
                    </m:r>
                    <m:r>
                      <m:t>p</m:t>
                    </m:r>
                  </m:den>
                </m:f>
              </m:e>
              <m:e>
                <m:r>
                  <m:t>≠</m:t>
                </m:r>
                <m:f>
                  <m:fPr>
                    <m:type m:val="bar"/>
                  </m:fPr>
                  <m:num>
                    <m:sSup>
                      <m:e>
                        <m:r>
                          <m:t>∂</m:t>
                        </m:r>
                      </m:e>
                      <m:sup>
                        <m:r>
                          <m:t>2</m:t>
                        </m:r>
                      </m:sup>
                    </m:sSup>
                    <m:sSub>
                      <m:e>
                        <m:r>
                          <m:t>μ</m:t>
                        </m:r>
                      </m:e>
                      <m:sub>
                        <m:r>
                          <m:t>2</m:t>
                        </m:r>
                      </m:sub>
                    </m:sSub>
                  </m:num>
                  <m:den>
                    <m:r>
                      <m:t>∂</m:t>
                    </m:r>
                    <m:r>
                      <m:t>T</m:t>
                    </m:r>
                    <m:r>
                      <m:t>∂</m:t>
                    </m:r>
                    <m:r>
                      <m:t>p</m:t>
                    </m:r>
                  </m:den>
                </m:f>
                <m:r>
                  <m:t>.</m:t>
                </m:r>
              </m:e>
            </m:mr>
          </m:m>
        </m:oMath>
      </m:oMathPara>
    </w:p>
    <w:p>
      <w:pPr>
        <w:pStyle w:val="FirstParagraph"/>
      </w:pPr>
      <w:r>
        <w:t xml:space="preserve">其中</w:t>
      </w:r>
      <m:oMath>
        <m:sSub>
          <m:e>
            <m:r>
              <m:t>C</m:t>
            </m:r>
          </m:e>
          <m:sub>
            <m:r>
              <m:t>p</m:t>
            </m:r>
          </m:sub>
        </m:sSub>
      </m:oMath>
      <w:r>
        <w:t xml:space="preserve">为等压比热，</w:t>
      </w:r>
      <m:oMath>
        <m:r>
          <m:t>k</m:t>
        </m:r>
      </m:oMath>
      <w:r>
        <w:t xml:space="preserve">为等温等压系数，</w:t>
      </w:r>
      <m:oMath>
        <m:r>
          <m:t>α</m:t>
        </m:r>
      </m:oMath>
      <w:r>
        <w:t xml:space="preserve">为等压膨胀系数</w:t>
      </w:r>
      <w:r>
        <w:rPr>
          <w:rStyle w:val="FootnoteReference"/>
        </w:rPr>
        <w:footnoteReference w:id="105"/>
      </w:r>
      <w:r>
        <w:t xml:space="preserve">。</w:t>
      </w:r>
      <w:r>
        <w:t xml:space="preserve"> </w:t>
      </w:r>
      <w:r>
        <w:t xml:space="preserve">在二级相变中，两相的化学势、熵和体积相等，但热容、膨胀系数和压缩系数不相等，即无相变潜热，无体积的突变，只有热容、</w:t>
      </w:r>
      <w:r>
        <w:t xml:space="preserve"> </w:t>
      </w:r>
      <w:r>
        <w:t xml:space="preserve">膨胀系数和压缩系数的不连续变化，</w:t>
      </w:r>
    </w:p>
    <w:p>
      <w:pPr>
        <w:pStyle w:val="BodyText"/>
      </w:pPr>
      <m:oMathPara>
        <m:oMathParaPr>
          <m:jc m:val="center"/>
        </m:oMathParaPr>
        <m:oMath>
          <m:m>
            <m:mPr>
              <m:baseJc m:val="center"/>
              <m:plcHide m:val="1"/>
              <m:mcs>
                <m:mc>
                  <m:mcPr>
                    <m:mcJc m:val="right"/>
                    <m:count m:val="1"/>
                  </m:mcPr>
                </m:mc>
              </m:mcs>
            </m:mPr>
            <m:mr>
              <m:e>
                <m:r>
                  <m:t>Δ</m:t>
                </m:r>
                <m:sSub>
                  <m:e>
                    <m:r>
                      <m:t>C</m:t>
                    </m:r>
                  </m:e>
                  <m:sub>
                    <m:r>
                      <m:t>p</m:t>
                    </m:r>
                  </m:sub>
                </m:sSub>
                <m:r>
                  <m:t>≠</m:t>
                </m:r>
                <m:r>
                  <m:t>0</m:t>
                </m:r>
                <m:r>
                  <m:t>,</m:t>
                </m:r>
              </m:e>
            </m:mr>
            <m:mr>
              <m:e>
                <m:r>
                  <m:t>Δ</m:t>
                </m:r>
                <m:r>
                  <m:t>β</m:t>
                </m:r>
                <m:r>
                  <m:t>≠</m:t>
                </m:r>
                <m:r>
                  <m:t>0</m:t>
                </m:r>
                <m:r>
                  <m:t>,</m:t>
                </m:r>
              </m:e>
            </m:mr>
            <m:mr>
              <m:e>
                <m:r>
                  <m:t>Δ</m:t>
                </m:r>
                <m:r>
                  <m:t>α</m:t>
                </m:r>
                <m:r>
                  <m:t>≠</m:t>
                </m:r>
                <m:r>
                  <m:t>0</m:t>
                </m:r>
                <m:r>
                  <m:t>.</m:t>
                </m:r>
              </m:e>
            </m:mr>
          </m:m>
        </m:oMath>
      </m:oMathPara>
    </w:p>
    <w:p>
      <w:pPr>
        <w:pStyle w:val="FirstParagraph"/>
      </w:pPr>
      <w:r>
        <w:t xml:space="preserve">一般合金的有序-无序转变、铁磁-顺磁转变、超导转变等属于二级相变。大多数便随某种物理性能的变化。</w:t>
      </w:r>
    </w:p>
    <w:p>
      <w:pPr>
        <w:pStyle w:val="Heading4"/>
      </w:pPr>
      <w:bookmarkStart w:id="106" w:name="固溶体自由能的计算"/>
      <w:r>
        <w:t xml:space="preserve">固溶体自由能的计算</w:t>
      </w:r>
      <w:bookmarkEnd w:id="106"/>
    </w:p>
    <w:p>
      <w:pPr>
        <w:pStyle w:val="FirstParagraph"/>
      </w:pPr>
      <w:r>
        <w:t xml:space="preserve">纯组元的自由能和温度的关系可以写作</w:t>
      </w:r>
    </w:p>
    <w:p>
      <w:pPr>
        <w:pStyle w:val="BodyText"/>
      </w:pPr>
      <m:oMathPara>
        <m:oMathParaPr>
          <m:jc m:val="center"/>
        </m:oMathParaPr>
        <m:oMath>
          <m:r>
            <m:t>G</m:t>
          </m:r>
          <m:r>
            <m:t>(</m:t>
          </m:r>
          <m:r>
            <m:t>T</m:t>
          </m:r>
          <m:r>
            <m:t>)</m:t>
          </m:r>
          <m:r>
            <m:t>=</m:t>
          </m:r>
          <m:r>
            <m:t>H</m:t>
          </m:r>
          <m:r>
            <m:t>(</m:t>
          </m:r>
          <m:r>
            <m:t>T</m:t>
          </m:r>
          <m:r>
            <m:t>)</m:t>
          </m:r>
          <m:r>
            <m:t>−</m:t>
          </m:r>
          <m:r>
            <m:t>T</m:t>
          </m:r>
          <m:r>
            <m:t>S</m:t>
          </m:r>
          <m:r>
            <m:t>(</m:t>
          </m:r>
          <m:r>
            <m:t>T</m:t>
          </m:r>
          <m:r>
            <m:t>)</m:t>
          </m:r>
          <m:r>
            <m:t>,</m:t>
          </m:r>
        </m:oMath>
      </m:oMathPara>
    </w:p>
    <w:p>
      <w:pPr>
        <w:pStyle w:val="FirstParagraph"/>
      </w:pPr>
      <w:r>
        <w:t xml:space="preserve">而两相混合的自由能，在理想条件下可以由两相的自由能叠加得到。</w:t>
      </w:r>
    </w:p>
    <w:p>
      <w:pPr>
        <w:pStyle w:val="BodyText"/>
      </w:pPr>
      <w:r>
        <w:t xml:space="preserve">假设在体系中存在两种相</w:t>
      </w:r>
      <m:oMath>
        <m:r>
          <m:t>α</m:t>
        </m:r>
      </m:oMath>
      <w:r>
        <w:t xml:space="preserve">和</w:t>
      </w:r>
      <m:oMath>
        <m:r>
          <m:t>β</m:t>
        </m:r>
      </m:oMath>
      <w:r>
        <w:t xml:space="preserve">，均是由A、B两种原子构成，假设A原子的成分为</w:t>
      </w:r>
      <m:oMath>
        <m:r>
          <m:t>x</m:t>
        </m:r>
        <m:r>
          <m:rPr>
            <m:sty m:val="p"/>
          </m:rPr>
          <m:t>a</m:t>
        </m:r>
        <m:r>
          <m:rPr>
            <m:sty m:val="p"/>
          </m:rPr>
          <m:t>t</m:t>
        </m:r>
        <m:r>
          <m:rPr>
            <m:sty m:val="p"/>
          </m:rPr>
          <m:t>.</m:t>
        </m:r>
        <m:r>
          <m:t>%</m:t>
        </m:r>
      </m:oMath>
      <w:r>
        <w:t xml:space="preserve">，在</w:t>
      </w:r>
      <m:oMath>
        <m:r>
          <m:t>α</m:t>
        </m:r>
      </m:oMath>
      <w:r>
        <w:t xml:space="preserve">相中，A的原子百分比为</w:t>
      </w:r>
      <m:oMath>
        <m:sSub>
          <m:e>
            <m:r>
              <m:t>x</m:t>
            </m:r>
          </m:e>
          <m:sub>
            <m:r>
              <m:t>1</m:t>
            </m:r>
          </m:sub>
        </m:sSub>
      </m:oMath>
      <w:r>
        <w:t xml:space="preserve">，在</w:t>
      </w:r>
      <m:oMath>
        <m:r>
          <m:t>β</m:t>
        </m:r>
      </m:oMath>
      <w:r>
        <w:t xml:space="preserve">中的原子百分比为</w:t>
      </w:r>
      <m:oMath>
        <m:sSub>
          <m:e>
            <m:r>
              <m:t>x</m:t>
            </m:r>
          </m:e>
          <m:sub>
            <m:r>
              <m:t>2</m:t>
            </m:r>
          </m:sub>
        </m:sSub>
      </m:oMath>
      <w:r>
        <w:t xml:space="preserve"> </w:t>
      </w:r>
      <w:r>
        <w:t xml:space="preserve">而</w:t>
      </w:r>
      <m:oMath>
        <m:r>
          <m:t>α</m:t>
        </m:r>
      </m:oMath>
      <w:r>
        <w:t xml:space="preserve">相和</w:t>
      </w:r>
      <m:oMath>
        <m:r>
          <m:t>β</m:t>
        </m:r>
      </m:oMath>
      <w:r>
        <w:t xml:space="preserve">的占比分别为</w:t>
      </w:r>
      <m:oMath>
        <m:sSub>
          <m:e>
            <m:r>
              <m:t>N</m:t>
            </m:r>
          </m:e>
          <m:sub>
            <m:r>
              <m:t>1</m:t>
            </m:r>
          </m:sub>
        </m:sSub>
      </m:oMath>
      <w:r>
        <w:t xml:space="preserve">和</w:t>
      </w:r>
      <m:oMath>
        <m:sSub>
          <m:e>
            <m:r>
              <m:t>N</m:t>
            </m:r>
          </m:e>
          <m:sub>
            <m:r>
              <m:t>2</m:t>
            </m:r>
          </m:sub>
        </m:sSub>
      </m:oMath>
      <w:r>
        <w:t xml:space="preserve">，两者的自由能分别为</w:t>
      </w:r>
      <m:oMath>
        <m:sSub>
          <m:e>
            <m:r>
              <m:t>G</m:t>
            </m:r>
          </m:e>
          <m:sub>
            <m:r>
              <m:t>1</m:t>
            </m:r>
          </m:sub>
        </m:sSub>
      </m:oMath>
      <w:r>
        <w:t xml:space="preserve">和</w:t>
      </w:r>
      <m:oMath>
        <m:sSub>
          <m:e>
            <m:r>
              <m:t>G</m:t>
            </m:r>
          </m:e>
          <m:sub>
            <m:r>
              <m:t>2</m:t>
            </m:r>
          </m:sub>
        </m:sSub>
      </m:oMath>
      <w:r>
        <w:t xml:space="preserve">，混合后的自由能为</w:t>
      </w:r>
    </w:p>
    <w:p>
      <w:pPr>
        <w:pStyle w:val="BodyText"/>
      </w:pPr>
      <m:oMathPara>
        <m:oMathParaPr>
          <m:jc m:val="center"/>
        </m:oMathParaPr>
        <m:oMath>
          <m:r>
            <m:t>G</m:t>
          </m:r>
          <m:r>
            <m:t>=</m:t>
          </m:r>
          <m:sSub>
            <m:e>
              <m:r>
                <m:t>N</m:t>
              </m:r>
            </m:e>
            <m:sub>
              <m:r>
                <m:t>1</m:t>
              </m:r>
            </m:sub>
          </m:sSub>
          <m:sSub>
            <m:e>
              <m:r>
                <m:t>G</m:t>
              </m:r>
            </m:e>
            <m:sub>
              <m:r>
                <m:t>1</m:t>
              </m:r>
            </m:sub>
          </m:sSub>
          <m:r>
            <m:t>+</m:t>
          </m:r>
          <m:sSub>
            <m:e>
              <m:r>
                <m:t>N</m:t>
              </m:r>
            </m:e>
            <m:sub>
              <m:r>
                <m:t>2</m:t>
              </m:r>
            </m:sub>
          </m:sSub>
          <m:sSub>
            <m:e>
              <m:r>
                <m:t>G</m:t>
              </m:r>
            </m:e>
            <m:sub>
              <m:r>
                <m:t>2</m:t>
              </m:r>
            </m:sub>
          </m:sSub>
          <m:r>
            <m:t>,</m:t>
          </m:r>
        </m:oMath>
      </m:oMathPara>
    </w:p>
    <w:p>
      <w:pPr>
        <w:pStyle w:val="FirstParagraph"/>
      </w:pPr>
      <w:r>
        <w:t xml:space="preserve">利用成分关系，可以变为</w:t>
      </w:r>
    </w:p>
    <w:p>
      <w:pPr>
        <w:pStyle w:val="BodyText"/>
      </w:pPr>
      <m:oMathPara>
        <m:oMathParaPr>
          <m:jc m:val="center"/>
        </m:oMathParaPr>
        <m:oMath>
          <m:r>
            <m:t>G</m:t>
          </m:r>
          <m:r>
            <m:t>=</m:t>
          </m:r>
          <m:sSub>
            <m:e>
              <m:r>
                <m:t>G</m:t>
              </m:r>
            </m:e>
            <m:sub>
              <m:r>
                <m:t>1</m:t>
              </m:r>
            </m:sub>
          </m:sSub>
          <m:r>
            <m:t>+</m:t>
          </m:r>
          <m:f>
            <m:fPr>
              <m:type m:val="bar"/>
            </m:fPr>
            <m:num>
              <m:r>
                <m:t>x</m:t>
              </m:r>
              <m:r>
                <m:t>−</m:t>
              </m:r>
              <m:sSub>
                <m:e>
                  <m:r>
                    <m:t>x</m:t>
                  </m:r>
                </m:e>
                <m:sub>
                  <m:r>
                    <m:t>1</m:t>
                  </m:r>
                </m:sub>
              </m:sSub>
            </m:num>
            <m:den>
              <m:sSub>
                <m:e>
                  <m:r>
                    <m:t>x</m:t>
                  </m:r>
                </m:e>
                <m:sub>
                  <m:r>
                    <m:t>2</m:t>
                  </m:r>
                </m:sub>
              </m:sSub>
              <m:r>
                <m:t>−</m:t>
              </m:r>
              <m:sSub>
                <m:e>
                  <m:r>
                    <m:t>x</m:t>
                  </m:r>
                </m:e>
                <m:sub>
                  <m:r>
                    <m:t>1</m:t>
                  </m:r>
                </m:sub>
              </m:sSub>
            </m:den>
          </m:f>
          <m:r>
            <m:t>(</m:t>
          </m:r>
          <m:sSub>
            <m:e>
              <m:r>
                <m:t>G</m:t>
              </m:r>
            </m:e>
            <m:sub>
              <m:r>
                <m:t>2</m:t>
              </m:r>
            </m:sub>
          </m:sSub>
          <m:r>
            <m:t>−</m:t>
          </m:r>
          <m:sSub>
            <m:e>
              <m:r>
                <m:t>G</m:t>
              </m:r>
            </m:e>
            <m:sub>
              <m:r>
                <m:t>1</m:t>
              </m:r>
            </m:sub>
          </m:sSub>
          <m:r>
            <m:t>)</m:t>
          </m:r>
          <m:r>
            <m:t>,</m:t>
          </m:r>
        </m:oMath>
      </m:oMathPara>
    </w:p>
    <w:p>
      <w:pPr>
        <w:pStyle w:val="FirstParagraph"/>
      </w:pPr>
      <w:r>
        <w:t xml:space="preserve">所以</w:t>
      </w:r>
      <m:oMath>
        <m:sSub>
          <m:e>
            <m:r>
              <m:t>G</m:t>
            </m:r>
          </m:e>
          <m:sub>
            <m:r>
              <m:t>1</m:t>
            </m:r>
          </m:sub>
        </m:sSub>
      </m:oMath>
      <w:r>
        <w:t xml:space="preserve">，</w:t>
      </w:r>
      <m:oMath>
        <m:r>
          <m:t>G</m:t>
        </m:r>
      </m:oMath>
      <w:r>
        <w:t xml:space="preserve">，</w:t>
      </w:r>
      <m:oMath>
        <m:sSub>
          <m:e>
            <m:r>
              <m:t>G</m:t>
            </m:r>
          </m:e>
          <m:sub>
            <m:r>
              <m:t>2</m:t>
            </m:r>
          </m:sub>
        </m:sSub>
      </m:oMath>
      <w:r>
        <w:t xml:space="preserve">处于同一直线，并且服从杠杆定律。</w:t>
      </w:r>
    </w:p>
    <w:p>
      <w:pPr>
        <w:pStyle w:val="BodyText"/>
      </w:pPr>
      <w:r>
        <w:t xml:space="preserve">但是在混合过程存在其他作用，导致混合后的自由能不等于理想情况下的自由能。这里假设实际的自由能为</w:t>
      </w:r>
    </w:p>
    <w:p>
      <w:pPr>
        <w:pStyle w:val="BodyText"/>
      </w:pPr>
      <m:oMathPara>
        <m:oMathParaPr>
          <m:jc m:val="center"/>
        </m:oMathParaPr>
        <m:oMath>
          <m:r>
            <m:t>G</m:t>
          </m:r>
          <m:r>
            <m:t>(</m:t>
          </m:r>
          <m:r>
            <m:t>x</m:t>
          </m:r>
          <m:r>
            <m:t>)</m:t>
          </m:r>
          <m:r>
            <m:t>=</m:t>
          </m:r>
          <m:sSup>
            <m:e>
              <m:r>
                <m:t>G</m:t>
              </m:r>
            </m:e>
            <m:sup>
              <m:r>
                <m:t>0</m:t>
              </m:r>
            </m:sup>
          </m:sSup>
          <m:r>
            <m:t>+</m:t>
          </m:r>
          <m:r>
            <m:t>Δ</m:t>
          </m:r>
          <m:sSup>
            <m:e>
              <m:r>
                <m:t>G</m:t>
              </m:r>
            </m:e>
            <m:sup>
              <m:r>
                <m:t>m</m:t>
              </m:r>
            </m:sup>
          </m:sSup>
          <m:r>
            <m:t>,</m:t>
          </m:r>
        </m:oMath>
      </m:oMathPara>
    </w:p>
    <w:p>
      <w:pPr>
        <w:pStyle w:val="FirstParagraph"/>
      </w:pPr>
      <w:r>
        <w:t xml:space="preserve">其中</w:t>
      </w:r>
    </w:p>
    <w:p>
      <w:pPr>
        <w:pStyle w:val="BodyText"/>
      </w:pPr>
      <m:oMathPara>
        <m:oMathParaPr>
          <m:jc m:val="center"/>
        </m:oMathParaPr>
        <m:oMath>
          <m:sSup>
            <m:e>
              <m:r>
                <m:t>G</m:t>
              </m:r>
            </m:e>
            <m:sup>
              <m:r>
                <m:t>0</m:t>
              </m:r>
            </m:sup>
          </m:sSup>
          <m:r>
            <m:t>=</m:t>
          </m:r>
          <m:sSub>
            <m:e>
              <m:r>
                <m:t>x</m:t>
              </m:r>
            </m:e>
            <m:sub>
              <m:r>
                <m:t>A</m:t>
              </m:r>
            </m:sub>
          </m:sSub>
          <m:sSubSup>
            <m:e>
              <m:r>
                <m:t>G</m:t>
              </m:r>
            </m:e>
            <m:sub>
              <m:r>
                <m:t>A</m:t>
              </m:r>
            </m:sub>
            <m:sup>
              <m:r>
                <m:t>0</m:t>
              </m:r>
            </m:sup>
          </m:sSubSup>
          <m:r>
            <m:t>+</m:t>
          </m:r>
          <m:sSub>
            <m:e>
              <m:r>
                <m:t>x</m:t>
              </m:r>
            </m:e>
            <m:sub>
              <m:r>
                <m:t>B</m:t>
              </m:r>
            </m:sub>
          </m:sSub>
          <m:sSubSup>
            <m:e>
              <m:r>
                <m:t>G</m:t>
              </m:r>
            </m:e>
            <m:sub>
              <m:r>
                <m:t>B</m:t>
              </m:r>
            </m:sub>
            <m:sup>
              <m:r>
                <m:t>0</m:t>
              </m:r>
            </m:sup>
          </m:sSubSup>
          <m:r>
            <m:t>,</m:t>
          </m:r>
        </m:oMath>
      </m:oMathPara>
    </w:p>
    <w:p>
      <w:pPr>
        <w:pStyle w:val="FirstParagraph"/>
      </w:pPr>
      <w:r>
        <w:t xml:space="preserve">其中，</w:t>
      </w:r>
      <m:oMath>
        <m:sSub>
          <m:e>
            <m:r>
              <m:t>x</m:t>
            </m:r>
          </m:e>
          <m:sub>
            <m:r>
              <m:t>A</m:t>
            </m:r>
          </m:sub>
        </m:sSub>
      </m:oMath>
      <w:r>
        <w:t xml:space="preserve">为</w:t>
      </w:r>
      <m:oMath>
        <m:r>
          <m:t>A</m:t>
        </m:r>
      </m:oMath>
      <w:r>
        <w:t xml:space="preserve">原子的原子百分比，</w:t>
      </w:r>
      <m:oMath>
        <m:sSub>
          <m:e>
            <m:r>
              <m:t>x</m:t>
            </m:r>
          </m:e>
          <m:sub>
            <m:r>
              <m:t>B</m:t>
            </m:r>
          </m:sub>
        </m:sSub>
      </m:oMath>
      <w:r>
        <w:t xml:space="preserve">为</w:t>
      </w:r>
      <m:oMath>
        <m:r>
          <m:t>B</m:t>
        </m:r>
      </m:oMath>
      <w:r>
        <w:t xml:space="preserve">原子的原子百分比，而要计算</w:t>
      </w:r>
      <m:oMath>
        <m:r>
          <m:t>Δ</m:t>
        </m:r>
        <m:sSup>
          <m:e>
            <m:r>
              <m:t>G</m:t>
            </m:r>
          </m:e>
          <m:sup>
            <m:r>
              <m:t>m</m:t>
            </m:r>
          </m:sup>
        </m:sSup>
      </m:oMath>
      <w:r>
        <w:t xml:space="preserve">，需要先计算混合过程中的焓和熵的变化量。</w:t>
      </w:r>
    </w:p>
    <w:p>
      <w:pPr>
        <w:pStyle w:val="Heading5"/>
      </w:pPr>
      <w:bookmarkStart w:id="107" w:name="混合过程中熵的改变量"/>
      <w:r>
        <w:t xml:space="preserve">混合过程中熵的改变量</w:t>
      </w:r>
      <w:bookmarkEnd w:id="107"/>
    </w:p>
    <w:p>
      <w:pPr>
        <w:pStyle w:val="FirstParagraph"/>
      </w:pPr>
      <w:r>
        <w:t xml:space="preserve">固态下的系统的熵主要由混合熵（决定于原子可能排列的方式）和振动熵（决定于温度和缺陷）组成，</w:t>
      </w:r>
      <w:r>
        <w:t xml:space="preserve"> </w:t>
      </w:r>
      <w:r>
        <w:t xml:space="preserve">混合熵的变化为</w:t>
      </w:r>
    </w:p>
    <w:p>
      <w:pPr>
        <w:pStyle w:val="BodyText"/>
      </w:pPr>
      <m:oMathPara>
        <m:oMathParaPr>
          <m:jc m:val="center"/>
        </m:oMathParaPr>
        <m:oMath>
          <m:r>
            <m:t>Δ</m:t>
          </m:r>
          <m:sSup>
            <m:e>
              <m:r>
                <m:t>S</m:t>
              </m:r>
            </m:e>
            <m:sup>
              <m:r>
                <m:t>m</m:t>
              </m:r>
            </m:sup>
          </m:sSup>
          <m:r>
            <m:t>=</m:t>
          </m:r>
          <m:sSub>
            <m:e>
              <m:r>
                <m:t>S</m:t>
              </m:r>
            </m:e>
            <m:sub>
              <m:r>
                <m:t>A</m:t>
              </m:r>
              <m:r>
                <m:t>B</m:t>
              </m:r>
            </m:sub>
          </m:sSub>
          <m:r>
            <m:t>−</m:t>
          </m:r>
          <m:r>
            <m:t>(</m:t>
          </m:r>
          <m:sSub>
            <m:e>
              <m:r>
                <m:t>x</m:t>
              </m:r>
            </m:e>
            <m:sub>
              <m:r>
                <m:t>A</m:t>
              </m:r>
            </m:sub>
          </m:sSub>
          <m:sSub>
            <m:e>
              <m:r>
                <m:t>S</m:t>
              </m:r>
            </m:e>
            <m:sub>
              <m:r>
                <m:t>A</m:t>
              </m:r>
            </m:sub>
          </m:sSub>
          <m:r>
            <m:t>+</m:t>
          </m:r>
          <m:sSub>
            <m:e>
              <m:r>
                <m:t>x</m:t>
              </m:r>
            </m:e>
            <m:sub>
              <m:r>
                <m:t>B</m:t>
              </m:r>
            </m:sub>
          </m:sSub>
          <m:sSub>
            <m:e>
              <m:r>
                <m:t>S</m:t>
              </m:r>
            </m:e>
            <m:sub>
              <m:r>
                <m:t>B</m:t>
              </m:r>
            </m:sub>
          </m:sSub>
          <m:r>
            <m:t>)</m:t>
          </m:r>
          <m:r>
            <m:t>,</m:t>
          </m:r>
        </m:oMath>
      </m:oMathPara>
    </w:p>
    <w:p>
      <w:pPr>
        <w:pStyle w:val="FirstParagraph"/>
      </w:pPr>
      <w:r>
        <w:t xml:space="preserve">根据混合熵的定义</w:t>
      </w:r>
    </w:p>
    <w:p>
      <w:pPr>
        <w:pStyle w:val="BodyText"/>
      </w:pPr>
      <m:oMathPara>
        <m:oMathParaPr>
          <m:jc m:val="center"/>
        </m:oMathParaPr>
        <m:oMath>
          <m:r>
            <m:t>S</m:t>
          </m:r>
          <m:r>
            <m:t>=</m:t>
          </m:r>
          <m:r>
            <m:t>k</m:t>
          </m:r>
          <m:r>
            <m:rPr>
              <m:nor/>
              <m:sty m:val="p"/>
            </m:rPr>
            <m:t>ln</m:t>
          </m:r>
          <m:r>
            <m:t>Ω</m:t>
          </m:r>
          <m:r>
            <m:t>,</m:t>
          </m:r>
        </m:oMath>
      </m:oMathPara>
    </w:p>
    <w:p>
      <w:pPr>
        <w:pStyle w:val="FirstParagraph"/>
      </w:pPr>
      <w:r>
        <w:t xml:space="preserve">其中</w:t>
      </w:r>
      <m:oMath>
        <m:r>
          <m:t>k</m:t>
        </m:r>
      </m:oMath>
      <w:r>
        <w:t xml:space="preserve">为玻尔兹曼常数，</w:t>
      </w:r>
      <m:oMath>
        <m:r>
          <m:t>Ω</m:t>
        </m:r>
      </m:oMath>
      <w:r>
        <w:t xml:space="preserve">为微观状态数，假设</w:t>
      </w:r>
      <m:oMath>
        <m:r>
          <m:t>A</m:t>
        </m:r>
      </m:oMath>
      <w:r>
        <w:t xml:space="preserve">的原子数为</w:t>
      </w:r>
      <m:oMath>
        <m:sSub>
          <m:e>
            <m:r>
              <m:t>N</m:t>
            </m:r>
          </m:e>
          <m:sub>
            <m:r>
              <m:t>A</m:t>
            </m:r>
          </m:sub>
        </m:sSub>
      </m:oMath>
      <w:r>
        <w:t xml:space="preserve">，</w:t>
      </w:r>
      <m:oMath>
        <m:r>
          <m:t>B</m:t>
        </m:r>
      </m:oMath>
      <w:r>
        <w:t xml:space="preserve">的原子数为</w:t>
      </w:r>
      <m:oMath>
        <m:sSub>
          <m:e>
            <m:r>
              <m:t>N</m:t>
            </m:r>
          </m:e>
          <m:sub>
            <m:r>
              <m:t>B</m:t>
            </m:r>
          </m:sub>
        </m:sSub>
      </m:oMath>
      <w:r>
        <w:t xml:space="preserve">，混合熵的变化为</w:t>
      </w:r>
    </w:p>
    <w:p>
      <w:pPr>
        <w:pStyle w:val="BodyText"/>
      </w:pPr>
      <m:oMathPara>
        <m:oMathParaPr>
          <m:jc m:val="center"/>
        </m:oMathParaPr>
        <m:oMath>
          <m:m>
            <m:mPr>
              <m:baseJc m:val="center"/>
              <m:plcHide m:val="1"/>
              <m:mcs>
                <m:mc>
                  <m:mcPr>
                    <m:mcJc m:val="right"/>
                    <m:count m:val="1"/>
                  </m:mcPr>
                </m:mc>
                <m:mc>
                  <m:mcPr>
                    <m:mcJc m:val="left"/>
                    <m:count m:val="1"/>
                  </m:mcPr>
                </m:mc>
              </m:mcs>
            </m:mPr>
            <m:mr>
              <m:e>
                <m:r>
                  <m:t>Δ</m:t>
                </m:r>
                <m:sSup>
                  <m:e>
                    <m:r>
                      <m:t>S</m:t>
                    </m:r>
                  </m:e>
                  <m:sup>
                    <m:r>
                      <m:t>m</m:t>
                    </m:r>
                  </m:sup>
                </m:sSup>
              </m:e>
              <m:e>
                <m:r>
                  <m:t>=</m:t>
                </m:r>
                <m:sSub>
                  <m:e>
                    <m:r>
                      <m:t>S</m:t>
                    </m:r>
                  </m:e>
                  <m:sub>
                    <m:r>
                      <m:t>A</m:t>
                    </m:r>
                    <m:r>
                      <m:t>B</m:t>
                    </m:r>
                  </m:sub>
                </m:sSub>
                <m:r>
                  <m:t>−</m:t>
                </m:r>
                <m:r>
                  <m:t>(</m:t>
                </m:r>
                <m:sSub>
                  <m:e>
                    <m:r>
                      <m:t>x</m:t>
                    </m:r>
                  </m:e>
                  <m:sub>
                    <m:r>
                      <m:t>A</m:t>
                    </m:r>
                  </m:sub>
                </m:sSub>
                <m:sSub>
                  <m:e>
                    <m:r>
                      <m:t>S</m:t>
                    </m:r>
                  </m:e>
                  <m:sub>
                    <m:r>
                      <m:t>A</m:t>
                    </m:r>
                  </m:sub>
                </m:sSub>
                <m:r>
                  <m:t>+</m:t>
                </m:r>
                <m:sSub>
                  <m:e>
                    <m:r>
                      <m:t>x</m:t>
                    </m:r>
                  </m:e>
                  <m:sub>
                    <m:r>
                      <m:t>B</m:t>
                    </m:r>
                  </m:sub>
                </m:sSub>
                <m:sSub>
                  <m:e>
                    <m:r>
                      <m:t>S</m:t>
                    </m:r>
                  </m:e>
                  <m:sub>
                    <m:r>
                      <m:t>B</m:t>
                    </m:r>
                  </m:sub>
                </m:sSub>
                <m:r>
                  <m:t>)</m:t>
                </m:r>
              </m:e>
            </m:mr>
            <m:mr>
              <m:e/>
              <m:e>
                <m:r>
                  <m:t>=</m:t>
                </m:r>
                <m:r>
                  <m:t>k</m:t>
                </m:r>
                <m:r>
                  <m:rPr>
                    <m:nor/>
                    <m:sty m:val="p"/>
                  </m:rPr>
                  <m:t>ln</m:t>
                </m:r>
                <m:f>
                  <m:fPr>
                    <m:type m:val="bar"/>
                  </m:fPr>
                  <m:num>
                    <m:r>
                      <m:t>N</m:t>
                    </m:r>
                    <m:r>
                      <m:t>!</m:t>
                    </m:r>
                  </m:num>
                  <m:den>
                    <m:sSub>
                      <m:e>
                        <m:r>
                          <m:t>N</m:t>
                        </m:r>
                      </m:e>
                      <m:sub>
                        <m:r>
                          <m:t>A</m:t>
                        </m:r>
                      </m:sub>
                    </m:sSub>
                    <m:r>
                      <m:t>!</m:t>
                    </m:r>
                    <m:r>
                      <m:t>(</m:t>
                    </m:r>
                    <m:r>
                      <m:t>N</m:t>
                    </m:r>
                    <m:r>
                      <m:t>−</m:t>
                    </m:r>
                    <m:sSub>
                      <m:e>
                        <m:r>
                          <m:t>N</m:t>
                        </m:r>
                      </m:e>
                      <m:sub>
                        <m:r>
                          <m:t>A</m:t>
                        </m:r>
                      </m:sub>
                    </m:sSub>
                    <m:r>
                      <m:t>)</m:t>
                    </m:r>
                    <m:r>
                      <m:t>!</m:t>
                    </m:r>
                  </m:den>
                </m:f>
                <m:r>
                  <m:t>−</m:t>
                </m:r>
                <m:sSub>
                  <m:e>
                    <m:r>
                      <m:t>x</m:t>
                    </m:r>
                  </m:e>
                  <m:sub>
                    <m:r>
                      <m:t>A</m:t>
                    </m:r>
                  </m:sub>
                </m:sSub>
                <m:r>
                  <m:t>k</m:t>
                </m:r>
                <m:r>
                  <m:rPr>
                    <m:nor/>
                    <m:sty m:val="p"/>
                  </m:rPr>
                  <m:t>ln</m:t>
                </m:r>
                <m:d>
                  <m:dPr>
                    <m:begChr m:val="("/>
                    <m:endChr m:val=")"/>
                    <m:grow/>
                  </m:dPr>
                  <m:e>
                    <m:sSubSup>
                      <m:e>
                        <m:r>
                          <m:t>C</m:t>
                        </m:r>
                      </m:e>
                      <m:sub>
                        <m:sSub>
                          <m:e>
                            <m:r>
                              <m:t>N</m:t>
                            </m:r>
                          </m:e>
                          <m:sub>
                            <m:r>
                              <m:t>A</m:t>
                            </m:r>
                          </m:sub>
                        </m:sSub>
                      </m:sub>
                      <m:sup>
                        <m:sSub>
                          <m:e>
                            <m:r>
                              <m:t>N</m:t>
                            </m:r>
                          </m:e>
                          <m:sub>
                            <m:r>
                              <m:t>A</m:t>
                            </m:r>
                          </m:sub>
                        </m:sSub>
                      </m:sup>
                    </m:sSubSup>
                  </m:e>
                </m:d>
                <m:r>
                  <m:t>−</m:t>
                </m:r>
                <m:sSub>
                  <m:e>
                    <m:r>
                      <m:t>x</m:t>
                    </m:r>
                  </m:e>
                  <m:sub>
                    <m:r>
                      <m:t>B</m:t>
                    </m:r>
                  </m:sub>
                </m:sSub>
                <m:r>
                  <m:t>k</m:t>
                </m:r>
                <m:r>
                  <m:rPr>
                    <m:nor/>
                    <m:sty m:val="p"/>
                  </m:rPr>
                  <m:t>ln</m:t>
                </m:r>
                <m:d>
                  <m:dPr>
                    <m:begChr m:val="("/>
                    <m:endChr m:val=")"/>
                    <m:grow/>
                  </m:dPr>
                  <m:e>
                    <m:sSubSup>
                      <m:e>
                        <m:r>
                          <m:t>C</m:t>
                        </m:r>
                      </m:e>
                      <m:sub>
                        <m:sSub>
                          <m:e>
                            <m:r>
                              <m:t>N</m:t>
                            </m:r>
                          </m:e>
                          <m:sub>
                            <m:r>
                              <m:t>B</m:t>
                            </m:r>
                          </m:sub>
                        </m:sSub>
                      </m:sub>
                      <m:sup>
                        <m:sSub>
                          <m:e>
                            <m:r>
                              <m:t>N</m:t>
                            </m:r>
                          </m:e>
                          <m:sub>
                            <m:r>
                              <m:t>B</m:t>
                            </m:r>
                          </m:sub>
                        </m:sSub>
                      </m:sup>
                    </m:sSubSup>
                  </m:e>
                </m:d>
              </m:e>
            </m:mr>
            <m:mr>
              <m:e/>
              <m:e>
                <m:r>
                  <m:t>=</m:t>
                </m:r>
                <m:r>
                  <m:t>k</m:t>
                </m:r>
                <m:r>
                  <m:rPr>
                    <m:nor/>
                    <m:sty m:val="p"/>
                  </m:rPr>
                  <m:t>ln</m:t>
                </m:r>
                <m:f>
                  <m:fPr>
                    <m:type m:val="bar"/>
                  </m:fPr>
                  <m:num>
                    <m:r>
                      <m:t>N</m:t>
                    </m:r>
                    <m:r>
                      <m:t>!</m:t>
                    </m:r>
                  </m:num>
                  <m:den>
                    <m:sSub>
                      <m:e>
                        <m:r>
                          <m:t>N</m:t>
                        </m:r>
                      </m:e>
                      <m:sub>
                        <m:r>
                          <m:t>A</m:t>
                        </m:r>
                      </m:sub>
                    </m:sSub>
                    <m:r>
                      <m:t>!</m:t>
                    </m:r>
                    <m:sSub>
                      <m:e>
                        <m:r>
                          <m:t>N</m:t>
                        </m:r>
                      </m:e>
                      <m:sub>
                        <m:r>
                          <m:t>B</m:t>
                        </m:r>
                      </m:sub>
                    </m:sSub>
                    <m:r>
                      <m:t>!</m:t>
                    </m:r>
                  </m:den>
                </m:f>
              </m:e>
            </m:mr>
            <m:mr>
              <m:e/>
              <m:e>
                <m:r>
                  <m:t>=</m:t>
                </m:r>
                <m:r>
                  <m:t>k</m:t>
                </m:r>
                <m:d>
                  <m:dPr>
                    <m:begChr m:val="("/>
                    <m:endChr m:val=")"/>
                    <m:grow/>
                  </m:dPr>
                  <m:e>
                    <m:r>
                      <m:rPr>
                        <m:nor/>
                        <m:sty m:val="p"/>
                      </m:rPr>
                      <m:t>ln</m:t>
                    </m:r>
                    <m:r>
                      <m:t>N</m:t>
                    </m:r>
                    <m:r>
                      <m:t>!</m:t>
                    </m:r>
                    <m:r>
                      <m:t>−</m:t>
                    </m:r>
                    <m:r>
                      <m:rPr>
                        <m:nor/>
                        <m:sty m:val="p"/>
                      </m:rPr>
                      <m:t>ln</m:t>
                    </m:r>
                    <m:sSub>
                      <m:e>
                        <m:r>
                          <m:t>N</m:t>
                        </m:r>
                      </m:e>
                      <m:sub>
                        <m:r>
                          <m:t>A</m:t>
                        </m:r>
                      </m:sub>
                    </m:sSub>
                    <m:r>
                      <m:t>!</m:t>
                    </m:r>
                    <m:r>
                      <m:t>−</m:t>
                    </m:r>
                    <m:r>
                      <m:rPr>
                        <m:nor/>
                        <m:sty m:val="p"/>
                      </m:rPr>
                      <m:t>ln</m:t>
                    </m:r>
                    <m:sSub>
                      <m:e>
                        <m:r>
                          <m:t>N</m:t>
                        </m:r>
                      </m:e>
                      <m:sub>
                        <m:r>
                          <m:t>B</m:t>
                        </m:r>
                      </m:sub>
                    </m:sSub>
                    <m:r>
                      <m:t>!</m:t>
                    </m:r>
                  </m:e>
                </m:d>
                <m:r>
                  <m:t>.</m:t>
                </m:r>
              </m:e>
            </m:mr>
          </m:m>
        </m:oMath>
      </m:oMathPara>
    </w:p>
    <w:p>
      <w:pPr>
        <w:pStyle w:val="FirstParagraph"/>
      </w:pPr>
      <w:r>
        <w:t xml:space="preserve">根据Stirling公式，</w:t>
      </w:r>
    </w:p>
    <w:p>
      <w:pPr>
        <w:pStyle w:val="BodyText"/>
      </w:pPr>
      <m:oMathPara>
        <m:oMathParaPr>
          <m:jc m:val="center"/>
        </m:oMathParaPr>
        <m:oMath>
          <m:r>
            <m:t>Δ</m:t>
          </m:r>
          <m:sSup>
            <m:e>
              <m:r>
                <m:t>S</m:t>
              </m:r>
            </m:e>
            <m:sup>
              <m:r>
                <m:t>m</m:t>
              </m:r>
            </m:sup>
          </m:sSup>
          <m:r>
            <m:t>=</m:t>
          </m:r>
          <m:r>
            <m:t>−</m:t>
          </m:r>
          <m:r>
            <m:t>R</m:t>
          </m:r>
          <m:r>
            <m:t>(</m:t>
          </m:r>
          <m:sSub>
            <m:e>
              <m:r>
                <m:t>x</m:t>
              </m:r>
            </m:e>
            <m:sub>
              <m:r>
                <m:t>A</m:t>
              </m:r>
            </m:sub>
          </m:sSub>
          <m:r>
            <m:rPr>
              <m:nor/>
              <m:sty m:val="p"/>
            </m:rPr>
            <m:t>ln</m:t>
          </m:r>
          <m:sSub>
            <m:e>
              <m:r>
                <m:t>x</m:t>
              </m:r>
            </m:e>
            <m:sub>
              <m:r>
                <m:t>A</m:t>
              </m:r>
            </m:sub>
          </m:sSub>
          <m:r>
            <m:t>+</m:t>
          </m:r>
          <m:sSub>
            <m:e>
              <m:r>
                <m:t>x</m:t>
              </m:r>
            </m:e>
            <m:sub>
              <m:r>
                <m:t>B</m:t>
              </m:r>
            </m:sub>
          </m:sSub>
          <m:r>
            <m:rPr>
              <m:nor/>
              <m:sty m:val="p"/>
            </m:rPr>
            <m:t>ln</m:t>
          </m:r>
          <m:sSub>
            <m:e>
              <m:r>
                <m:t>x</m:t>
              </m:r>
            </m:e>
            <m:sub>
              <m:r>
                <m:t>B</m:t>
              </m:r>
            </m:sub>
          </m:sSub>
          <m:r>
            <m:t>)</m:t>
          </m:r>
          <m:r>
            <m:t>,</m:t>
          </m:r>
        </m:oMath>
      </m:oMathPara>
    </w:p>
    <w:p>
      <w:pPr>
        <w:pStyle w:val="FirstParagraph"/>
      </w:pPr>
      <w:r>
        <w:t xml:space="preserve">其中</w:t>
      </w:r>
      <m:oMath>
        <m:r>
          <m:t>R</m:t>
        </m:r>
        <m:r>
          <m:t>=</m:t>
        </m:r>
        <m:r>
          <m:t>k</m:t>
        </m:r>
        <m:r>
          <m:t>N</m:t>
        </m:r>
      </m:oMath>
      <w:r>
        <w:t xml:space="preserve">。</w:t>
      </w:r>
    </w:p>
    <w:p>
      <w:pPr>
        <w:pStyle w:val="Heading5"/>
      </w:pPr>
      <w:bookmarkStart w:id="108" w:name="混合过程中焓的改变量"/>
      <w:r>
        <w:t xml:space="preserve">混合过程中焓的改变量</w:t>
      </w:r>
      <w:bookmarkEnd w:id="108"/>
    </w:p>
    <w:p>
      <w:pPr>
        <w:pStyle w:val="FirstParagraph"/>
      </w:pPr>
      <w:r>
        <w:t xml:space="preserve">接下来计算混合过程中焓的变化，利用溶液的准化学模型，假设</w:t>
      </w:r>
    </w:p>
    <w:p>
      <w:pPr>
        <w:numPr>
          <w:numId w:val="1018"/>
          <w:ilvl w:val="0"/>
        </w:numPr>
      </w:pPr>
      <m:oMath>
        <m:r>
          <m:t>A</m:t>
        </m:r>
      </m:oMath>
      <w:r>
        <w:t xml:space="preserve">，</w:t>
      </w:r>
      <m:oMath>
        <m:r>
          <m:t>B</m:t>
        </m:r>
      </m:oMath>
      <w:r>
        <w:t xml:space="preserve">两组元尺寸接近，排列无序；</w:t>
      </w:r>
    </w:p>
    <w:p>
      <w:pPr>
        <w:numPr>
          <w:numId w:val="1018"/>
          <w:ilvl w:val="0"/>
        </w:numPr>
      </w:pPr>
      <w:r>
        <w:t xml:space="preserve">混合过程中体积基本不变，即</w:t>
      </w:r>
      <m:oMath>
        <m:r>
          <m:t>Δ</m:t>
        </m:r>
        <m:r>
          <m:t>V</m:t>
        </m:r>
        <m:r>
          <m:t>=</m:t>
        </m:r>
        <m:r>
          <m:t>0</m:t>
        </m:r>
      </m:oMath>
      <w:r>
        <w:t xml:space="preserve">；</w:t>
      </w:r>
    </w:p>
    <w:p>
      <w:pPr>
        <w:numPr>
          <w:numId w:val="1018"/>
          <w:ilvl w:val="0"/>
        </w:numPr>
      </w:pPr>
      <w:r>
        <w:t xml:space="preserve">原子只与最近邻的原子之间存在相互作用，即只计算最近邻原子之间的结合能。</w:t>
      </w:r>
    </w:p>
    <w:p>
      <w:pPr>
        <w:pStyle w:val="FirstParagraph"/>
      </w:pPr>
      <w:r>
        <w:t xml:space="preserve">假设两个近邻原子之间额定结合能分别为</w:t>
      </w:r>
      <m:oMath>
        <m:sSub>
          <m:e>
            <m:r>
              <m:t>u</m:t>
            </m:r>
          </m:e>
          <m:sub>
            <m:r>
              <m:t>A</m:t>
            </m:r>
            <m:r>
              <m:t>A</m:t>
            </m:r>
          </m:sub>
        </m:sSub>
      </m:oMath>
      <w:r>
        <w:t xml:space="preserve">、</w:t>
      </w:r>
      <m:oMath>
        <m:sSub>
          <m:e>
            <m:r>
              <m:t>u</m:t>
            </m:r>
          </m:e>
          <m:sub>
            <m:r>
              <m:t>A</m:t>
            </m:r>
            <m:r>
              <m:t>B</m:t>
            </m:r>
          </m:sub>
        </m:sSub>
      </m:oMath>
      <w:r>
        <w:t xml:space="preserve">和</w:t>
      </w:r>
      <m:oMath>
        <m:sSub>
          <m:e>
            <m:r>
              <m:t>u</m:t>
            </m:r>
          </m:e>
          <m:sub>
            <m:r>
              <m:t>B</m:t>
            </m:r>
            <m:r>
              <m:t>B</m:t>
            </m:r>
          </m:sub>
        </m:sSub>
      </m:oMath>
      <w:r>
        <w:t xml:space="preserve">，固溶体和组元的配位数均为</w:t>
      </w:r>
      <m:oMath>
        <m:r>
          <m:t>Z</m:t>
        </m:r>
      </m:oMath>
      <w:r>
        <w:t xml:space="preserve">。在恒压情况下，焓的改变仅与结合能的改变有关，</w:t>
      </w:r>
      <w:r>
        <w:t xml:space="preserve"> </w:t>
      </w:r>
      <w:r>
        <w:t xml:space="preserve">所以</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混合前，</m:t>
                </m:r>
              </m:e>
              <m:e>
                <m:sSub>
                  <m:e>
                    <m:r>
                      <m:t>u</m:t>
                    </m:r>
                  </m:e>
                  <m:sub>
                    <m:r>
                      <m:t>1</m:t>
                    </m:r>
                  </m:sub>
                </m:sSub>
                <m:r>
                  <m:t>=</m:t>
                </m:r>
                <m:f>
                  <m:fPr>
                    <m:type m:val="bar"/>
                  </m:fPr>
                  <m:num>
                    <m:r>
                      <m:t>1</m:t>
                    </m:r>
                  </m:num>
                  <m:den>
                    <m:r>
                      <m:t>2</m:t>
                    </m:r>
                  </m:den>
                </m:f>
                <m:sSub>
                  <m:e>
                    <m:r>
                      <m:t>N</m:t>
                    </m:r>
                  </m:e>
                  <m:sub>
                    <m:r>
                      <m:t>A</m:t>
                    </m:r>
                  </m:sub>
                </m:sSub>
                <m:r>
                  <m:t>Z</m:t>
                </m:r>
                <m:sSub>
                  <m:e>
                    <m:r>
                      <m:t>u</m:t>
                    </m:r>
                  </m:e>
                  <m:sub>
                    <m:r>
                      <m:t>A</m:t>
                    </m:r>
                    <m:r>
                      <m:t>A</m:t>
                    </m:r>
                  </m:sub>
                </m:sSub>
                <m:r>
                  <m:t>+</m:t>
                </m:r>
                <m:f>
                  <m:fPr>
                    <m:type m:val="bar"/>
                  </m:fPr>
                  <m:num>
                    <m:r>
                      <m:t>1</m:t>
                    </m:r>
                  </m:num>
                  <m:den>
                    <m:r>
                      <m:t>2</m:t>
                    </m:r>
                  </m:den>
                </m:f>
                <m:sSub>
                  <m:e>
                    <m:r>
                      <m:t>N</m:t>
                    </m:r>
                  </m:e>
                  <m:sub>
                    <m:r>
                      <m:t>B</m:t>
                    </m:r>
                  </m:sub>
                </m:sSub>
                <m:r>
                  <m:t>Z</m:t>
                </m:r>
                <m:sSub>
                  <m:e>
                    <m:r>
                      <m:t>u</m:t>
                    </m:r>
                  </m:e>
                  <m:sub>
                    <m:r>
                      <m:t>B</m:t>
                    </m:r>
                    <m:r>
                      <m:t>B</m:t>
                    </m:r>
                  </m:sub>
                </m:sSub>
                <m:r>
                  <m:t>,</m:t>
                </m:r>
              </m:e>
            </m:mr>
            <m:mr>
              <m:e>
                <m:r>
                  <m:rPr>
                    <m:nor/>
                    <m:sty m:val="p"/>
                  </m:rPr>
                  <m:t>混合后，</m:t>
                </m:r>
              </m:e>
              <m:e>
                <m:sSub>
                  <m:e>
                    <m:r>
                      <m:t>u</m:t>
                    </m:r>
                  </m:e>
                  <m:sub>
                    <m:r>
                      <m:t>2</m:t>
                    </m:r>
                  </m:sub>
                </m:sSub>
                <m:r>
                  <m:t>=</m:t>
                </m:r>
                <m:f>
                  <m:fPr>
                    <m:type m:val="bar"/>
                  </m:fPr>
                  <m:num>
                    <m:r>
                      <m:t>1</m:t>
                    </m:r>
                  </m:num>
                  <m:den>
                    <m:r>
                      <m:t>2</m:t>
                    </m:r>
                  </m:den>
                </m:f>
                <m:sSub>
                  <m:e>
                    <m:r>
                      <m:t>N</m:t>
                    </m:r>
                  </m:e>
                  <m:sub>
                    <m:r>
                      <m:t>A</m:t>
                    </m:r>
                  </m:sub>
                </m:sSub>
                <m:r>
                  <m:t>Z</m:t>
                </m:r>
                <m:f>
                  <m:fPr>
                    <m:type m:val="bar"/>
                  </m:fPr>
                  <m:num>
                    <m:sSub>
                      <m:e>
                        <m:r>
                          <m:t>N</m:t>
                        </m:r>
                      </m:e>
                      <m:sub>
                        <m:r>
                          <m:t>A</m:t>
                        </m:r>
                      </m:sub>
                    </m:sSub>
                  </m:num>
                  <m:den>
                    <m:r>
                      <m:t>N</m:t>
                    </m:r>
                  </m:den>
                </m:f>
                <m:sSub>
                  <m:e>
                    <m:r>
                      <m:t>u</m:t>
                    </m:r>
                  </m:e>
                  <m:sub>
                    <m:r>
                      <m:t>A</m:t>
                    </m:r>
                    <m:r>
                      <m:t>A</m:t>
                    </m:r>
                  </m:sub>
                </m:sSub>
                <m:r>
                  <m:t>+</m:t>
                </m:r>
                <m:f>
                  <m:fPr>
                    <m:type m:val="bar"/>
                  </m:fPr>
                  <m:num>
                    <m:r>
                      <m:t>1</m:t>
                    </m:r>
                  </m:num>
                  <m:den>
                    <m:r>
                      <m:t>2</m:t>
                    </m:r>
                  </m:den>
                </m:f>
                <m:sSub>
                  <m:e>
                    <m:r>
                      <m:t>N</m:t>
                    </m:r>
                  </m:e>
                  <m:sub>
                    <m:r>
                      <m:t>B</m:t>
                    </m:r>
                  </m:sub>
                </m:sSub>
                <m:r>
                  <m:t>Z</m:t>
                </m:r>
                <m:f>
                  <m:fPr>
                    <m:type m:val="bar"/>
                  </m:fPr>
                  <m:num>
                    <m:sSub>
                      <m:e>
                        <m:r>
                          <m:t>N</m:t>
                        </m:r>
                      </m:e>
                      <m:sub>
                        <m:r>
                          <m:t>B</m:t>
                        </m:r>
                      </m:sub>
                    </m:sSub>
                  </m:num>
                  <m:den>
                    <m:r>
                      <m:t>N</m:t>
                    </m:r>
                  </m:den>
                </m:f>
                <m:sSub>
                  <m:e>
                    <m:r>
                      <m:t>u</m:t>
                    </m:r>
                  </m:e>
                  <m:sub>
                    <m:r>
                      <m:t>B</m:t>
                    </m:r>
                    <m:r>
                      <m:t>B</m:t>
                    </m:r>
                  </m:sub>
                </m:sSub>
                <m:r>
                  <m:t>+</m:t>
                </m:r>
                <m:sSub>
                  <m:e>
                    <m:r>
                      <m:t>N</m:t>
                    </m:r>
                  </m:e>
                  <m:sub>
                    <m:r>
                      <m:t>A</m:t>
                    </m:r>
                  </m:sub>
                </m:sSub>
                <m:r>
                  <m:t>Z</m:t>
                </m:r>
                <m:f>
                  <m:fPr>
                    <m:type m:val="bar"/>
                  </m:fPr>
                  <m:num>
                    <m:sSub>
                      <m:e>
                        <m:r>
                          <m:t>N</m:t>
                        </m:r>
                      </m:e>
                      <m:sub>
                        <m:r>
                          <m:t>B</m:t>
                        </m:r>
                      </m:sub>
                    </m:sSub>
                  </m:num>
                  <m:den>
                    <m:r>
                      <m:t>N</m:t>
                    </m:r>
                  </m:den>
                </m:f>
                <m:sSub>
                  <m:e>
                    <m:r>
                      <m:t>u</m:t>
                    </m:r>
                  </m:e>
                  <m:sub>
                    <m:r>
                      <m:t>A</m:t>
                    </m:r>
                    <m:r>
                      <m:t>B</m:t>
                    </m:r>
                  </m:sub>
                </m:sSub>
                <m:r>
                  <m:t>.</m:t>
                </m:r>
              </m:e>
            </m:mr>
          </m:m>
        </m:oMath>
      </m:oMathPara>
    </w:p>
    <w:p>
      <w:pPr>
        <w:pStyle w:val="FirstParagraph"/>
      </w:pPr>
      <w:r>
        <w:t xml:space="preserve">所以焓的变化量为</w:t>
      </w:r>
    </w:p>
    <w:p>
      <w:pPr>
        <w:pStyle w:val="BodyText"/>
      </w:pPr>
      <m:oMathPara>
        <m:oMathParaPr>
          <m:jc m:val="center"/>
        </m:oMathParaPr>
        <m:oMath>
          <m:r>
            <m:t>Δ</m:t>
          </m:r>
          <m:sSup>
            <m:e>
              <m:r>
                <m:t>u</m:t>
              </m:r>
            </m:e>
            <m:sup>
              <m:r>
                <m:t>m</m:t>
              </m:r>
            </m:sup>
          </m:sSup>
          <m:r>
            <m:t>=</m:t>
          </m:r>
          <m:r>
            <m:t>Z</m:t>
          </m:r>
          <m:r>
            <m:t>N</m:t>
          </m:r>
          <m:d>
            <m:dPr>
              <m:begChr m:val="("/>
              <m:endChr m:val=")"/>
              <m:grow/>
            </m:dPr>
            <m:e>
              <m:sSub>
                <m:e>
                  <m:r>
                    <m:t>u</m:t>
                  </m:r>
                </m:e>
                <m:sub>
                  <m:r>
                    <m:t>A</m:t>
                  </m:r>
                  <m:r>
                    <m:t>B</m:t>
                  </m:r>
                </m:sub>
              </m:sSub>
              <m:r>
                <m:t>−</m:t>
              </m:r>
              <m:f>
                <m:fPr>
                  <m:type m:val="bar"/>
                </m:fPr>
                <m:num>
                  <m:sSub>
                    <m:e>
                      <m:r>
                        <m:t>u</m:t>
                      </m:r>
                    </m:e>
                    <m:sub>
                      <m:r>
                        <m:t>A</m:t>
                      </m:r>
                      <m:r>
                        <m:t>A</m:t>
                      </m:r>
                    </m:sub>
                  </m:sSub>
                  <m:r>
                    <m:t>+</m:t>
                  </m:r>
                  <m:sSub>
                    <m:e>
                      <m:r>
                        <m:t>u</m:t>
                      </m:r>
                    </m:e>
                    <m:sub>
                      <m:r>
                        <m:t>B</m:t>
                      </m:r>
                      <m:r>
                        <m:t>B</m:t>
                      </m:r>
                    </m:sub>
                  </m:sSub>
                </m:num>
                <m:den>
                  <m:r>
                    <m:t>2</m:t>
                  </m:r>
                </m:den>
              </m:f>
            </m:e>
          </m:d>
          <m:sSub>
            <m:e>
              <m:r>
                <m:t>x</m:t>
              </m:r>
            </m:e>
            <m:sub>
              <m:r>
                <m:t>A</m:t>
              </m:r>
            </m:sub>
          </m:sSub>
          <m:sSub>
            <m:e>
              <m:r>
                <m:t>x</m:t>
              </m:r>
            </m:e>
            <m:sub>
              <m:r>
                <m:t>B</m:t>
              </m:r>
            </m:sub>
          </m:sSub>
          <m:r>
            <m:t>,</m:t>
          </m:r>
        </m:oMath>
      </m:oMathPara>
    </w:p>
    <w:p>
      <w:pPr>
        <w:pStyle w:val="FirstParagraph"/>
      </w:pPr>
      <w:r>
        <w:t xml:space="preserve">令</w:t>
      </w:r>
      <m:oMath>
        <m:r>
          <m:t>α</m:t>
        </m:r>
        <m:r>
          <m:t>′</m:t>
        </m:r>
        <m:r>
          <m:t>=</m:t>
        </m:r>
        <m:r>
          <m:t>Z</m:t>
        </m:r>
        <m:r>
          <m:t>N</m:t>
        </m:r>
        <m:d>
          <m:dPr>
            <m:begChr m:val="("/>
            <m:endChr m:val=")"/>
            <m:grow/>
          </m:dPr>
          <m:e>
            <m:sSub>
              <m:e>
                <m:r>
                  <m:t>u</m:t>
                </m:r>
              </m:e>
              <m:sub>
                <m:r>
                  <m:t>A</m:t>
                </m:r>
                <m:r>
                  <m:t>B</m:t>
                </m:r>
              </m:sub>
            </m:sSub>
            <m:r>
              <m:t>−</m:t>
            </m:r>
            <m:f>
              <m:fPr>
                <m:type m:val="bar"/>
              </m:fPr>
              <m:num>
                <m:sSub>
                  <m:e>
                    <m:r>
                      <m:t>u</m:t>
                    </m:r>
                  </m:e>
                  <m:sub>
                    <m:r>
                      <m:t>A</m:t>
                    </m:r>
                    <m:r>
                      <m:t>A</m:t>
                    </m:r>
                  </m:sub>
                </m:sSub>
                <m:r>
                  <m:t>+</m:t>
                </m:r>
                <m:sSub>
                  <m:e>
                    <m:r>
                      <m:t>u</m:t>
                    </m:r>
                  </m:e>
                  <m:sub>
                    <m:r>
                      <m:t>B</m:t>
                    </m:r>
                    <m:r>
                      <m:t>B</m:t>
                    </m:r>
                  </m:sub>
                </m:sSub>
              </m:num>
              <m:den>
                <m:r>
                  <m:t>2</m:t>
                </m:r>
              </m:den>
            </m:f>
          </m:e>
        </m:d>
      </m:oMath>
      <w:r>
        <w:t xml:space="preserve">，焓变可以写作</w:t>
      </w:r>
    </w:p>
    <w:p>
      <w:pPr>
        <w:pStyle w:val="BodyText"/>
      </w:pPr>
      <m:oMathPara>
        <m:oMathParaPr>
          <m:jc m:val="center"/>
        </m:oMathParaPr>
        <m:oMath>
          <m:r>
            <m:t>Δ</m:t>
          </m:r>
          <m:sSup>
            <m:e>
              <m:r>
                <m:t>H</m:t>
              </m:r>
            </m:e>
            <m:sup>
              <m:r>
                <m:t>m</m:t>
              </m:r>
            </m:sup>
          </m:sSup>
          <m:r>
            <m:t>=</m:t>
          </m:r>
          <m:r>
            <m:t>α</m:t>
          </m:r>
          <m:r>
            <m:t>′</m:t>
          </m:r>
          <m:sSub>
            <m:e>
              <m:r>
                <m:t>x</m:t>
              </m:r>
            </m:e>
            <m:sub>
              <m:r>
                <m:t>A</m:t>
              </m:r>
            </m:sub>
          </m:sSub>
          <m:sSub>
            <m:e>
              <m:r>
                <m:t>x</m:t>
              </m:r>
            </m:e>
            <m:sub>
              <m:r>
                <m:t>B</m:t>
              </m:r>
            </m:sub>
          </m:sSub>
          <m:r>
            <m:t>.</m:t>
          </m:r>
        </m:oMath>
      </m:oMathPara>
    </w:p>
    <w:p>
      <w:pPr>
        <w:pStyle w:val="Heading4"/>
      </w:pPr>
      <w:bookmarkStart w:id="109" w:name="混合过程的自由能改变量以及成分与自由能关系"/>
      <w:r>
        <w:t xml:space="preserve">混合过程的自由能改变量以及成分与自由能关系</w:t>
      </w:r>
      <w:bookmarkEnd w:id="109"/>
    </w:p>
    <w:p>
      <w:pPr>
        <w:pStyle w:val="FirstParagraph"/>
      </w:pPr>
      <w:r>
        <w:t xml:space="preserve">所以混合过程中自由能随成分和温度变化的关系为</w:t>
      </w:r>
    </w:p>
    <w:p>
      <w:pPr>
        <w:pStyle w:val="BodyText"/>
      </w:pPr>
      <m:oMathPara>
        <m:oMathParaPr>
          <m:jc m:val="center"/>
        </m:oMathParaPr>
        <m:oMath>
          <m:r>
            <m:t>G</m:t>
          </m:r>
          <m:r>
            <m:t>(</m:t>
          </m:r>
          <m:r>
            <m:t>x</m:t>
          </m:r>
          <m:r>
            <m:t>)</m:t>
          </m:r>
          <m:r>
            <m:t>=</m:t>
          </m:r>
          <m:sSubSup>
            <m:e>
              <m:r>
                <m:t>G</m:t>
              </m:r>
            </m:e>
            <m:sub>
              <m:r>
                <m:t>A</m:t>
              </m:r>
            </m:sub>
            <m:sup>
              <m:r>
                <m:t>0</m:t>
              </m:r>
            </m:sup>
          </m:sSubSup>
          <m:sSub>
            <m:e>
              <m:r>
                <m:t>x</m:t>
              </m:r>
            </m:e>
            <m:sub>
              <m:r>
                <m:t>A</m:t>
              </m:r>
            </m:sub>
          </m:sSub>
          <m:r>
            <m:t>+</m:t>
          </m:r>
          <m:sSubSup>
            <m:e>
              <m:r>
                <m:t>G</m:t>
              </m:r>
            </m:e>
            <m:sub>
              <m:r>
                <m:t>B</m:t>
              </m:r>
            </m:sub>
            <m:sup>
              <m:r>
                <m:t>0</m:t>
              </m:r>
            </m:sup>
          </m:sSubSup>
          <m:sSub>
            <m:e>
              <m:r>
                <m:t>x</m:t>
              </m:r>
            </m:e>
            <m:sub>
              <m:r>
                <m:t>B</m:t>
              </m:r>
            </m:sub>
          </m:sSub>
          <m:r>
            <m:t>+</m:t>
          </m:r>
          <m:sSup>
            <m:e>
              <m:r>
                <m:t>α</m:t>
              </m:r>
            </m:e>
            <m:sup>
              <m:r>
                <m:t>′</m:t>
              </m:r>
            </m:sup>
          </m:sSup>
          <m:sSub>
            <m:e>
              <m:r>
                <m:t>x</m:t>
              </m:r>
            </m:e>
            <m:sub>
              <m:r>
                <m:t>A</m:t>
              </m:r>
            </m:sub>
          </m:sSub>
          <m:sSub>
            <m:e>
              <m:r>
                <m:t>x</m:t>
              </m:r>
            </m:e>
            <m:sub>
              <m:r>
                <m:t>B</m:t>
              </m:r>
            </m:sub>
          </m:sSub>
          <m:r>
            <m:t>+</m:t>
          </m:r>
          <m:r>
            <m:t>R</m:t>
          </m:r>
          <m:r>
            <m:t>T</m:t>
          </m:r>
          <m:d>
            <m:dPr>
              <m:begChr m:val="("/>
              <m:endChr m:val=")"/>
              <m:grow/>
            </m:dPr>
            <m:e>
              <m:sSub>
                <m:e>
                  <m:r>
                    <m:t>x</m:t>
                  </m:r>
                </m:e>
                <m:sub>
                  <m:r>
                    <m:t>A</m:t>
                  </m:r>
                </m:sub>
              </m:sSub>
              <m:r>
                <m:rPr>
                  <m:nor/>
                  <m:sty m:val="p"/>
                </m:rPr>
                <m:t>ln</m:t>
              </m:r>
              <m:sSub>
                <m:e>
                  <m:r>
                    <m:t>x</m:t>
                  </m:r>
                </m:e>
                <m:sub>
                  <m:r>
                    <m:t>A</m:t>
                  </m:r>
                </m:sub>
              </m:sSub>
              <m:r>
                <m:t>+</m:t>
              </m:r>
              <m:sSub>
                <m:e>
                  <m:r>
                    <m:t>x</m:t>
                  </m:r>
                </m:e>
                <m:sub>
                  <m:r>
                    <m:t>B</m:t>
                  </m:r>
                </m:sub>
              </m:sSub>
              <m:r>
                <m:rPr>
                  <m:nor/>
                  <m:sty m:val="p"/>
                </m:rPr>
                <m:t>ln</m:t>
              </m:r>
              <m:sSub>
                <m:e>
                  <m:r>
                    <m:t>x</m:t>
                  </m:r>
                </m:e>
                <m:sub>
                  <m:r>
                    <m:t>B</m:t>
                  </m:r>
                </m:sub>
              </m:sSub>
            </m:e>
          </m:d>
          <m:r>
            <m:t>.</m:t>
          </m:r>
        </m:oMath>
      </m:oMathPara>
    </w:p>
    <w:p>
      <w:pPr>
        <w:pStyle w:val="FirstParagraph"/>
      </w:pPr>
      <w:r>
        <w:t xml:space="preserve">下面将对于这一曲线进行讨论。</w:t>
      </w:r>
    </w:p>
    <w:p>
      <w:pPr>
        <w:pStyle w:val="BodyText"/>
      </w:pPr>
      <w:r>
        <w:t xml:space="preserve">混合前的自由能为</w:t>
      </w:r>
      <m:oMath>
        <m:sSubSup>
          <m:e>
            <m:r>
              <m:t>G</m:t>
            </m:r>
          </m:e>
          <m:sub>
            <m:r>
              <m:t>A</m:t>
            </m:r>
          </m:sub>
          <m:sup>
            <m:r>
              <m:t>0</m:t>
            </m:r>
          </m:sup>
        </m:sSubSup>
        <m:sSub>
          <m:e>
            <m:r>
              <m:t>x</m:t>
            </m:r>
          </m:e>
          <m:sub>
            <m:r>
              <m:t>A</m:t>
            </m:r>
          </m:sub>
        </m:sSub>
        <m:r>
          <m:t>+</m:t>
        </m:r>
        <m:sSubSup>
          <m:e>
            <m:r>
              <m:t>G</m:t>
            </m:r>
          </m:e>
          <m:sub>
            <m:r>
              <m:t>B</m:t>
            </m:r>
          </m:sub>
          <m:sup>
            <m:r>
              <m:t>0</m:t>
            </m:r>
          </m:sup>
        </m:sSubSup>
        <m:sSub>
          <m:e>
            <m:r>
              <m:t>x</m:t>
            </m:r>
          </m:e>
          <m:sub>
            <m:r>
              <m:t>B</m:t>
            </m:r>
          </m:sub>
        </m:sSub>
      </m:oMath>
      <w:r>
        <w:t xml:space="preserve">为一条直线，而熵的改变量则由于成分百分比均小于1而小于0，但是</w:t>
      </w:r>
      <m:oMath>
        <m:sSup>
          <m:e>
            <m:r>
              <m:t>α</m:t>
            </m:r>
          </m:e>
          <m:sup>
            <m:r>
              <m:t>′</m:t>
            </m:r>
          </m:sup>
        </m:sSup>
      </m:oMath>
      <w:r>
        <w:t xml:space="preserve">，也就是原子结合能的改变量不是能够确定的事，需要分情况讨论。</w:t>
      </w:r>
      <w:r>
        <w:t xml:space="preserve"> </w:t>
      </w:r>
      <w:r>
        <w:t xml:space="preserve">在此之前，先进一步确定曲线与成分的关系，</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t>
                    </m:r>
                    <m:r>
                      <m:t>G</m:t>
                    </m:r>
                  </m:num>
                  <m:den>
                    <m:r>
                      <m:t>∂</m:t>
                    </m:r>
                    <m:sSub>
                      <m:e>
                        <m:r>
                          <m:t>x</m:t>
                        </m:r>
                      </m:e>
                      <m:sub>
                        <m:r>
                          <m:t>B</m:t>
                        </m:r>
                      </m:sub>
                    </m:sSub>
                  </m:den>
                </m:f>
              </m:e>
              <m:e>
                <m:r>
                  <m:t>=</m:t>
                </m:r>
                <m:r>
                  <m:t>−</m:t>
                </m:r>
                <m:sSubSup>
                  <m:e>
                    <m:r>
                      <m:t>G</m:t>
                    </m:r>
                  </m:e>
                  <m:sub>
                    <m:r>
                      <m:t>A</m:t>
                    </m:r>
                  </m:sub>
                  <m:sup>
                    <m:r>
                      <m:t>0</m:t>
                    </m:r>
                  </m:sup>
                </m:sSubSup>
                <m:r>
                  <m:t>+</m:t>
                </m:r>
                <m:sSubSup>
                  <m:e>
                    <m:r>
                      <m:t>G</m:t>
                    </m:r>
                  </m:e>
                  <m:sub>
                    <m:r>
                      <m:t>B</m:t>
                    </m:r>
                  </m:sub>
                  <m:sup>
                    <m:r>
                      <m:t>0</m:t>
                    </m:r>
                  </m:sup>
                </m:sSubSup>
                <m:r>
                  <m:t>+</m:t>
                </m:r>
                <m:sSup>
                  <m:e>
                    <m:r>
                      <m:t>α</m:t>
                    </m:r>
                  </m:e>
                  <m:sup>
                    <m:r>
                      <m:t>′</m:t>
                    </m:r>
                  </m:sup>
                </m:sSup>
                <m:d>
                  <m:dPr>
                    <m:begChr m:val="("/>
                    <m:endChr m:val=")"/>
                    <m:grow/>
                  </m:dPr>
                  <m:e>
                    <m:sSub>
                      <m:e>
                        <m:r>
                          <m:t>x</m:t>
                        </m:r>
                      </m:e>
                      <m:sub>
                        <m:r>
                          <m:t>A</m:t>
                        </m:r>
                      </m:sub>
                    </m:sSub>
                    <m:r>
                      <m:t>−</m:t>
                    </m:r>
                    <m:sSub>
                      <m:e>
                        <m:r>
                          <m:t>x</m:t>
                        </m:r>
                      </m:e>
                      <m:sub>
                        <m:r>
                          <m:t>B</m:t>
                        </m:r>
                      </m:sub>
                    </m:sSub>
                  </m:e>
                </m:d>
                <m:r>
                  <m:t>+</m:t>
                </m:r>
                <m:r>
                  <m:t>R</m:t>
                </m:r>
                <m:r>
                  <m:t>T</m:t>
                </m:r>
                <m:d>
                  <m:dPr>
                    <m:begChr m:val="("/>
                    <m:endChr m:val=")"/>
                    <m:grow/>
                  </m:dPr>
                  <m:e>
                    <m:r>
                      <m:rPr>
                        <m:nor/>
                        <m:sty m:val="p"/>
                      </m:rPr>
                      <m:t>ln</m:t>
                    </m:r>
                    <m:sSub>
                      <m:e>
                        <m:r>
                          <m:t>x</m:t>
                        </m:r>
                      </m:e>
                      <m:sub>
                        <m:r>
                          <m:t>B</m:t>
                        </m:r>
                      </m:sub>
                    </m:sSub>
                    <m:r>
                      <m:t>−</m:t>
                    </m:r>
                    <m:r>
                      <m:rPr>
                        <m:nor/>
                        <m:sty m:val="p"/>
                      </m:rPr>
                      <m:t>ln</m:t>
                    </m:r>
                    <m:sSub>
                      <m:e>
                        <m:r>
                          <m:t>x</m:t>
                        </m:r>
                      </m:e>
                      <m:sub>
                        <m:r>
                          <m:t>A</m:t>
                        </m:r>
                      </m:sub>
                    </m:sSub>
                  </m:e>
                </m:d>
                <m:r>
                  <m:t>,</m:t>
                </m:r>
              </m:e>
            </m:mr>
            <m:mr>
              <m:e>
                <m:f>
                  <m:fPr>
                    <m:type m:val="bar"/>
                  </m:fPr>
                  <m:num>
                    <m:sSup>
                      <m:e>
                        <m:r>
                          <m:t>∂</m:t>
                        </m:r>
                      </m:e>
                      <m:sup>
                        <m:r>
                          <m:t>2</m:t>
                        </m:r>
                      </m:sup>
                    </m:sSup>
                    <m:r>
                      <m:t>G</m:t>
                    </m:r>
                  </m:num>
                  <m:den>
                    <m:r>
                      <m:t>∂</m:t>
                    </m:r>
                    <m:sSubSup>
                      <m:e>
                        <m:r>
                          <m:t>x</m:t>
                        </m:r>
                      </m:e>
                      <m:sub>
                        <m:r>
                          <m:t>B</m:t>
                        </m:r>
                      </m:sub>
                      <m:sup>
                        <m:r>
                          <m:t>2</m:t>
                        </m:r>
                      </m:sup>
                    </m:sSubSup>
                  </m:den>
                </m:f>
              </m:e>
              <m:e>
                <m:r>
                  <m:t>=</m:t>
                </m:r>
                <m:r>
                  <m:t>−</m:t>
                </m:r>
                <m:r>
                  <m:t>2</m:t>
                </m:r>
                <m:sSup>
                  <m:e>
                    <m:r>
                      <m:t>α</m:t>
                    </m:r>
                  </m:e>
                  <m:sup>
                    <m:r>
                      <m:t>′</m:t>
                    </m:r>
                  </m:sup>
                </m:sSup>
                <m:r>
                  <m:t>+</m:t>
                </m:r>
                <m:r>
                  <m:t>R</m:t>
                </m:r>
                <m:r>
                  <m:t>T</m:t>
                </m:r>
                <m:d>
                  <m:dPr>
                    <m:begChr m:val="("/>
                    <m:endChr m:val=")"/>
                    <m:grow/>
                  </m:dPr>
                  <m:e>
                    <m:f>
                      <m:fPr>
                        <m:type m:val="bar"/>
                      </m:fPr>
                      <m:num>
                        <m:r>
                          <m:t>1</m:t>
                        </m:r>
                      </m:num>
                      <m:den>
                        <m:sSub>
                          <m:e>
                            <m:r>
                              <m:t>x</m:t>
                            </m:r>
                          </m:e>
                          <m:sub>
                            <m:r>
                              <m:t>A</m:t>
                            </m:r>
                          </m:sub>
                        </m:sSub>
                      </m:den>
                    </m:f>
                    <m:r>
                      <m:t>+</m:t>
                    </m:r>
                    <m:f>
                      <m:fPr>
                        <m:type m:val="bar"/>
                      </m:fPr>
                      <m:num>
                        <m:r>
                          <m:t>1</m:t>
                        </m:r>
                      </m:num>
                      <m:den>
                        <m:sSub>
                          <m:e>
                            <m:r>
                              <m:t>x</m:t>
                            </m:r>
                          </m:e>
                          <m:sub>
                            <m:r>
                              <m:t>B</m:t>
                            </m:r>
                          </m:sub>
                        </m:sSub>
                      </m:den>
                    </m:f>
                  </m:e>
                </m:d>
                <m:r>
                  <m:t>.</m:t>
                </m:r>
              </m:e>
            </m:mr>
          </m:m>
        </m:oMath>
      </m:oMathPara>
    </w:p>
    <w:p>
      <w:pPr>
        <w:pStyle w:val="FirstParagraph"/>
      </w:pPr>
      <w:r>
        <w:t xml:space="preserve">由此可见，曲线中唯有成分也就是结合能的变化不能确定，下面将针对结合能变化的三种情况进行讨论。</w:t>
      </w:r>
    </w:p>
    <w:p>
      <w:pPr>
        <w:pStyle w:val="BodyText"/>
      </w:pPr>
      <w:r>
        <w:t xml:space="preserve">当原子结合能不发生改变时，也就是</w:t>
      </w:r>
      <m:oMath>
        <m:sSup>
          <m:e>
            <m:r>
              <m:t>α</m:t>
            </m:r>
          </m:e>
          <m:sup>
            <m:r>
              <m:t>′</m:t>
            </m:r>
          </m:sup>
        </m:sSup>
        <m:r>
          <m:t>=</m:t>
        </m:r>
        <m:r>
          <m:t>0</m:t>
        </m:r>
      </m:oMath>
      <w:r>
        <w:t xml:space="preserve">时，此时体系符合理想溶液模型，自由能的二阶导数</w:t>
      </w:r>
    </w:p>
    <w:p>
      <w:pPr>
        <w:pStyle w:val="BodyText"/>
      </w:pPr>
      <m:oMathPara>
        <m:oMathParaPr>
          <m:jc m:val="center"/>
        </m:oMathParaPr>
        <m:oMath>
          <m:f>
            <m:fPr>
              <m:type m:val="bar"/>
            </m:fPr>
            <m:num>
              <m:sSup>
                <m:e>
                  <m:r>
                    <m:t>∂</m:t>
                  </m:r>
                </m:e>
                <m:sup>
                  <m:r>
                    <m:t>2</m:t>
                  </m:r>
                </m:sup>
              </m:sSup>
              <m:r>
                <m:t>G</m:t>
              </m:r>
            </m:num>
            <m:den>
              <m:r>
                <m:t>∂</m:t>
              </m:r>
              <m:sSubSup>
                <m:e>
                  <m:r>
                    <m:t>x</m:t>
                  </m:r>
                </m:e>
                <m:sub>
                  <m:r>
                    <m:t>B</m:t>
                  </m:r>
                </m:sub>
                <m:sup>
                  <m:r>
                    <m:t>2</m:t>
                  </m:r>
                </m:sup>
              </m:sSubSup>
            </m:den>
          </m:f>
          <m:r>
            <m:t>=</m:t>
          </m:r>
          <m:r>
            <m:t>R</m:t>
          </m:r>
          <m:r>
            <m:t>T</m:t>
          </m:r>
          <m:d>
            <m:dPr>
              <m:begChr m:val="("/>
              <m:endChr m:val=")"/>
              <m:grow/>
            </m:dPr>
            <m:e>
              <m:f>
                <m:fPr>
                  <m:type m:val="bar"/>
                </m:fPr>
                <m:num>
                  <m:r>
                    <m:t>1</m:t>
                  </m:r>
                </m:num>
                <m:den>
                  <m:sSub>
                    <m:e>
                      <m:r>
                        <m:t>x</m:t>
                      </m:r>
                    </m:e>
                    <m:sub>
                      <m:r>
                        <m:t>A</m:t>
                      </m:r>
                    </m:sub>
                  </m:sSub>
                </m:den>
              </m:f>
              <m:r>
                <m:t>+</m:t>
              </m:r>
              <m:f>
                <m:fPr>
                  <m:type m:val="bar"/>
                </m:fPr>
                <m:num>
                  <m:r>
                    <m:t>1</m:t>
                  </m:r>
                </m:num>
                <m:den>
                  <m:sSub>
                    <m:e>
                      <m:r>
                        <m:t>x</m:t>
                      </m:r>
                    </m:e>
                    <m:sub>
                      <m:r>
                        <m:t>B</m:t>
                      </m:r>
                    </m:sub>
                  </m:sSub>
                </m:den>
              </m:f>
            </m:e>
          </m:d>
          <m:r>
            <m:t>&gt;</m:t>
          </m:r>
          <m:r>
            <m:t>0</m:t>
          </m:r>
          <m:r>
            <m:t>,</m:t>
          </m:r>
        </m:oMath>
      </m:oMathPara>
    </w:p>
    <w:p>
      <w:pPr>
        <w:pStyle w:val="FirstParagraph"/>
      </w:pPr>
      <m:oMath>
        <m:r>
          <m:t>G</m:t>
        </m:r>
        <m:r>
          <m:t>(</m:t>
        </m:r>
        <m:r>
          <m:t>x</m:t>
        </m:r>
        <m:r>
          <m:t>)</m:t>
        </m:r>
      </m:oMath>
      <w:r>
        <w:t xml:space="preserve">为下垂线，及曲线的凹向朝上，如所示。</w:t>
      </w:r>
    </w:p>
    <w:p>
      <w:pPr>
        <w:pStyle w:val="BodyText"/>
      </w:pPr>
      <w:bookmarkStart w:id="110" w:name="混合时结合能不变的自由能曲线"/>
      <w:r>
        <w:t xml:space="preserve">[混合时结合能不变的自由能曲线]</w:t>
      </w:r>
      <w:bookmarkEnd w:id="110"/>
    </w:p>
    <w:p>
      <w:pPr>
        <w:pStyle w:val="BodyText"/>
      </w:pPr>
      <w:bookmarkStart w:id="111" w:name="混合时结合能减小的自由能曲线"/>
      <w:r>
        <w:t xml:space="preserve">[混合时结合能减小的自由能曲线]</w:t>
      </w:r>
      <w:bookmarkEnd w:id="111"/>
    </w:p>
    <w:p>
      <w:pPr>
        <w:pStyle w:val="BodyText"/>
      </w:pPr>
      <w:r>
        <w:t xml:space="preserve">当焓变小于零时，也就是</w:t>
      </w:r>
      <m:oMath>
        <m:r>
          <m:t>Δ</m:t>
        </m:r>
        <m:sSup>
          <m:e>
            <m:r>
              <m:t>H</m:t>
            </m:r>
          </m:e>
          <m:sup>
            <m:r>
              <m:t>M</m:t>
            </m:r>
          </m:sup>
        </m:sSup>
        <m:r>
          <m:t>&lt;</m:t>
        </m:r>
        <m:r>
          <m:t>0</m:t>
        </m:r>
      </m:oMath>
      <w:r>
        <w:t xml:space="preserve">，</w:t>
      </w:r>
    </w:p>
    <w:p>
      <w:pPr>
        <w:pStyle w:val="BodyText"/>
      </w:pPr>
      <m:oMathPara>
        <m:oMathParaPr>
          <m:jc m:val="center"/>
        </m:oMathParaPr>
        <m:oMath>
          <m:f>
            <m:fPr>
              <m:type m:val="bar"/>
            </m:fPr>
            <m:num>
              <m:sSup>
                <m:e>
                  <m:r>
                    <m:t>∂</m:t>
                  </m:r>
                </m:e>
                <m:sup>
                  <m:r>
                    <m:t>2</m:t>
                  </m:r>
                </m:sup>
              </m:sSup>
              <m:r>
                <m:t>G</m:t>
              </m:r>
            </m:num>
            <m:den>
              <m:r>
                <m:t>∂</m:t>
              </m:r>
              <m:sSubSup>
                <m:e>
                  <m:r>
                    <m:t>x</m:t>
                  </m:r>
                </m:e>
                <m:sub>
                  <m:r>
                    <m:t>B</m:t>
                  </m:r>
                </m:sub>
                <m:sup>
                  <m:r>
                    <m:t>2</m:t>
                  </m:r>
                </m:sup>
              </m:sSubSup>
            </m:den>
          </m:f>
          <m:r>
            <m:t>=</m:t>
          </m:r>
          <m:r>
            <m:t>2</m:t>
          </m:r>
          <m:sSup>
            <m:e>
              <m:r>
                <m:t>α</m:t>
              </m:r>
            </m:e>
            <m:sup>
              <m:r>
                <m:t>′</m:t>
              </m:r>
            </m:sup>
          </m:sSup>
          <m:r>
            <m:t>+</m:t>
          </m:r>
          <m:r>
            <m:t>R</m:t>
          </m:r>
          <m:r>
            <m:t>T</m:t>
          </m:r>
          <m:d>
            <m:dPr>
              <m:begChr m:val="("/>
              <m:endChr m:val=")"/>
              <m:grow/>
            </m:dPr>
            <m:e>
              <m:f>
                <m:fPr>
                  <m:type m:val="bar"/>
                </m:fPr>
                <m:num>
                  <m:r>
                    <m:t>1</m:t>
                  </m:r>
                </m:num>
                <m:den>
                  <m:sSub>
                    <m:e>
                      <m:r>
                        <m:t>x</m:t>
                      </m:r>
                    </m:e>
                    <m:sub>
                      <m:r>
                        <m:t>A</m:t>
                      </m:r>
                    </m:sub>
                  </m:sSub>
                </m:den>
              </m:f>
              <m:r>
                <m:t>+</m:t>
              </m:r>
              <m:f>
                <m:fPr>
                  <m:type m:val="bar"/>
                </m:fPr>
                <m:num>
                  <m:r>
                    <m:t>1</m:t>
                  </m:r>
                </m:num>
                <m:den>
                  <m:sSub>
                    <m:e>
                      <m:r>
                        <m:t>x</m:t>
                      </m:r>
                    </m:e>
                    <m:sub>
                      <m:r>
                        <m:t>B</m:t>
                      </m:r>
                    </m:sub>
                  </m:sSub>
                </m:den>
              </m:f>
            </m:e>
          </m:d>
          <m:r>
            <m:t>&lt;</m:t>
          </m:r>
          <m:r>
            <m:t>0</m:t>
          </m:r>
          <m:r>
            <m:t>,</m:t>
          </m:r>
        </m:oMath>
      </m:oMathPara>
    </w:p>
    <w:p>
      <w:pPr>
        <w:pStyle w:val="FirstParagraph"/>
      </w:pPr>
      <w:r>
        <w:t xml:space="preserve">这时异类原子的结合力大于同类原子之间的结合力。表现为在溶解时会放出热量。此时</w:t>
      </w:r>
      <m:oMath>
        <m:r>
          <m:t>G</m:t>
        </m:r>
        <m:r>
          <m:t>(</m:t>
        </m:r>
        <m:r>
          <m:t>x</m:t>
        </m:r>
        <m:r>
          <m:t>)</m:t>
        </m:r>
      </m:oMath>
      <w:r>
        <w:t xml:space="preserve">为下垂线，曲线的凹陷更大，如所示。</w:t>
      </w:r>
    </w:p>
    <w:p>
      <w:pPr>
        <w:pStyle w:val="BodyText"/>
      </w:pPr>
      <w:r>
        <w:t xml:space="preserve">当焓变大于零时，焓变与熵的变化为相反的作用，曲线的形状与两者的大小有关。</w:t>
      </w:r>
    </w:p>
    <w:p>
      <w:pPr>
        <w:pStyle w:val="BodyText"/>
      </w:pPr>
      <w:bookmarkStart w:id="112" w:name="subfig:高温下混合时结合能增加的自由能曲线"/>
      <w:r>
        <w:t xml:space="preserve">[subfig:高温下混合时结合能增加的自由能曲线]</w:t>
      </w:r>
      <w:bookmarkEnd w:id="112"/>
    </w:p>
    <w:p>
      <w:pPr>
        <w:pStyle w:val="BodyText"/>
      </w:pPr>
      <w:bookmarkStart w:id="113" w:name="subfig:低温下混合时结合能增加的自由能曲线"/>
      <w:r>
        <w:t xml:space="preserve">[subfig:低温下混合时结合能增加的自由能曲线]</w:t>
      </w:r>
      <w:bookmarkEnd w:id="113"/>
    </w:p>
    <w:p>
      <w:pPr>
        <w:pStyle w:val="BodyText"/>
      </w:pPr>
      <w:bookmarkStart w:id="114" w:name="subfig:绝对零度下混合时结合能增加的自由能曲线"/>
      <w:r>
        <w:t xml:space="preserve">[subfig:绝对零度下混合时结合能增加的自由能曲线]</w:t>
      </w:r>
      <w:bookmarkEnd w:id="114"/>
    </w:p>
    <w:p>
      <w:pPr>
        <w:pStyle w:val="BodyText"/>
      </w:pPr>
      <w:r>
        <w:t xml:space="preserve">当</w:t>
      </w:r>
      <m:oMath>
        <m:r>
          <m:t>T</m:t>
        </m:r>
        <m:r>
          <m:t>≥</m:t>
        </m:r>
        <m:f>
          <m:fPr>
            <m:type m:val="bar"/>
          </m:fPr>
          <m:num>
            <m:sSup>
              <m:e>
                <m:r>
                  <m:t>α</m:t>
                </m:r>
              </m:e>
              <m:sup>
                <m:r>
                  <m:t>′</m:t>
                </m:r>
              </m:sup>
            </m:sSup>
          </m:num>
          <m:den>
            <m:r>
              <m:t>2</m:t>
            </m:r>
            <m:r>
              <m:t>R</m:t>
            </m:r>
          </m:den>
        </m:f>
      </m:oMath>
      <w:r>
        <w:t xml:space="preserve">时，混合所提高的内能全部由热温熵来补充，</w:t>
      </w:r>
      <m:oMath>
        <m:r>
          <m:t>Δ</m:t>
        </m:r>
        <m:sSup>
          <m:e>
            <m:r>
              <m:t>G</m:t>
            </m:r>
          </m:e>
          <m:sup>
            <m:r>
              <m:t>m</m:t>
            </m:r>
          </m:sup>
        </m:sSup>
        <m:r>
          <m:t>≤</m:t>
        </m:r>
        <m:r>
          <m:t>0</m:t>
        </m:r>
      </m:oMath>
      <w:r>
        <w:t xml:space="preserve">，曲线仍然为下垂曲线，仅仅是下垂的程度小一点，如所示。</w:t>
      </w:r>
    </w:p>
    <w:p>
      <w:pPr>
        <w:pStyle w:val="BodyText"/>
      </w:pPr>
      <w:r>
        <w:t xml:space="preserve">在低温情况下，</w:t>
      </w:r>
      <m:oMath>
        <m:r>
          <m:t>T</m:t>
        </m:r>
        <m:r>
          <m:t>&lt;</m:t>
        </m:r>
        <m:f>
          <m:fPr>
            <m:type m:val="bar"/>
          </m:fPr>
          <m:num>
            <m:sSup>
              <m:e>
                <m:r>
                  <m:t>α</m:t>
                </m:r>
              </m:e>
              <m:sup>
                <m:r>
                  <m:t>′</m:t>
                </m:r>
              </m:sup>
            </m:sSup>
          </m:num>
          <m:den>
            <m:r>
              <m:t>2</m:t>
            </m:r>
            <m:r>
              <m:t>R</m:t>
            </m:r>
          </m:den>
        </m:f>
      </m:oMath>
      <w:r>
        <w:t xml:space="preserve">时，构成的曲线有三个极值点和两个拐点，在靠近坐标轴（</w:t>
      </w:r>
      <m:oMath>
        <m:r>
          <m:t>x</m:t>
        </m:r>
      </m:oMath>
      <w:r>
        <w:t xml:space="preserve">接近0或1）处为上凹曲线，有两个极小值，而中部位凹向朝下的上凸曲线，会有一极大值，如所示。</w:t>
      </w:r>
      <w:r>
        <w:t xml:space="preserve"> </w:t>
      </w:r>
      <w:r>
        <w:t xml:space="preserve">在这种情况下，存在两种必然的规律：</w:t>
      </w:r>
    </w:p>
    <w:p>
      <w:pPr>
        <w:numPr>
          <w:numId w:val="1019"/>
          <w:ilvl w:val="0"/>
        </w:numPr>
      </w:pPr>
      <w:r>
        <w:t xml:space="preserve">任何一个组元都可以少量溶解其它组元，不可能得到绝对的纯净物质；</w:t>
      </w:r>
    </w:p>
    <w:p>
      <w:pPr>
        <w:numPr>
          <w:numId w:val="1019"/>
          <w:ilvl w:val="0"/>
        </w:numPr>
      </w:pPr>
      <w:r>
        <w:t xml:space="preserve">当出现上凸时，吉布斯自由能会提高，自发的趋势是形成两相混合物可以降低体系的自由能，两组元表现为有限溶解。</w:t>
      </w:r>
    </w:p>
    <w:p>
      <w:pPr>
        <w:pStyle w:val="Heading3"/>
      </w:pPr>
      <w:bookmarkStart w:id="115" w:name="均匀形核"/>
      <w:r>
        <w:t xml:space="preserve">均匀形核</w:t>
      </w:r>
      <w:bookmarkEnd w:id="115"/>
    </w:p>
    <w:p>
      <w:pPr>
        <w:pStyle w:val="FirstParagraph"/>
      </w:pPr>
      <w:r>
        <w:t xml:space="preserve">相变动力学是讨论相变的过程和速度的，新相的形核和长大是动力学的两个基本问题。</w:t>
      </w:r>
    </w:p>
    <w:p>
      <w:pPr>
        <w:pStyle w:val="BodyText"/>
      </w:pPr>
      <w:r>
        <w:t xml:space="preserve">即使在宏观的单相均匀系统中，也存在着微观的不均匀性，存在局部的能量、密度、成分组态的涨落。Gibbs将这种涨落分为两类：</w:t>
      </w:r>
    </w:p>
    <w:p>
      <w:pPr>
        <w:numPr>
          <w:numId w:val="1020"/>
          <w:ilvl w:val="0"/>
        </w:numPr>
      </w:pPr>
      <w:r>
        <w:t xml:space="preserve">在</w:t>
      </w:r>
      <w:r>
        <w:rPr>
          <w:b/>
        </w:rPr>
        <w:t xml:space="preserve">很小的体积</w:t>
      </w:r>
      <w:r>
        <w:t xml:space="preserve">内存在着剧烈的原子再分布，在亚稳的母相中形成</w:t>
      </w:r>
      <w:r>
        <w:rPr>
          <w:b/>
        </w:rPr>
        <w:t xml:space="preserve">新相胚芽</w:t>
      </w:r>
      <w:r>
        <w:t xml:space="preserve">，当这种胚芽超过临界尺寸，就变成稳定的新相核心而自发长大，金属和合金中的转变多数如此；</w:t>
      </w:r>
    </w:p>
    <w:p>
      <w:pPr>
        <w:numPr>
          <w:numId w:val="1020"/>
          <w:ilvl w:val="0"/>
        </w:numPr>
      </w:pPr>
      <w:r>
        <w:t xml:space="preserve">在</w:t>
      </w:r>
      <w:r>
        <w:rPr>
          <w:b/>
        </w:rPr>
        <w:t xml:space="preserve">大的体积内</w:t>
      </w:r>
      <w:r>
        <w:t xml:space="preserve">原子的少量调整，</w:t>
      </w:r>
      <w:r>
        <w:rPr>
          <w:b/>
        </w:rPr>
        <w:t xml:space="preserve">转变在整个体积范围内进行</w:t>
      </w:r>
      <w:r>
        <w:t xml:space="preserve">，如有序－无序转变。</w:t>
      </w:r>
    </w:p>
    <w:p>
      <w:pPr>
        <w:pStyle w:val="FirstParagraph"/>
      </w:pPr>
      <w:r>
        <w:t xml:space="preserve">以纯金属的凝固为例，假设在</w:t>
      </w:r>
      <m:oMath>
        <m:r>
          <m:t>L</m:t>
        </m:r>
      </m:oMath>
      <w:r>
        <w:t xml:space="preserve">中形成半径为</w:t>
      </w:r>
      <m:oMath>
        <m:r>
          <m:t>r</m:t>
        </m:r>
      </m:oMath>
      <w:r>
        <w:t xml:space="preserve">的晶核</w:t>
      </w:r>
      <m:oMath>
        <m:r>
          <m:t>s</m:t>
        </m:r>
      </m:oMath>
      <w:r>
        <w:t xml:space="preserve">，固体和液体的体积为</w:t>
      </w:r>
      <m:oMath>
        <m:sSub>
          <m:e>
            <m:r>
              <m:t>V</m:t>
            </m:r>
          </m:e>
          <m:sub>
            <m:r>
              <m:t>s</m:t>
            </m:r>
          </m:sub>
        </m:sSub>
      </m:oMath>
      <w:r>
        <w:t xml:space="preserve">和</w:t>
      </w:r>
      <m:oMath>
        <m:sSub>
          <m:e>
            <m:r>
              <m:t>V</m:t>
            </m:r>
          </m:e>
          <m:sub>
            <m:r>
              <m:t>L</m:t>
            </m:r>
          </m:sub>
        </m:sSub>
      </m:oMath>
      <w:r>
        <w:t xml:space="preserve">，固体和液体单位体积的自由能为</w:t>
      </w:r>
      <m:oMath>
        <m:sSubSup>
          <m:e>
            <m:r>
              <m:t>G</m:t>
            </m:r>
          </m:e>
          <m:sub>
            <m:r>
              <m:t>v</m:t>
            </m:r>
          </m:sub>
          <m:sup>
            <m:r>
              <m:t>s</m:t>
            </m:r>
          </m:sup>
        </m:sSubSup>
      </m:oMath>
      <w:r>
        <w:t xml:space="preserve">、</w:t>
      </w:r>
      <m:oMath>
        <m:sSubSup>
          <m:e>
            <m:r>
              <m:t>G</m:t>
            </m:r>
          </m:e>
          <m:sub>
            <m:r>
              <m:t>v</m:t>
            </m:r>
          </m:sub>
          <m:sup>
            <m:r>
              <m:t>L</m:t>
            </m:r>
          </m:sup>
        </m:sSubSup>
      </m:oMath>
      <w:r>
        <w:t xml:space="preserve">，</w:t>
      </w:r>
      <m:oMath>
        <m:sSub>
          <m:e>
            <m:r>
              <m:t>A</m:t>
            </m:r>
          </m:e>
          <m:sub>
            <m:r>
              <m:t>S</m:t>
            </m:r>
            <m:r>
              <m:t>L</m:t>
            </m:r>
          </m:sub>
        </m:sSub>
      </m:oMath>
      <w:r>
        <w:t xml:space="preserve">为两相之间面积，</w:t>
      </w:r>
      <m:oMath>
        <m:sSub>
          <m:e>
            <m:r>
              <m:t>r</m:t>
            </m:r>
          </m:e>
          <m:sub>
            <m:r>
              <m:t>S</m:t>
            </m:r>
            <m:r>
              <m:t>L</m:t>
            </m:r>
          </m:sub>
        </m:sSub>
      </m:oMath>
      <w:r>
        <w:t xml:space="preserve">为两相的界面能。</w:t>
      </w:r>
    </w:p>
    <w:p>
      <w:pPr>
        <w:pStyle w:val="BodyText"/>
      </w:pPr>
      <w:r>
        <w:t xml:space="preserve">假设发生相变的过程中没有体积变化，没有形核时，体系的自由能为</w:t>
      </w:r>
    </w:p>
    <w:p>
      <w:pPr>
        <w:pStyle w:val="BodyText"/>
      </w:pPr>
      <m:oMathPara>
        <m:oMathParaPr>
          <m:jc m:val="center"/>
        </m:oMathParaPr>
        <m:oMath>
          <m:sSub>
            <m:e>
              <m:r>
                <m:t>G</m:t>
              </m:r>
            </m:e>
            <m:sub>
              <m:r>
                <m:t>1</m:t>
              </m:r>
            </m:sub>
          </m:sSub>
          <m:r>
            <m:t>=</m:t>
          </m:r>
          <m:d>
            <m:dPr>
              <m:begChr m:val="("/>
              <m:endChr m:val=")"/>
              <m:grow/>
            </m:dPr>
            <m:e>
              <m:sSub>
                <m:e>
                  <m:r>
                    <m:t>V</m:t>
                  </m:r>
                </m:e>
                <m:sub>
                  <m:r>
                    <m:t>s</m:t>
                  </m:r>
                </m:sub>
              </m:sSub>
              <m:r>
                <m:t>+</m:t>
              </m:r>
              <m:sSub>
                <m:e>
                  <m:r>
                    <m:t>V</m:t>
                  </m:r>
                </m:e>
                <m:sub>
                  <m:r>
                    <m:t>l</m:t>
                  </m:r>
                </m:sub>
              </m:sSub>
            </m:e>
          </m:d>
          <m:sSubSup>
            <m:e>
              <m:r>
                <m:t>G</m:t>
              </m:r>
            </m:e>
            <m:sub>
              <m:r>
                <m:t>v</m:t>
              </m:r>
            </m:sub>
            <m:sup>
              <m:r>
                <m:t>L</m:t>
              </m:r>
            </m:sup>
          </m:sSubSup>
          <m:r>
            <m:t>,</m:t>
          </m:r>
        </m:oMath>
      </m:oMathPara>
    </w:p>
    <w:p>
      <w:pPr>
        <w:pStyle w:val="FirstParagraph"/>
      </w:pPr>
      <w:r>
        <w:t xml:space="preserve">则体系中出现晶核的自由能为：</w:t>
      </w:r>
    </w:p>
    <w:p>
      <w:pPr>
        <w:pStyle w:val="BodyText"/>
      </w:pPr>
      <m:oMathPara>
        <m:oMathParaPr>
          <m:jc m:val="center"/>
        </m:oMathParaPr>
        <m:oMath>
          <m:sSub>
            <m:e>
              <m:r>
                <m:t>G</m:t>
              </m:r>
            </m:e>
            <m:sub>
              <m:r>
                <m:t>2</m:t>
              </m:r>
            </m:sub>
          </m:sSub>
          <m:r>
            <m:t>=</m:t>
          </m:r>
          <m:sSub>
            <m:e>
              <m:r>
                <m:t>V</m:t>
              </m:r>
            </m:e>
            <m:sub>
              <m:r>
                <m:t>s</m:t>
              </m:r>
            </m:sub>
          </m:sSub>
          <m:sSubSup>
            <m:e>
              <m:r>
                <m:t>G</m:t>
              </m:r>
            </m:e>
            <m:sub>
              <m:r>
                <m:t>v</m:t>
              </m:r>
            </m:sub>
            <m:sup>
              <m:r>
                <m:t>S</m:t>
              </m:r>
            </m:sup>
          </m:sSubSup>
          <m:r>
            <m:t>+</m:t>
          </m:r>
          <m:sSub>
            <m:e>
              <m:r>
                <m:t>V</m:t>
              </m:r>
            </m:e>
            <m:sub>
              <m:r>
                <m:t>L</m:t>
              </m:r>
            </m:sub>
          </m:sSub>
          <m:sSubSup>
            <m:e>
              <m:r>
                <m:t>G</m:t>
              </m:r>
            </m:e>
            <m:sub>
              <m:r>
                <m:t>v</m:t>
              </m:r>
            </m:sub>
            <m:sup>
              <m:r>
                <m:t>L</m:t>
              </m:r>
            </m:sup>
          </m:sSubSup>
          <m:r>
            <m:t>+</m:t>
          </m:r>
          <m:sSub>
            <m:e>
              <m:r>
                <m:t>A</m:t>
              </m:r>
            </m:e>
            <m:sub>
              <m:r>
                <m:t>S</m:t>
              </m:r>
              <m:r>
                <m:t>L</m:t>
              </m:r>
            </m:sub>
          </m:sSub>
          <m:sSub>
            <m:e>
              <m:r>
                <m:t>γ</m:t>
              </m:r>
            </m:e>
            <m:sub>
              <m:r>
                <m:t>S</m:t>
              </m:r>
              <m:r>
                <m:t>L</m:t>
              </m:r>
            </m:sub>
          </m:sSub>
          <m:r>
            <m:t>,</m:t>
          </m:r>
        </m:oMath>
      </m:oMathPara>
    </w:p>
    <w:p>
      <w:pPr>
        <w:pStyle w:val="FirstParagraph"/>
      </w:pPr>
      <w:r>
        <w:t xml:space="preserve">所以形核时的自由能变化为</w:t>
      </w:r>
    </w:p>
    <w:p>
      <w:pPr>
        <w:pStyle w:val="BodyText"/>
      </w:pPr>
      <m:oMathPara>
        <m:oMathParaPr>
          <m:jc m:val="center"/>
        </m:oMathParaPr>
        <m:oMath>
          <m:r>
            <m:t>Δ</m:t>
          </m:r>
          <m:sSub>
            <m:e>
              <m:r>
                <m:t>G</m:t>
              </m:r>
            </m:e>
            <m:sub>
              <m:r>
                <m:t>v</m:t>
              </m:r>
            </m:sub>
          </m:sSub>
          <m:r>
            <m:t>=</m:t>
          </m:r>
          <m:sSub>
            <m:e>
              <m:r>
                <m:t>G</m:t>
              </m:r>
            </m:e>
            <m:sub>
              <m:r>
                <m:t>2</m:t>
              </m:r>
            </m:sub>
          </m:sSub>
          <m:r>
            <m:t>−</m:t>
          </m:r>
          <m:sSub>
            <m:e>
              <m:r>
                <m:t>G</m:t>
              </m:r>
            </m:e>
            <m:sub>
              <m:r>
                <m:t>1</m:t>
              </m:r>
            </m:sub>
          </m:sSub>
          <m:r>
            <m:t>=</m:t>
          </m:r>
          <m:r>
            <m:t>−</m:t>
          </m:r>
          <m:sSub>
            <m:e>
              <m:r>
                <m:t>V</m:t>
              </m:r>
            </m:e>
            <m:sub>
              <m:r>
                <m:t>S</m:t>
              </m:r>
            </m:sub>
          </m:sSub>
          <m:r>
            <m:t>⋅</m:t>
          </m:r>
          <m:r>
            <m:t>Δ</m:t>
          </m:r>
          <m:sSub>
            <m:e>
              <m:r>
                <m:t>G</m:t>
              </m:r>
            </m:e>
            <m:sub>
              <m:r>
                <m:t>v</m:t>
              </m:r>
            </m:sub>
          </m:sSub>
          <m:r>
            <m:t>+</m:t>
          </m:r>
          <m:r>
            <m:t>+</m:t>
          </m:r>
          <m:sSub>
            <m:e>
              <m:r>
                <m:t>A</m:t>
              </m:r>
            </m:e>
            <m:sub>
              <m:r>
                <m:t>S</m:t>
              </m:r>
              <m:r>
                <m:t>L</m:t>
              </m:r>
            </m:sub>
          </m:sSub>
          <m:sSub>
            <m:e>
              <m:r>
                <m:t>γ</m:t>
              </m:r>
            </m:e>
            <m:sub>
              <m:r>
                <m:t>S</m:t>
              </m:r>
              <m:r>
                <m:t>L</m:t>
              </m:r>
            </m:sub>
          </m:sSub>
          <m:r>
            <m:t>,</m:t>
          </m:r>
        </m:oMath>
      </m:oMathPara>
    </w:p>
    <w:p>
      <w:pPr>
        <w:pStyle w:val="FirstParagraph"/>
      </w:pPr>
      <w:r>
        <w:t xml:space="preserve">式中</w:t>
      </w:r>
      <m:oMath>
        <m:r>
          <m:t>Δ</m:t>
        </m:r>
        <m:sSub>
          <m:e>
            <m:r>
              <m:t>G</m:t>
            </m:r>
          </m:e>
          <m:sub>
            <m:r>
              <m:t>v</m:t>
            </m:r>
          </m:sub>
        </m:sSub>
        <m:r>
          <m:t>=</m:t>
        </m:r>
        <m:sSubSup>
          <m:e>
            <m:r>
              <m:t>G</m:t>
            </m:r>
          </m:e>
          <m:sub>
            <m:r>
              <m:t>v</m:t>
            </m:r>
          </m:sub>
          <m:sup>
            <m:r>
              <m:t>L</m:t>
            </m:r>
          </m:sup>
        </m:sSubSup>
        <m:r>
          <m:t>−</m:t>
        </m:r>
        <m:sSubSup>
          <m:e>
            <m:r>
              <m:t>G</m:t>
            </m:r>
          </m:e>
          <m:sub>
            <m:r>
              <m:t>v</m:t>
            </m:r>
          </m:sub>
          <m:sup>
            <m:r>
              <m:t>S</m:t>
            </m:r>
          </m:sup>
        </m:sSubSup>
      </m:oMath>
      <w:r>
        <w:t xml:space="preserve">。</w:t>
      </w:r>
    </w:p>
    <w:p>
      <w:pPr>
        <w:pStyle w:val="BodyText"/>
      </w:pPr>
      <w:r>
        <w:t xml:space="preserve">假设晶核为球形，则固液界面面积和固体体积为</w:t>
      </w:r>
    </w:p>
    <w:p>
      <w:pPr>
        <w:pStyle w:val="BodyText"/>
      </w:pPr>
      <m:oMathPara>
        <m:oMathParaPr>
          <m:jc m:val="center"/>
        </m:oMathParaPr>
        <m:oMath>
          <m:sSub>
            <m:e>
              <m:r>
                <m:t>A</m:t>
              </m:r>
            </m:e>
            <m:sub>
              <m:r>
                <m:t>S</m:t>
              </m:r>
              <m:r>
                <m:t>L</m:t>
              </m:r>
            </m:sub>
          </m:sSub>
          <m:r>
            <m:t>=</m:t>
          </m:r>
          <m:r>
            <m:t>4</m:t>
          </m:r>
          <m:r>
            <m:t>π</m:t>
          </m:r>
          <m:sSup>
            <m:e>
              <m:r>
                <m:t>r</m:t>
              </m:r>
            </m:e>
            <m:sup>
              <m:r>
                <m:t>2</m:t>
              </m:r>
            </m:sup>
          </m:sSup>
          <m:r>
            <m:t>,</m:t>
          </m:r>
          <m:r>
            <m:t>V</m:t>
          </m:r>
          <m:r>
            <m:t>=</m:t>
          </m:r>
          <m:f>
            <m:fPr>
              <m:type m:val="bar"/>
            </m:fPr>
            <m:num>
              <m:r>
                <m:t>4</m:t>
              </m:r>
            </m:num>
            <m:den>
              <m:r>
                <m:t>3</m:t>
              </m:r>
            </m:den>
          </m:f>
          <m:r>
            <m:t>π</m:t>
          </m:r>
          <m:sSup>
            <m:e>
              <m:r>
                <m:t>r</m:t>
              </m:r>
            </m:e>
            <m:sup>
              <m:r>
                <m:t>3</m:t>
              </m:r>
            </m:sup>
          </m:sSup>
          <m:r>
            <m:t>,</m:t>
          </m:r>
        </m:oMath>
      </m:oMathPara>
    </w:p>
    <w:p>
      <w:pPr>
        <w:pStyle w:val="FirstParagraph"/>
      </w:pPr>
      <w:r>
        <w:t xml:space="preserve">形核的自由能变化量为</w:t>
      </w:r>
    </w:p>
    <w:p>
      <w:pPr>
        <w:pStyle w:val="BodyText"/>
      </w:pPr>
      <m:oMathPara>
        <m:oMathParaPr>
          <m:jc m:val="center"/>
        </m:oMathParaPr>
        <m:oMath>
          <m:r>
            <m:t>Δ</m:t>
          </m:r>
          <m:sSub>
            <m:e>
              <m:r>
                <m:t>G</m:t>
              </m:r>
            </m:e>
            <m:sub>
              <m:r>
                <m:t>r</m:t>
              </m:r>
            </m:sub>
          </m:sSub>
          <m:r>
            <m:t>=</m:t>
          </m:r>
          <m:r>
            <m:t>−</m:t>
          </m:r>
          <m:f>
            <m:fPr>
              <m:type m:val="bar"/>
            </m:fPr>
            <m:num>
              <m:r>
                <m:t>4</m:t>
              </m:r>
            </m:num>
            <m:den>
              <m:r>
                <m:t>3</m:t>
              </m:r>
            </m:den>
          </m:f>
          <m:r>
            <m:t>π</m:t>
          </m:r>
          <m:sSup>
            <m:e>
              <m:r>
                <m:t>r</m:t>
              </m:r>
            </m:e>
            <m:sup>
              <m:r>
                <m:t>3</m:t>
              </m:r>
            </m:sup>
          </m:sSup>
          <m:r>
            <m:t>Δ</m:t>
          </m:r>
          <m:sSub>
            <m:e>
              <m:r>
                <m:t>G</m:t>
              </m:r>
            </m:e>
            <m:sub>
              <m:r>
                <m:t>v</m:t>
              </m:r>
            </m:sub>
          </m:sSub>
          <m:r>
            <m:t>+</m:t>
          </m:r>
          <m:r>
            <m:t>4</m:t>
          </m:r>
          <m:r>
            <m:t>π</m:t>
          </m:r>
          <m:sSup>
            <m:e>
              <m:r>
                <m:t>r</m:t>
              </m:r>
            </m:e>
            <m:sup>
              <m:r>
                <m:t>2</m:t>
              </m:r>
            </m:sup>
          </m:sSup>
          <m:sSub>
            <m:e>
              <m:r>
                <m:t>γ</m:t>
              </m:r>
            </m:e>
            <m:sub>
              <m:r>
                <m:t>S</m:t>
              </m:r>
              <m:r>
                <m:t>L</m:t>
              </m:r>
            </m:sub>
          </m:sSub>
          <m:r>
            <m:t>,</m:t>
          </m:r>
        </m:oMath>
      </m:oMathPara>
    </w:p>
    <w:p>
      <w:pPr>
        <w:pStyle w:val="FirstParagraph"/>
      </w:pPr>
      <w:r>
        <w:t xml:space="preserve">在平衡状态下，对</w:t>
      </w:r>
      <m:oMath>
        <m:r>
          <m:t>r</m:t>
        </m:r>
      </m:oMath>
      <w:r>
        <w:t xml:space="preserve">求导，</w:t>
      </w:r>
    </w:p>
    <w:p>
      <w:pPr>
        <w:pStyle w:val="BodyText"/>
      </w:pPr>
      <m:oMathPara>
        <m:oMathParaPr>
          <m:jc m:val="center"/>
        </m:oMathParaPr>
        <m:oMath>
          <m:f>
            <m:fPr>
              <m:type m:val="bar"/>
            </m:fPr>
            <m:num>
              <m:r>
                <m:rPr>
                  <m:nor/>
                  <m:sty m:val="p"/>
                </m:rPr>
                <m:t/>
              </m:r>
              <m:r>
                <m:t>​</m:t>
              </m:r>
              <m:r>
                <m:rPr>
                  <m:sty m:val="p"/>
                </m:rPr>
                <m:t>d</m:t>
              </m:r>
              <m:r>
                <m:t>Δ</m:t>
              </m:r>
              <m:sSub>
                <m:e>
                  <m:r>
                    <m:t>G</m:t>
                  </m:r>
                </m:e>
                <m:sub>
                  <m:r>
                    <m:t>r</m:t>
                  </m:r>
                </m:sub>
              </m:sSub>
            </m:num>
            <m:den>
              <m:r>
                <m:rPr>
                  <m:nor/>
                  <m:sty m:val="p"/>
                </m:rPr>
                <m:t/>
              </m:r>
              <m:r>
                <m:t>​</m:t>
              </m:r>
              <m:r>
                <m:rPr>
                  <m:sty m:val="p"/>
                </m:rPr>
                <m:t>d</m:t>
              </m:r>
              <m:r>
                <m:t>r</m:t>
              </m:r>
            </m:den>
          </m:f>
          <m:r>
            <m:t>=</m:t>
          </m:r>
          <m:r>
            <m:t>−</m:t>
          </m:r>
          <m:r>
            <m:t>4</m:t>
          </m:r>
          <m:r>
            <m:t>π</m:t>
          </m:r>
          <m:sSup>
            <m:e>
              <m:r>
                <m:t>r</m:t>
              </m:r>
            </m:e>
            <m:sup>
              <m:r>
                <m:t>2</m:t>
              </m:r>
            </m:sup>
          </m:sSup>
          <m:r>
            <m:t>Δ</m:t>
          </m:r>
          <m:sSub>
            <m:e>
              <m:r>
                <m:t>G</m:t>
              </m:r>
            </m:e>
            <m:sub>
              <m:r>
                <m:t>v</m:t>
              </m:r>
            </m:sub>
          </m:sSub>
          <m:r>
            <m:t>+</m:t>
          </m:r>
          <m:r>
            <m:t>8</m:t>
          </m:r>
          <m:r>
            <m:t>π</m:t>
          </m:r>
          <m:r>
            <m:t>r</m:t>
          </m:r>
          <m:sSub>
            <m:e>
              <m:r>
                <m:t>γ</m:t>
              </m:r>
            </m:e>
            <m:sub>
              <m:r>
                <m:t>S</m:t>
              </m:r>
              <m:r>
                <m:t>L</m:t>
              </m:r>
            </m:sub>
          </m:sSub>
          <m:r>
            <m:t>,</m:t>
          </m:r>
        </m:oMath>
      </m:oMathPara>
    </w:p>
    <w:p>
      <w:pPr>
        <w:pStyle w:val="FirstParagraph"/>
      </w:pPr>
      <w:r>
        <w:t xml:space="preserve">令导数为零，此时的晶核半径为临界晶核尺寸</w:t>
      </w:r>
    </w:p>
    <w:p>
      <w:pPr>
        <w:pStyle w:val="BodyText"/>
      </w:pPr>
      <m:oMathPara>
        <m:oMathParaPr>
          <m:jc m:val="center"/>
        </m:oMathParaPr>
        <m:oMath>
          <m:sSup>
            <m:e>
              <m:r>
                <m:t>r</m:t>
              </m:r>
            </m:e>
            <m:sup>
              <m:r>
                <m:t>*</m:t>
              </m:r>
            </m:sup>
          </m:sSup>
          <m:r>
            <m:t>=</m:t>
          </m:r>
          <m:f>
            <m:fPr>
              <m:type m:val="bar"/>
            </m:fPr>
            <m:num>
              <m:sSub>
                <m:e>
                  <m:r>
                    <m:t>γ</m:t>
                  </m:r>
                </m:e>
                <m:sub>
                  <m:r>
                    <m:t>S</m:t>
                  </m:r>
                  <m:r>
                    <m:t>L</m:t>
                  </m:r>
                </m:sub>
              </m:sSub>
            </m:num>
            <m:den>
              <m:r>
                <m:t>Δ</m:t>
              </m:r>
              <m:sSub>
                <m:e>
                  <m:r>
                    <m:t>G</m:t>
                  </m:r>
                </m:e>
                <m:sub>
                  <m:r>
                    <m:t>v</m:t>
                  </m:r>
                </m:sub>
              </m:sSub>
            </m:den>
          </m:f>
          <m:r>
            <m:t>.</m:t>
          </m:r>
        </m:oMath>
      </m:oMathPara>
    </w:p>
    <w:p>
      <w:pPr>
        <w:pStyle w:val="FirstParagraph"/>
      </w:pPr>
      <w:r>
        <w:t xml:space="preserve">自由能改变量为</w:t>
      </w:r>
    </w:p>
    <w:p>
      <w:pPr>
        <w:pStyle w:val="BodyText"/>
      </w:pPr>
      <m:oMathPara>
        <m:oMathParaPr>
          <m:jc m:val="center"/>
        </m:oMathParaPr>
        <m:oMath>
          <m:r>
            <m:t>Δ</m:t>
          </m:r>
          <m:sSup>
            <m:e>
              <m:r>
                <m:t>G</m:t>
              </m:r>
            </m:e>
            <m:sup>
              <m:r>
                <m:t>*</m:t>
              </m:r>
            </m:sup>
          </m:sSup>
          <m:r>
            <m:t>=</m:t>
          </m:r>
          <m:f>
            <m:fPr>
              <m:type m:val="bar"/>
            </m:fPr>
            <m:num>
              <m:r>
                <m:t>16</m:t>
              </m:r>
              <m:r>
                <m:t>π</m:t>
              </m:r>
            </m:num>
            <m:den>
              <m:r>
                <m:t>3</m:t>
              </m:r>
            </m:den>
          </m:f>
          <m:d>
            <m:dPr>
              <m:begChr m:val="("/>
              <m:endChr m:val=")"/>
              <m:grow/>
            </m:dPr>
            <m:e>
              <m:f>
                <m:fPr>
                  <m:type m:val="bar"/>
                </m:fPr>
                <m:num>
                  <m:sSubSup>
                    <m:e>
                      <m:r>
                        <m:t>γ</m:t>
                      </m:r>
                    </m:e>
                    <m:sub>
                      <m:r>
                        <m:t>S</m:t>
                      </m:r>
                      <m:r>
                        <m:t>L</m:t>
                      </m:r>
                    </m:sub>
                    <m:sup>
                      <m:r>
                        <m:t>3</m:t>
                      </m:r>
                    </m:sup>
                  </m:sSubSup>
                </m:num>
                <m:den>
                  <m:r>
                    <m:t>Δ</m:t>
                  </m:r>
                  <m:sSubSup>
                    <m:e>
                      <m:r>
                        <m:t>G</m:t>
                      </m:r>
                    </m:e>
                    <m:sub>
                      <m:r>
                        <m:t>v</m:t>
                      </m:r>
                    </m:sub>
                    <m:sup>
                      <m:r>
                        <m:t>2</m:t>
                      </m:r>
                    </m:sup>
                  </m:sSubSup>
                </m:den>
              </m:f>
            </m:e>
          </m:d>
          <m:r>
            <m:t>,</m:t>
          </m:r>
        </m:oMath>
      </m:oMathPara>
    </w:p>
    <w:p>
      <w:pPr>
        <w:pStyle w:val="FirstParagraph"/>
      </w:pPr>
      <w:r>
        <w:t xml:space="preserve">根据自由能的二阶导数可知，此时的自由能为极大值。因此只有半径大于临界晶核尺寸的晶核才能继续长大，而小于该尺寸的晶核则消失。</w:t>
      </w:r>
      <w:r>
        <w:t xml:space="preserve"> </w:t>
      </w:r>
      <w:r>
        <w:t xml:space="preserve">临界晶核对于的自由能变化量</w:t>
      </w:r>
      <m:oMath>
        <m:r>
          <m:t>Δ</m:t>
        </m:r>
        <m:sSup>
          <m:e>
            <m:r>
              <m:t>G</m:t>
            </m:r>
          </m:e>
          <m:sup>
            <m:r>
              <m:t>*</m:t>
            </m:r>
          </m:sup>
        </m:sSup>
      </m:oMath>
      <w:r>
        <w:t xml:space="preserve">为形核功，即核长大到</w:t>
      </w:r>
      <m:oMath>
        <m:sSup>
          <m:e>
            <m:r>
              <m:t>r</m:t>
            </m:r>
          </m:e>
          <m:sup>
            <m:r>
              <m:t>*</m:t>
            </m:r>
          </m:sup>
        </m:sSup>
      </m:oMath>
      <w:r>
        <w:t xml:space="preserve">所需克服的势垒。</w:t>
      </w:r>
    </w:p>
    <w:p>
      <w:pPr>
        <w:pStyle w:val="BodyText"/>
      </w:pPr>
      <w:r>
        <w:t xml:space="preserve">形核功的量值是临界球形晶核表面能的</w:t>
      </w:r>
      <m:oMath>
        <m:r>
          <m:t>1</m:t>
        </m:r>
        <m:r>
          <m:t>/</m:t>
        </m:r>
        <m:r>
          <m:t>3</m:t>
        </m:r>
      </m:oMath>
      <w:r>
        <w:t xml:space="preserve">，也就是说，球形晶核的表面能的</w:t>
      </w:r>
      <m:oMath>
        <m:r>
          <m:t>2</m:t>
        </m:r>
        <m:r>
          <m:t>/</m:t>
        </m:r>
        <m:r>
          <m:t>3</m:t>
        </m:r>
      </m:oMath>
      <w:r>
        <w:t xml:space="preserve">由新相的自由能下降给出，</w:t>
      </w:r>
      <w:r>
        <w:t xml:space="preserve"> </w:t>
      </w:r>
      <m:oMath>
        <m:r>
          <m:t>1</m:t>
        </m:r>
        <m:r>
          <m:t>/</m:t>
        </m:r>
        <m:r>
          <m:t>3</m:t>
        </m:r>
      </m:oMath>
      <w:r>
        <w:t xml:space="preserve">依靠热涨落。这一过程称为</w:t>
      </w:r>
      <w:r>
        <w:rPr>
          <w:b/>
        </w:rPr>
        <w:t xml:space="preserve">热激活过程</w:t>
      </w:r>
      <w:r>
        <w:t xml:space="preserve">。</w:t>
      </w:r>
    </w:p>
    <w:p>
      <w:pPr>
        <w:pStyle w:val="BodyText"/>
      </w:pPr>
      <w:r>
        <w:t xml:space="preserve">在凝固过程中，要达到临界半径，需要温度上提供足够的过冷度，假设熔点温度为</w:t>
      </w:r>
      <m:oMath>
        <m:sSub>
          <m:e>
            <m:r>
              <m:t>T</m:t>
            </m:r>
          </m:e>
          <m:sub>
            <m:r>
              <m:t>m</m:t>
            </m:r>
          </m:sub>
        </m:sSub>
      </m:oMath>
      <w:r>
        <w:t xml:space="preserve">，外界温度与熔点温度差为</w:t>
      </w:r>
      <m:oMath>
        <m:r>
          <m:t>Δ</m:t>
        </m:r>
        <m:r>
          <m:t>T</m:t>
        </m:r>
      </m:oMath>
      <w:r>
        <w:t xml:space="preserve">，</w:t>
      </w:r>
      <w:r>
        <w:t xml:space="preserve"> </w:t>
      </w:r>
      <w:r>
        <w:t xml:space="preserve">此时的自由能变化量为</w:t>
      </w:r>
    </w:p>
    <w:p>
      <w:pPr>
        <w:pStyle w:val="BodyText"/>
      </w:pPr>
      <m:oMathPara>
        <m:oMathParaPr>
          <m:jc m:val="center"/>
        </m:oMathParaPr>
        <m:oMath>
          <m:r>
            <m:t>Δ</m:t>
          </m:r>
          <m:sSub>
            <m:e>
              <m:r>
                <m:t>G</m:t>
              </m:r>
            </m:e>
            <m:sub>
              <m:r>
                <m:t>v</m:t>
              </m:r>
            </m:sub>
          </m:sSub>
          <m:r>
            <m:t>=</m:t>
          </m:r>
          <m:f>
            <m:fPr>
              <m:type m:val="bar"/>
            </m:fPr>
            <m:num>
              <m:r>
                <m:t>Δ</m:t>
              </m:r>
              <m:r>
                <m:t>T</m:t>
              </m:r>
              <m:r>
                <m:t>⋅</m:t>
              </m:r>
              <m:r>
                <m:t>Δ</m:t>
              </m:r>
              <m:sSub>
                <m:e>
                  <m:r>
                    <m:t>H</m:t>
                  </m:r>
                </m:e>
                <m:sub>
                  <m:r>
                    <m:t>m</m:t>
                  </m:r>
                </m:sub>
              </m:sSub>
            </m:num>
            <m:den>
              <m:sSub>
                <m:e>
                  <m:r>
                    <m:t>T</m:t>
                  </m:r>
                </m:e>
                <m:sub>
                  <m:r>
                    <m:t>m</m:t>
                  </m:r>
                </m:sub>
              </m:sSub>
            </m:den>
          </m:f>
          <m:r>
            <m:t>,</m:t>
          </m:r>
        </m:oMath>
      </m:oMathPara>
    </w:p>
    <w:p>
      <w:pPr>
        <w:pStyle w:val="FirstParagraph"/>
      </w:pPr>
      <w:r>
        <w:t xml:space="preserve">代入临界半径表达式为</w:t>
      </w:r>
    </w:p>
    <w:p>
      <w:pPr>
        <w:pStyle w:val="BodyText"/>
      </w:pPr>
      <m:oMathPara>
        <m:oMathParaPr>
          <m:jc m:val="center"/>
        </m:oMathParaPr>
        <m:oMath>
          <m:sSup>
            <m:e>
              <m:r>
                <m:t>r</m:t>
              </m:r>
            </m:e>
            <m:sup>
              <m:r>
                <m:t>*</m:t>
              </m:r>
            </m:sup>
          </m:sSup>
          <m:r>
            <m:t>=</m:t>
          </m:r>
          <m:f>
            <m:fPr>
              <m:type m:val="bar"/>
            </m:fPr>
            <m:num>
              <m:r>
                <m:t>2</m:t>
              </m:r>
              <m:sSub>
                <m:e>
                  <m:r>
                    <m:t>γ</m:t>
                  </m:r>
                </m:e>
                <m:sub>
                  <m:r>
                    <m:t>L</m:t>
                  </m:r>
                  <m:r>
                    <m:t>S</m:t>
                  </m:r>
                </m:sub>
              </m:sSub>
              <m:sSub>
                <m:e>
                  <m:r>
                    <m:t>T</m:t>
                  </m:r>
                </m:e>
                <m:sub>
                  <m:r>
                    <m:t>m</m:t>
                  </m:r>
                </m:sub>
              </m:sSub>
            </m:num>
            <m:den>
              <m:r>
                <m:t>Δ</m:t>
              </m:r>
              <m:sSub>
                <m:e>
                  <m:r>
                    <m:t>H</m:t>
                  </m:r>
                </m:e>
                <m:sub>
                  <m:r>
                    <m:t>m</m:t>
                  </m:r>
                </m:sub>
              </m:sSub>
              <m:r>
                <m:t>⋅</m:t>
              </m:r>
              <m:r>
                <m:t>Δ</m:t>
              </m:r>
              <m:r>
                <m:t>T</m:t>
              </m:r>
            </m:den>
          </m:f>
          <m:r>
            <m:t>,</m:t>
          </m:r>
        </m:oMath>
      </m:oMathPara>
    </w:p>
    <w:p>
      <w:pPr>
        <w:pStyle w:val="FirstParagraph"/>
      </w:pPr>
      <w:r>
        <w:t xml:space="preserve">因此当</w:t>
      </w:r>
      <m:oMath>
        <m:r>
          <m:t>Δ</m:t>
        </m:r>
        <m:r>
          <m:t>T</m:t>
        </m:r>
        <m:r>
          <m:t>=</m:t>
        </m:r>
        <m:r>
          <m:t>0</m:t>
        </m:r>
      </m:oMath>
      <w:r>
        <w:t xml:space="preserve">，</w:t>
      </w:r>
      <m:oMath>
        <m:r>
          <m:t>Δ</m:t>
        </m:r>
        <m:sSup>
          <m:e>
            <m:r>
              <m:t>G</m:t>
            </m:r>
          </m:e>
          <m:sup>
            <m:r>
              <m:t>*</m:t>
            </m:r>
          </m:sup>
        </m:sSup>
        <m:r>
          <m:t>→</m:t>
        </m:r>
        <m:r>
          <m:t>0</m:t>
        </m:r>
      </m:oMath>
      <w:r>
        <w:t xml:space="preserve">，不能形核，过冷度越大，越易形核。</w:t>
      </w:r>
    </w:p>
    <w:p>
      <w:pPr>
        <w:pStyle w:val="Heading3"/>
      </w:pPr>
      <w:bookmarkStart w:id="116" w:name="形核速率及均匀形核在固态转变中的推广"/>
      <w:r>
        <w:t xml:space="preserve">形核速率及均匀形核在固态转变中的推广</w:t>
      </w:r>
      <w:bookmarkEnd w:id="116"/>
    </w:p>
    <w:p>
      <w:pPr>
        <w:pStyle w:val="FirstParagraph"/>
      </w:pPr>
      <w:r>
        <w:t xml:space="preserve">在液态的情况下，金属中也会存在一些小区域具有固态的密堆结构，本章将对这些小区域进行讨论。</w:t>
      </w:r>
    </w:p>
    <w:p>
      <w:pPr>
        <w:pStyle w:val="BodyText"/>
      </w:pPr>
      <w:r>
        <w:t xml:space="preserve">假设在单位体积内，由</w:t>
      </w:r>
      <m:oMath>
        <m:r>
          <m:t>i</m:t>
        </m:r>
      </m:oMath>
      <w:r>
        <w:t xml:space="preserve">个分子组成半径为</w:t>
      </w:r>
      <m:oMath>
        <m:r>
          <m:t>r</m:t>
        </m:r>
      </m:oMath>
      <w:r>
        <w:t xml:space="preserve">的胚芽数为</w:t>
      </w:r>
      <m:oMath>
        <m:sSub>
          <m:e>
            <m:r>
              <m:t>n</m:t>
            </m:r>
          </m:e>
          <m:sub>
            <m:r>
              <m:t>i</m:t>
            </m:r>
          </m:sub>
        </m:sSub>
      </m:oMath>
      <w:r>
        <w:t xml:space="preserve">，而单分子数目为</w:t>
      </w:r>
      <m:oMath>
        <m:r>
          <m:t>n</m:t>
        </m:r>
      </m:oMath>
      <w:r>
        <w:t xml:space="preserve">，</w:t>
      </w:r>
      <w:r>
        <w:t xml:space="preserve"> </w:t>
      </w:r>
      <w:r>
        <w:t xml:space="preserve">而单位体积中独立质点数</w:t>
      </w:r>
      <m:oMath>
        <m:r>
          <m:t>N</m:t>
        </m:r>
      </m:oMath>
      <w:r>
        <w:t xml:space="preserve">为</w:t>
      </w:r>
    </w:p>
    <w:p>
      <w:pPr>
        <w:pStyle w:val="BodyText"/>
      </w:pPr>
      <m:oMathPara>
        <m:oMathParaPr>
          <m:jc m:val="center"/>
        </m:oMathParaPr>
        <m:oMath>
          <m:r>
            <m:t>N</m:t>
          </m:r>
          <m:r>
            <m:t>=</m:t>
          </m:r>
          <m:r>
            <m:t>n</m:t>
          </m:r>
          <m:r>
            <m:t>+</m:t>
          </m:r>
          <m:nary>
            <m:naryPr>
              <m:chr m:val="∑"/>
              <m:limLoc m:val="undOvr"/>
              <m:subHide m:val="0"/>
              <m:supHide m:val="1"/>
            </m:naryPr>
            <m:sub>
              <m:r>
                <m:t>i</m:t>
              </m:r>
              <m:r>
                <m:t>≥</m:t>
              </m:r>
              <m:r>
                <m:t>2</m:t>
              </m:r>
            </m:sub>
            <m:sup>
              <m:r>
                <m:t>​</m:t>
              </m:r>
            </m:sup>
            <m:e>
              <m:sSub>
                <m:e>
                  <m:r>
                    <m:t>n</m:t>
                  </m:r>
                </m:e>
                <m:sub>
                  <m:r>
                    <m:t>i</m:t>
                  </m:r>
                </m:sub>
              </m:sSub>
            </m:e>
          </m:nary>
          <m:r>
            <m:t>,</m:t>
          </m:r>
        </m:oMath>
      </m:oMathPara>
    </w:p>
    <w:p>
      <w:pPr>
        <w:pStyle w:val="FirstParagraph"/>
      </w:pPr>
      <w:r>
        <w:t xml:space="preserve">由于</w:t>
      </w:r>
      <m:oMath>
        <m:nary>
          <m:naryPr>
            <m:chr m:val="∑"/>
            <m:limLoc m:val="undOvr"/>
            <m:subHide m:val="0"/>
            <m:supHide m:val="1"/>
          </m:naryPr>
          <m:sub>
            <m:r>
              <m:t>i</m:t>
            </m:r>
            <m:r>
              <m:t>≥</m:t>
            </m:r>
            <m:r>
              <m:t>2</m:t>
            </m:r>
          </m:sub>
          <m:sup>
            <m:r>
              <m:t>​</m:t>
            </m:r>
          </m:sup>
          <m:e>
            <m:sSub>
              <m:e>
                <m:r>
                  <m:t>n</m:t>
                </m:r>
              </m:e>
              <m:sub>
                <m:r>
                  <m:t>i</m:t>
                </m:r>
              </m:sub>
            </m:sSub>
          </m:e>
        </m:nary>
        <m:r>
          <m:t>≪</m:t>
        </m:r>
        <m:r>
          <m:t>n</m:t>
        </m:r>
      </m:oMath>
      <w:r>
        <w:t xml:space="preserve">，所以</w:t>
      </w:r>
      <m:oMath>
        <m:r>
          <m:t>N</m:t>
        </m:r>
      </m:oMath>
      <w:r>
        <w:t xml:space="preserve">约等于单位体积中的分子数。从统计方面考虑，胚芽数</w:t>
      </w:r>
      <m:oMath>
        <m:sSub>
          <m:e>
            <m:r>
              <m:t>n</m:t>
            </m:r>
          </m:e>
          <m:sub>
            <m:r>
              <m:t>i</m:t>
            </m:r>
          </m:sub>
        </m:sSub>
      </m:oMath>
      <w:r>
        <w:t xml:space="preserve">服从玻尔兹曼分布：</w:t>
      </w:r>
    </w:p>
    <w:p>
      <w:pPr>
        <w:pStyle w:val="BodyText"/>
      </w:pPr>
      <m:oMathPara>
        <m:oMathParaPr>
          <m:jc m:val="center"/>
        </m:oMathParaPr>
        <m:oMath>
          <m:sSub>
            <m:e>
              <m:r>
                <m:t>n</m:t>
              </m:r>
            </m:e>
            <m:sub>
              <m:r>
                <m:t>i</m:t>
              </m:r>
            </m:sub>
          </m:sSub>
          <m:r>
            <m:t>=</m:t>
          </m:r>
          <m:r>
            <m:t>N</m:t>
          </m:r>
          <m:sSup>
            <m:e>
              <m:r>
                <m:t>e</m:t>
              </m:r>
            </m:e>
            <m:sup>
              <m:r>
                <m:t>−</m:t>
              </m:r>
              <m:f>
                <m:fPr>
                  <m:type m:val="bar"/>
                </m:fPr>
                <m:num>
                  <m:r>
                    <m:t>Δ</m:t>
                  </m:r>
                  <m:sSub>
                    <m:e>
                      <m:r>
                        <m:t>G</m:t>
                      </m:r>
                    </m:e>
                    <m:sub>
                      <m:r>
                        <m:t>r</m:t>
                      </m:r>
                    </m:sub>
                  </m:sSub>
                </m:num>
                <m:den>
                  <m:r>
                    <m:t>k</m:t>
                  </m:r>
                  <m:r>
                    <m:t>T</m:t>
                  </m:r>
                </m:den>
              </m:f>
            </m:sup>
          </m:sSup>
          <m:r>
            <m:t>,</m:t>
          </m:r>
        </m:oMath>
      </m:oMathPara>
    </w:p>
    <w:p>
      <w:pPr>
        <w:pStyle w:val="FirstParagraph"/>
      </w:pPr>
      <w:r>
        <w:t xml:space="preserve">临界核心数</w:t>
      </w:r>
      <m:oMath>
        <m:sSubSup>
          <m:e>
            <m:r>
              <m:t>n</m:t>
            </m:r>
          </m:e>
          <m:sub>
            <m:r>
              <m:t>i</m:t>
            </m:r>
          </m:sub>
          <m:sup>
            <m:r>
              <m:t>*</m:t>
            </m:r>
          </m:sup>
        </m:sSubSup>
      </m:oMath>
      <w:r>
        <w:t xml:space="preserve">为</w:t>
      </w:r>
    </w:p>
    <w:p>
      <w:pPr>
        <w:pStyle w:val="BodyText"/>
      </w:pPr>
      <m:oMathPara>
        <m:oMathParaPr>
          <m:jc m:val="center"/>
        </m:oMathParaPr>
        <m:oMath>
          <m:sSubSup>
            <m:e>
              <m:r>
                <m:t>n</m:t>
              </m:r>
            </m:e>
            <m:sub>
              <m:r>
                <m:t>i</m:t>
              </m:r>
            </m:sub>
            <m:sup>
              <m:r>
                <m:t>*</m:t>
              </m:r>
            </m:sup>
          </m:sSubSup>
          <m:r>
            <m:t>=</m:t>
          </m:r>
          <m:r>
            <m:t>N</m:t>
          </m:r>
          <m:sSup>
            <m:e>
              <m:r>
                <m:t>e</m:t>
              </m:r>
            </m:e>
            <m:sup>
              <m:r>
                <m:t>−</m:t>
              </m:r>
              <m:f>
                <m:fPr>
                  <m:type m:val="bar"/>
                </m:fPr>
                <m:num>
                  <m:r>
                    <m:t>Δ</m:t>
                  </m:r>
                  <m:sSubSup>
                    <m:e>
                      <m:r>
                        <m:t>G</m:t>
                      </m:r>
                    </m:e>
                    <m:sub>
                      <m:r>
                        <m:t>r</m:t>
                      </m:r>
                    </m:sub>
                    <m:sup>
                      <m:r>
                        <m:t>*</m:t>
                      </m:r>
                    </m:sup>
                  </m:sSubSup>
                </m:num>
                <m:den>
                  <m:r>
                    <m:t>k</m:t>
                  </m:r>
                  <m:r>
                    <m:t>T</m:t>
                  </m:r>
                </m:den>
              </m:f>
            </m:sup>
          </m:sSup>
          <m:r>
            <m:t>,</m:t>
          </m:r>
        </m:oMath>
      </m:oMathPara>
    </w:p>
    <w:p>
      <w:pPr>
        <w:pStyle w:val="FirstParagraph"/>
      </w:pPr>
      <w:r>
        <w:t xml:space="preserve">其中</w:t>
      </w:r>
      <m:oMath>
        <m:r>
          <m:t>Δ</m:t>
        </m:r>
        <m:sSubSup>
          <m:e>
            <m:r>
              <m:t>G</m:t>
            </m:r>
          </m:e>
          <m:sub>
            <m:r>
              <m:t>r</m:t>
            </m:r>
          </m:sub>
          <m:sup>
            <m:r>
              <m:t>*</m:t>
            </m:r>
          </m:sup>
        </m:sSubSup>
      </m:oMath>
      <w:r>
        <w:t xml:space="preserve">为形核功。</w:t>
      </w:r>
    </w:p>
    <w:p>
      <w:pPr>
        <w:pStyle w:val="BodyText"/>
      </w:pPr>
      <w:r>
        <w:t xml:space="preserve">在临界核心上痛殴分子碰撞再增加一个分子，它就可以克服势垒称为稳定的新相核心。</w:t>
      </w:r>
      <w:r>
        <w:t xml:space="preserve"> </w:t>
      </w:r>
      <w:r>
        <w:t xml:space="preserve">定义单位体积中单位时间内形成的新相稳定核心的数目为形核速率</w:t>
      </w:r>
      <m:oMath>
        <m:r>
          <m:t>I</m:t>
        </m:r>
      </m:oMath>
      <w:r>
        <w:t xml:space="preserve">，</w:t>
      </w:r>
      <w:r>
        <w:t xml:space="preserve"> </w:t>
      </w:r>
      <w:r>
        <w:t xml:space="preserve">所以形核速率</w:t>
      </w:r>
      <m:oMath>
        <m:r>
          <m:t>I</m:t>
        </m:r>
      </m:oMath>
      <w:r>
        <w:t xml:space="preserve">正比于临近核心的分子加入核心的频率</w:t>
      </w:r>
      <m:oMath>
        <m:r>
          <m:t>ω</m:t>
        </m:r>
      </m:oMath>
      <w:r>
        <w:t xml:space="preserve">，即</w:t>
      </w:r>
    </w:p>
    <w:p>
      <w:pPr>
        <w:pStyle w:val="BodyText"/>
      </w:pPr>
      <m:oMathPara>
        <m:oMathParaPr>
          <m:jc m:val="center"/>
        </m:oMathParaPr>
        <m:oMath>
          <m:r>
            <m:t>I</m:t>
          </m:r>
          <m:r>
            <m:t>=</m:t>
          </m:r>
          <m:r>
            <m:t>ω</m:t>
          </m:r>
          <m:r>
            <m:t>⋅</m:t>
          </m:r>
          <m:sSubSup>
            <m:e>
              <m:r>
                <m:t>n</m:t>
              </m:r>
            </m:e>
            <m:sub>
              <m:r>
                <m:t>i</m:t>
              </m:r>
            </m:sub>
            <m:sup>
              <m:r>
                <m:t>*</m:t>
              </m:r>
            </m:sup>
          </m:sSubSup>
          <m:r>
            <m:t>=</m:t>
          </m:r>
          <m:r>
            <m:t>ω</m:t>
          </m:r>
          <m:r>
            <m:t>N</m:t>
          </m:r>
          <m:sSup>
            <m:e>
              <m:r>
                <m:t>e</m:t>
              </m:r>
            </m:e>
            <m:sup>
              <m:r>
                <m:t>−</m:t>
              </m:r>
              <m:f>
                <m:fPr>
                  <m:type m:val="bar"/>
                </m:fPr>
                <m:num>
                  <m:r>
                    <m:t>Δ</m:t>
                  </m:r>
                  <m:sSubSup>
                    <m:e>
                      <m:r>
                        <m:t>G</m:t>
                      </m:r>
                    </m:e>
                    <m:sub>
                      <m:r>
                        <m:t>r</m:t>
                      </m:r>
                    </m:sub>
                    <m:sup>
                      <m:r>
                        <m:t>*</m:t>
                      </m:r>
                    </m:sup>
                  </m:sSubSup>
                </m:num>
                <m:den>
                  <m:r>
                    <m:t>k</m:t>
                  </m:r>
                  <m:r>
                    <m:t>T</m:t>
                  </m:r>
                </m:den>
              </m:f>
            </m:sup>
          </m:sSup>
          <m:r>
            <m:t>,</m:t>
          </m:r>
        </m:oMath>
      </m:oMathPara>
    </w:p>
    <w:p>
      <w:pPr>
        <w:pStyle w:val="FirstParagraph"/>
      </w:pPr>
      <m:oMath>
        <m:r>
          <m:t>ω</m:t>
        </m:r>
      </m:oMath>
      <w:r>
        <w:t xml:space="preserve">取决于原子振动频率、扩散激活能、晶核的表面积等。</w:t>
      </w:r>
    </w:p>
    <w:p>
      <w:pPr>
        <w:pStyle w:val="Heading4"/>
      </w:pPr>
      <w:bookmarkStart w:id="117" w:name="形核引起的晶格畸变"/>
      <w:r>
        <w:t xml:space="preserve">形核引起的晶格畸变</w:t>
      </w:r>
      <w:bookmarkEnd w:id="117"/>
    </w:p>
    <w:p>
      <w:pPr>
        <w:pStyle w:val="FirstParagraph"/>
      </w:pPr>
      <w:r>
        <w:t xml:space="preserve">在金属相变的过程中，由于晶核周围的体积和形状可能发生变</w:t>
      </w:r>
      <w:r>
        <w:t xml:space="preserve"> </w:t>
      </w:r>
      <w:r>
        <w:t xml:space="preserve">化，或者晶核受到周围晶格的限制，使得晶核中的原子不能处</w:t>
      </w:r>
      <w:r>
        <w:t xml:space="preserve"> </w:t>
      </w:r>
      <w:r>
        <w:t xml:space="preserve">在平衡位置，这两种情况都消耗弹性应变能</w:t>
      </w:r>
      <m:oMath>
        <m:r>
          <m:t>ε</m:t>
        </m:r>
      </m:oMath>
      <w:r>
        <w:t xml:space="preserve">，这种弹性应变</w:t>
      </w:r>
      <w:r>
        <w:t xml:space="preserve"> </w:t>
      </w:r>
      <w:r>
        <w:t xml:space="preserve">能通过扩散和范性流变才能松弛。</w:t>
      </w:r>
    </w:p>
    <w:p>
      <w:pPr>
        <w:pStyle w:val="BodyText"/>
      </w:pPr>
      <w:r>
        <w:t xml:space="preserve">假定应变能正比于晶核的体积，则形核的自由能写作</w:t>
      </w:r>
    </w:p>
    <w:p>
      <w:pPr>
        <w:pStyle w:val="BodyText"/>
      </w:pPr>
      <m:oMathPara>
        <m:oMathParaPr>
          <m:jc m:val="center"/>
        </m:oMathParaPr>
        <m:oMath>
          <m:r>
            <m:t>Δ</m:t>
          </m:r>
          <m:sSub>
            <m:e>
              <m:r>
                <m:t>G</m:t>
              </m:r>
            </m:e>
            <m:sub>
              <m:r>
                <m:t>r</m:t>
              </m:r>
            </m:sub>
          </m:sSub>
          <m:r>
            <m:t>=</m:t>
          </m:r>
          <m:r>
            <m:t>−</m:t>
          </m:r>
          <m:f>
            <m:fPr>
              <m:type m:val="bar"/>
            </m:fPr>
            <m:num>
              <m:r>
                <m:t>4</m:t>
              </m:r>
            </m:num>
            <m:den>
              <m:r>
                <m:t>3</m:t>
              </m:r>
            </m:den>
          </m:f>
          <m:r>
            <m:t>π</m:t>
          </m:r>
          <m:r>
            <m:t>⋅</m:t>
          </m:r>
          <m:sSup>
            <m:e>
              <m:r>
                <m:t>r</m:t>
              </m:r>
            </m:e>
            <m:sup>
              <m:r>
                <m:t>3</m:t>
              </m:r>
            </m:sup>
          </m:sSup>
          <m:r>
            <m:t>(</m:t>
          </m:r>
          <m:r>
            <m:t>Δ</m:t>
          </m:r>
          <m:sSub>
            <m:e>
              <m:r>
                <m:t>G</m:t>
              </m:r>
            </m:e>
            <m:sub>
              <m:r>
                <m:t>v</m:t>
              </m:r>
            </m:sub>
          </m:sSub>
          <m:r>
            <m:t>+</m:t>
          </m:r>
          <m:r>
            <m:t>ε</m:t>
          </m:r>
          <m:r>
            <m:t>)</m:t>
          </m:r>
          <m:r>
            <m:t>+</m:t>
          </m:r>
          <m:r>
            <m:t>4</m:t>
          </m:r>
          <m:r>
            <m:t>π</m:t>
          </m:r>
          <m:r>
            <m:t>⋅</m:t>
          </m:r>
          <m:sSup>
            <m:e>
              <m:r>
                <m:t>r</m:t>
              </m:r>
            </m:e>
            <m:sup>
              <m:r>
                <m:t>2</m:t>
              </m:r>
            </m:sup>
          </m:sSup>
          <m:r>
            <m:t>⋅</m:t>
          </m:r>
          <m:sSub>
            <m:e>
              <m:r>
                <m:t>γ</m:t>
              </m:r>
            </m:e>
            <m:sub>
              <m:r>
                <m:t>S</m:t>
              </m:r>
              <m:r>
                <m:t>L</m:t>
              </m:r>
            </m:sub>
          </m:sSub>
          <m:r>
            <m:t>,</m:t>
          </m:r>
        </m:oMath>
      </m:oMathPara>
    </w:p>
    <w:p>
      <w:pPr>
        <w:pStyle w:val="FirstParagraph"/>
      </w:pPr>
      <w:r>
        <w:t xml:space="preserve">临界半径变为</w:t>
      </w:r>
    </w:p>
    <w:p>
      <w:pPr>
        <w:pStyle w:val="BodyText"/>
      </w:pPr>
      <m:oMathPara>
        <m:oMathParaPr>
          <m:jc m:val="center"/>
        </m:oMathParaPr>
        <m:oMath>
          <m:sSup>
            <m:e>
              <m:r>
                <m:t>r</m:t>
              </m:r>
            </m:e>
            <m:sup>
              <m:r>
                <m:t>*</m:t>
              </m:r>
            </m:sup>
          </m:sSup>
          <m:r>
            <m:t>=</m:t>
          </m:r>
          <m:f>
            <m:fPr>
              <m:type m:val="bar"/>
            </m:fPr>
            <m:num>
              <m:r>
                <m:t>2</m:t>
              </m:r>
              <m:sSub>
                <m:e>
                  <m:r>
                    <m:t>γ</m:t>
                  </m:r>
                </m:e>
                <m:sub>
                  <m:r>
                    <m:t>S</m:t>
                  </m:r>
                  <m:r>
                    <m:t>L</m:t>
                  </m:r>
                </m:sub>
              </m:sSub>
            </m:num>
            <m:den>
              <m:r>
                <m:t>Δ</m:t>
              </m:r>
              <m:sSub>
                <m:e>
                  <m:r>
                    <m:t>G</m:t>
                  </m:r>
                </m:e>
                <m:sub>
                  <m:r>
                    <m:t>v</m:t>
                  </m:r>
                </m:sub>
              </m:sSub>
              <m:r>
                <m:t>+</m:t>
              </m:r>
              <m:r>
                <m:t>ε</m:t>
              </m:r>
            </m:den>
          </m:f>
          <m:r>
            <m:t>,</m:t>
          </m:r>
        </m:oMath>
      </m:oMathPara>
    </w:p>
    <w:p>
      <w:pPr>
        <w:pStyle w:val="FirstParagraph"/>
      </w:pPr>
      <w:r>
        <w:t xml:space="preserve">形核功为</w:t>
      </w:r>
    </w:p>
    <w:p>
      <w:pPr>
        <w:pStyle w:val="BodyText"/>
      </w:pPr>
      <m:oMathPara>
        <m:oMathParaPr>
          <m:jc m:val="center"/>
        </m:oMathParaPr>
        <m:oMath>
          <m:r>
            <m:t>Δ</m:t>
          </m:r>
          <m:sSup>
            <m:e>
              <m:r>
                <m:t>G</m:t>
              </m:r>
            </m:e>
            <m:sup>
              <m:r>
                <m:t>*</m:t>
              </m:r>
            </m:sup>
          </m:sSup>
          <m:r>
            <m:t>=</m:t>
          </m:r>
          <m:f>
            <m:fPr>
              <m:type m:val="bar"/>
            </m:fPr>
            <m:num>
              <m:r>
                <m:t>16</m:t>
              </m:r>
              <m:r>
                <m:t>π</m:t>
              </m:r>
              <m:sSubSup>
                <m:e>
                  <m:r>
                    <m:t>γ</m:t>
                  </m:r>
                </m:e>
                <m:sub>
                  <m:r>
                    <m:t>S</m:t>
                  </m:r>
                  <m:r>
                    <m:t>L</m:t>
                  </m:r>
                </m:sub>
                <m:sup>
                  <m:r>
                    <m:t>3</m:t>
                  </m:r>
                </m:sup>
              </m:sSubSup>
            </m:num>
            <m:den>
              <m:r>
                <m:t>3</m:t>
              </m:r>
              <m:r>
                <m:t>(</m:t>
              </m:r>
              <m:r>
                <m:t>Δ</m:t>
              </m:r>
              <m:sSub>
                <m:e>
                  <m:r>
                    <m:t>G</m:t>
                  </m:r>
                </m:e>
                <m:sub>
                  <m:r>
                    <m:t>v</m:t>
                  </m:r>
                </m:sub>
              </m:sSub>
              <m:r>
                <m:t>+</m:t>
              </m:r>
              <m:r>
                <m:t>ε</m:t>
              </m:r>
              <m:sSup>
                <m:e>
                  <m:r>
                    <m:t>)</m:t>
                  </m:r>
                </m:e>
                <m:sup>
                  <m:r>
                    <m:t>2</m:t>
                  </m:r>
                </m:sup>
              </m:sSup>
            </m:den>
          </m:f>
          <m:r>
            <m:t>.</m:t>
          </m:r>
        </m:oMath>
      </m:oMathPara>
    </w:p>
    <w:p>
      <w:pPr>
        <w:pStyle w:val="FirstParagraph"/>
      </w:pPr>
      <w:r>
        <w:t xml:space="preserve">另外，假设晶核的表面积对此时的邻近核心的分子加入核心的频率</w:t>
      </w:r>
      <m:oMath>
        <m:r>
          <m:t>ω</m:t>
        </m:r>
      </m:oMath>
      <w:r>
        <w:t xml:space="preserve">没有影响，可以写为</w:t>
      </w:r>
    </w:p>
    <w:p>
      <w:pPr>
        <w:pStyle w:val="BodyText"/>
      </w:pPr>
      <m:oMathPara>
        <m:oMathParaPr>
          <m:jc m:val="center"/>
        </m:oMathParaPr>
        <m:oMath>
          <m:r>
            <m:t>ω</m:t>
          </m:r>
          <m:r>
            <m:t>=</m:t>
          </m:r>
          <m:r>
            <m:t>v</m:t>
          </m:r>
          <m:sSup>
            <m:e>
              <m:r>
                <m:t>e</m:t>
              </m:r>
            </m:e>
            <m:sup>
              <m:r>
                <m:t>−</m:t>
              </m:r>
              <m:f>
                <m:fPr>
                  <m:type m:val="bar"/>
                </m:fPr>
                <m:num>
                  <m:r>
                    <m:t>Δ</m:t>
                  </m:r>
                  <m:sSub>
                    <m:e>
                      <m:r>
                        <m:t>G</m:t>
                      </m:r>
                    </m:e>
                    <m:sub>
                      <m:r>
                        <m:t>m</m:t>
                      </m:r>
                    </m:sub>
                  </m:sSub>
                </m:num>
                <m:den>
                  <m:r>
                    <m:t>k</m:t>
                  </m:r>
                  <m:r>
                    <m:t>T</m:t>
                  </m:r>
                </m:den>
              </m:f>
            </m:sup>
          </m:sSup>
          <m:r>
            <m:t>,</m:t>
          </m:r>
        </m:oMath>
      </m:oMathPara>
    </w:p>
    <w:p>
      <w:pPr>
        <w:pStyle w:val="FirstParagraph"/>
      </w:pPr>
      <w:r>
        <w:t xml:space="preserve">其中</w:t>
      </w:r>
      <m:oMath>
        <m:r>
          <m:t>v</m:t>
        </m:r>
      </m:oMath>
      <w:r>
        <w:t xml:space="preserve">是原子振动频率，</w:t>
      </w:r>
      <m:oMath>
        <m:r>
          <m:t>Δ</m:t>
        </m:r>
        <m:sSub>
          <m:e>
            <m:r>
              <m:t>G</m:t>
            </m:r>
          </m:e>
          <m:sub>
            <m:r>
              <m:t>m</m:t>
            </m:r>
          </m:sub>
        </m:sSub>
      </m:oMath>
      <w:r>
        <w:t xml:space="preserve">是原子扩散的激活能。所以可以写为</w:t>
      </w:r>
    </w:p>
    <w:p>
      <w:pPr>
        <w:pStyle w:val="BodyText"/>
      </w:pPr>
      <m:oMathPara>
        <m:oMathParaPr>
          <m:jc m:val="center"/>
        </m:oMathParaPr>
        <m:oMath>
          <m:r>
            <m:t>I</m:t>
          </m:r>
          <m:r>
            <m:t>=</m:t>
          </m:r>
          <m:r>
            <m:t>N</m:t>
          </m:r>
          <m:r>
            <m:t>v</m:t>
          </m:r>
          <m:sSup>
            <m:e>
              <m:r>
                <m:t>e</m:t>
              </m:r>
            </m:e>
            <m:sup>
              <m:r>
                <m:t>−</m:t>
              </m:r>
              <m:f>
                <m:fPr>
                  <m:type m:val="bar"/>
                </m:fPr>
                <m:num>
                  <m:r>
                    <m:t>Δ</m:t>
                  </m:r>
                  <m:sSup>
                    <m:e>
                      <m:r>
                        <m:t>G</m:t>
                      </m:r>
                    </m:e>
                    <m:sup>
                      <m:r>
                        <m:t>*</m:t>
                      </m:r>
                    </m:sup>
                  </m:sSup>
                  <m:r>
                    <m:t>+</m:t>
                  </m:r>
                  <m:r>
                    <m:t>Δ</m:t>
                  </m:r>
                  <m:sSub>
                    <m:e>
                      <m:r>
                        <m:t>G</m:t>
                      </m:r>
                    </m:e>
                    <m:sub>
                      <m:r>
                        <m:t>m</m:t>
                      </m:r>
                    </m:sub>
                  </m:sSub>
                </m:num>
                <m:den>
                  <m:r>
                    <m:t>k</m:t>
                  </m:r>
                  <m:r>
                    <m:t>T</m:t>
                  </m:r>
                </m:den>
              </m:f>
            </m:sup>
          </m:sSup>
          <m:r>
            <m:t>,</m:t>
          </m:r>
        </m:oMath>
      </m:oMathPara>
    </w:p>
    <w:p>
      <w:pPr>
        <w:pStyle w:val="FirstParagraph"/>
      </w:pPr>
      <w:r>
        <w:t xml:space="preserve">式中，</w:t>
      </w:r>
      <m:oMath>
        <m:r>
          <m:t>N</m:t>
        </m:r>
        <m:r>
          <m:t>v</m:t>
        </m:r>
      </m:oMath>
      <w:r>
        <w:t xml:space="preserve">对</w:t>
      </w:r>
      <m:oMath>
        <m:r>
          <m:t>I</m:t>
        </m:r>
      </m:oMath>
      <w:r>
        <w:t xml:space="preserve">的影响很小，形核速率强烈依赖指数因子，也就是形核功和原子扩散激活能。</w:t>
      </w:r>
      <w:r>
        <w:t xml:space="preserve"> </w:t>
      </w:r>
      <w:r>
        <w:t xml:space="preserve">对于固态相变，合理的数量级为</w:t>
      </w:r>
    </w:p>
    <w:p>
      <w:pPr>
        <w:pStyle w:val="BodyText"/>
      </w:pPr>
      <m:oMathPara>
        <m:oMathParaPr>
          <m:jc m:val="center"/>
        </m:oMathParaPr>
        <m:oMath>
          <m:r>
            <m:t>N</m:t>
          </m:r>
          <m:r>
            <m:t>v</m:t>
          </m:r>
          <m:sSup>
            <m:e>
              <m:r>
                <m:t>e</m:t>
              </m:r>
            </m:e>
            <m:sup>
              <m:r>
                <m:t>−</m:t>
              </m:r>
              <m:f>
                <m:fPr>
                  <m:type m:val="bar"/>
                </m:fPr>
                <m:num>
                  <m:r>
                    <m:t>Δ</m:t>
                  </m:r>
                  <m:sSub>
                    <m:e>
                      <m:r>
                        <m:t>G</m:t>
                      </m:r>
                    </m:e>
                    <m:sub>
                      <m:r>
                        <m:t>m</m:t>
                      </m:r>
                    </m:sub>
                  </m:sSub>
                </m:num>
                <m:den>
                  <m:r>
                    <m:t>k</m:t>
                  </m:r>
                  <m:r>
                    <m:t>T</m:t>
                  </m:r>
                </m:den>
              </m:f>
            </m:sup>
          </m:sSup>
          <m:r>
            <m:t>≃</m:t>
          </m:r>
          <m:sSup>
            <m:e>
              <m:r>
                <m:t>10</m:t>
              </m:r>
            </m:e>
            <m:sup>
              <m:r>
                <m:t>30</m:t>
              </m:r>
            </m:sup>
          </m:sSup>
          <m:r>
            <m:t>,</m:t>
          </m:r>
          <m:r>
            <m:t>I</m:t>
          </m:r>
          <m:r>
            <m:t>=</m:t>
          </m:r>
          <m:sSup>
            <m:e>
              <m:r>
                <m:t>10</m:t>
              </m:r>
            </m:e>
            <m:sup>
              <m:r>
                <m:t>30</m:t>
              </m:r>
            </m:sup>
          </m:sSup>
          <m:sSup>
            <m:e>
              <m:r>
                <m:t>e</m:t>
              </m:r>
            </m:e>
            <m:sup>
              <m:r>
                <m:t>−</m:t>
              </m:r>
              <m:f>
                <m:fPr>
                  <m:type m:val="bar"/>
                </m:fPr>
                <m:num>
                  <m:r>
                    <m:t>Δ</m:t>
                  </m:r>
                  <m:sSup>
                    <m:e>
                      <m:r>
                        <m:t>G</m:t>
                      </m:r>
                    </m:e>
                    <m:sup>
                      <m:r>
                        <m:t>*</m:t>
                      </m:r>
                    </m:sup>
                  </m:sSup>
                </m:num>
                <m:den>
                  <m:r>
                    <m:t>k</m:t>
                  </m:r>
                  <m:r>
                    <m:t>T</m:t>
                  </m:r>
                </m:den>
              </m:f>
            </m:sup>
          </m:sSup>
          <m:r>
            <m:t>.</m:t>
          </m:r>
        </m:oMath>
      </m:oMathPara>
    </w:p>
    <w:p>
      <w:pPr>
        <w:pStyle w:val="FirstParagraph"/>
      </w:pPr>
      <w:r>
        <w:t xml:space="preserve">由于</w:t>
      </w:r>
      <m:oMath>
        <m:r>
          <m:t>Δ</m:t>
        </m:r>
        <m:sSup>
          <m:e>
            <m:r>
              <m:t>G</m:t>
            </m:r>
          </m:e>
          <m:sup>
            <m:r>
              <m:t>*</m:t>
            </m:r>
          </m:sup>
        </m:sSup>
      </m:oMath>
      <w:r>
        <w:t xml:space="preserve">因过冷度</w:t>
      </w:r>
      <m:oMath>
        <m:r>
          <m:t>Δ</m:t>
        </m:r>
        <m:r>
          <m:t>T</m:t>
        </m:r>
      </m:oMath>
      <w:r>
        <w:t xml:space="preserve">的增大而减小，所以</w:t>
      </w:r>
      <w:r>
        <w:rPr>
          <w:b/>
        </w:rPr>
        <w:t xml:space="preserve">形核速率强烈依赖于温度</w:t>
      </w:r>
      <w:r>
        <w:t xml:space="preserve">。</w:t>
      </w:r>
      <w:r>
        <w:t xml:space="preserve"> </w:t>
      </w:r>
      <w:r>
        <w:t xml:space="preserve">当</w:t>
      </w:r>
      <m:oMath>
        <m:r>
          <m:t>Δ</m:t>
        </m:r>
        <m:r>
          <m:t>T</m:t>
        </m:r>
        <m:r>
          <m:t>→</m:t>
        </m:r>
        <m:r>
          <m:t>0</m:t>
        </m:r>
      </m:oMath>
      <w:r>
        <w:t xml:space="preserve">，</w:t>
      </w:r>
      <m:oMath>
        <m:r>
          <m:t>Δ</m:t>
        </m:r>
        <m:sSup>
          <m:e>
            <m:r>
              <m:t>G</m:t>
            </m:r>
          </m:e>
          <m:sup>
            <m:r>
              <m:t>*</m:t>
            </m:r>
          </m:sup>
        </m:sSup>
        <m:r>
          <m:t>→</m:t>
        </m:r>
        <m:r>
          <m:t>∞</m:t>
        </m:r>
      </m:oMath>
      <w:r>
        <w:t xml:space="preserve">，</w:t>
      </w:r>
      <m:oMath>
        <m:r>
          <m:t>I</m:t>
        </m:r>
        <m:r>
          <m:t>→</m:t>
        </m:r>
        <m:r>
          <m:t>0</m:t>
        </m:r>
      </m:oMath>
      <w:r>
        <w:t xml:space="preserve">，</w:t>
      </w:r>
      <m:oMath>
        <m:r>
          <m:t>Δ</m:t>
        </m:r>
        <m:r>
          <m:t>T</m:t>
        </m:r>
      </m:oMath>
      <w:r>
        <w:t xml:space="preserve">增大，形核速率</w:t>
      </w:r>
      <m:oMath>
        <m:r>
          <m:t>I</m:t>
        </m:r>
      </m:oMath>
      <w:r>
        <w:t xml:space="preserve">存在极值，</w:t>
      </w:r>
      <w:r>
        <w:t xml:space="preserve"> </w:t>
      </w:r>
      <w:r>
        <w:t xml:space="preserve">先增大后减小。</w:t>
      </w:r>
    </w:p>
    <w:p>
      <w:pPr>
        <w:pStyle w:val="BodyText"/>
      </w:pPr>
      <w:r>
        <w:t xml:space="preserve"> </w:t>
      </w:r>
      <w:bookmarkStart w:id="119" w:name="均匀形核速率I与转变温度之间的关系"/>
      <w:r>
        <w:drawing>
          <wp:inline>
            <wp:extent cx="1679170" cy="2348345"/>
            <wp:effectExtent b="0" l="0" r="0" t="0"/>
            <wp:docPr descr="均匀形核速率I与转变温度之间的关系。" title="fig:" id="1" name="Picture"/>
            <a:graphic>
              <a:graphicData uri="http://schemas.openxmlformats.org/drawingml/2006/picture">
                <pic:pic>
                  <pic:nvPicPr>
                    <pic:cNvPr descr="fig/均匀形核速率I与转变温度之间的关系/a.jpg" id="0" name="Picture"/>
                    <pic:cNvPicPr>
                      <a:picLocks noChangeArrowheads="1" noChangeAspect="1"/>
                    </pic:cNvPicPr>
                  </pic:nvPicPr>
                  <pic:blipFill>
                    <a:blip r:embed="rId118"/>
                    <a:stretch>
                      <a:fillRect/>
                    </a:stretch>
                  </pic:blipFill>
                  <pic:spPr bwMode="auto">
                    <a:xfrm>
                      <a:off x="0" y="0"/>
                      <a:ext cx="1679170" cy="2348345"/>
                    </a:xfrm>
                    <a:prstGeom prst="rect">
                      <a:avLst/>
                    </a:prstGeom>
                    <a:noFill/>
                    <a:ln w="9525">
                      <a:noFill/>
                      <a:headEnd/>
                      <a:tailEnd/>
                    </a:ln>
                  </pic:spPr>
                </pic:pic>
              </a:graphicData>
            </a:graphic>
          </wp:inline>
        </w:drawing>
      </w:r>
      <w:bookmarkEnd w:id="119"/>
      <w:r>
        <w:t xml:space="preserve"> </w:t>
      </w:r>
      <w:bookmarkStart w:id="120" w:name="subfigure:某合金的局部相图"/>
      <w:r>
        <w:t xml:space="preserve">[subfigure:某合金的局部相图]</w:t>
      </w:r>
      <w:bookmarkEnd w:id="120"/>
      <w:r>
        <w:t xml:space="preserve"> </w:t>
      </w:r>
      <w:r>
        <w:t xml:space="preserve"> </w:t>
      </w:r>
      <w:r>
        <w:t xml:space="preserve"> </w:t>
      </w:r>
      <w:bookmarkStart w:id="122" w:name="均匀形核速率I与转变温度之间的关系"/>
      <w:r>
        <w:drawing>
          <wp:inline>
            <wp:extent cx="1608512" cy="2348345"/>
            <wp:effectExtent b="0" l="0" r="0" t="0"/>
            <wp:docPr descr="均匀形核速率I与转变温度之间的关系。" title="fig:" id="1" name="Picture"/>
            <a:graphic>
              <a:graphicData uri="http://schemas.openxmlformats.org/drawingml/2006/picture">
                <pic:pic>
                  <pic:nvPicPr>
                    <pic:cNvPr descr="fig/均匀形核速率I与转变温度之间的关系/b.jpg" id="0" name="Picture"/>
                    <pic:cNvPicPr>
                      <a:picLocks noChangeArrowheads="1" noChangeAspect="1"/>
                    </pic:cNvPicPr>
                  </pic:nvPicPr>
                  <pic:blipFill>
                    <a:blip r:embed="rId121"/>
                    <a:stretch>
                      <a:fillRect/>
                    </a:stretch>
                  </pic:blipFill>
                  <pic:spPr bwMode="auto">
                    <a:xfrm>
                      <a:off x="0" y="0"/>
                      <a:ext cx="1608512" cy="2348345"/>
                    </a:xfrm>
                    <a:prstGeom prst="rect">
                      <a:avLst/>
                    </a:prstGeom>
                    <a:noFill/>
                    <a:ln w="9525">
                      <a:noFill/>
                      <a:headEnd/>
                      <a:tailEnd/>
                    </a:ln>
                  </pic:spPr>
                </pic:pic>
              </a:graphicData>
            </a:graphic>
          </wp:inline>
        </w:drawing>
      </w:r>
      <w:bookmarkEnd w:id="122"/>
      <w:r>
        <w:t xml:space="preserve"> </w:t>
      </w:r>
      <w:r>
        <w:br/>
      </w:r>
      <w:r>
        <w:t xml:space="preserve"> </w:t>
      </w:r>
      <w:bookmarkStart w:id="124" w:name="均匀形核速率I与转变温度之间的关系"/>
      <w:r>
        <w:drawing>
          <wp:inline>
            <wp:extent cx="1607506" cy="2175353"/>
            <wp:effectExtent b="0" l="0" r="0" t="0"/>
            <wp:docPr descr="均匀形核速率I与转变温度之间的关系。" title="fig:" id="1" name="Picture"/>
            <a:graphic>
              <a:graphicData uri="http://schemas.openxmlformats.org/drawingml/2006/picture">
                <pic:pic>
                  <pic:nvPicPr>
                    <pic:cNvPr descr="fig/均匀形核速率I与转变温度之间的关系/c.jpg" id="0" name="Picture"/>
                    <pic:cNvPicPr>
                      <a:picLocks noChangeArrowheads="1" noChangeAspect="1"/>
                    </pic:cNvPicPr>
                  </pic:nvPicPr>
                  <pic:blipFill>
                    <a:blip r:embed="rId123"/>
                    <a:stretch>
                      <a:fillRect/>
                    </a:stretch>
                  </pic:blipFill>
                  <pic:spPr bwMode="auto">
                    <a:xfrm>
                      <a:off x="0" y="0"/>
                      <a:ext cx="1607506" cy="2175353"/>
                    </a:xfrm>
                    <a:prstGeom prst="rect">
                      <a:avLst/>
                    </a:prstGeom>
                    <a:noFill/>
                    <a:ln w="9525">
                      <a:noFill/>
                      <a:headEnd/>
                      <a:tailEnd/>
                    </a:ln>
                  </pic:spPr>
                </pic:pic>
              </a:graphicData>
            </a:graphic>
          </wp:inline>
        </w:drawing>
      </w:r>
      <w:bookmarkEnd w:id="124"/>
      <w:r>
        <w:t xml:space="preserve"> </w:t>
      </w:r>
      <w:r>
        <w:t xml:space="preserve"> </w:t>
      </w:r>
      <w:r>
        <w:t xml:space="preserve"> </w:t>
      </w:r>
      <w:bookmarkStart w:id="126" w:name="均匀形核速率I与转变温度之间的关系"/>
      <w:r>
        <w:drawing>
          <wp:inline>
            <wp:extent cx="1565753" cy="2175353"/>
            <wp:effectExtent b="0" l="0" r="0" t="0"/>
            <wp:docPr descr="均匀形核速率I与转变温度之间的关系。" title="fig:" id="1" name="Picture"/>
            <a:graphic>
              <a:graphicData uri="http://schemas.openxmlformats.org/drawingml/2006/picture">
                <pic:pic>
                  <pic:nvPicPr>
                    <pic:cNvPr descr="fig/均匀形核速率I与转变温度之间的关系/d.jpg" id="0" name="Picture"/>
                    <pic:cNvPicPr>
                      <a:picLocks noChangeArrowheads="1" noChangeAspect="1"/>
                    </pic:cNvPicPr>
                  </pic:nvPicPr>
                  <pic:blipFill>
                    <a:blip r:embed="rId125"/>
                    <a:stretch>
                      <a:fillRect/>
                    </a:stretch>
                  </pic:blipFill>
                  <pic:spPr bwMode="auto">
                    <a:xfrm>
                      <a:off x="0" y="0"/>
                      <a:ext cx="1565753" cy="2175353"/>
                    </a:xfrm>
                    <a:prstGeom prst="rect">
                      <a:avLst/>
                    </a:prstGeom>
                    <a:noFill/>
                    <a:ln w="9525">
                      <a:noFill/>
                      <a:headEnd/>
                      <a:tailEnd/>
                    </a:ln>
                  </pic:spPr>
                </pic:pic>
              </a:graphicData>
            </a:graphic>
          </wp:inline>
        </w:drawing>
      </w:r>
      <w:bookmarkEnd w:id="126"/>
      <w:r>
        <w:t xml:space="preserve"> </w:t>
      </w:r>
      <w:bookmarkStart w:id="127" w:name="subfigure:$I $随温度的变化"/>
      <w:r>
        <w:t xml:space="preserve">[subfigure:$I $随温度的变化]</w:t>
      </w:r>
      <w:bookmarkEnd w:id="127"/>
      <w:r>
        <w:t xml:space="preserve"> </w:t>
      </w:r>
    </w:p>
    <w:p>
      <w:pPr>
        <w:pStyle w:val="BodyText"/>
      </w:pPr>
      <w:r>
        <w:t xml:space="preserve">从可知，成分为</w:t>
      </w:r>
      <m:oMath>
        <m:sSub>
          <m:e>
            <m:r>
              <m:t>x</m:t>
            </m:r>
          </m:e>
          <m:sub>
            <m:r>
              <m:t>0</m:t>
            </m:r>
          </m:sub>
        </m:sSub>
      </m:oMath>
      <w:r>
        <w:t xml:space="preserve">的合金，其固溶温度为</w:t>
      </w:r>
      <m:oMath>
        <m:sSub>
          <m:e>
            <m:r>
              <m:t>T</m:t>
            </m:r>
          </m:e>
          <m:sub>
            <m:r>
              <m:t>e</m:t>
            </m:r>
          </m:sub>
        </m:sSub>
      </m:oMath>
      <w:r>
        <w:t xml:space="preserve">，为了抵消应变能</w:t>
      </w:r>
      <m:oMath>
        <m:r>
          <m:t>Δ</m:t>
        </m:r>
        <m:sSub>
          <m:e>
            <m:r>
              <m:t>G</m:t>
            </m:r>
          </m:e>
          <m:sub>
            <m:r>
              <m:t>ε</m:t>
            </m:r>
          </m:sub>
        </m:sSub>
      </m:oMath>
      <w:r>
        <w:t xml:space="preserve">，</w:t>
      </w:r>
      <w:r>
        <w:t xml:space="preserve"> </w:t>
      </w:r>
      <w:r>
        <w:t xml:space="preserve">必须过冷到</w:t>
      </w:r>
      <m:oMath>
        <m:sSubSup>
          <m:e>
            <m:r>
              <m:t>T</m:t>
            </m:r>
          </m:e>
          <m:sub>
            <m:r>
              <m:t>e</m:t>
            </m:r>
          </m:sub>
          <m:sup>
            <m:r>
              <m:t>′</m:t>
            </m:r>
          </m:sup>
        </m:sSubSup>
      </m:oMath>
      <w:r>
        <w:t xml:space="preserve">才能析出第二相</w:t>
      </w:r>
      <m:oMath>
        <m:r>
          <m:t>β</m:t>
        </m:r>
      </m:oMath>
      <w:r>
        <w:t xml:space="preserve">。形核速率随</w:t>
      </w:r>
      <m:oMath>
        <m:r>
          <m:t>T</m:t>
        </m:r>
      </m:oMath>
      <w:r>
        <w:t xml:space="preserve">的变化如所示，</w:t>
      </w:r>
      <w:r>
        <w:t xml:space="preserve"> </w:t>
      </w:r>
      <w:r>
        <w:t xml:space="preserve">在高温下，沉淀的推动能量很小，因为</w:t>
      </w:r>
      <m:oMath>
        <m:r>
          <m:t>Δ</m:t>
        </m:r>
        <m:sSup>
          <m:e>
            <m:r>
              <m:t>G</m:t>
            </m:r>
          </m:e>
          <m:sup>
            <m:r>
              <m:t>*</m:t>
            </m:r>
          </m:sup>
        </m:sSup>
      </m:oMath>
      <w:r>
        <w:t xml:space="preserve">很大，所以</w:t>
      </w:r>
      <m:oMath>
        <m:r>
          <m:t>I</m:t>
        </m:r>
      </m:oMath>
      <w:r>
        <w:t xml:space="preserve">很小；在低温情况下，由于扩散很慢，所以</w:t>
      </w:r>
      <m:oMath>
        <m:r>
          <m:t>I</m:t>
        </m:r>
      </m:oMath>
      <w:r>
        <w:t xml:space="preserve">也很小，在中间某一个温度，</w:t>
      </w:r>
      <w:r>
        <w:t xml:space="preserve"> </w:t>
      </w:r>
      <m:oMath>
        <m:r>
          <m:t>I</m:t>
        </m:r>
      </m:oMath>
      <w:r>
        <w:t xml:space="preserve">有极大值。</w:t>
      </w:r>
    </w:p>
    <w:p>
      <w:pPr>
        <w:pStyle w:val="Heading4"/>
      </w:pPr>
      <w:bookmarkStart w:id="128" w:name="相界面性质的影响"/>
      <w:r>
        <w:t xml:space="preserve">相界面性质的影响</w:t>
      </w:r>
      <w:bookmarkEnd w:id="128"/>
    </w:p>
    <w:p>
      <w:pPr>
        <w:pStyle w:val="FirstParagraph"/>
      </w:pPr>
      <w:r>
        <w:t xml:space="preserve">界面能</w:t>
      </w:r>
      <m:oMath>
        <m:r>
          <m:t>γ</m:t>
        </m:r>
      </m:oMath>
      <w:r>
        <w:t xml:space="preserve">的来源可以分为两部分，</w:t>
      </w:r>
    </w:p>
    <w:p>
      <w:pPr>
        <w:numPr>
          <w:numId w:val="1021"/>
          <w:ilvl w:val="0"/>
        </w:numPr>
      </w:pPr>
      <w:r>
        <w:t xml:space="preserve">一部分是在母相中形成新相界面时，同类键和异类键的数量变化引起的，称为界面能中的</w:t>
      </w:r>
      <w:r>
        <w:rPr>
          <w:b/>
        </w:rPr>
        <w:t xml:space="preserve">化学项</w:t>
      </w:r>
      <w:r>
        <w:t xml:space="preserve">；</w:t>
      </w:r>
    </w:p>
    <w:p>
      <w:pPr>
        <w:numPr>
          <w:numId w:val="1021"/>
          <w:ilvl w:val="0"/>
        </w:numPr>
      </w:pPr>
      <w:r>
        <w:t xml:space="preserve">另一部分是界面结构引起的 （如界面上产生的位错），称为界面能中的</w:t>
      </w:r>
      <w:r>
        <w:rPr>
          <w:b/>
        </w:rPr>
        <w:t xml:space="preserve">结构项</w:t>
      </w:r>
      <w:r>
        <w:t xml:space="preserve">。</w:t>
      </w:r>
    </w:p>
    <w:p>
      <w:pPr>
        <w:pStyle w:val="FirstParagraph"/>
      </w:pPr>
      <w:r>
        <w:t xml:space="preserve">如果新相和母相的晶体结构和取向相同，电阵常数也非常接近，形成</w:t>
      </w:r>
      <w:r>
        <w:rPr>
          <w:b/>
        </w:rPr>
        <w:t xml:space="preserve">完全共格界面</w:t>
      </w:r>
      <w:r>
        <w:t xml:space="preserve">。界面能</w:t>
      </w:r>
      <w:r>
        <w:t xml:space="preserve"> </w:t>
      </w:r>
      <w:r>
        <w:t xml:space="preserve">较小，只包括化学项，结构项（畸变能</w:t>
      </w:r>
      <m:oMath>
        <m:r>
          <m:t>ε</m:t>
        </m:r>
      </m:oMath>
      <w:r>
        <w:t xml:space="preserve">）趋于0，长大速度很快。</w:t>
      </w:r>
    </w:p>
    <w:p>
      <w:pPr>
        <w:pStyle w:val="BodyText"/>
      </w:pPr>
      <w:r>
        <w:t xml:space="preserve">如果完全共格两相的点阵常数不同，就会在界面上引入位错，来减少界面能中的体积应变能，结构项略有增大，形成</w:t>
      </w:r>
      <w:r>
        <w:rPr>
          <w:b/>
        </w:rPr>
        <w:t xml:space="preserve">部分共格界面</w:t>
      </w:r>
      <w:r>
        <w:t xml:space="preserve">。</w:t>
      </w:r>
    </w:p>
    <w:p>
      <w:pPr>
        <w:pStyle w:val="BodyText"/>
      </w:pPr>
      <w:r>
        <w:t xml:space="preserve">若新相通过母相切变形成，某些界面点阵相似，这种界面称为</w:t>
      </w:r>
      <w:r>
        <w:rPr>
          <w:b/>
        </w:rPr>
        <w:t xml:space="preserve">切变共格</w:t>
      </w:r>
      <w:r>
        <w:t xml:space="preserve">。</w:t>
      </w:r>
    </w:p>
    <w:p>
      <w:pPr>
        <w:pStyle w:val="BodyText"/>
      </w:pPr>
      <w:r>
        <w:t xml:space="preserve">如果所有界面都不共格，称为</w:t>
      </w:r>
      <w:r>
        <w:rPr>
          <w:b/>
        </w:rPr>
        <w:t xml:space="preserve">非共格</w:t>
      </w:r>
      <w:r>
        <w:t xml:space="preserve">新相。</w:t>
      </w:r>
    </w:p>
    <w:p>
      <w:pPr>
        <w:pStyle w:val="Heading3"/>
      </w:pPr>
      <w:bookmarkStart w:id="129" w:name="非均匀形核界面形核"/>
      <w:r>
        <w:t xml:space="preserve">非均匀形核（界面形核）</w:t>
      </w:r>
      <w:bookmarkEnd w:id="129"/>
    </w:p>
    <w:p>
      <w:pPr>
        <w:pStyle w:val="Heading3"/>
      </w:pPr>
      <w:bookmarkStart w:id="130" w:name="过饱和固溶体的脱溶沉淀"/>
      <w:r>
        <w:t xml:space="preserve">过饱和固溶体的脱溶沉淀</w:t>
      </w:r>
      <w:bookmarkEnd w:id="130"/>
    </w:p>
    <w:p>
      <w:pPr>
        <w:pStyle w:val="Heading3"/>
      </w:pPr>
      <w:bookmarkStart w:id="131" w:name="调幅分解"/>
      <w:r>
        <w:t xml:space="preserve">调幅分解</w:t>
      </w:r>
      <w:bookmarkEnd w:id="131"/>
    </w:p>
    <w:p>
      <w:pPr>
        <w:pStyle w:val="Heading3"/>
      </w:pPr>
      <w:bookmarkStart w:id="132" w:name="马氏体相变"/>
      <w:r>
        <w:t xml:space="preserve">马氏体相变</w:t>
      </w:r>
      <w:bookmarkEnd w:id="132"/>
    </w:p>
    <w:p>
      <w:pPr>
        <w:pStyle w:val="Heading1"/>
      </w:pPr>
      <w:bookmarkStart w:id="133" w:name="考试内容"/>
      <w:r>
        <w:t xml:space="preserve">考试内容</w:t>
      </w:r>
      <w:bookmarkEnd w:id="133"/>
    </w:p>
    <w:p>
      <w:pPr>
        <w:pStyle w:val="Heading2"/>
      </w:pPr>
      <w:bookmarkStart w:id="134" w:name="晶体缺陷-1"/>
      <w:r>
        <w:t xml:space="preserve">晶体缺陷</w:t>
      </w:r>
      <w:bookmarkEnd w:id="134"/>
    </w:p>
    <w:p>
      <w:pPr>
        <w:pStyle w:val="Heading3"/>
      </w:pPr>
      <w:bookmarkStart w:id="135" w:name="问题"/>
      <w:r>
        <w:t xml:space="preserve">问题</w:t>
      </w:r>
      <w:bookmarkEnd w:id="135"/>
    </w:p>
    <w:p>
      <w:pPr>
        <w:numPr>
          <w:numId w:val="1022"/>
          <w:ilvl w:val="0"/>
        </w:numPr>
      </w:pPr>
      <w:r>
        <w:t xml:space="preserve">从几何形态上说，晶体缺陷分哪几类，试举几个典型例子，位错与空位之间有何相互作用？</w:t>
      </w:r>
    </w:p>
    <w:p>
      <w:pPr>
        <w:numPr>
          <w:numId w:val="1022"/>
          <w:ilvl w:val="0"/>
        </w:numPr>
      </w:pPr>
      <w:r>
        <w:t xml:space="preserve">为何为点缺陷的形成能和迁移能，为什么说点缺陷是一种热力学平衡缺陷？一定温度下空位平衡浓度的表达式是什么，有什么特点？</w:t>
      </w:r>
    </w:p>
    <w:p>
      <w:pPr>
        <w:numPr>
          <w:numId w:val="1022"/>
          <w:ilvl w:val="0"/>
        </w:numPr>
      </w:pPr>
      <w:r>
        <w:t xml:space="preserve">什么叫非平衡点缺陷？试举例说明它的产生方法？</w:t>
      </w:r>
    </w:p>
    <w:p>
      <w:pPr>
        <w:numPr>
          <w:numId w:val="1022"/>
          <w:ilvl w:val="0"/>
        </w:numPr>
      </w:pPr>
      <w:r>
        <w:t xml:space="preserve">什么叫位错，位错密度的表达式是什么？</w:t>
      </w:r>
    </w:p>
    <w:p>
      <w:pPr>
        <w:numPr>
          <w:numId w:val="1022"/>
          <w:ilvl w:val="0"/>
        </w:numPr>
      </w:pPr>
      <w:r>
        <w:t xml:space="preserve">试总结与比较刃型，螺型及混合位错下列方面的异同（从结构类型，柏式矢量，应力场特点，应变能和张力方面进行描述）。</w:t>
      </w:r>
    </w:p>
    <w:p>
      <w:pPr>
        <w:numPr>
          <w:numId w:val="1022"/>
          <w:ilvl w:val="0"/>
        </w:numPr>
      </w:pPr>
      <w:r>
        <w:t xml:space="preserve">何谓柏格斯矢量，柏氏矢量的特点及确定方法。单位长位错的应变能及张力近似表达式是什么？</w:t>
      </w:r>
    </w:p>
    <w:p>
      <w:pPr>
        <w:numPr>
          <w:numId w:val="1022"/>
          <w:ilvl w:val="0"/>
        </w:numPr>
      </w:pPr>
      <w:r>
        <w:t xml:space="preserve">为何要引入位错的点阵模型，它能说明什么问题。什么叫位错线宽度，位错中心能量？定性叙述位错的 Pelels模型。</w:t>
      </w:r>
    </w:p>
    <w:p>
      <w:pPr>
        <w:numPr>
          <w:numId w:val="1022"/>
          <w:ilvl w:val="0"/>
        </w:numPr>
      </w:pPr>
      <w:r>
        <w:t xml:space="preserve">计算位错运动引起的变形及位错引起的晶体弯曲？</w:t>
      </w:r>
    </w:p>
    <w:p>
      <w:pPr>
        <w:numPr>
          <w:numId w:val="1022"/>
          <w:ilvl w:val="0"/>
        </w:numPr>
      </w:pPr>
      <w:r>
        <w:t xml:space="preserve">什么叫作用在位错上的力，这力的大小，方向及特点是什么(分别讨论滑移力，攀移力，化学力)，位错受力的 peach公式及由此计算位错在应力场中受到的滑移和攀移力。</w:t>
      </w:r>
    </w:p>
    <w:p>
      <w:pPr>
        <w:numPr>
          <w:numId w:val="1022"/>
          <w:ilvl w:val="0"/>
        </w:numPr>
      </w:pPr>
      <w:r>
        <w:t xml:space="preserve">分类叙述不同类型平行位错线间相互作用力大小，方向及特点？何为位错塞积？</w:t>
      </w:r>
    </w:p>
    <w:p>
      <w:pPr>
        <w:numPr>
          <w:numId w:val="1022"/>
          <w:ilvl w:val="0"/>
        </w:numPr>
      </w:pPr>
      <w:r>
        <w:t xml:space="preserve">不同的两条位错相遇时会发生哪些现象？位错反应发生的基本条件是什么？</w:t>
      </w:r>
    </w:p>
    <w:p>
      <w:pPr>
        <w:numPr>
          <w:numId w:val="1022"/>
          <w:ilvl w:val="0"/>
        </w:numPr>
      </w:pPr>
      <w:r>
        <w:t xml:space="preserve">不同面位错相互切割后会在各位错线上造成什么后果？什么叫割阶以及它们的运动方式？</w:t>
      </w:r>
    </w:p>
    <w:p>
      <w:pPr>
        <w:numPr>
          <w:numId w:val="1022"/>
          <w:ilvl w:val="0"/>
        </w:numPr>
      </w:pPr>
      <w:r>
        <w:t xml:space="preserve">试述位错FR源的动作原理及动作应力表达式？</w:t>
      </w:r>
    </w:p>
    <w:p>
      <w:pPr>
        <w:numPr>
          <w:numId w:val="1022"/>
          <w:ilvl w:val="0"/>
        </w:numPr>
      </w:pPr>
      <w:r>
        <w:t xml:space="preserve">什么叫层错？简述面心立方晶体中的不全位错(半，偏位错)，扩展位错？什么叫全位错和不动位错？试比较全位错和不全位错的异同点。</w:t>
      </w:r>
    </w:p>
    <w:p>
      <w:pPr>
        <w:numPr>
          <w:numId w:val="1022"/>
          <w:ilvl w:val="0"/>
        </w:numPr>
      </w:pPr>
      <w:r>
        <w:t xml:space="preserve">为何说晶界有5个自由度，什么叫扭转晶界，倾转晶界及亚品界？</w:t>
      </w:r>
    </w:p>
    <w:p>
      <w:pPr>
        <w:numPr>
          <w:numId w:val="1022"/>
          <w:ilvl w:val="0"/>
        </w:numPr>
      </w:pPr>
      <w:r>
        <w:t xml:space="preserve">晶界为何具有能量，近代关于晶界结构的基本看法是什么？</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这一点需要会证明。</w:t>
      </w:r>
    </w:p>
  </w:footnote>
  <w:footnote w:id="47">
    <w:p>
      <w:pPr>
        <w:pStyle w:val="FootnoteText"/>
      </w:pPr>
      <w:r>
        <w:rPr>
          <w:rStyle w:val="FootnoteReference"/>
        </w:rPr>
        <w:footnoteRef/>
      </w:r>
      <w:r>
        <w:t xml:space="preserve"> </w:t>
      </w:r>
      <m:oMath>
        <m:acc>
          <m:accPr>
            <m:chr m:val="⃗"/>
          </m:accPr>
          <m:e>
            <m:r>
              <m:t>b</m:t>
            </m:r>
          </m:e>
        </m:acc>
      </m:oMath>
      <w:r>
        <w:t xml:space="preserve">不是点阵矢量的情形将在以后做出讨论。</w:t>
      </w:r>
    </w:p>
  </w:footnote>
  <w:footnote w:id="78">
    <w:p>
      <w:pPr>
        <w:pStyle w:val="FootnoteText"/>
      </w:pPr>
      <w:r>
        <w:rPr>
          <w:rStyle w:val="FootnoteReference"/>
        </w:rPr>
        <w:footnoteRef/>
      </w:r>
      <w:r>
        <w:t xml:space="preserve"> </w:t>
      </w:r>
      <w:r>
        <w:t xml:space="preserve">扩散中原子的运动的方向为化学位的梯度方向</w:t>
      </w:r>
    </w:p>
  </w:footnote>
  <w:footnote w:id="88">
    <w:p>
      <w:pPr>
        <w:pStyle w:val="FootnoteText"/>
      </w:pPr>
      <w:r>
        <w:rPr>
          <w:rStyle w:val="FootnoteReference"/>
        </w:rPr>
        <w:footnoteRef/>
      </w:r>
      <w:r>
        <w:t xml:space="preserve"> </w:t>
      </w:r>
      <w:r>
        <w:t xml:space="preserve">如果塞积群与所求位错之间距离较远，可以视塞积群为一个扩大</w:t>
      </w:r>
      <m:oMath>
        <m:r>
          <m:t>N</m:t>
        </m:r>
      </m:oMath>
      <w:r>
        <w:t xml:space="preserve">倍的柏式矢量，其中</w:t>
      </w:r>
      <m:oMath>
        <m:r>
          <m:t>N</m:t>
        </m:r>
      </m:oMath>
      <w:r>
        <w:t xml:space="preserve">为塞积群位错数量。</w:t>
      </w:r>
    </w:p>
  </w:footnote>
  <w:footnote w:id="90">
    <w:p>
      <w:pPr>
        <w:pStyle w:val="FootnoteText"/>
      </w:pPr>
      <w:r>
        <w:rPr>
          <w:rStyle w:val="FootnoteReference"/>
        </w:rPr>
        <w:footnoteRef/>
      </w:r>
      <w:r>
        <w:t xml:space="preserve"> </w:t>
      </w:r>
      <w:r>
        <w:t xml:space="preserve">小角晶界处。</w:t>
      </w:r>
    </w:p>
  </w:footnote>
  <w:footnote w:id="105">
    <w:p>
      <w:pPr>
        <w:pStyle w:val="FootnoteText"/>
      </w:pPr>
      <w:r>
        <w:rPr>
          <w:rStyle w:val="FootnoteReference"/>
        </w:rPr>
        <w:footnoteRef/>
      </w:r>
      <w:r>
        <w:t xml:space="preserve"> </w:t>
      </w:r>
      <w:r>
        <w:t xml:space="preserve">熔化、马氏体转变属一级相变，有序化可能是一级也</w:t>
      </w:r>
      <w:r>
        <w:t xml:space="preserve"> </w:t>
      </w:r>
      <w:r>
        <w:t xml:space="preserve">可能是二级相变。</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eps" /><Relationship Type="http://schemas.openxmlformats.org/officeDocument/2006/relationships/image" Id="rId51" Target="media/rId51.eps" /><Relationship Type="http://schemas.openxmlformats.org/officeDocument/2006/relationships/image" Id="rId31" Target="media/rId31.eps" /><Relationship Type="http://schemas.openxmlformats.org/officeDocument/2006/relationships/image" Id="rId118" Target="media/rId118.jpg" /><Relationship Type="http://schemas.openxmlformats.org/officeDocument/2006/relationships/image" Id="rId121" Target="media/rId121.jpg" /><Relationship Type="http://schemas.openxmlformats.org/officeDocument/2006/relationships/image" Id="rId123" Target="media/rId123.jpg" /><Relationship Type="http://schemas.openxmlformats.org/officeDocument/2006/relationships/image" Id="rId125" Target="media/rId125.jpg" /><Relationship Type="http://schemas.openxmlformats.org/officeDocument/2006/relationships/image" Id="rId41" Target="media/rId41.jpg" /><Relationship Type="http://schemas.openxmlformats.org/officeDocument/2006/relationships/image" Id="rId39" Target="media/rId39.eps" /><Relationship Type="http://schemas.openxmlformats.org/officeDocument/2006/relationships/image" Id="rId27" Target="media/rId27.eps" /><Relationship Type="http://schemas.openxmlformats.org/officeDocument/2006/relationships/image" Id="rId36" Target="media/rId36.jpg" /><Relationship Type="http://schemas.openxmlformats.org/officeDocument/2006/relationships/image" Id="rId55" Target="media/rId55.eps" /><Relationship Type="http://schemas.openxmlformats.org/officeDocument/2006/relationships/image" Id="rId34" Target="media/rId34.jpg" /><Relationship Type="http://schemas.openxmlformats.org/officeDocument/2006/relationships/image" Id="rId102" Target="media/rId10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材料物理</dc:title>
  <dc:creator>Wenshan Bai</dc:creator>
  <cp:keywords/>
  <dcterms:created xsi:type="dcterms:W3CDTF">2019-05-24T07:01:18Z</dcterms:created>
  <dcterms:modified xsi:type="dcterms:W3CDTF">2019-05-24T07:01:18Z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