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86C25" w14:textId="26A92174" w:rsidR="0016668B" w:rsidRDefault="003A6C34">
      <w:r>
        <w:rPr>
          <w:rFonts w:hint="eastAsia"/>
        </w:rPr>
        <w:t>第一次内容</w:t>
      </w:r>
    </w:p>
    <w:sectPr w:rsidR="00166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77"/>
    <w:rsid w:val="0016668B"/>
    <w:rsid w:val="003A6C34"/>
    <w:rsid w:val="00D9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41D9"/>
  <w15:chartTrackingRefBased/>
  <w15:docId w15:val="{19C3C524-84C5-4A8B-9889-AC579450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杰男</dc:creator>
  <cp:keywords/>
  <dc:description/>
  <cp:lastModifiedBy>杰男</cp:lastModifiedBy>
  <cp:revision>2</cp:revision>
  <dcterms:created xsi:type="dcterms:W3CDTF">2021-05-15T03:29:00Z</dcterms:created>
  <dcterms:modified xsi:type="dcterms:W3CDTF">2021-05-15T03:29:00Z</dcterms:modified>
</cp:coreProperties>
</file>