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  <Override PartName="/word/media/rId36.png" ContentType="image/png"/>
  <Override PartName="/word/media/rId37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Seminoff</w:t>
      </w:r>
      <w:r>
        <w:t xml:space="preserve"> </w:t>
      </w:r>
      <w:r>
        <w:t xml:space="preserve">EPac</w:t>
      </w:r>
      <w:r>
        <w:t xml:space="preserve"> </w:t>
      </w:r>
      <w:r>
        <w:t xml:space="preserve">green</w:t>
      </w:r>
      <w:r>
        <w:t xml:space="preserve"> </w:t>
      </w:r>
      <w:r>
        <w:t xml:space="preserve">turtle</w:t>
      </w:r>
      <w:r>
        <w:t xml:space="preserve"> </w:t>
      </w:r>
      <w:r>
        <w:t xml:space="preserve">Stable</w:t>
      </w:r>
      <w:r>
        <w:t xml:space="preserve"> </w:t>
      </w:r>
      <w:r>
        <w:t xml:space="preserve">Isotope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Komoroske</w:t>
      </w:r>
    </w:p>
    <w:p>
      <w:pPr>
        <w:pStyle w:val="Date"/>
      </w:pPr>
      <w:r>
        <w:t xml:space="preserve">2020-07-15</w:t>
      </w:r>
    </w:p>
    <w:p>
      <w:pPr>
        <w:pStyle w:val="Heading3"/>
      </w:pPr>
      <w:bookmarkStart w:id="20" w:name="metadata-from-jeff"/>
      <w:r>
        <w:t xml:space="preserve">Metadata from Jeff</w:t>
      </w:r>
      <w:bookmarkEnd w:id="20"/>
    </w:p>
    <w:p>
      <w:pPr>
        <w:pStyle w:val="FirstParagraph"/>
      </w:pPr>
      <w:r>
        <w:rPr>
          <w:b/>
        </w:rPr>
        <w:t xml:space="preserve">Site</w:t>
      </w:r>
      <w:r>
        <w:t xml:space="preserve"> </w:t>
      </w:r>
      <w:r>
        <w:t xml:space="preserve">- an ordinal code for each site</w:t>
      </w:r>
      <w:r>
        <w:br w:type="textWrapping"/>
      </w:r>
      <w:r>
        <w:rPr>
          <w:b/>
        </w:rPr>
        <w:t xml:space="preserve">Site code</w:t>
      </w:r>
      <w:r>
        <w:t xml:space="preserve"> </w:t>
      </w:r>
      <w:r>
        <w:t xml:space="preserve">- 3 letter code for each site</w:t>
      </w:r>
      <w:r>
        <w:br w:type="textWrapping"/>
      </w:r>
      <w:r>
        <w:rPr>
          <w:b/>
        </w:rPr>
        <w:t xml:space="preserve">Ordered_SITE</w:t>
      </w:r>
      <w:r>
        <w:t xml:space="preserve"> </w:t>
      </w:r>
      <w:r>
        <w:t xml:space="preserve">- combined site code with ordered # roughly North to South for graphing ordering</w:t>
      </w:r>
      <w:r>
        <w:br w:type="textWrapping"/>
      </w:r>
      <w:r>
        <w:rPr>
          <w:b/>
        </w:rPr>
        <w:t xml:space="preserve">Location_Label</w:t>
      </w:r>
      <w:r>
        <w:t xml:space="preserve"> </w:t>
      </w:r>
      <w:r>
        <w:t xml:space="preserve">- shortened location names for graphing labeling purposes</w:t>
      </w:r>
      <w:r>
        <w:br w:type="textWrapping"/>
      </w:r>
      <w:r>
        <w:rPr>
          <w:b/>
        </w:rPr>
        <w:t xml:space="preserve">Location</w:t>
      </w:r>
      <w:r>
        <w:t xml:space="preserve"> </w:t>
      </w:r>
      <w:r>
        <w:t xml:space="preserve">- location of turtle capture</w:t>
      </w:r>
      <w:r>
        <w:br w:type="textWrapping"/>
      </w:r>
      <w:r>
        <w:rPr>
          <w:b/>
        </w:rPr>
        <w:t xml:space="preserve">LAB ID</w:t>
      </w:r>
      <w:r>
        <w:t xml:space="preserve"> </w:t>
      </w:r>
      <w:r>
        <w:t xml:space="preserve">- self explanatory</w:t>
      </w:r>
      <w:r>
        <w:br w:type="textWrapping"/>
      </w:r>
      <w:r>
        <w:rPr>
          <w:b/>
        </w:rPr>
        <w:t xml:space="preserve">Collection Date</w:t>
      </w:r>
      <w:r>
        <w:t xml:space="preserve"> </w:t>
      </w:r>
      <w:r>
        <w:t xml:space="preserve">- self explanatory</w:t>
      </w:r>
      <w:r>
        <w:br w:type="textWrapping"/>
      </w:r>
      <w:r>
        <w:rPr>
          <w:b/>
        </w:rPr>
        <w:t xml:space="preserve">Run Date</w:t>
      </w:r>
      <w:r>
        <w:t xml:space="preserve"> </w:t>
      </w:r>
      <w:r>
        <w:t xml:space="preserve">- self explanatory</w:t>
      </w:r>
      <w:r>
        <w:br w:type="textWrapping"/>
      </w:r>
      <w:r>
        <w:rPr>
          <w:b/>
        </w:rPr>
        <w:t xml:space="preserve">%N</w:t>
      </w:r>
      <w:r>
        <w:t xml:space="preserve"> </w:t>
      </w:r>
      <w:r>
        <w:t xml:space="preserve">- elemental concentration of N. that is, how much each sample is made up of nitrogen. this is used as a diagnostic to know sample quality (anything outside of ~9-17% N raises a red flag)</w:t>
      </w:r>
      <w:r>
        <w:br w:type="textWrapping"/>
      </w:r>
      <w:r>
        <w:rPr>
          <w:b/>
        </w:rPr>
        <w:t xml:space="preserve">%C</w:t>
      </w:r>
      <w:r>
        <w:t xml:space="preserve"> </w:t>
      </w:r>
      <w:r>
        <w:t xml:space="preserve">- elemental concentration of C. that is, how much each sample is made up of carbon. this is used as a diagnostic to know sample quality (anything outside of ~40-60% C raises a red flag)</w:t>
      </w:r>
      <w:r>
        <w:br w:type="textWrapping"/>
      </w:r>
      <w:r>
        <w:rPr>
          <w:b/>
        </w:rPr>
        <w:t xml:space="preserve">d15N</w:t>
      </w:r>
      <w:r>
        <w:t xml:space="preserve"> </w:t>
      </w:r>
      <w:r>
        <w:t xml:space="preserve">- stable isotope value for N</w:t>
      </w:r>
      <w:r>
        <w:br w:type="textWrapping"/>
      </w:r>
      <w:r>
        <w:rPr>
          <w:b/>
        </w:rPr>
        <w:t xml:space="preserve">d13C</w:t>
      </w:r>
      <w:r>
        <w:t xml:space="preserve"> </w:t>
      </w:r>
      <w:r>
        <w:t xml:space="preserve">- stable isotope value for C</w:t>
      </w:r>
      <w:r>
        <w:br w:type="textWrapping"/>
      </w:r>
      <w:r>
        <w:rPr>
          <w:b/>
        </w:rPr>
        <w:t xml:space="preserve">Color</w:t>
      </w:r>
      <w:r>
        <w:t xml:space="preserve"> </w:t>
      </w:r>
      <w:r>
        <w:t xml:space="preserve">- rarely filled in. This is largely for the Galapagos and Colombia, where black turtles (eastern Pacific stock) and yellow turtles (west Pacific origins) co-exist. Safe to say that anything that is not filled in here would be a</w:t>
      </w:r>
      <w:r>
        <w:t xml:space="preserve"> </w:t>
      </w:r>
      <w:r>
        <w:t xml:space="preserve">‘</w:t>
      </w:r>
      <w:r>
        <w:t xml:space="preserve">black</w:t>
      </w:r>
      <w:r>
        <w:t xml:space="preserve">’</w:t>
      </w:r>
      <w:r>
        <w:t xml:space="preserve"> </w:t>
      </w:r>
      <w:r>
        <w:t xml:space="preserve">morph.</w:t>
      </w:r>
      <w:r>
        <w:br w:type="textWrapping"/>
      </w:r>
      <w:r>
        <w:rPr>
          <w:b/>
        </w:rPr>
        <w:t xml:space="preserve">SCL</w:t>
      </w:r>
      <w:r>
        <w:t xml:space="preserve"> </w:t>
      </w:r>
      <w:r>
        <w:t xml:space="preserve">- straight carapace length</w:t>
      </w:r>
      <w:r>
        <w:br w:type="textWrapping"/>
      </w:r>
      <w:r>
        <w:rPr>
          <w:b/>
        </w:rPr>
        <w:t xml:space="preserve">CCL_calc_fromSCL</w:t>
      </w:r>
      <w:r>
        <w:t xml:space="preserve"> </w:t>
      </w:r>
      <w:r>
        <w:t xml:space="preserve">- used formula from Seminoff et al. 2003 to interpolate CCLs from SCLs</w:t>
      </w:r>
      <w:r>
        <w:br w:type="textWrapping"/>
      </w:r>
      <w:r>
        <w:rPr>
          <w:b/>
        </w:rPr>
        <w:t xml:space="preserve">CCL_empirical</w:t>
      </w:r>
      <w:r>
        <w:t xml:space="preserve"> </w:t>
      </w:r>
      <w:r>
        <w:t xml:space="preserve">- curved carapace length-these are only the empirically collected values</w:t>
      </w:r>
      <w:r>
        <w:br w:type="textWrapping"/>
      </w:r>
      <w:r>
        <w:rPr>
          <w:b/>
        </w:rPr>
        <w:t xml:space="preserve">CCL_combined</w:t>
      </w:r>
      <w:r>
        <w:t xml:space="preserve"> </w:t>
      </w:r>
      <w:r>
        <w:t xml:space="preserve">- curved carapace length-I copied over all the empirical values, and then for ones that were missing empirical CCL but had</w:t>
      </w:r>
      <w:r>
        <w:t xml:space="preserve"> </w:t>
      </w:r>
      <w:r>
        <w:rPr>
          <w:b/>
        </w:rPr>
        <w:t xml:space="preserve">CCL_calc_fromSCL</w:t>
      </w:r>
      <w:r>
        <w:t xml:space="preserve">, I added these in; so this is the combined variable that we’ll use for size relationships</w:t>
      </w:r>
    </w:p>
    <w:p>
      <w:pPr>
        <w:pStyle w:val="Heading3"/>
      </w:pPr>
      <w:bookmarkStart w:id="21" w:name="setup"/>
      <w:r>
        <w:t xml:space="preserve">Setup</w:t>
      </w:r>
      <w:bookmarkEnd w:id="21"/>
    </w:p>
    <w:p>
      <w:pPr>
        <w:pStyle w:val="Heading3"/>
      </w:pPr>
      <w:bookmarkStart w:id="22" w:name="load-required-libraries"/>
      <w:r>
        <w:t xml:space="preserve">Load Required Libraries</w:t>
      </w:r>
      <w:bookmarkEnd w:id="22"/>
    </w:p>
    <w:p>
      <w:pPr>
        <w:pStyle w:val="Heading3"/>
      </w:pPr>
      <w:bookmarkStart w:id="23" w:name="read-in-data"/>
      <w:r>
        <w:t xml:space="preserve">Read in data</w:t>
      </w:r>
      <w:bookmarkEnd w:id="23"/>
    </w:p>
    <w:p>
      <w:pPr>
        <w:pStyle w:val="Heading3"/>
      </w:pPr>
      <w:bookmarkStart w:id="24" w:name="coarse-data-qc-checks-to-note-obvious-data-structure-problems-etc."/>
      <w:r>
        <w:t xml:space="preserve">Coarse data QC checks to note obvious data structure problems, etc.:</w:t>
      </w:r>
      <w:bookmarkEnd w:id="24"/>
    </w:p>
    <w:p>
      <w:pPr>
        <w:pStyle w:val="Heading3"/>
      </w:pPr>
      <w:bookmarkStart w:id="25" w:name="figures"/>
      <w:r>
        <w:t xml:space="preserve">Figures</w:t>
      </w:r>
      <w:bookmarkEnd w:id="25"/>
    </w:p>
    <w:p>
      <w:pPr>
        <w:pStyle w:val="Heading4"/>
      </w:pPr>
      <w:bookmarkStart w:id="26" w:name="figure-1.-map"/>
      <w:r>
        <w:t xml:space="preserve">Figure 1. Map</w:t>
      </w:r>
      <w:bookmarkEnd w:id="26"/>
    </w:p>
    <w:p>
      <w:pPr>
        <w:pStyle w:val="Heading4"/>
      </w:pPr>
      <w:bookmarkStart w:id="27" w:name="figure-2.-whiskers"/>
      <w:r>
        <w:t xml:space="preserve">Figure 2. Whiskers</w:t>
      </w:r>
      <w:bookmarkEnd w:id="27"/>
    </w:p>
    <w:p>
      <w:pPr>
        <w:pStyle w:val="SourceCode"/>
      </w:pPr>
      <w:r>
        <w:rPr>
          <w:rStyle w:val="VerbatimChar"/>
        </w:rPr>
        <w:t xml:space="preserve">##  [1] "1 - MEJ"      "10 - COC"     "11 - DUL"     "12 - NAV"     "13 - BMA"    </w:t>
      </w:r>
      <w:r>
        <w:br w:type="textWrapping"/>
      </w:r>
      <w:r>
        <w:rPr>
          <w:rStyle w:val="VerbatimChar"/>
        </w:rPr>
        <w:t xml:space="preserve">##  [6] "16 - NGU"     "18 - CIN"     "19 - BLA"     "2 - PAR"      "20 - SDB"    </w:t>
      </w:r>
      <w:r>
        <w:br w:type="textWrapping"/>
      </w:r>
      <w:r>
        <w:rPr>
          <w:rStyle w:val="VerbatimChar"/>
        </w:rPr>
        <w:t xml:space="preserve">## [11] "21 - SGR_SBN" "3 - PPE"      "6 - IGD"      "7 - IGE"      "8 - IGP"     </w:t>
      </w:r>
      <w:r>
        <w:br w:type="textWrapping"/>
      </w:r>
      <w:r>
        <w:rPr>
          <w:rStyle w:val="VerbatimChar"/>
        </w:rPr>
        <w:t xml:space="preserve">## [16] "9 - GOR"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_SIA_final_graphics-prelim_models_files/figure-docx/CvsN_whisk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figure-3.-see-seperate-script-for-bayesian-ellipses-and-convex-hulls"/>
      <w:r>
        <w:t xml:space="preserve">Figure 3. See seperate script for Bayesian ellipses and convex hulls</w:t>
      </w:r>
      <w:bookmarkEnd w:id="29"/>
    </w:p>
    <w:p>
      <w:pPr>
        <w:pStyle w:val="Heading4"/>
      </w:pPr>
      <w:bookmarkStart w:id="30" w:name="figure-4.-csia-graphic"/>
      <w:r>
        <w:t xml:space="preserve">Figure 4. CSIA graphic</w:t>
      </w:r>
      <w:bookmarkEnd w:id="30"/>
    </w:p>
    <w:p>
      <w:pPr>
        <w:pStyle w:val="SourceCode"/>
      </w:pPr>
      <w:r>
        <w:rPr>
          <w:rStyle w:val="VerbatimChar"/>
        </w:rPr>
        <w:t xml:space="preserve">## Warning: `add_rownames()` is deprecated as of dplyr 1.0.0.</w:t>
      </w:r>
      <w:r>
        <w:br w:type="textWrapping"/>
      </w:r>
      <w:r>
        <w:rPr>
          <w:rStyle w:val="VerbatimChar"/>
        </w:rPr>
        <w:t xml:space="preserve">## Please use `tibble::rownames_to_column()` instead.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'data.frame':    98 obs. of  4 variables:</w:t>
      </w:r>
      <w:r>
        <w:br w:type="textWrapping"/>
      </w:r>
      <w:r>
        <w:rPr>
          <w:rStyle w:val="VerbatimChar"/>
        </w:rPr>
        <w:t xml:space="preserve">##  $ amino.acid: chr  "Ala" "Asx" "Glx" "Gly" ...</w:t>
      </w:r>
      <w:r>
        <w:br w:type="textWrapping"/>
      </w:r>
      <w:r>
        <w:rPr>
          <w:rStyle w:val="VerbatimChar"/>
        </w:rPr>
        <w:t xml:space="preserve">##  $ location  : chr  "BLA" "BLA" "BLA" "BLA" ...</w:t>
      </w:r>
      <w:r>
        <w:br w:type="textWrapping"/>
      </w:r>
      <w:r>
        <w:rPr>
          <w:rStyle w:val="VerbatimChar"/>
        </w:rPr>
        <w:t xml:space="preserve">##  $ mean_N    : num  27 18.4 21.4 19 23.3 ...</w:t>
      </w:r>
      <w:r>
        <w:br w:type="textWrapping"/>
      </w:r>
      <w:r>
        <w:rPr>
          <w:rStyle w:val="VerbatimChar"/>
        </w:rPr>
        <w:t xml:space="preserve">##  $ sd_N      : num  4.18 1.7 3.4 1.91 5.2 ...</w:t>
      </w:r>
    </w:p>
    <w:p>
      <w:pPr>
        <w:pStyle w:val="SourceCode"/>
      </w:pPr>
      <w:r>
        <w:rPr>
          <w:rStyle w:val="VerbatimChar"/>
        </w:rPr>
        <w:t xml:space="preserve">##  [1] "Ala" "Asx" "Glx" "Gly" "Iso" "Leu" "Lys" "Met" "Phe" "Pro" "Ser" "Thr"</w:t>
      </w:r>
      <w:r>
        <w:br w:type="textWrapping"/>
      </w:r>
      <w:r>
        <w:rPr>
          <w:rStyle w:val="VerbatimChar"/>
        </w:rPr>
        <w:t xml:space="preserve">## [13] "Tyr" "Val"</w:t>
      </w:r>
    </w:p>
    <w:p>
      <w:pPr>
        <w:pStyle w:val="SourceCode"/>
      </w:pPr>
      <w:r>
        <w:rPr>
          <w:rStyle w:val="VerbatimChar"/>
        </w:rPr>
        <w:t xml:space="preserve">## [1] "BLA" "BMA" "DUL" "IGD" "MEJ" "PAR" "SDB"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_SIA_final_graphics-prelim_models_files/figure-docx/CS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supplemental-figure-1.-faceted-histograms"/>
      <w:r>
        <w:t xml:space="preserve">Supplemental Figure 1. Faceted Histograms</w:t>
      </w:r>
      <w:bookmarkEnd w:id="32"/>
    </w:p>
    <w:p>
      <w:pPr>
        <w:pStyle w:val="SourceCode"/>
      </w:pPr>
      <w:r>
        <w:rPr>
          <w:rStyle w:val="VerbatimChar"/>
        </w:rPr>
        <w:t xml:space="preserve">##  [1] "Bahia de los Angeles, GoC, MX"        </w:t>
      </w:r>
      <w:r>
        <w:br w:type="textWrapping"/>
      </w:r>
      <w:r>
        <w:rPr>
          <w:rStyle w:val="VerbatimChar"/>
        </w:rPr>
        <w:t xml:space="preserve">##  [2] "Bahia Elizabeth, Isabela, Galapagos"  </w:t>
      </w:r>
      <w:r>
        <w:br w:type="textWrapping"/>
      </w:r>
      <w:r>
        <w:rPr>
          <w:rStyle w:val="VerbatimChar"/>
        </w:rPr>
        <w:t xml:space="preserve">##  [3] "Bahia Magdalena, BCS, MX"             </w:t>
      </w:r>
      <w:r>
        <w:br w:type="textWrapping"/>
      </w:r>
      <w:r>
        <w:rPr>
          <w:rStyle w:val="VerbatimChar"/>
        </w:rPr>
        <w:t xml:space="preserve">##  [4] "Caleta Derek, Isabela, Galapagos"     </w:t>
      </w:r>
      <w:r>
        <w:br w:type="textWrapping"/>
      </w:r>
      <w:r>
        <w:rPr>
          <w:rStyle w:val="VerbatimChar"/>
        </w:rPr>
        <w:t xml:space="preserve">##  [5] "Cocos Island, Costa Rica"             </w:t>
      </w:r>
      <w:r>
        <w:br w:type="textWrapping"/>
      </w:r>
      <w:r>
        <w:rPr>
          <w:rStyle w:val="VerbatimChar"/>
        </w:rPr>
        <w:t xml:space="preserve">##  [6] "El Pardito Island, GoC, MX"           </w:t>
      </w:r>
      <w:r>
        <w:br w:type="textWrapping"/>
      </w:r>
      <w:r>
        <w:rPr>
          <w:rStyle w:val="VerbatimChar"/>
        </w:rPr>
        <w:t xml:space="preserve">##  [7] "Golfo Dulce, Costa Rica"              </w:t>
      </w:r>
      <w:r>
        <w:br w:type="textWrapping"/>
      </w:r>
      <w:r>
        <w:rPr>
          <w:rStyle w:val="VerbatimChar"/>
        </w:rPr>
        <w:t xml:space="preserve">##  [8] "Infiernillo Channel, GoC, MX"         </w:t>
      </w:r>
      <w:r>
        <w:br w:type="textWrapping"/>
      </w:r>
      <w:r>
        <w:rPr>
          <w:rStyle w:val="VerbatimChar"/>
        </w:rPr>
        <w:t xml:space="preserve">##  [9] "Isla Gorgona, Colombia"               </w:t>
      </w:r>
      <w:r>
        <w:br w:type="textWrapping"/>
      </w:r>
      <w:r>
        <w:rPr>
          <w:rStyle w:val="VerbatimChar"/>
        </w:rPr>
        <w:t xml:space="preserve">## [10] "Isla San Lazaro, GoC, MX"             </w:t>
      </w:r>
      <w:r>
        <w:br w:type="textWrapping"/>
      </w:r>
      <w:r>
        <w:rPr>
          <w:rStyle w:val="VerbatimChar"/>
        </w:rPr>
        <w:t xml:space="preserve">## [11] "Long Beach, USA"                      </w:t>
      </w:r>
      <w:r>
        <w:br w:type="textWrapping"/>
      </w:r>
      <w:r>
        <w:rPr>
          <w:rStyle w:val="VerbatimChar"/>
        </w:rPr>
        <w:t xml:space="preserve">## [12] "Loreto, GoC, MX"                      </w:t>
      </w:r>
      <w:r>
        <w:br w:type="textWrapping"/>
      </w:r>
      <w:r>
        <w:rPr>
          <w:rStyle w:val="VerbatimChar"/>
        </w:rPr>
        <w:t xml:space="preserve">## [13] "Mejillones, Chile"                    </w:t>
      </w:r>
      <w:r>
        <w:br w:type="textWrapping"/>
      </w:r>
      <w:r>
        <w:rPr>
          <w:rStyle w:val="VerbatimChar"/>
        </w:rPr>
        <w:t xml:space="preserve">## [14] "Navachiste, GoC, MX"                  </w:t>
      </w:r>
      <w:r>
        <w:br w:type="textWrapping"/>
      </w:r>
      <w:r>
        <w:rPr>
          <w:rStyle w:val="VerbatimChar"/>
        </w:rPr>
        <w:t xml:space="preserve">## [15] "North Gulf of Ulloa, BCS, MX"         </w:t>
      </w:r>
      <w:r>
        <w:br w:type="textWrapping"/>
      </w:r>
      <w:r>
        <w:rPr>
          <w:rStyle w:val="VerbatimChar"/>
        </w:rPr>
        <w:t xml:space="preserve">## [16] "Oceanic Waters, Peru (Longline)"      </w:t>
      </w:r>
      <w:r>
        <w:br w:type="textWrapping"/>
      </w:r>
      <w:r>
        <w:rPr>
          <w:rStyle w:val="VerbatimChar"/>
        </w:rPr>
        <w:t xml:space="preserve">## [17] "Pisco / Paracas Bay, Peru"            </w:t>
      </w:r>
      <w:r>
        <w:br w:type="textWrapping"/>
      </w:r>
      <w:r>
        <w:rPr>
          <w:rStyle w:val="VerbatimChar"/>
        </w:rPr>
        <w:t xml:space="preserve">## [18] "Punta Espinosa, Fernandina, Galapagos"</w:t>
      </w:r>
      <w:r>
        <w:br w:type="textWrapping"/>
      </w:r>
      <w:r>
        <w:rPr>
          <w:rStyle w:val="VerbatimChar"/>
        </w:rPr>
        <w:t xml:space="preserve">## [19] "Punta Nunez, Santa Cruz, Galapagos"   </w:t>
      </w:r>
      <w:r>
        <w:br w:type="textWrapping"/>
      </w:r>
      <w:r>
        <w:rPr>
          <w:rStyle w:val="VerbatimChar"/>
        </w:rPr>
        <w:t xml:space="preserve">## [20] "San Diego Bay, USA"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_SIA_final_graphics-prelim_models_files/figure-docx/histogram_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_SIA_final_graphics-prelim_models_files/figure-docx/histogram_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supplemental-figure-2.-variance-multiplication-factors"/>
      <w:r>
        <w:t xml:space="preserve">Supplemental Figure 2. Variance Multiplication Factors</w:t>
      </w:r>
      <w:bookmarkEnd w:id="35"/>
    </w:p>
    <w:p>
      <w:pPr>
        <w:pStyle w:val="FirstParagraph"/>
      </w:pPr>
      <w:r>
        <w:rPr>
          <w:i/>
        </w:rPr>
        <w:t xml:space="preserve">[come back and insert code or redirect to script]</w:t>
      </w:r>
      <w:r>
        <w:br w:type="textWrapping"/>
      </w:r>
      <w:r>
        <w:t xml:space="preserve">#### Supplemental Figure 3. Boxplots, 2 panel (C then N)</w:t>
      </w:r>
    </w:p>
    <w:p>
      <w:pPr>
        <w:pStyle w:val="SourceCode"/>
      </w:pPr>
      <w:r>
        <w:rPr>
          <w:rStyle w:val="VerbatimChar"/>
        </w:rPr>
        <w:t xml:space="preserve">##  [1] "1-SGR_SBN" "3-SDB"     "4-NGU"     "6-BMA"     "9-BLA"     "11-CIN"   </w:t>
      </w:r>
      <w:r>
        <w:br w:type="textWrapping"/>
      </w:r>
      <w:r>
        <w:rPr>
          <w:rStyle w:val="VerbatimChar"/>
        </w:rPr>
        <w:t xml:space="preserve">##  [7] "12-NAV"    "13-DUL"    "14-PAR"    "15-MEJ"    "17-COC"    "18-GOR"   </w:t>
      </w:r>
      <w:r>
        <w:br w:type="textWrapping"/>
      </w:r>
      <w:r>
        <w:rPr>
          <w:rStyle w:val="VerbatimChar"/>
        </w:rPr>
        <w:t xml:space="preserve">## [13] "19-IGP"    "20-IGE"    "21-IGD"    "24-PPE"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_SIA_final_graphics-prelim_models_files/figure-docx/box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S_SIA_final_graphics-prelim_models_files/figure-docx/box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supplemental-figure-4.-see-seperate-script-for-bayesian-ellipses-and-convex-hull-areas"/>
      <w:r>
        <w:t xml:space="preserve">Supplemental Figure 4. See seperate script for Bayesian ellipses and convex hull areas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Seminoff EPac green turtle Stable Isotope Data Analysis</dc:title>
  <dc:creator>Lisa Komoroske</dc:creator>
  <cp:keywords/>
  <dcterms:created xsi:type="dcterms:W3CDTF">2020-07-16T01:02:32Z</dcterms:created>
  <dcterms:modified xsi:type="dcterms:W3CDTF">2020-07-16T01:02:32Z</dcterms:modified>
</cp:coreProperties>
</file>