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598E" w14:textId="493742CE" w:rsidR="00941C6B" w:rsidRPr="00432C12" w:rsidRDefault="00941C6B" w:rsidP="00941C6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32C12">
        <w:rPr>
          <w:rFonts w:ascii="Times New Roman" w:hAnsi="Times New Roman" w:cs="Times New Roman"/>
          <w:b/>
          <w:bCs/>
          <w:sz w:val="40"/>
          <w:szCs w:val="40"/>
        </w:rPr>
        <w:t>Return Path</w:t>
      </w:r>
    </w:p>
    <w:p w14:paraId="0FDE24AB" w14:textId="58317502" w:rsidR="00941C6B" w:rsidRDefault="00941C6B">
      <w:p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>Electrical return path is the path taken by electric current to flow back to its source after completing a circuit.</w:t>
      </w:r>
    </w:p>
    <w:p w14:paraId="0B02ADBE" w14:textId="0A224FF2" w:rsidR="00941C6B" w:rsidRDefault="00941C6B" w:rsidP="00432C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C02C48" wp14:editId="5BF0BC8F">
            <wp:extent cx="4914900" cy="2270760"/>
            <wp:effectExtent l="0" t="0" r="0" b="0"/>
            <wp:docPr id="1618005930" name="Picture 1" descr="Reflow path analysis during PCB design: high-speed signal reflow path. |  Cen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flow path analysis during PCB design: high-speed signal reflow path. |  Censt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18AA" w14:textId="77777777" w:rsidR="00941C6B" w:rsidRPr="00941C6B" w:rsidRDefault="00941C6B" w:rsidP="00941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C6B">
        <w:rPr>
          <w:rFonts w:ascii="Times New Roman" w:hAnsi="Times New Roman" w:cs="Times New Roman"/>
          <w:b/>
          <w:bCs/>
          <w:sz w:val="24"/>
          <w:szCs w:val="24"/>
        </w:rPr>
        <w:t>Low-Frequency Return Path (DC / Low-Speed Signals)</w:t>
      </w:r>
    </w:p>
    <w:p w14:paraId="0897FCD7" w14:textId="77777777" w:rsidR="00941C6B" w:rsidRPr="00941C6B" w:rsidRDefault="00941C6B" w:rsidP="00941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C6B">
        <w:rPr>
          <w:rFonts w:ascii="Times New Roman" w:hAnsi="Times New Roman" w:cs="Times New Roman"/>
          <w:b/>
          <w:bCs/>
          <w:sz w:val="24"/>
          <w:szCs w:val="24"/>
        </w:rPr>
        <w:t>How current returns</w:t>
      </w:r>
    </w:p>
    <w:p w14:paraId="49CB77BB" w14:textId="77777777" w:rsidR="00941C6B" w:rsidRPr="00941C6B" w:rsidRDefault="00941C6B" w:rsidP="00941C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Current follows the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path of least resistance</w:t>
      </w:r>
    </w:p>
    <w:p w14:paraId="1DBD208B" w14:textId="77777777" w:rsidR="00941C6B" w:rsidRPr="00941C6B" w:rsidRDefault="00941C6B" w:rsidP="00941C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Return current spreads out in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all available ground copper</w:t>
      </w:r>
    </w:p>
    <w:p w14:paraId="7B9645A4" w14:textId="77777777" w:rsidR="00941C6B" w:rsidRPr="00941C6B" w:rsidRDefault="00941C6B" w:rsidP="00941C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Exact physical path is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not critical</w:t>
      </w:r>
    </w:p>
    <w:p w14:paraId="4EFA99EA" w14:textId="77777777" w:rsidR="00941C6B" w:rsidRPr="00941C6B" w:rsidRDefault="00941C6B" w:rsidP="00941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C6B">
        <w:rPr>
          <w:rFonts w:ascii="Times New Roman" w:hAnsi="Times New Roman" w:cs="Times New Roman"/>
          <w:b/>
          <w:bCs/>
          <w:sz w:val="24"/>
          <w:szCs w:val="24"/>
        </w:rPr>
        <w:t>Typical frequency range</w:t>
      </w:r>
    </w:p>
    <w:p w14:paraId="7EEF913A" w14:textId="77777777" w:rsidR="00941C6B" w:rsidRPr="00941C6B" w:rsidRDefault="00941C6B" w:rsidP="00941C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DC to a few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kHz</w:t>
      </w:r>
      <w:r w:rsidRPr="00941C6B">
        <w:rPr>
          <w:rFonts w:ascii="Times New Roman" w:hAnsi="Times New Roman" w:cs="Times New Roman"/>
          <w:sz w:val="24"/>
          <w:szCs w:val="24"/>
        </w:rPr>
        <w:t xml:space="preserve"> (sometimes up to tens of kHz)</w:t>
      </w:r>
    </w:p>
    <w:p w14:paraId="47A35B80" w14:textId="75C4E3A8" w:rsidR="00941C6B" w:rsidRPr="00941C6B" w:rsidRDefault="00941C6B" w:rsidP="00941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C6B">
        <w:rPr>
          <w:rFonts w:ascii="Times New Roman" w:hAnsi="Times New Roman" w:cs="Times New Roman"/>
          <w:b/>
          <w:bCs/>
          <w:sz w:val="24"/>
          <w:szCs w:val="24"/>
        </w:rPr>
        <w:t xml:space="preserve">PCB </w:t>
      </w:r>
      <w:r w:rsidR="00432C12" w:rsidRPr="00941C6B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60FA1A09" w14:textId="77777777" w:rsidR="00941C6B" w:rsidRPr="00941C6B" w:rsidRDefault="00941C6B" w:rsidP="00941C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Ground plane acts like a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big copper sheet</w:t>
      </w:r>
    </w:p>
    <w:p w14:paraId="75C5B19E" w14:textId="77777777" w:rsidR="00941C6B" w:rsidRPr="00941C6B" w:rsidRDefault="00941C6B" w:rsidP="00941C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Return current distributes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widely</w:t>
      </w:r>
    </w:p>
    <w:p w14:paraId="3C3BFF3F" w14:textId="77777777" w:rsidR="00941C6B" w:rsidRPr="00941C6B" w:rsidRDefault="00941C6B" w:rsidP="00941C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Small gaps or slots in GND usually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do not matter much</w:t>
      </w:r>
    </w:p>
    <w:p w14:paraId="4839081E" w14:textId="2B569E3A" w:rsidR="00941C6B" w:rsidRDefault="00941C6B" w:rsidP="00432C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7CC0D9" wp14:editId="235C69E1">
            <wp:extent cx="4716780" cy="2773680"/>
            <wp:effectExtent l="0" t="0" r="7620" b="7620"/>
            <wp:docPr id="1026558292" name="Picture 2" descr="rf - How to reduce EM radiated emissions in a 2 layer board with 2  components? - Electrical Engineering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f - How to reduce EM radiated emissions in a 2 layer board with 2  components? - Electrical Engineering Stack Exchan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2B63" w14:textId="77777777" w:rsidR="00941C6B" w:rsidRPr="00941C6B" w:rsidRDefault="00941C6B" w:rsidP="00941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C6B">
        <w:rPr>
          <w:rFonts w:ascii="Times New Roman" w:hAnsi="Times New Roman" w:cs="Times New Roman"/>
          <w:b/>
          <w:bCs/>
          <w:sz w:val="24"/>
          <w:szCs w:val="24"/>
        </w:rPr>
        <w:t>High-Frequency Return Path (High-Speed / Fast Edge Signals)</w:t>
      </w:r>
    </w:p>
    <w:p w14:paraId="15FE6463" w14:textId="77777777" w:rsidR="00941C6B" w:rsidRPr="00941C6B" w:rsidRDefault="00941C6B" w:rsidP="00941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C6B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current returns</w:t>
      </w:r>
    </w:p>
    <w:p w14:paraId="5B5DE156" w14:textId="77777777" w:rsidR="00941C6B" w:rsidRPr="00941C6B" w:rsidRDefault="00941C6B" w:rsidP="00941C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Current follows the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path of least impedance</w:t>
      </w:r>
    </w:p>
    <w:p w14:paraId="3B9A8300" w14:textId="77777777" w:rsidR="00941C6B" w:rsidRPr="00941C6B" w:rsidRDefault="00941C6B" w:rsidP="00941C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Return current flows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directly under the signal trace</w:t>
      </w:r>
    </w:p>
    <w:p w14:paraId="31A059EA" w14:textId="77777777" w:rsidR="00941C6B" w:rsidRPr="00941C6B" w:rsidRDefault="00941C6B" w:rsidP="00941C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It forms a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tight loop</w:t>
      </w:r>
      <w:r w:rsidRPr="00941C6B">
        <w:rPr>
          <w:rFonts w:ascii="Times New Roman" w:hAnsi="Times New Roman" w:cs="Times New Roman"/>
          <w:sz w:val="24"/>
          <w:szCs w:val="24"/>
        </w:rPr>
        <w:t xml:space="preserve"> with the forward signal</w:t>
      </w:r>
    </w:p>
    <w:p w14:paraId="6FA62159" w14:textId="77777777" w:rsidR="00941C6B" w:rsidRPr="00941C6B" w:rsidRDefault="00941C6B" w:rsidP="00941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C6B">
        <w:rPr>
          <w:rFonts w:ascii="Times New Roman" w:hAnsi="Times New Roman" w:cs="Times New Roman"/>
          <w:b/>
          <w:bCs/>
          <w:sz w:val="24"/>
          <w:szCs w:val="24"/>
        </w:rPr>
        <w:t>Typical frequency range</w:t>
      </w:r>
    </w:p>
    <w:p w14:paraId="535A4E23" w14:textId="77777777" w:rsidR="00941C6B" w:rsidRPr="00941C6B" w:rsidRDefault="00941C6B" w:rsidP="00941C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b/>
          <w:bCs/>
          <w:sz w:val="24"/>
          <w:szCs w:val="24"/>
        </w:rPr>
        <w:t>&gt; 1 MHz</w:t>
      </w:r>
    </w:p>
    <w:p w14:paraId="4A7489D4" w14:textId="77777777" w:rsidR="00941C6B" w:rsidRPr="00941C6B" w:rsidRDefault="00941C6B" w:rsidP="00941C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OR signals with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fast rise/fall time</w:t>
      </w:r>
      <w:r w:rsidRPr="00941C6B">
        <w:rPr>
          <w:rFonts w:ascii="Times New Roman" w:hAnsi="Times New Roman" w:cs="Times New Roman"/>
          <w:sz w:val="24"/>
          <w:szCs w:val="24"/>
        </w:rPr>
        <w:t xml:space="preserve"> (even if clock is low)</w:t>
      </w:r>
    </w:p>
    <w:p w14:paraId="73D8602E" w14:textId="6CE09E8C" w:rsidR="00941C6B" w:rsidRPr="00941C6B" w:rsidRDefault="00941C6B" w:rsidP="00941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1C6B">
        <w:rPr>
          <w:rFonts w:ascii="Times New Roman" w:hAnsi="Times New Roman" w:cs="Times New Roman"/>
          <w:b/>
          <w:bCs/>
          <w:sz w:val="24"/>
          <w:szCs w:val="24"/>
        </w:rPr>
        <w:t xml:space="preserve">PCB </w:t>
      </w:r>
      <w:r w:rsidR="00432C12" w:rsidRPr="00941C6B">
        <w:rPr>
          <w:rFonts w:ascii="Times New Roman" w:hAnsi="Times New Roman" w:cs="Times New Roman"/>
          <w:b/>
          <w:bCs/>
          <w:sz w:val="24"/>
          <w:szCs w:val="24"/>
        </w:rPr>
        <w:t>behaviour</w:t>
      </w:r>
    </w:p>
    <w:p w14:paraId="4EEEC091" w14:textId="77777777" w:rsidR="00941C6B" w:rsidRPr="00941C6B" w:rsidRDefault="00941C6B" w:rsidP="00941C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Return path is controlled by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capacitance &amp; inductance</w:t>
      </w:r>
    </w:p>
    <w:p w14:paraId="385E5E42" w14:textId="77777777" w:rsidR="00941C6B" w:rsidRPr="00941C6B" w:rsidRDefault="00941C6B" w:rsidP="00941C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 xml:space="preserve">Ground plane under the trace is </w:t>
      </w:r>
      <w:r w:rsidRPr="00941C6B">
        <w:rPr>
          <w:rFonts w:ascii="Times New Roman" w:hAnsi="Times New Roman" w:cs="Times New Roman"/>
          <w:b/>
          <w:bCs/>
          <w:sz w:val="24"/>
          <w:szCs w:val="24"/>
        </w:rPr>
        <w:t>mandatory</w:t>
      </w:r>
    </w:p>
    <w:p w14:paraId="1752CCD1" w14:textId="77777777" w:rsidR="00941C6B" w:rsidRPr="00941C6B" w:rsidRDefault="00941C6B" w:rsidP="00941C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>Any break in return path causes:</w:t>
      </w:r>
    </w:p>
    <w:p w14:paraId="5E88224D" w14:textId="77777777" w:rsidR="00941C6B" w:rsidRPr="00941C6B" w:rsidRDefault="00941C6B" w:rsidP="00941C6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>EMI</w:t>
      </w:r>
    </w:p>
    <w:p w14:paraId="2798BC8A" w14:textId="77777777" w:rsidR="00941C6B" w:rsidRPr="00941C6B" w:rsidRDefault="00941C6B" w:rsidP="00941C6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>Reflections</w:t>
      </w:r>
    </w:p>
    <w:p w14:paraId="2985C86F" w14:textId="77777777" w:rsidR="00941C6B" w:rsidRDefault="00941C6B" w:rsidP="00941C6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1C6B">
        <w:rPr>
          <w:rFonts w:ascii="Times New Roman" w:hAnsi="Times New Roman" w:cs="Times New Roman"/>
          <w:sz w:val="24"/>
          <w:szCs w:val="24"/>
        </w:rPr>
        <w:t>Crosstalk</w:t>
      </w:r>
    </w:p>
    <w:p w14:paraId="4A6B3115" w14:textId="77777777" w:rsidR="00E015EE" w:rsidRDefault="00E015EE" w:rsidP="00E015EE">
      <w:pPr>
        <w:rPr>
          <w:rFonts w:ascii="Times New Roman" w:hAnsi="Times New Roman" w:cs="Times New Roman"/>
          <w:sz w:val="24"/>
          <w:szCs w:val="24"/>
        </w:rPr>
      </w:pPr>
    </w:p>
    <w:p w14:paraId="6E056172" w14:textId="6E3D5B53" w:rsidR="00E015EE" w:rsidRPr="00E015EE" w:rsidRDefault="00E015EE" w:rsidP="00E015E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015E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Checklist for maintain</w:t>
      </w:r>
      <w:r w:rsidR="000921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ing </w:t>
      </w:r>
      <w:r w:rsidRPr="00E015E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good return path</w:t>
      </w:r>
    </w:p>
    <w:p w14:paraId="174AD513" w14:textId="77777777" w:rsidR="00E015EE" w:rsidRPr="00E015EE" w:rsidRDefault="00E015EE" w:rsidP="00E015EE">
      <w:p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Times New Roman" w:hAnsi="Times New Roman" w:cs="Times New Roman"/>
          <w:b/>
          <w:bCs/>
          <w:sz w:val="24"/>
          <w:szCs w:val="24"/>
        </w:rPr>
        <w:t>Before Routing</w:t>
      </w:r>
    </w:p>
    <w:p w14:paraId="2CDCF985" w14:textId="77777777" w:rsidR="00E015EE" w:rsidRPr="00E015EE" w:rsidRDefault="00E015EE" w:rsidP="00E015E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Solid, continuous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GND plane</w:t>
      </w:r>
      <w:r w:rsidRPr="00E015EE">
        <w:rPr>
          <w:rFonts w:ascii="Times New Roman" w:hAnsi="Times New Roman" w:cs="Times New Roman"/>
          <w:sz w:val="24"/>
          <w:szCs w:val="24"/>
        </w:rPr>
        <w:t xml:space="preserve"> defined</w:t>
      </w:r>
    </w:p>
    <w:p w14:paraId="345D1EF6" w14:textId="77777777" w:rsidR="00E015EE" w:rsidRPr="00E015EE" w:rsidRDefault="00E015EE" w:rsidP="00E015E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Signal layers adjacent to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GND layer</w:t>
      </w:r>
    </w:p>
    <w:p w14:paraId="73798D52" w14:textId="77777777" w:rsidR="00E015EE" w:rsidRPr="00E015EE" w:rsidRDefault="00E015EE" w:rsidP="00E015E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No GND splits under high-speed nets</w:t>
      </w:r>
    </w:p>
    <w:p w14:paraId="192F6758" w14:textId="77777777" w:rsidR="00E015EE" w:rsidRPr="00E015EE" w:rsidRDefault="00E015EE" w:rsidP="00E015EE">
      <w:p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Times New Roman" w:hAnsi="Times New Roman" w:cs="Times New Roman"/>
          <w:b/>
          <w:bCs/>
          <w:sz w:val="24"/>
          <w:szCs w:val="24"/>
        </w:rPr>
        <w:t>During Routing</w:t>
      </w:r>
    </w:p>
    <w:p w14:paraId="4A9C6BD1" w14:textId="77777777" w:rsidR="00E015EE" w:rsidRPr="00E015EE" w:rsidRDefault="00E015EE" w:rsidP="00E015E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High-speed signals routed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over GND plane</w:t>
      </w:r>
    </w:p>
    <w:p w14:paraId="6DE10A63" w14:textId="77777777" w:rsidR="00E015EE" w:rsidRPr="00E015EE" w:rsidRDefault="00E015EE" w:rsidP="00E015E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No routing across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plane gaps / voids</w:t>
      </w:r>
    </w:p>
    <w:p w14:paraId="6D587385" w14:textId="77777777" w:rsidR="00E015EE" w:rsidRPr="00E015EE" w:rsidRDefault="00E015EE" w:rsidP="00E015E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Signal and return path kept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close</w:t>
      </w:r>
    </w:p>
    <w:p w14:paraId="7554A362" w14:textId="77777777" w:rsidR="00E015EE" w:rsidRPr="00E015EE" w:rsidRDefault="00E015EE" w:rsidP="00E015E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Short, straight routes</w:t>
      </w:r>
      <w:r w:rsidRPr="00E015EE">
        <w:rPr>
          <w:rFonts w:ascii="Times New Roman" w:hAnsi="Times New Roman" w:cs="Times New Roman"/>
          <w:sz w:val="24"/>
          <w:szCs w:val="24"/>
        </w:rPr>
        <w:t xml:space="preserve"> (minimum detours)</w:t>
      </w:r>
    </w:p>
    <w:p w14:paraId="4B0CE05C" w14:textId="77777777" w:rsidR="00E015EE" w:rsidRPr="00E015EE" w:rsidRDefault="00E015EE" w:rsidP="00E015E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Same reference plane</w:t>
      </w:r>
      <w:r w:rsidRPr="00E015EE">
        <w:rPr>
          <w:rFonts w:ascii="Times New Roman" w:hAnsi="Times New Roman" w:cs="Times New Roman"/>
          <w:sz w:val="24"/>
          <w:szCs w:val="24"/>
        </w:rPr>
        <w:t xml:space="preserve"> maintained</w:t>
      </w:r>
    </w:p>
    <w:p w14:paraId="480809B4" w14:textId="77777777" w:rsidR="00E015EE" w:rsidRPr="00E015EE" w:rsidRDefault="00E015EE" w:rsidP="00E015E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No stubs</w:t>
      </w:r>
      <w:r w:rsidRPr="00E015EE">
        <w:rPr>
          <w:rFonts w:ascii="Times New Roman" w:hAnsi="Times New Roman" w:cs="Times New Roman"/>
          <w:sz w:val="24"/>
          <w:szCs w:val="24"/>
        </w:rPr>
        <w:t xml:space="preserve"> or dangling branches</w:t>
      </w:r>
    </w:p>
    <w:p w14:paraId="776927E3" w14:textId="77777777" w:rsidR="00E015EE" w:rsidRPr="00E015EE" w:rsidRDefault="00E015EE" w:rsidP="00E015E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45° bends / arcs</w:t>
      </w:r>
      <w:r w:rsidRPr="00E015EE">
        <w:rPr>
          <w:rFonts w:ascii="Times New Roman" w:hAnsi="Times New Roman" w:cs="Times New Roman"/>
          <w:sz w:val="24"/>
          <w:szCs w:val="24"/>
        </w:rPr>
        <w:t xml:space="preserve"> used (no 90° corners)</w:t>
      </w:r>
    </w:p>
    <w:p w14:paraId="182C2614" w14:textId="77777777" w:rsidR="00E015EE" w:rsidRPr="00E015EE" w:rsidRDefault="00E015EE" w:rsidP="00E015E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Differential pairs routed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together &amp; symmetric</w:t>
      </w:r>
    </w:p>
    <w:p w14:paraId="70BD956B" w14:textId="77777777" w:rsidR="00E015EE" w:rsidRPr="00E015EE" w:rsidRDefault="00E015EE" w:rsidP="00E015EE">
      <w:p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Times New Roman" w:hAnsi="Times New Roman" w:cs="Times New Roman"/>
          <w:b/>
          <w:bCs/>
          <w:sz w:val="24"/>
          <w:szCs w:val="24"/>
        </w:rPr>
        <w:t>Layer Changes</w:t>
      </w:r>
    </w:p>
    <w:p w14:paraId="341A2701" w14:textId="77777777" w:rsidR="00E015EE" w:rsidRPr="00E015EE" w:rsidRDefault="00E015EE" w:rsidP="00E015E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Minimized via count</w:t>
      </w:r>
    </w:p>
    <w:p w14:paraId="6A571206" w14:textId="77777777" w:rsidR="00E015EE" w:rsidRPr="00E015EE" w:rsidRDefault="00E015EE" w:rsidP="00E015E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GND stitching via</w:t>
      </w:r>
      <w:r w:rsidRPr="00E015EE">
        <w:rPr>
          <w:rFonts w:ascii="Times New Roman" w:hAnsi="Times New Roman" w:cs="Times New Roman"/>
          <w:sz w:val="24"/>
          <w:szCs w:val="24"/>
        </w:rPr>
        <w:t xml:space="preserve"> placed near every signal via</w:t>
      </w:r>
    </w:p>
    <w:p w14:paraId="295B6705" w14:textId="77777777" w:rsidR="00E015EE" w:rsidRPr="00E015EE" w:rsidRDefault="00E015EE" w:rsidP="00E015E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Return path continuity verified after layer change</w:t>
      </w:r>
    </w:p>
    <w:p w14:paraId="328BE171" w14:textId="77777777" w:rsidR="00E015EE" w:rsidRPr="00E015EE" w:rsidRDefault="00E015EE" w:rsidP="00E015EE">
      <w:p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Times New Roman" w:hAnsi="Times New Roman" w:cs="Times New Roman"/>
          <w:b/>
          <w:bCs/>
          <w:sz w:val="24"/>
          <w:szCs w:val="24"/>
        </w:rPr>
        <w:t>Power &amp; Decoupling</w:t>
      </w:r>
    </w:p>
    <w:p w14:paraId="3B546F7D" w14:textId="77777777" w:rsidR="00E015EE" w:rsidRPr="00E015EE" w:rsidRDefault="00E015EE" w:rsidP="00E015E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Decoupling caps placed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very close to IC pins</w:t>
      </w:r>
    </w:p>
    <w:p w14:paraId="3145D42B" w14:textId="77777777" w:rsidR="00E015EE" w:rsidRPr="00E015EE" w:rsidRDefault="00E015EE" w:rsidP="00E015E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Short, wide connection to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GND plane</w:t>
      </w:r>
    </w:p>
    <w:p w14:paraId="5EE95394" w14:textId="77777777" w:rsidR="00E015EE" w:rsidRPr="00E015EE" w:rsidRDefault="00E015EE" w:rsidP="00E015E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PWR used as return path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only if well-decoupled</w:t>
      </w:r>
    </w:p>
    <w:p w14:paraId="38384C6D" w14:textId="77777777" w:rsidR="00E015EE" w:rsidRPr="00E015EE" w:rsidRDefault="00E015EE" w:rsidP="00E015EE">
      <w:p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Times New Roman" w:hAnsi="Times New Roman" w:cs="Times New Roman"/>
          <w:b/>
          <w:bCs/>
          <w:sz w:val="24"/>
          <w:szCs w:val="24"/>
        </w:rPr>
        <w:t>Final Review</w:t>
      </w:r>
    </w:p>
    <w:p w14:paraId="62D8CE82" w14:textId="77777777" w:rsidR="00E015EE" w:rsidRPr="00E015EE" w:rsidRDefault="00E015EE" w:rsidP="00E015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Loop area minimized</w:t>
      </w:r>
    </w:p>
    <w:p w14:paraId="3277340F" w14:textId="77777777" w:rsidR="00E015EE" w:rsidRPr="00E015EE" w:rsidRDefault="00E015EE" w:rsidP="00E015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Fast signals kept away from </w:t>
      </w:r>
      <w:r w:rsidRPr="00E015EE">
        <w:rPr>
          <w:rFonts w:ascii="Times New Roman" w:hAnsi="Times New Roman" w:cs="Times New Roman"/>
          <w:b/>
          <w:bCs/>
          <w:sz w:val="24"/>
          <w:szCs w:val="24"/>
        </w:rPr>
        <w:t>board edges</w:t>
      </w:r>
    </w:p>
    <w:p w14:paraId="2214ED55" w14:textId="77777777" w:rsidR="00E015EE" w:rsidRPr="00E015EE" w:rsidRDefault="00E015EE" w:rsidP="00E015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15EE">
        <w:rPr>
          <w:rFonts w:ascii="Segoe UI Symbol" w:hAnsi="Segoe UI Symbol" w:cs="Segoe UI Symbol"/>
          <w:sz w:val="24"/>
          <w:szCs w:val="24"/>
        </w:rPr>
        <w:t>☐</w:t>
      </w:r>
      <w:r w:rsidRPr="00E015EE">
        <w:rPr>
          <w:rFonts w:ascii="Times New Roman" w:hAnsi="Times New Roman" w:cs="Times New Roman"/>
          <w:sz w:val="24"/>
          <w:szCs w:val="24"/>
        </w:rPr>
        <w:t xml:space="preserve"> No high-speed signal over split power plane</w:t>
      </w:r>
    </w:p>
    <w:p w14:paraId="73C9145C" w14:textId="77777777" w:rsidR="00E015EE" w:rsidRPr="00941C6B" w:rsidRDefault="00E015EE" w:rsidP="00E015EE">
      <w:pPr>
        <w:rPr>
          <w:rFonts w:ascii="Times New Roman" w:hAnsi="Times New Roman" w:cs="Times New Roman"/>
          <w:sz w:val="24"/>
          <w:szCs w:val="24"/>
        </w:rPr>
      </w:pPr>
    </w:p>
    <w:p w14:paraId="7EBCBC9C" w14:textId="520B2D0E" w:rsidR="00941C6B" w:rsidRPr="00432C12" w:rsidRDefault="00432C12" w:rsidP="00941C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C12">
        <w:rPr>
          <w:rFonts w:ascii="Times New Roman" w:hAnsi="Times New Roman" w:cs="Times New Roman"/>
          <w:b/>
          <w:bCs/>
          <w:sz w:val="28"/>
          <w:szCs w:val="28"/>
        </w:rPr>
        <w:t>High-speed design is not about “drawing a trace” — it’s about controlling where the return current flows.</w:t>
      </w:r>
    </w:p>
    <w:sectPr w:rsidR="00941C6B" w:rsidRPr="00432C12" w:rsidSect="00DE074A">
      <w:pgSz w:w="11906" w:h="16838" w:code="9"/>
      <w:pgMar w:top="720" w:right="720" w:bottom="720" w:left="720" w:header="567" w:footer="28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4pt;height:11.4pt" o:bullet="t">
        <v:imagedata r:id="rId1" o:title="mso5292"/>
      </v:shape>
    </w:pict>
  </w:numPicBullet>
  <w:abstractNum w:abstractNumId="0" w15:restartNumberingAfterBreak="0">
    <w:nsid w:val="02B910DE"/>
    <w:multiLevelType w:val="multilevel"/>
    <w:tmpl w:val="6B4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5CD5"/>
    <w:multiLevelType w:val="multilevel"/>
    <w:tmpl w:val="533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F5143"/>
    <w:multiLevelType w:val="multilevel"/>
    <w:tmpl w:val="67B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0BA6"/>
    <w:multiLevelType w:val="multilevel"/>
    <w:tmpl w:val="067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F6CE5"/>
    <w:multiLevelType w:val="hybridMultilevel"/>
    <w:tmpl w:val="DD102C1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A74770"/>
    <w:multiLevelType w:val="multilevel"/>
    <w:tmpl w:val="CD8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76A12"/>
    <w:multiLevelType w:val="multilevel"/>
    <w:tmpl w:val="1AA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41ED1"/>
    <w:multiLevelType w:val="multilevel"/>
    <w:tmpl w:val="022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D07C4"/>
    <w:multiLevelType w:val="multilevel"/>
    <w:tmpl w:val="4D0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C573E"/>
    <w:multiLevelType w:val="multilevel"/>
    <w:tmpl w:val="47C0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872AA"/>
    <w:multiLevelType w:val="multilevel"/>
    <w:tmpl w:val="7A8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142AC"/>
    <w:multiLevelType w:val="multilevel"/>
    <w:tmpl w:val="138A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E5958"/>
    <w:multiLevelType w:val="multilevel"/>
    <w:tmpl w:val="BE88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434EB"/>
    <w:multiLevelType w:val="multilevel"/>
    <w:tmpl w:val="A818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57A88"/>
    <w:multiLevelType w:val="multilevel"/>
    <w:tmpl w:val="209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824480">
    <w:abstractNumId w:val="12"/>
  </w:num>
  <w:num w:numId="2" w16cid:durableId="228852478">
    <w:abstractNumId w:val="13"/>
  </w:num>
  <w:num w:numId="3" w16cid:durableId="1970238799">
    <w:abstractNumId w:val="0"/>
  </w:num>
  <w:num w:numId="4" w16cid:durableId="1593735119">
    <w:abstractNumId w:val="9"/>
  </w:num>
  <w:num w:numId="5" w16cid:durableId="1784301307">
    <w:abstractNumId w:val="3"/>
  </w:num>
  <w:num w:numId="6" w16cid:durableId="801733792">
    <w:abstractNumId w:val="7"/>
  </w:num>
  <w:num w:numId="7" w16cid:durableId="1161240718">
    <w:abstractNumId w:val="2"/>
  </w:num>
  <w:num w:numId="8" w16cid:durableId="633562879">
    <w:abstractNumId w:val="6"/>
  </w:num>
  <w:num w:numId="9" w16cid:durableId="239947180">
    <w:abstractNumId w:val="1"/>
  </w:num>
  <w:num w:numId="10" w16cid:durableId="1550143983">
    <w:abstractNumId w:val="4"/>
  </w:num>
  <w:num w:numId="11" w16cid:durableId="2033876450">
    <w:abstractNumId w:val="11"/>
  </w:num>
  <w:num w:numId="12" w16cid:durableId="1457674195">
    <w:abstractNumId w:val="5"/>
  </w:num>
  <w:num w:numId="13" w16cid:durableId="1045179003">
    <w:abstractNumId w:val="14"/>
  </w:num>
  <w:num w:numId="14" w16cid:durableId="1748646143">
    <w:abstractNumId w:val="10"/>
  </w:num>
  <w:num w:numId="15" w16cid:durableId="1326544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4A"/>
    <w:rsid w:val="0009213F"/>
    <w:rsid w:val="00181C1F"/>
    <w:rsid w:val="001A31D1"/>
    <w:rsid w:val="002B7848"/>
    <w:rsid w:val="00432C12"/>
    <w:rsid w:val="00474192"/>
    <w:rsid w:val="00941C6B"/>
    <w:rsid w:val="00B21558"/>
    <w:rsid w:val="00DE074A"/>
    <w:rsid w:val="00E015EE"/>
    <w:rsid w:val="00F6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6BFA"/>
  <w15:chartTrackingRefBased/>
  <w15:docId w15:val="{EC5D528F-D004-4A1D-84BA-552F033D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1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1C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PRIYA_D</dc:creator>
  <cp:keywords/>
  <dc:description/>
  <cp:lastModifiedBy>VISHNU PRIYA_D</cp:lastModifiedBy>
  <cp:revision>3</cp:revision>
  <dcterms:created xsi:type="dcterms:W3CDTF">2025-12-15T16:32:00Z</dcterms:created>
  <dcterms:modified xsi:type="dcterms:W3CDTF">2025-12-15T18:25:00Z</dcterms:modified>
</cp:coreProperties>
</file>