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利用大数据+人工智能，让法律更加智能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平台面向群体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个人用户：律师、学生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企业用户：正宇、科创等做人大、司法等业务系统的公司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政府用户：公、检、法、司、人大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平台形态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网站、小程序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平台功能（网站）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7"/>
        <w:gridCol w:w="1178"/>
        <w:gridCol w:w="1053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形态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法规库检索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法规库AI检索</w:t>
            </w:r>
          </w:p>
        </w:tc>
        <w:tc>
          <w:tcPr>
            <w:tcW w:w="1053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如：“员工申请的专利属于谁”，中间展示搜索列表，右侧直接给出答案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文书库检索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文书库AI检索</w:t>
            </w:r>
          </w:p>
        </w:tc>
        <w:tc>
          <w:tcPr>
            <w:tcW w:w="1053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将问答转成搜索：</w:t>
            </w:r>
            <w:r>
              <w:rPr>
                <w:rFonts w:hint="default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帮我搜索最近五年跟营商环境相关的案例情况”、“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1"/>
                <w:szCs w:val="21"/>
                <w:shd w:val="clear" w:fill="FFFFFF"/>
              </w:rPr>
              <w:t>赔偿金额在10000至50000元之间的知识产权案件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智能服务</w:t>
            </w:r>
          </w:p>
        </w:tc>
        <w:tc>
          <w:tcPr>
            <w:tcW w:w="1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知识问答（律师助理）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静态页面描述并链接跳转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C000"/>
                <w:vertAlign w:val="baseline"/>
                <w:lang w:val="en-US" w:eastAsia="zh-CN"/>
              </w:rPr>
              <w:t>有针对性引导用户（律师）上传他负责的案例等相关材料。基于这些材料给出智能回答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智能修订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不实现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智能审查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不实现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智能助理/知识问答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需要修改描述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C000"/>
                <w:vertAlign w:val="baseline"/>
                <w:lang w:val="en-US" w:eastAsia="zh-CN"/>
              </w:rPr>
              <w:t>增加全库问答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智慧立法解决方案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不实现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  <w:shd w:val="clear" w:color="auto" w:fill="FFC0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智慧律所解决方案</w:t>
            </w:r>
          </w:p>
        </w:tc>
        <w:tc>
          <w:tcPr>
            <w:tcW w:w="1053" w:type="dxa"/>
            <w:shd w:val="clear" w:color="auto" w:fill="FFC0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不实现</w:t>
            </w:r>
          </w:p>
        </w:tc>
        <w:tc>
          <w:tcPr>
            <w:tcW w:w="1704" w:type="dxa"/>
            <w:shd w:val="clear" w:color="auto" w:fill="FFC0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</w:t>
            </w:r>
          </w:p>
        </w:tc>
        <w:tc>
          <w:tcPr>
            <w:tcW w:w="1705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增加律所静态页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智慧法院解决方案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不实现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法律大数据可视化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不实现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合作交流</w:t>
            </w:r>
          </w:p>
        </w:tc>
        <w:tc>
          <w:tcPr>
            <w:tcW w:w="1053" w:type="dxa"/>
            <w:shd w:val="clear" w:color="auto" w:fill="FFC0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  <w:tc>
          <w:tcPr>
            <w:tcW w:w="1704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在线智能客服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平台功能（小程序）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定位：快速检索</w:t>
      </w:r>
      <w:bookmarkStart w:id="0" w:name="_GoBack"/>
      <w:bookmarkEnd w:id="0"/>
    </w:p>
    <w:p>
      <w:pPr>
        <w:shd w:val="clear" w:fill="FFC0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法规库检索&amp;问答</w:t>
      </w:r>
    </w:p>
    <w:p>
      <w:pPr>
        <w:shd w:val="clear" w:fill="FFC0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文书库检索&amp;问答式检索</w:t>
      </w:r>
    </w:p>
    <w:p>
      <w:pPr>
        <w:shd w:val="clear" w:fill="FFC0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智能助理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如何宣传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知乎、私域/朋友圈、抖音（利用AI工具生成短视频，介绍产品）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宣传点：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更懂你的法律检索平台 （软文）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大模型时代，立法系统如何做（技术文）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律师如何拥有自己的专属智能助理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完全免费的法律检索平台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C848F"/>
    <w:multiLevelType w:val="singleLevel"/>
    <w:tmpl w:val="2F8C84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zODViNTEwZGIwMDc5MWYwMjkwMjg4MTJiZjc3MTUifQ=="/>
  </w:docVars>
  <w:rsids>
    <w:rsidRoot w:val="00000000"/>
    <w:rsid w:val="07A57165"/>
    <w:rsid w:val="0E572FD9"/>
    <w:rsid w:val="1BD64234"/>
    <w:rsid w:val="2C550700"/>
    <w:rsid w:val="2E4E0830"/>
    <w:rsid w:val="365D6238"/>
    <w:rsid w:val="3710594F"/>
    <w:rsid w:val="55054DA0"/>
    <w:rsid w:val="554E4DCA"/>
    <w:rsid w:val="57A71560"/>
    <w:rsid w:val="6A09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2024-04-12T14:00:00Z</dcterms:created>
  <dc:creator>lkp</dc:creator>
  <cp:lastModifiedBy>peng</cp:lastModifiedBy>
  <dcterms:modified xsi:type="dcterms:W3CDTF">2024-04-15T14:30:02Z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D18D6E373543450EA5D0471C86101323_12</vt:lpwstr>
  </property>
</Properties>
</file>