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0959" w14:textId="64591841" w:rsidR="006D04E7" w:rsidRPr="00775022" w:rsidRDefault="003D488E" w:rsidP="00775022">
      <w:pPr>
        <w:spacing w:line="360" w:lineRule="auto"/>
        <w:jc w:val="center"/>
        <w:rPr>
          <w:rFonts w:ascii="Georgia" w:hAnsi="Georgia"/>
          <w:sz w:val="36"/>
          <w:szCs w:val="36"/>
        </w:rPr>
      </w:pPr>
      <w:r>
        <w:rPr>
          <w:rFonts w:ascii="Georgia" w:hAnsi="Georgia"/>
          <w:sz w:val="36"/>
          <w:szCs w:val="36"/>
        </w:rPr>
        <w:t>False Negatives Analysis in Recall Estimation of NLP Models</w:t>
      </w:r>
      <w:r w:rsidR="001524E8">
        <w:rPr>
          <w:rFonts w:ascii="Georgia" w:hAnsi="Georgia"/>
          <w:sz w:val="36"/>
          <w:szCs w:val="36"/>
        </w:rPr>
        <w:t xml:space="preserve"> – White Paper</w:t>
      </w:r>
    </w:p>
    <w:p w14:paraId="034C647A" w14:textId="24B749BB" w:rsidR="00775022" w:rsidRPr="00775022" w:rsidRDefault="00775022" w:rsidP="00775022">
      <w:pPr>
        <w:spacing w:line="360" w:lineRule="auto"/>
        <w:jc w:val="center"/>
        <w:rPr>
          <w:rFonts w:ascii="Georgia" w:hAnsi="Georgia"/>
        </w:rPr>
      </w:pPr>
    </w:p>
    <w:p w14:paraId="26944143" w14:textId="490A025C" w:rsidR="00775022" w:rsidRPr="00775022" w:rsidRDefault="00775022" w:rsidP="00775022">
      <w:pPr>
        <w:spacing w:line="360" w:lineRule="auto"/>
        <w:jc w:val="center"/>
        <w:rPr>
          <w:rFonts w:ascii="Georgia" w:hAnsi="Georgia"/>
          <w:sz w:val="32"/>
          <w:szCs w:val="32"/>
        </w:rPr>
      </w:pPr>
      <w:r w:rsidRPr="00775022">
        <w:rPr>
          <w:rFonts w:ascii="Georgia" w:hAnsi="Georgia"/>
          <w:sz w:val="32"/>
          <w:szCs w:val="32"/>
        </w:rPr>
        <w:t>Keqiao Li</w:t>
      </w:r>
    </w:p>
    <w:p w14:paraId="20095938" w14:textId="52F4C563" w:rsidR="00775022" w:rsidRDefault="00775022" w:rsidP="00775022">
      <w:pPr>
        <w:spacing w:line="360" w:lineRule="auto"/>
        <w:jc w:val="center"/>
        <w:rPr>
          <w:rFonts w:ascii="Georgia" w:hAnsi="Georgia"/>
        </w:rPr>
      </w:pPr>
    </w:p>
    <w:p w14:paraId="1345503E" w14:textId="75395EB1" w:rsidR="00C463B8" w:rsidRPr="009665A4" w:rsidRDefault="003D488E" w:rsidP="00C463B8">
      <w:pPr>
        <w:pStyle w:val="ListParagraph"/>
        <w:numPr>
          <w:ilvl w:val="0"/>
          <w:numId w:val="1"/>
        </w:numPr>
        <w:spacing w:line="360" w:lineRule="auto"/>
        <w:rPr>
          <w:rFonts w:ascii="Georgia" w:hAnsi="Georgia"/>
          <w:b/>
          <w:bCs/>
          <w:sz w:val="28"/>
          <w:szCs w:val="28"/>
        </w:rPr>
      </w:pPr>
      <w:r>
        <w:rPr>
          <w:rFonts w:ascii="Georgia" w:hAnsi="Georgia"/>
          <w:b/>
          <w:bCs/>
          <w:sz w:val="28"/>
          <w:szCs w:val="28"/>
        </w:rPr>
        <w:t xml:space="preserve">Project </w:t>
      </w:r>
      <w:r w:rsidR="00C463B8" w:rsidRPr="009665A4">
        <w:rPr>
          <w:rFonts w:ascii="Georgia" w:hAnsi="Georgia"/>
          <w:b/>
          <w:bCs/>
          <w:sz w:val="28"/>
          <w:szCs w:val="28"/>
        </w:rPr>
        <w:t>Summary</w:t>
      </w:r>
    </w:p>
    <w:p w14:paraId="40D59AD3" w14:textId="77777777" w:rsidR="009665A4" w:rsidRDefault="009665A4" w:rsidP="009665A4">
      <w:pPr>
        <w:spacing w:line="360" w:lineRule="auto"/>
        <w:rPr>
          <w:rFonts w:ascii="Georgia" w:hAnsi="Georgia"/>
        </w:rPr>
      </w:pPr>
    </w:p>
    <w:p w14:paraId="17424518" w14:textId="77777777" w:rsidR="0088274F" w:rsidRDefault="009E5171" w:rsidP="00BE6EDE">
      <w:pPr>
        <w:spacing w:line="360" w:lineRule="auto"/>
        <w:ind w:firstLine="720"/>
        <w:rPr>
          <w:rFonts w:ascii="Georgia" w:hAnsi="Georgia"/>
        </w:rPr>
      </w:pPr>
      <w:r>
        <w:rPr>
          <w:rFonts w:ascii="Georgia" w:hAnsi="Georgia"/>
        </w:rPr>
        <w:t>This white paper summarized all the findings and takeaways from the intern project</w:t>
      </w:r>
      <w:r w:rsidR="008972A3">
        <w:rPr>
          <w:rFonts w:ascii="Georgia" w:hAnsi="Georgia"/>
        </w:rPr>
        <w:t>, including</w:t>
      </w:r>
      <w:r w:rsidR="0088274F">
        <w:rPr>
          <w:rFonts w:ascii="Georgia" w:hAnsi="Georgia"/>
        </w:rPr>
        <w:t>:</w:t>
      </w:r>
    </w:p>
    <w:p w14:paraId="1A9CF9FE" w14:textId="3A4AF828" w:rsidR="009E5171" w:rsidRPr="0088274F" w:rsidRDefault="008972A3" w:rsidP="0088274F">
      <w:pPr>
        <w:pStyle w:val="ListParagraph"/>
        <w:numPr>
          <w:ilvl w:val="0"/>
          <w:numId w:val="4"/>
        </w:numPr>
        <w:spacing w:line="360" w:lineRule="auto"/>
        <w:rPr>
          <w:rFonts w:ascii="Georgia" w:hAnsi="Georgia"/>
        </w:rPr>
      </w:pPr>
      <w:r w:rsidRPr="0088274F">
        <w:rPr>
          <w:rFonts w:ascii="Georgia" w:hAnsi="Georgia"/>
        </w:rPr>
        <w:t>False Negatives</w:t>
      </w:r>
      <w:r w:rsidR="00676FCB">
        <w:rPr>
          <w:rFonts w:ascii="Georgia" w:hAnsi="Georgia"/>
        </w:rPr>
        <w:t xml:space="preserve"> </w:t>
      </w:r>
      <w:r w:rsidRPr="0088274F">
        <w:rPr>
          <w:rFonts w:ascii="Georgia" w:hAnsi="Georgia"/>
        </w:rPr>
        <w:t>(FNs) analysis in Recall Estimation</w:t>
      </w:r>
      <w:r w:rsidR="00195BB9">
        <w:rPr>
          <w:rFonts w:ascii="Georgia" w:hAnsi="Georgia"/>
        </w:rPr>
        <w:t xml:space="preserve"> </w:t>
      </w:r>
      <w:r w:rsidRPr="0088274F">
        <w:rPr>
          <w:rFonts w:ascii="Georgia" w:hAnsi="Georgia"/>
        </w:rPr>
        <w:t xml:space="preserve">(RE) for all 4 </w:t>
      </w:r>
      <w:r w:rsidR="0088274F" w:rsidRPr="0088274F">
        <w:rPr>
          <w:rFonts w:ascii="Georgia" w:hAnsi="Georgia"/>
        </w:rPr>
        <w:t xml:space="preserve">CIB </w:t>
      </w:r>
      <w:proofErr w:type="spellStart"/>
      <w:r w:rsidR="0088274F" w:rsidRPr="0088274F">
        <w:rPr>
          <w:rFonts w:ascii="Georgia" w:hAnsi="Georgia"/>
        </w:rPr>
        <w:t>Synthesys</w:t>
      </w:r>
      <w:proofErr w:type="spellEnd"/>
      <w:r w:rsidR="0088274F" w:rsidRPr="0088274F">
        <w:rPr>
          <w:rFonts w:ascii="Georgia" w:hAnsi="Georgia"/>
        </w:rPr>
        <w:t xml:space="preserve"> NLP models: Complaints, Cheating &amp; </w:t>
      </w:r>
      <w:r w:rsidR="00195BB9" w:rsidRPr="0088274F">
        <w:rPr>
          <w:rFonts w:ascii="Georgia" w:hAnsi="Georgia"/>
        </w:rPr>
        <w:t>Illegality (</w:t>
      </w:r>
      <w:r w:rsidR="0088274F" w:rsidRPr="0088274F">
        <w:rPr>
          <w:rFonts w:ascii="Georgia" w:hAnsi="Georgia"/>
        </w:rPr>
        <w:t>Candi), Rumors and Secrecy.</w:t>
      </w:r>
    </w:p>
    <w:p w14:paraId="21B1C854" w14:textId="0A5551C3" w:rsidR="0088274F" w:rsidRPr="0088274F" w:rsidRDefault="0088274F" w:rsidP="0088274F">
      <w:pPr>
        <w:pStyle w:val="ListParagraph"/>
        <w:numPr>
          <w:ilvl w:val="0"/>
          <w:numId w:val="4"/>
        </w:numPr>
        <w:spacing w:line="360" w:lineRule="auto"/>
        <w:rPr>
          <w:rFonts w:ascii="Georgia" w:hAnsi="Georgia"/>
        </w:rPr>
      </w:pPr>
      <w:r>
        <w:rPr>
          <w:rFonts w:ascii="Georgia" w:hAnsi="Georgia"/>
        </w:rPr>
        <w:t xml:space="preserve">FNs analysis for </w:t>
      </w:r>
      <w:r w:rsidR="00BE6EDE">
        <w:rPr>
          <w:rFonts w:ascii="Georgia" w:hAnsi="Georgia"/>
        </w:rPr>
        <w:t xml:space="preserve">NLP models trained on </w:t>
      </w:r>
      <w:r w:rsidR="00195BB9">
        <w:rPr>
          <w:rFonts w:ascii="Georgia" w:hAnsi="Georgia"/>
        </w:rPr>
        <w:t>open-source</w:t>
      </w:r>
      <w:r w:rsidR="00BE6EDE">
        <w:rPr>
          <w:rFonts w:ascii="Georgia" w:hAnsi="Georgia"/>
        </w:rPr>
        <w:t xml:space="preserve"> Consumer Complaint Dataset from Consumer Financial Protection Bureau</w:t>
      </w:r>
      <w:r w:rsidR="00676FCB">
        <w:rPr>
          <w:rFonts w:ascii="Georgia" w:hAnsi="Georgia"/>
        </w:rPr>
        <w:t xml:space="preserve"> </w:t>
      </w:r>
      <w:r w:rsidR="00BE6EDE">
        <w:rPr>
          <w:rFonts w:ascii="Georgia" w:hAnsi="Georgia"/>
        </w:rPr>
        <w:t xml:space="preserve">(CFPB). </w:t>
      </w:r>
    </w:p>
    <w:p w14:paraId="2057A93B" w14:textId="7B8C44B7" w:rsidR="00C7056D" w:rsidRPr="00433A3E" w:rsidRDefault="00BE6EDE" w:rsidP="00433A3E">
      <w:pPr>
        <w:pStyle w:val="ListParagraph"/>
        <w:numPr>
          <w:ilvl w:val="0"/>
          <w:numId w:val="4"/>
        </w:numPr>
        <w:spacing w:line="360" w:lineRule="auto"/>
        <w:rPr>
          <w:rFonts w:ascii="Georgia" w:hAnsi="Georgia"/>
        </w:rPr>
      </w:pPr>
      <w:r>
        <w:rPr>
          <w:rFonts w:ascii="Georgia" w:hAnsi="Georgia"/>
        </w:rPr>
        <w:t>TBD.</w:t>
      </w:r>
    </w:p>
    <w:p w14:paraId="59338D53" w14:textId="16B7B2EB" w:rsidR="009E5171" w:rsidRDefault="00BE6EDE" w:rsidP="00C7056D">
      <w:pPr>
        <w:spacing w:line="360" w:lineRule="auto"/>
        <w:ind w:firstLine="720"/>
        <w:rPr>
          <w:rFonts w:ascii="Georgia" w:hAnsi="Georgia"/>
        </w:rPr>
      </w:pPr>
      <w:r>
        <w:rPr>
          <w:rFonts w:ascii="Georgia" w:hAnsi="Georgia"/>
        </w:rPr>
        <w:t xml:space="preserve">The overall conclusion </w:t>
      </w:r>
      <w:r w:rsidR="005B7400">
        <w:rPr>
          <w:rFonts w:ascii="Georgia" w:hAnsi="Georgia"/>
        </w:rPr>
        <w:t>of</w:t>
      </w:r>
      <w:r>
        <w:rPr>
          <w:rFonts w:ascii="Georgia" w:hAnsi="Georgia"/>
        </w:rPr>
        <w:t xml:space="preserve"> the project is that the assumption of stratified sampling in </w:t>
      </w:r>
      <w:r w:rsidR="00146C00">
        <w:rPr>
          <w:rFonts w:ascii="Georgia" w:hAnsi="Georgia"/>
        </w:rPr>
        <w:t>RE</w:t>
      </w:r>
      <w:r>
        <w:rPr>
          <w:rFonts w:ascii="Georgia" w:hAnsi="Georgia"/>
        </w:rPr>
        <w:t xml:space="preserve"> for NLP models is potentially violated</w:t>
      </w:r>
      <w:r w:rsidR="007327CA">
        <w:rPr>
          <w:rFonts w:ascii="Georgia" w:hAnsi="Georgia"/>
        </w:rPr>
        <w:t xml:space="preserve"> and not performed as expected, which could cause</w:t>
      </w:r>
      <w:r w:rsidR="009719E2">
        <w:rPr>
          <w:rFonts w:ascii="Georgia" w:hAnsi="Georgia"/>
        </w:rPr>
        <w:t xml:space="preserve"> </w:t>
      </w:r>
      <w:r w:rsidR="007327CA">
        <w:rPr>
          <w:rFonts w:ascii="Georgia" w:hAnsi="Georgia"/>
        </w:rPr>
        <w:t>larger uncertainties</w:t>
      </w:r>
      <w:r w:rsidR="005B7400">
        <w:rPr>
          <w:rFonts w:ascii="Georgia" w:hAnsi="Georgia"/>
        </w:rPr>
        <w:t xml:space="preserve"> </w:t>
      </w:r>
      <w:r w:rsidR="00C8643C">
        <w:rPr>
          <w:rFonts w:ascii="Georgia" w:hAnsi="Georgia"/>
        </w:rPr>
        <w:t xml:space="preserve">in RE for </w:t>
      </w:r>
      <w:r w:rsidR="0046426A">
        <w:rPr>
          <w:rFonts w:ascii="Georgia" w:hAnsi="Georgia"/>
        </w:rPr>
        <w:t xml:space="preserve">the </w:t>
      </w:r>
      <w:r w:rsidR="00C8643C">
        <w:rPr>
          <w:rFonts w:ascii="Georgia" w:hAnsi="Georgia"/>
        </w:rPr>
        <w:t>model monitoring purpose</w:t>
      </w:r>
      <w:r w:rsidR="005B7400">
        <w:rPr>
          <w:rFonts w:ascii="Georgia" w:hAnsi="Georgia"/>
        </w:rPr>
        <w:t>.</w:t>
      </w:r>
    </w:p>
    <w:p w14:paraId="613163AE" w14:textId="77777777" w:rsidR="009665A4" w:rsidRPr="009665A4" w:rsidRDefault="009665A4" w:rsidP="009665A4">
      <w:pPr>
        <w:spacing w:line="360" w:lineRule="auto"/>
        <w:rPr>
          <w:rFonts w:ascii="Georgia" w:hAnsi="Georgia"/>
        </w:rPr>
      </w:pPr>
    </w:p>
    <w:p w14:paraId="621F710A" w14:textId="6F581CD1" w:rsidR="00757F50" w:rsidRDefault="00C8643C" w:rsidP="00757F50">
      <w:pPr>
        <w:pStyle w:val="ListParagraph"/>
        <w:numPr>
          <w:ilvl w:val="0"/>
          <w:numId w:val="1"/>
        </w:numPr>
        <w:spacing w:line="360" w:lineRule="auto"/>
        <w:rPr>
          <w:rFonts w:ascii="Georgia" w:hAnsi="Georgia"/>
          <w:b/>
          <w:bCs/>
          <w:sz w:val="28"/>
          <w:szCs w:val="28"/>
        </w:rPr>
      </w:pPr>
      <w:r>
        <w:rPr>
          <w:rFonts w:ascii="Georgia" w:hAnsi="Georgia"/>
          <w:b/>
          <w:bCs/>
          <w:sz w:val="28"/>
          <w:szCs w:val="28"/>
        </w:rPr>
        <w:t>Motivation</w:t>
      </w:r>
    </w:p>
    <w:p w14:paraId="64E85C8E" w14:textId="77777777" w:rsidR="00FD7914" w:rsidRPr="00FD7914" w:rsidRDefault="00FD7914" w:rsidP="00FD7914">
      <w:pPr>
        <w:pStyle w:val="ListParagraph"/>
        <w:spacing w:line="360" w:lineRule="auto"/>
        <w:ind w:left="360"/>
        <w:rPr>
          <w:rFonts w:ascii="Georgia" w:hAnsi="Georgia"/>
          <w:b/>
          <w:bCs/>
        </w:rPr>
      </w:pPr>
    </w:p>
    <w:p w14:paraId="2B6A474F" w14:textId="701EC6AB" w:rsidR="0021245A" w:rsidRDefault="0021245A" w:rsidP="005644C6">
      <w:pPr>
        <w:spacing w:line="360" w:lineRule="auto"/>
        <w:ind w:firstLine="720"/>
        <w:rPr>
          <w:rFonts w:ascii="Georgia" w:hAnsi="Georgia"/>
        </w:rPr>
      </w:pPr>
      <w:r>
        <w:rPr>
          <w:rFonts w:ascii="Georgia" w:hAnsi="Georgia"/>
        </w:rPr>
        <w:t>M</w:t>
      </w:r>
      <w:r w:rsidR="001B5A9E">
        <w:rPr>
          <w:rFonts w:ascii="Georgia" w:hAnsi="Georgia"/>
        </w:rPr>
        <w:t xml:space="preserve">onitoring and maintaining the </w:t>
      </w:r>
      <w:r>
        <w:rPr>
          <w:rFonts w:ascii="Georgia" w:hAnsi="Georgia"/>
        </w:rPr>
        <w:t xml:space="preserve">deployed Machine Learning (ML) </w:t>
      </w:r>
      <w:r w:rsidR="001B5A9E">
        <w:rPr>
          <w:rFonts w:ascii="Georgia" w:hAnsi="Georgia"/>
        </w:rPr>
        <w:t>models play</w:t>
      </w:r>
      <w:r>
        <w:rPr>
          <w:rFonts w:ascii="Georgia" w:hAnsi="Georgia"/>
        </w:rPr>
        <w:t xml:space="preserve"> significant</w:t>
      </w:r>
      <w:r w:rsidR="001B5A9E">
        <w:rPr>
          <w:rFonts w:ascii="Georgia" w:hAnsi="Georgia"/>
        </w:rPr>
        <w:t xml:space="preserve"> roles in the Lifecyle of </w:t>
      </w:r>
      <w:r>
        <w:rPr>
          <w:rFonts w:ascii="Georgia" w:hAnsi="Georgia"/>
        </w:rPr>
        <w:t xml:space="preserve">all </w:t>
      </w:r>
      <w:r w:rsidR="001B5A9E">
        <w:rPr>
          <w:rFonts w:ascii="Georgia" w:hAnsi="Georgia"/>
        </w:rPr>
        <w:t xml:space="preserve">ML models. </w:t>
      </w:r>
      <w:r w:rsidR="00365E93">
        <w:rPr>
          <w:rFonts w:ascii="Georgia" w:hAnsi="Georgia"/>
        </w:rPr>
        <w:t xml:space="preserve">The </w:t>
      </w:r>
      <w:proofErr w:type="gramStart"/>
      <w:r w:rsidR="00365E93">
        <w:rPr>
          <w:rFonts w:ascii="Georgia" w:hAnsi="Georgia"/>
        </w:rPr>
        <w:t>most commonly used</w:t>
      </w:r>
      <w:proofErr w:type="gramEnd"/>
      <w:r w:rsidR="00365E93">
        <w:rPr>
          <w:rFonts w:ascii="Georgia" w:hAnsi="Georgia"/>
        </w:rPr>
        <w:t xml:space="preserve"> metrics are precision and recall. It </w:t>
      </w:r>
      <w:r w:rsidR="00365E93" w:rsidRPr="00365E93">
        <w:rPr>
          <w:rFonts w:ascii="Georgia" w:hAnsi="Georgia"/>
        </w:rPr>
        <w:t>is easy to estimate precision by randomly sampling from the</w:t>
      </w:r>
      <w:r w:rsidR="00365E93">
        <w:rPr>
          <w:rFonts w:ascii="Georgia" w:hAnsi="Georgia"/>
        </w:rPr>
        <w:t xml:space="preserve"> </w:t>
      </w:r>
      <w:r w:rsidR="00365E93" w:rsidRPr="00365E93">
        <w:rPr>
          <w:rFonts w:ascii="Georgia" w:hAnsi="Georgia"/>
        </w:rPr>
        <w:t xml:space="preserve">population of sentences and </w:t>
      </w:r>
      <w:r w:rsidR="00365E93">
        <w:rPr>
          <w:rFonts w:ascii="Georgia" w:hAnsi="Georgia"/>
        </w:rPr>
        <w:t xml:space="preserve">query for labels from human </w:t>
      </w:r>
      <w:r w:rsidR="00365E93" w:rsidRPr="00365E93">
        <w:rPr>
          <w:rFonts w:ascii="Georgia" w:hAnsi="Georgia"/>
        </w:rPr>
        <w:t xml:space="preserve">annotators </w:t>
      </w:r>
      <w:r w:rsidR="00365E93">
        <w:rPr>
          <w:rFonts w:ascii="Georgia" w:hAnsi="Georgia"/>
        </w:rPr>
        <w:t xml:space="preserve">to mark incorrectly classified instances. However, </w:t>
      </w:r>
      <w:r w:rsidR="005644C6">
        <w:rPr>
          <w:rFonts w:ascii="Georgia" w:hAnsi="Georgia"/>
        </w:rPr>
        <w:t xml:space="preserve">recall estimation is not as straightforward to use the same approach. </w:t>
      </w:r>
      <w:r w:rsidR="00AB6811">
        <w:rPr>
          <w:rFonts w:ascii="Georgia" w:hAnsi="Georgia"/>
        </w:rPr>
        <w:t>To estimate recall, o</w:t>
      </w:r>
      <w:r w:rsidR="005644C6">
        <w:rPr>
          <w:rFonts w:ascii="Georgia" w:hAnsi="Georgia"/>
        </w:rPr>
        <w:t xml:space="preserve">ne </w:t>
      </w:r>
      <w:proofErr w:type="gramStart"/>
      <w:r w:rsidR="002E4DD9">
        <w:rPr>
          <w:rFonts w:ascii="Georgia" w:hAnsi="Georgia"/>
        </w:rPr>
        <w:t>has to</w:t>
      </w:r>
      <w:proofErr w:type="gramEnd"/>
      <w:r w:rsidR="005644C6">
        <w:rPr>
          <w:rFonts w:ascii="Georgia" w:hAnsi="Georgia"/>
        </w:rPr>
        <w:t xml:space="preserve"> </w:t>
      </w:r>
      <w:r w:rsidR="006B386E">
        <w:rPr>
          <w:rFonts w:ascii="Georgia" w:hAnsi="Georgia"/>
        </w:rPr>
        <w:t>look at the entire universe of the sentences</w:t>
      </w:r>
      <w:r w:rsidR="00085275">
        <w:rPr>
          <w:rFonts w:ascii="Georgia" w:hAnsi="Georgia"/>
        </w:rPr>
        <w:t xml:space="preserve">, which is not feasible in production given the </w:t>
      </w:r>
      <w:r w:rsidR="001B14A8">
        <w:rPr>
          <w:rFonts w:ascii="Georgia" w:hAnsi="Georgia"/>
        </w:rPr>
        <w:t>large</w:t>
      </w:r>
      <w:r w:rsidR="00085275">
        <w:rPr>
          <w:rFonts w:ascii="Georgia" w:hAnsi="Georgia"/>
        </w:rPr>
        <w:t xml:space="preserve"> </w:t>
      </w:r>
      <w:r w:rsidR="00B03E84">
        <w:rPr>
          <w:rFonts w:ascii="Georgia" w:hAnsi="Georgia"/>
        </w:rPr>
        <w:t>number</w:t>
      </w:r>
      <w:r w:rsidR="00085275">
        <w:rPr>
          <w:rFonts w:ascii="Georgia" w:hAnsi="Georgia"/>
        </w:rPr>
        <w:t xml:space="preserve"> of sentences (over 10M)</w:t>
      </w:r>
      <w:r w:rsidR="009C6A10">
        <w:rPr>
          <w:rFonts w:ascii="Georgia" w:hAnsi="Georgia"/>
        </w:rPr>
        <w:t xml:space="preserve"> and rare </w:t>
      </w:r>
      <w:r w:rsidR="00DB0246">
        <w:rPr>
          <w:rFonts w:ascii="Georgia" w:hAnsi="Georgia"/>
        </w:rPr>
        <w:t>alerts</w:t>
      </w:r>
      <w:r w:rsidR="00E1342E">
        <w:rPr>
          <w:rFonts w:ascii="Georgia" w:hAnsi="Georgia"/>
        </w:rPr>
        <w:t>.</w:t>
      </w:r>
      <w:r w:rsidR="001E1BFF">
        <w:rPr>
          <w:rFonts w:ascii="Georgia" w:hAnsi="Georgia"/>
        </w:rPr>
        <w:t xml:space="preserve"> </w:t>
      </w:r>
    </w:p>
    <w:p w14:paraId="41341BDE" w14:textId="39284DC4" w:rsidR="00B12ACF" w:rsidRDefault="001049FE" w:rsidP="00D63CE6">
      <w:pPr>
        <w:spacing w:line="360" w:lineRule="auto"/>
        <w:ind w:firstLine="720"/>
        <w:rPr>
          <w:rFonts w:ascii="Georgia" w:hAnsi="Georgia"/>
        </w:rPr>
      </w:pPr>
      <w:r>
        <w:rPr>
          <w:rFonts w:ascii="Georgia" w:hAnsi="Georgia"/>
        </w:rPr>
        <w:lastRenderedPageBreak/>
        <w:t xml:space="preserve">Random sampling is a straightforward sampling method without any assumptions. However, </w:t>
      </w:r>
      <w:r w:rsidR="00AD1F6C">
        <w:rPr>
          <w:rFonts w:ascii="Georgia" w:hAnsi="Georgia"/>
        </w:rPr>
        <w:t xml:space="preserve">it requires </w:t>
      </w:r>
      <w:r w:rsidR="00A44B75">
        <w:rPr>
          <w:rFonts w:ascii="Georgia" w:hAnsi="Georgia"/>
        </w:rPr>
        <w:t>samples</w:t>
      </w:r>
      <w:r w:rsidR="00033AA7">
        <w:rPr>
          <w:rFonts w:ascii="Georgia" w:hAnsi="Georgia"/>
        </w:rPr>
        <w:t xml:space="preserve"> to be labeled which is beyond SME labeling capability. For instance, to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FN</m:t>
            </m:r>
          </m:sub>
        </m:sSub>
        <m:r>
          <w:rPr>
            <w:rFonts w:ascii="Cambria Math" w:hAnsi="Cambria Math"/>
          </w:rPr>
          <m:t>=0.01%</m:t>
        </m:r>
      </m:oMath>
      <w:r w:rsidR="00033AA7">
        <w:rPr>
          <w:rFonts w:ascii="Georgia" w:hAnsi="Georgia"/>
        </w:rPr>
        <w:t xml:space="preserve"> with a Margin of Error (MOE) of </w:t>
      </w:r>
      <w:r w:rsidR="00205529">
        <w:rPr>
          <w:rFonts w:ascii="Georgia" w:hAnsi="Georgia"/>
        </w:rPr>
        <w:t xml:space="preserve">0.01% </w:t>
      </w:r>
      <w:r w:rsidR="00033AA7">
        <w:rPr>
          <w:rFonts w:ascii="Georgia" w:hAnsi="Georgia"/>
        </w:rPr>
        <w:t xml:space="preserve">at 95% confidence level, </w:t>
      </w:r>
      <w:r w:rsidR="00514C0B">
        <w:rPr>
          <w:rFonts w:ascii="Georgia" w:hAnsi="Georgia"/>
        </w:rPr>
        <w:t xml:space="preserve">38412 samples </w:t>
      </w:r>
      <w:r w:rsidR="00C751B9">
        <w:rPr>
          <w:rFonts w:ascii="Georgia" w:hAnsi="Georgia"/>
        </w:rPr>
        <w:t>are</w:t>
      </w:r>
      <w:r w:rsidR="00514C0B">
        <w:rPr>
          <w:rFonts w:ascii="Georgia" w:hAnsi="Georgia"/>
        </w:rPr>
        <w:t xml:space="preserve"> needed to be labeled, which is not feasible in production.</w:t>
      </w:r>
      <w:r w:rsidR="000A0D16">
        <w:rPr>
          <w:rFonts w:ascii="Georgia" w:hAnsi="Georgia"/>
        </w:rPr>
        <w:t xml:space="preserve"> </w:t>
      </w:r>
      <w:r w:rsidR="00D63CE6">
        <w:rPr>
          <w:rFonts w:ascii="Georgia" w:hAnsi="Georgia"/>
        </w:rPr>
        <w:t>Currently, s</w:t>
      </w:r>
      <w:r w:rsidR="00B12ACF">
        <w:rPr>
          <w:rFonts w:ascii="Georgia" w:hAnsi="Georgia"/>
        </w:rPr>
        <w:t xml:space="preserve">tratified sampling approach </w:t>
      </w:r>
      <w:r w:rsidR="000A0D16">
        <w:rPr>
          <w:rFonts w:ascii="Georgia" w:hAnsi="Georgia"/>
        </w:rPr>
        <w:t xml:space="preserve">is </w:t>
      </w:r>
      <w:r w:rsidR="00B12ACF">
        <w:rPr>
          <w:rFonts w:ascii="Georgia" w:hAnsi="Georgia"/>
        </w:rPr>
        <w:t xml:space="preserve">applied </w:t>
      </w:r>
      <w:r w:rsidR="000A0D16">
        <w:rPr>
          <w:rFonts w:ascii="Georgia" w:hAnsi="Georgia"/>
        </w:rPr>
        <w:t xml:space="preserve">to estimate recall in production </w:t>
      </w:r>
      <w:r w:rsidR="00B12ACF">
        <w:rPr>
          <w:rFonts w:ascii="Georgia" w:hAnsi="Georgia"/>
        </w:rPr>
        <w:t xml:space="preserve">under the assumptions </w:t>
      </w:r>
      <w:r w:rsidR="009F4F20">
        <w:rPr>
          <w:rFonts w:ascii="Georgia" w:hAnsi="Georgia"/>
        </w:rPr>
        <w:t>of</w:t>
      </w:r>
      <w:r w:rsidR="00B12ACF">
        <w:rPr>
          <w:rFonts w:ascii="Georgia" w:hAnsi="Georgia"/>
        </w:rPr>
        <w:t xml:space="preserve">: </w:t>
      </w:r>
    </w:p>
    <w:p w14:paraId="67B87D76" w14:textId="2310DA5F" w:rsidR="00B12ACF" w:rsidRDefault="00B12ACF" w:rsidP="00B12ACF">
      <w:pPr>
        <w:pStyle w:val="ListParagraph"/>
        <w:numPr>
          <w:ilvl w:val="0"/>
          <w:numId w:val="5"/>
        </w:numPr>
        <w:spacing w:line="360" w:lineRule="auto"/>
        <w:rPr>
          <w:rFonts w:ascii="Georgia" w:hAnsi="Georgia"/>
        </w:rPr>
      </w:pPr>
      <w:r>
        <w:rPr>
          <w:rFonts w:ascii="Georgia" w:hAnsi="Georgia"/>
        </w:rPr>
        <w:t xml:space="preserve">Most of FNs are close to the threshold (concentrated in the </w:t>
      </w:r>
      <w:r w:rsidR="00B45FFF">
        <w:rPr>
          <w:rFonts w:ascii="Georgia" w:hAnsi="Georgia"/>
        </w:rPr>
        <w:t>high-risk</w:t>
      </w:r>
      <w:r>
        <w:rPr>
          <w:rFonts w:ascii="Georgia" w:hAnsi="Georgia"/>
        </w:rPr>
        <w:t xml:space="preserve"> bin</w:t>
      </w:r>
      <w:r w:rsidR="00216FC7">
        <w:rPr>
          <w:rFonts w:ascii="Georgia" w:hAnsi="Georgia"/>
        </w:rPr>
        <w:t>, e.g., 800 out of 1000</w:t>
      </w:r>
      <w:r>
        <w:rPr>
          <w:rFonts w:ascii="Georgia" w:hAnsi="Georgia"/>
        </w:rPr>
        <w:t>).</w:t>
      </w:r>
    </w:p>
    <w:p w14:paraId="2BFBD78E" w14:textId="0047E924" w:rsidR="00B12ACF" w:rsidRDefault="00B12ACF" w:rsidP="00B12ACF">
      <w:pPr>
        <w:pStyle w:val="ListParagraph"/>
        <w:numPr>
          <w:ilvl w:val="0"/>
          <w:numId w:val="5"/>
        </w:numPr>
        <w:spacing w:line="360" w:lineRule="auto"/>
        <w:rPr>
          <w:rFonts w:ascii="Georgia" w:hAnsi="Georgia"/>
        </w:rPr>
      </w:pPr>
      <w:r>
        <w:rPr>
          <w:rFonts w:ascii="Georgia" w:hAnsi="Georgia"/>
        </w:rPr>
        <w:t>There are a few FNs in the moderate</w:t>
      </w:r>
      <w:r w:rsidR="00B45FFF">
        <w:rPr>
          <w:rFonts w:ascii="Georgia" w:hAnsi="Georgia"/>
        </w:rPr>
        <w:t>-</w:t>
      </w:r>
      <w:r>
        <w:rPr>
          <w:rFonts w:ascii="Georgia" w:hAnsi="Georgia"/>
        </w:rPr>
        <w:t>risk bin</w:t>
      </w:r>
      <w:r w:rsidR="00216FC7">
        <w:rPr>
          <w:rFonts w:ascii="Georgia" w:hAnsi="Georgia"/>
        </w:rPr>
        <w:t xml:space="preserve"> (e.g., 190 out of 1000)</w:t>
      </w:r>
      <w:r>
        <w:rPr>
          <w:rFonts w:ascii="Georgia" w:hAnsi="Georgia"/>
        </w:rPr>
        <w:t>.</w:t>
      </w:r>
    </w:p>
    <w:p w14:paraId="61D34BEC" w14:textId="1E269C27" w:rsidR="00B12ACF" w:rsidRDefault="00B12ACF" w:rsidP="00B12ACF">
      <w:pPr>
        <w:pStyle w:val="ListParagraph"/>
        <w:numPr>
          <w:ilvl w:val="0"/>
          <w:numId w:val="5"/>
        </w:numPr>
        <w:spacing w:line="360" w:lineRule="auto"/>
        <w:rPr>
          <w:rFonts w:ascii="Georgia" w:hAnsi="Georgia"/>
        </w:rPr>
      </w:pPr>
      <w:r>
        <w:rPr>
          <w:rFonts w:ascii="Georgia" w:hAnsi="Georgia"/>
        </w:rPr>
        <w:t xml:space="preserve">There are negligible number of FNs in the </w:t>
      </w:r>
      <w:r w:rsidR="00B45FFF">
        <w:rPr>
          <w:rFonts w:ascii="Georgia" w:hAnsi="Georgia"/>
        </w:rPr>
        <w:t>low-risk</w:t>
      </w:r>
      <w:r>
        <w:rPr>
          <w:rFonts w:ascii="Georgia" w:hAnsi="Georgia"/>
        </w:rPr>
        <w:t xml:space="preserve"> </w:t>
      </w:r>
      <w:r w:rsidR="00B45FFF">
        <w:rPr>
          <w:rFonts w:ascii="Georgia" w:hAnsi="Georgia"/>
        </w:rPr>
        <w:t>bin (</w:t>
      </w:r>
      <w:r>
        <w:rPr>
          <w:rFonts w:ascii="Georgia" w:hAnsi="Georgia"/>
        </w:rPr>
        <w:t xml:space="preserve">e.g., </w:t>
      </w:r>
      <w:r w:rsidR="00216FC7">
        <w:rPr>
          <w:rFonts w:ascii="Georgia" w:hAnsi="Georgia"/>
        </w:rPr>
        <w:t>10 out of 1000, or aggressively say, zero FNs</w:t>
      </w:r>
      <w:r>
        <w:rPr>
          <w:rFonts w:ascii="Georgia" w:hAnsi="Georgia"/>
        </w:rPr>
        <w:t>)</w:t>
      </w:r>
      <w:r w:rsidR="00EB3329">
        <w:rPr>
          <w:rFonts w:ascii="Georgia" w:hAnsi="Georgia"/>
        </w:rPr>
        <w:t>.</w:t>
      </w:r>
    </w:p>
    <w:p w14:paraId="2005B9DA" w14:textId="5E03F753" w:rsidR="00C7056D" w:rsidRDefault="00C7056D" w:rsidP="00E91B2C">
      <w:pPr>
        <w:spacing w:line="360" w:lineRule="auto"/>
        <w:ind w:left="720"/>
        <w:rPr>
          <w:rFonts w:ascii="Georgia" w:hAnsi="Georgia"/>
        </w:rPr>
      </w:pPr>
    </w:p>
    <w:p w14:paraId="1A8F45A0" w14:textId="20199655" w:rsidR="00A44B75" w:rsidRPr="009B246D" w:rsidRDefault="00304CBC" w:rsidP="00D70FB7">
      <w:pPr>
        <w:spacing w:line="360" w:lineRule="auto"/>
        <w:ind w:firstLine="720"/>
        <w:rPr>
          <w:rFonts w:ascii="Georgia" w:hAnsi="Georgia"/>
        </w:rPr>
      </w:pPr>
      <w:r>
        <w:rPr>
          <w:rFonts w:ascii="Georgia" w:hAnsi="Georgia"/>
        </w:rPr>
        <w:t xml:space="preserve">Therefore, the </w:t>
      </w:r>
      <w:r w:rsidR="00C7056D">
        <w:rPr>
          <w:rFonts w:ascii="Georgia" w:hAnsi="Georgia"/>
        </w:rPr>
        <w:t xml:space="preserve">low-risk bin </w:t>
      </w:r>
      <w:r>
        <w:rPr>
          <w:rFonts w:ascii="Georgia" w:hAnsi="Georgia"/>
        </w:rPr>
        <w:t>can be considered as</w:t>
      </w:r>
      <w:r w:rsidR="00A77EFC">
        <w:rPr>
          <w:rFonts w:ascii="Georgia" w:hAnsi="Georgia"/>
        </w:rPr>
        <w:t xml:space="preserve"> </w:t>
      </w:r>
      <w:r w:rsidR="00C03953">
        <w:rPr>
          <w:rFonts w:ascii="Georgia" w:hAnsi="Georgia"/>
          <w:b/>
          <w:bCs/>
          <w:i/>
          <w:iCs/>
        </w:rPr>
        <w:t>un</w:t>
      </w:r>
      <w:r w:rsidR="00A77EFC" w:rsidRPr="00A77EFC">
        <w:rPr>
          <w:rFonts w:ascii="Georgia" w:hAnsi="Georgia"/>
          <w:b/>
          <w:bCs/>
          <w:i/>
          <w:iCs/>
        </w:rPr>
        <w:t>sampleable</w:t>
      </w:r>
      <w:r w:rsidR="00A77EFC">
        <w:rPr>
          <w:rFonts w:ascii="Georgia" w:hAnsi="Georgia"/>
          <w:b/>
          <w:bCs/>
          <w:i/>
          <w:iCs/>
        </w:rPr>
        <w:t xml:space="preserve"> </w:t>
      </w:r>
      <w:r w:rsidR="00A77EFC">
        <w:rPr>
          <w:rFonts w:ascii="Georgia" w:hAnsi="Georgia"/>
        </w:rPr>
        <w:t xml:space="preserve">because of </w:t>
      </w:r>
      <w:r>
        <w:rPr>
          <w:rFonts w:ascii="Georgia" w:hAnsi="Georgia"/>
        </w:rPr>
        <w:t>negligible number of FNs but vast majorities of sentences</w:t>
      </w:r>
      <w:r w:rsidR="005D2818">
        <w:rPr>
          <w:rFonts w:ascii="Georgia" w:hAnsi="Georgia"/>
        </w:rPr>
        <w:t xml:space="preserve">, which results in a small </w:t>
      </w:r>
      <m:oMath>
        <m:sSub>
          <m:sSubPr>
            <m:ctrlPr>
              <w:rPr>
                <w:rFonts w:ascii="Cambria Math" w:hAnsi="Cambria Math"/>
                <w:i/>
              </w:rPr>
            </m:ctrlPr>
          </m:sSubPr>
          <m:e>
            <m:r>
              <w:rPr>
                <w:rFonts w:ascii="Cambria Math" w:hAnsi="Cambria Math"/>
              </w:rPr>
              <m:t>p</m:t>
            </m:r>
          </m:e>
          <m:sub>
            <m:r>
              <w:rPr>
                <w:rFonts w:ascii="Cambria Math" w:hAnsi="Cambria Math"/>
              </w:rPr>
              <m:t>FN</m:t>
            </m:r>
          </m:sub>
        </m:sSub>
      </m:oMath>
      <w:r w:rsidR="005D2818">
        <w:rPr>
          <w:rFonts w:ascii="Georgia" w:hAnsi="Georgia"/>
        </w:rPr>
        <w:t xml:space="preserve"> (e.g.,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oMath>
      <w:r w:rsidR="005D2818">
        <w:rPr>
          <w:rFonts w:ascii="Georgia" w:hAnsi="Georgia"/>
        </w:rPr>
        <w:t xml:space="preserve"> or even smaller)</w:t>
      </w:r>
      <w:r w:rsidR="00111E3F">
        <w:rPr>
          <w:rFonts w:ascii="Georgia" w:hAnsi="Georgia"/>
        </w:rPr>
        <w:t xml:space="preserve">. </w:t>
      </w:r>
      <w:r w:rsidR="00563A7F">
        <w:rPr>
          <w:rFonts w:ascii="Georgia" w:hAnsi="Georgia"/>
        </w:rPr>
        <w:t>On the contrary</w:t>
      </w:r>
      <w:r w:rsidR="00DD7FB4">
        <w:rPr>
          <w:rFonts w:ascii="Georgia" w:hAnsi="Georgia"/>
        </w:rPr>
        <w:t xml:space="preserve">, moderate-risk bin and high-risk bin can be considered as </w:t>
      </w:r>
      <w:r w:rsidR="00DD7FB4" w:rsidRPr="00DD7FB4">
        <w:rPr>
          <w:rFonts w:ascii="Georgia" w:hAnsi="Georgia"/>
          <w:b/>
          <w:bCs/>
          <w:i/>
          <w:iCs/>
        </w:rPr>
        <w:t>sampleable</w:t>
      </w:r>
      <w:r w:rsidR="00DD7FB4">
        <w:rPr>
          <w:rFonts w:ascii="Georgia" w:hAnsi="Georgia"/>
        </w:rPr>
        <w:t xml:space="preserve"> because of vast majorities of FNs but a small number of sentences, which results in a relatively large </w:t>
      </w:r>
      <m:oMath>
        <m:sSub>
          <m:sSubPr>
            <m:ctrlPr>
              <w:rPr>
                <w:rFonts w:ascii="Cambria Math" w:hAnsi="Cambria Math"/>
                <w:i/>
              </w:rPr>
            </m:ctrlPr>
          </m:sSubPr>
          <m:e>
            <m:r>
              <w:rPr>
                <w:rFonts w:ascii="Cambria Math" w:hAnsi="Cambria Math"/>
              </w:rPr>
              <m:t>p</m:t>
            </m:r>
          </m:e>
          <m:sub>
            <m:r>
              <w:rPr>
                <w:rFonts w:ascii="Cambria Math" w:hAnsi="Cambria Math"/>
              </w:rPr>
              <m:t>FN</m:t>
            </m:r>
          </m:sub>
        </m:sSub>
        <m:r>
          <w:rPr>
            <w:rFonts w:ascii="Cambria Math" w:hAnsi="Cambria Math"/>
          </w:rPr>
          <m:t xml:space="preserve"> </m:t>
        </m:r>
      </m:oMath>
      <w:r w:rsidR="00DD7FB4">
        <w:rPr>
          <w:rFonts w:ascii="Georgia" w:hAnsi="Georgia"/>
        </w:rPr>
        <w:t>(e.g.,</w:t>
      </w:r>
      <w:r w:rsidR="001A7558">
        <w:rPr>
          <w:rFonts w:ascii="Georgia" w:hAnsi="Georgia"/>
        </w:rPr>
        <w:t xml:space="preserve">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rsidR="001A7558">
        <w:rPr>
          <w:rFonts w:ascii="Georgia" w:hAnsi="Georgia"/>
        </w:rPr>
        <w:t xml:space="preserve"> or even larger</w:t>
      </w:r>
      <w:r w:rsidR="00DD7FB4">
        <w:rPr>
          <w:rFonts w:ascii="Georgia" w:hAnsi="Georgia"/>
        </w:rPr>
        <w:t>)</w:t>
      </w:r>
      <w:r w:rsidR="001A7558">
        <w:rPr>
          <w:rFonts w:ascii="Georgia" w:hAnsi="Georgia"/>
        </w:rPr>
        <w:t>.</w:t>
      </w:r>
      <w:r w:rsidR="00857E64">
        <w:rPr>
          <w:rFonts w:ascii="Georgia" w:hAnsi="Georgia"/>
        </w:rPr>
        <w:t xml:space="preserve"> </w:t>
      </w:r>
      <w:r w:rsidR="00D70FB7">
        <w:rPr>
          <w:rFonts w:ascii="Georgia" w:hAnsi="Georgia"/>
        </w:rPr>
        <w:t xml:space="preserve">Sampling from the </w:t>
      </w:r>
      <w:r w:rsidR="00C03953">
        <w:rPr>
          <w:rFonts w:ascii="Georgia" w:hAnsi="Georgia"/>
          <w:b/>
          <w:bCs/>
          <w:i/>
          <w:iCs/>
        </w:rPr>
        <w:t>un</w:t>
      </w:r>
      <w:r w:rsidR="00D70FB7" w:rsidRPr="00A77EFC">
        <w:rPr>
          <w:rFonts w:ascii="Georgia" w:hAnsi="Georgia"/>
          <w:b/>
          <w:bCs/>
          <w:i/>
          <w:iCs/>
        </w:rPr>
        <w:t>sampleable</w:t>
      </w:r>
      <w:r w:rsidR="00D70FB7">
        <w:rPr>
          <w:rFonts w:ascii="Georgia" w:hAnsi="Georgia"/>
          <w:b/>
          <w:bCs/>
          <w:i/>
          <w:iCs/>
        </w:rPr>
        <w:t xml:space="preserve"> </w:t>
      </w:r>
      <w:r w:rsidR="00880A7F">
        <w:rPr>
          <w:rFonts w:ascii="Georgia" w:hAnsi="Georgia"/>
        </w:rPr>
        <w:t xml:space="preserve">bin </w:t>
      </w:r>
      <w:r w:rsidR="00D70FB7">
        <w:rPr>
          <w:rFonts w:ascii="Georgia" w:hAnsi="Georgia"/>
        </w:rPr>
        <w:t>will run into the same problem as random sampling does. Hence, by</w:t>
      </w:r>
      <w:r w:rsidR="009B246D">
        <w:rPr>
          <w:rFonts w:ascii="Georgia" w:hAnsi="Georgia"/>
        </w:rPr>
        <w:t xml:space="preserve"> only sampling from the </w:t>
      </w:r>
      <w:r w:rsidR="009B246D" w:rsidRPr="00DD7FB4">
        <w:rPr>
          <w:rFonts w:ascii="Georgia" w:hAnsi="Georgia"/>
          <w:b/>
          <w:bCs/>
          <w:i/>
          <w:iCs/>
        </w:rPr>
        <w:t>sampleable</w:t>
      </w:r>
      <w:r w:rsidR="009B246D">
        <w:rPr>
          <w:rFonts w:ascii="Georgia" w:hAnsi="Georgia"/>
          <w:b/>
          <w:bCs/>
          <w:i/>
          <w:iCs/>
        </w:rPr>
        <w:t xml:space="preserve"> </w:t>
      </w:r>
      <w:r w:rsidR="00857E64">
        <w:rPr>
          <w:rFonts w:ascii="Georgia" w:hAnsi="Georgia"/>
        </w:rPr>
        <w:t>bins</w:t>
      </w:r>
      <w:r w:rsidR="004C4EB8">
        <w:rPr>
          <w:rFonts w:ascii="Georgia" w:hAnsi="Georgia"/>
        </w:rPr>
        <w:t xml:space="preserve"> and ignoring the </w:t>
      </w:r>
      <w:r w:rsidR="00C03953">
        <w:rPr>
          <w:rFonts w:ascii="Georgia" w:hAnsi="Georgia"/>
          <w:b/>
          <w:bCs/>
          <w:i/>
          <w:iCs/>
        </w:rPr>
        <w:t>un</w:t>
      </w:r>
      <w:r w:rsidR="004C4EB8" w:rsidRPr="00A77EFC">
        <w:rPr>
          <w:rFonts w:ascii="Georgia" w:hAnsi="Georgia"/>
          <w:b/>
          <w:bCs/>
          <w:i/>
          <w:iCs/>
        </w:rPr>
        <w:t>sampleable</w:t>
      </w:r>
      <w:r w:rsidR="004C4EB8">
        <w:rPr>
          <w:rFonts w:ascii="Georgia" w:hAnsi="Georgia"/>
          <w:b/>
          <w:bCs/>
          <w:i/>
          <w:iCs/>
        </w:rPr>
        <w:t xml:space="preserve"> </w:t>
      </w:r>
      <w:r w:rsidR="004C4EB8">
        <w:rPr>
          <w:rFonts w:ascii="Georgia" w:hAnsi="Georgia"/>
        </w:rPr>
        <w:t>bins</w:t>
      </w:r>
      <w:r w:rsidR="00857E64">
        <w:rPr>
          <w:rFonts w:ascii="Georgia" w:hAnsi="Georgia"/>
        </w:rPr>
        <w:t>, FNs can be sampled with higher chance</w:t>
      </w:r>
      <w:r w:rsidR="004C4EB8">
        <w:rPr>
          <w:rFonts w:ascii="Georgia" w:hAnsi="Georgia"/>
        </w:rPr>
        <w:t xml:space="preserve"> so that the estimated recall will be more accurate with less uncertainties.</w:t>
      </w:r>
    </w:p>
    <w:p w14:paraId="1AFEEE3B" w14:textId="77777777" w:rsidR="00C60E1E" w:rsidRDefault="00C60E1E" w:rsidP="00C60E1E">
      <w:pPr>
        <w:spacing w:line="360" w:lineRule="auto"/>
        <w:rPr>
          <w:rFonts w:ascii="Georgia" w:hAnsi="Georgia"/>
        </w:rPr>
      </w:pPr>
    </w:p>
    <w:p w14:paraId="71C88DC7" w14:textId="3AA3599B" w:rsidR="00884780" w:rsidRDefault="00484AA7" w:rsidP="00406548">
      <w:pPr>
        <w:spacing w:line="360" w:lineRule="auto"/>
        <w:ind w:firstLine="720"/>
        <w:rPr>
          <w:rFonts w:ascii="Georgia" w:hAnsi="Georgia"/>
        </w:rPr>
      </w:pPr>
      <w:r>
        <w:rPr>
          <w:rFonts w:ascii="Georgia" w:hAnsi="Georgia"/>
        </w:rPr>
        <w:t>However,</w:t>
      </w:r>
      <w:r w:rsidR="003F56F8">
        <w:rPr>
          <w:rFonts w:ascii="Georgia" w:hAnsi="Georgia"/>
        </w:rPr>
        <w:t xml:space="preserve"> the analysis shows</w:t>
      </w:r>
      <w:r w:rsidR="00C41CBB">
        <w:rPr>
          <w:rFonts w:ascii="Georgia" w:hAnsi="Georgia"/>
        </w:rPr>
        <w:t xml:space="preserve"> the whole range</w:t>
      </w:r>
      <w:r w:rsidR="00950002">
        <w:rPr>
          <w:rFonts w:ascii="Georgia" w:hAnsi="Georgia"/>
        </w:rPr>
        <w:t xml:space="preserve">, </w:t>
      </w:r>
      <m:oMath>
        <m:r>
          <w:rPr>
            <w:rFonts w:ascii="Cambria Math" w:hAnsi="Cambria Math"/>
          </w:rPr>
          <m:t>[0, T]</m:t>
        </m:r>
      </m:oMath>
      <w:r w:rsidR="00950002">
        <w:rPr>
          <w:rFonts w:ascii="Georgia" w:hAnsi="Georgia"/>
        </w:rPr>
        <w:t xml:space="preserve">, is </w:t>
      </w:r>
      <w:r w:rsidR="00CA2EC6" w:rsidRPr="00CA2EC6">
        <w:rPr>
          <w:rFonts w:ascii="Georgia" w:hAnsi="Georgia"/>
          <w:b/>
          <w:bCs/>
          <w:i/>
          <w:iCs/>
        </w:rPr>
        <w:t>un</w:t>
      </w:r>
      <w:r w:rsidR="00950002" w:rsidRPr="00CA2EC6">
        <w:rPr>
          <w:rFonts w:ascii="Georgia" w:hAnsi="Georgia"/>
          <w:b/>
          <w:bCs/>
          <w:i/>
          <w:iCs/>
        </w:rPr>
        <w:t>sampleable</w:t>
      </w:r>
      <w:r w:rsidR="0064597A">
        <w:rPr>
          <w:rFonts w:ascii="Georgia" w:hAnsi="Georgia"/>
        </w:rPr>
        <w:t xml:space="preserve">. The FNs are distributed across the range of </w:t>
      </w:r>
      <m:oMath>
        <m:r>
          <w:rPr>
            <w:rFonts w:ascii="Cambria Math" w:hAnsi="Cambria Math"/>
          </w:rPr>
          <m:t>[0, T]</m:t>
        </m:r>
      </m:oMath>
      <w:r w:rsidR="0064597A">
        <w:rPr>
          <w:rFonts w:ascii="Georgia" w:hAnsi="Georgia"/>
        </w:rPr>
        <w:t>.</w:t>
      </w:r>
      <w:r w:rsidR="005F7714">
        <w:rPr>
          <w:rFonts w:ascii="Georgia" w:hAnsi="Georgia"/>
        </w:rPr>
        <w:t xml:space="preserve"> Even worse, FNs distribution </w:t>
      </w:r>
      <w:r w:rsidR="00CA2EC6">
        <w:rPr>
          <w:rFonts w:ascii="Georgia" w:hAnsi="Georgia"/>
        </w:rPr>
        <w:t xml:space="preserve">could be </w:t>
      </w:r>
      <w:r w:rsidR="005F7714">
        <w:rPr>
          <w:rFonts w:ascii="Georgia" w:hAnsi="Georgia"/>
        </w:rPr>
        <w:t>highly right skewed</w:t>
      </w:r>
      <w:r w:rsidR="00333F78">
        <w:rPr>
          <w:rFonts w:ascii="Georgia" w:hAnsi="Georgia"/>
        </w:rPr>
        <w:t xml:space="preserve">, which means the vast majorities of FNs are concentrated </w:t>
      </w:r>
      <w:r w:rsidR="006B70F1">
        <w:rPr>
          <w:rFonts w:ascii="Georgia" w:hAnsi="Georgia"/>
        </w:rPr>
        <w:t>in</w:t>
      </w:r>
      <w:r w:rsidR="00333F78">
        <w:rPr>
          <w:rFonts w:ascii="Georgia" w:hAnsi="Georgia"/>
        </w:rPr>
        <w:t xml:space="preserve"> the range close to zero.</w:t>
      </w:r>
      <w:r w:rsidR="00C60E1E">
        <w:rPr>
          <w:rFonts w:ascii="Georgia" w:hAnsi="Georgia"/>
        </w:rPr>
        <w:t xml:space="preserve"> </w:t>
      </w:r>
      <w:r w:rsidR="00C44310">
        <w:rPr>
          <w:rFonts w:ascii="Georgia" w:hAnsi="Georgia"/>
        </w:rPr>
        <w:t xml:space="preserve">As a result, </w:t>
      </w:r>
      <m:oMath>
        <m:sSub>
          <m:sSubPr>
            <m:ctrlPr>
              <w:rPr>
                <w:rFonts w:ascii="Cambria Math" w:hAnsi="Cambria Math"/>
                <w:i/>
              </w:rPr>
            </m:ctrlPr>
          </m:sSubPr>
          <m:e>
            <m:r>
              <w:rPr>
                <w:rFonts w:ascii="Cambria Math" w:hAnsi="Cambria Math"/>
              </w:rPr>
              <m:t>p</m:t>
            </m:r>
          </m:e>
          <m:sub>
            <m:r>
              <w:rPr>
                <w:rFonts w:ascii="Cambria Math" w:hAnsi="Cambria Math"/>
              </w:rPr>
              <m:t>FN</m:t>
            </m:r>
          </m:sub>
        </m:sSub>
      </m:oMath>
      <w:r w:rsidR="00C44310">
        <w:rPr>
          <w:rFonts w:ascii="Georgia" w:hAnsi="Georgia"/>
        </w:rPr>
        <w:t xml:space="preserve"> is small everywhere in </w:t>
      </w:r>
      <m:oMath>
        <m:r>
          <w:rPr>
            <w:rFonts w:ascii="Cambria Math" w:hAnsi="Cambria Math"/>
          </w:rPr>
          <m:t>[0, T]</m:t>
        </m:r>
      </m:oMath>
      <w:r w:rsidR="00C44310">
        <w:rPr>
          <w:rFonts w:ascii="Georgia" w:hAnsi="Georgia"/>
        </w:rPr>
        <w:t xml:space="preserve">, e.g.,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w:r w:rsidR="00C44310">
        <w:rPr>
          <w:rFonts w:ascii="Georgia" w:hAnsi="Georgia"/>
        </w:rPr>
        <w:t xml:space="preserve"> or even smaller.</w:t>
      </w:r>
      <w:r w:rsidR="00E55333">
        <w:rPr>
          <w:rFonts w:ascii="Georgia" w:hAnsi="Georgia"/>
        </w:rPr>
        <w:t xml:space="preserve"> </w:t>
      </w:r>
    </w:p>
    <w:p w14:paraId="6CB20CBE" w14:textId="77777777" w:rsidR="00884780" w:rsidRDefault="00884780" w:rsidP="00DD7FB4">
      <w:pPr>
        <w:spacing w:line="360" w:lineRule="auto"/>
        <w:ind w:firstLine="720"/>
        <w:rPr>
          <w:rFonts w:ascii="Georgia" w:hAnsi="Georgia"/>
        </w:rPr>
      </w:pPr>
    </w:p>
    <w:p w14:paraId="74F2BC85" w14:textId="4091666B" w:rsidR="001B14BF" w:rsidRDefault="001B14BF" w:rsidP="001B14BF">
      <w:pPr>
        <w:pStyle w:val="ListParagraph"/>
        <w:numPr>
          <w:ilvl w:val="0"/>
          <w:numId w:val="1"/>
        </w:numPr>
        <w:spacing w:line="360" w:lineRule="auto"/>
        <w:rPr>
          <w:rFonts w:ascii="Georgia" w:hAnsi="Georgia"/>
          <w:b/>
          <w:bCs/>
          <w:sz w:val="28"/>
          <w:szCs w:val="28"/>
        </w:rPr>
      </w:pPr>
      <w:r>
        <w:rPr>
          <w:rFonts w:ascii="Georgia" w:hAnsi="Georgia"/>
          <w:b/>
          <w:bCs/>
          <w:sz w:val="28"/>
          <w:szCs w:val="28"/>
        </w:rPr>
        <w:t>FNs analysis</w:t>
      </w:r>
    </w:p>
    <w:p w14:paraId="186E4CD2" w14:textId="66557AF9" w:rsidR="001F4497" w:rsidRDefault="001F4497" w:rsidP="001B14BF">
      <w:pPr>
        <w:spacing w:line="360" w:lineRule="auto"/>
        <w:rPr>
          <w:rFonts w:ascii="Georgia" w:hAnsi="Georgia"/>
        </w:rPr>
      </w:pPr>
    </w:p>
    <w:p w14:paraId="6C2B4C83" w14:textId="2F204A17" w:rsidR="00F23082" w:rsidRDefault="006924AB" w:rsidP="007A0E85">
      <w:pPr>
        <w:spacing w:line="360" w:lineRule="auto"/>
        <w:ind w:firstLine="720"/>
        <w:rPr>
          <w:rFonts w:ascii="Georgia" w:hAnsi="Georgia"/>
        </w:rPr>
      </w:pPr>
      <w:r w:rsidRPr="006924AB">
        <w:rPr>
          <w:rFonts w:ascii="Georgia" w:hAnsi="Georgia"/>
        </w:rPr>
        <w:t xml:space="preserve">FNs </w:t>
      </w:r>
      <w:r w:rsidR="0047422B">
        <w:rPr>
          <w:rFonts w:ascii="Georgia" w:hAnsi="Georgia"/>
        </w:rPr>
        <w:t>by</w:t>
      </w:r>
      <w:r w:rsidRPr="006924AB">
        <w:rPr>
          <w:rFonts w:ascii="Georgia" w:hAnsi="Georgia"/>
        </w:rPr>
        <w:t xml:space="preserve"> 4 NLP models (</w:t>
      </w:r>
      <w:r w:rsidRPr="006924AB">
        <w:rPr>
          <w:rFonts w:ascii="Georgia" w:hAnsi="Georgia"/>
        </w:rPr>
        <w:t>Complaints, Candi, Rumors and Secrecy</w:t>
      </w:r>
      <w:r w:rsidRPr="006924AB">
        <w:rPr>
          <w:rFonts w:ascii="Georgia" w:hAnsi="Georgia"/>
        </w:rPr>
        <w:t xml:space="preserve">) </w:t>
      </w:r>
      <w:r w:rsidR="0047422B">
        <w:rPr>
          <w:rFonts w:ascii="Georgia" w:hAnsi="Georgia"/>
        </w:rPr>
        <w:t>on 1-week data from Q1 2022 has been analyzed.</w:t>
      </w:r>
      <w:r w:rsidR="000B5FAC">
        <w:rPr>
          <w:rFonts w:ascii="Georgia" w:hAnsi="Georgia"/>
        </w:rPr>
        <w:t xml:space="preserve"> </w:t>
      </w:r>
      <w:r w:rsidR="00E33BE1">
        <w:rPr>
          <w:rFonts w:ascii="Georgia" w:hAnsi="Georgia"/>
        </w:rPr>
        <w:t xml:space="preserve">Figure xx shows a very typical </w:t>
      </w:r>
      <w:r w:rsidR="00F23082">
        <w:rPr>
          <w:rFonts w:ascii="Georgia" w:hAnsi="Georgia"/>
        </w:rPr>
        <w:t xml:space="preserve">example </w:t>
      </w:r>
      <w:r w:rsidR="005533F7">
        <w:rPr>
          <w:rFonts w:ascii="Georgia" w:hAnsi="Georgia"/>
        </w:rPr>
        <w:t xml:space="preserve">of the range of </w:t>
      </w:r>
      <m:oMath>
        <m:r>
          <w:rPr>
            <w:rFonts w:ascii="Cambria Math" w:hAnsi="Cambria Math"/>
          </w:rPr>
          <w:lastRenderedPageBreak/>
          <m:t>[0, T</m:t>
        </m:r>
        <m:r>
          <w:rPr>
            <w:rFonts w:ascii="Cambria Math" w:hAnsi="Cambria Math"/>
          </w:rPr>
          <m:t>)</m:t>
        </m:r>
      </m:oMath>
      <w:r w:rsidR="00F23082">
        <w:rPr>
          <w:rFonts w:ascii="Georgia" w:hAnsi="Georgia"/>
        </w:rPr>
        <w:t xml:space="preserve"> </w:t>
      </w:r>
      <w:r w:rsidR="005533F7">
        <w:rPr>
          <w:rFonts w:ascii="Georgia" w:hAnsi="Georgia"/>
        </w:rPr>
        <w:t xml:space="preserve">is </w:t>
      </w:r>
      <w:r w:rsidR="005533F7" w:rsidRPr="005533F7">
        <w:rPr>
          <w:rFonts w:ascii="Georgia" w:hAnsi="Georgia"/>
          <w:b/>
          <w:bCs/>
          <w:i/>
          <w:iCs/>
        </w:rPr>
        <w:t>unsampleable</w:t>
      </w:r>
      <w:r w:rsidR="005533F7">
        <w:rPr>
          <w:rFonts w:ascii="Georgia" w:hAnsi="Georgia"/>
          <w:b/>
          <w:bCs/>
          <w:i/>
          <w:iCs/>
        </w:rPr>
        <w:t xml:space="preserve"> </w:t>
      </w:r>
      <w:r w:rsidR="005533F7">
        <w:rPr>
          <w:rFonts w:ascii="Georgia" w:hAnsi="Georgia"/>
        </w:rPr>
        <w:t xml:space="preserve">and the assumption of stratified sampling is </w:t>
      </w:r>
      <w:r w:rsidR="005831E4">
        <w:rPr>
          <w:rFonts w:ascii="Georgia" w:hAnsi="Georgia"/>
        </w:rPr>
        <w:t>potentially</w:t>
      </w:r>
      <w:r w:rsidR="005533F7">
        <w:rPr>
          <w:rFonts w:ascii="Georgia" w:hAnsi="Georgia"/>
        </w:rPr>
        <w:t xml:space="preserve"> violated.</w:t>
      </w:r>
      <w:r w:rsidR="00DB15EC">
        <w:rPr>
          <w:rFonts w:ascii="Georgia" w:hAnsi="Georgia"/>
        </w:rPr>
        <w:t xml:space="preserve"> </w:t>
      </w:r>
      <w:r w:rsidR="006C0DBD">
        <w:rPr>
          <w:rFonts w:ascii="Georgia" w:hAnsi="Georgia"/>
        </w:rPr>
        <w:t xml:space="preserve">The distribution of FNs is highly right skewed, where the vast majorities of FNs are concentrated in </w:t>
      </w:r>
      <m:oMath>
        <m:r>
          <w:rPr>
            <w:rFonts w:ascii="Cambria Math" w:hAnsi="Cambria Math"/>
          </w:rPr>
          <m:t xml:space="preserve">[0, </m:t>
        </m:r>
        <m:r>
          <w:rPr>
            <w:rFonts w:ascii="Cambria Math" w:hAnsi="Cambria Math"/>
          </w:rPr>
          <m:t>0.1]</m:t>
        </m:r>
      </m:oMath>
      <w:r w:rsidR="006C0DBD">
        <w:rPr>
          <w:rFonts w:ascii="Georgia" w:hAnsi="Georgia"/>
        </w:rPr>
        <w:t xml:space="preserve">, and </w:t>
      </w:r>
      <w:r w:rsidR="007A0E85">
        <w:rPr>
          <w:rFonts w:ascii="Georgia" w:hAnsi="Georgia"/>
        </w:rPr>
        <w:t>the rest of</w:t>
      </w:r>
      <w:r w:rsidR="006C0DBD">
        <w:rPr>
          <w:rFonts w:ascii="Georgia" w:hAnsi="Georgia"/>
        </w:rPr>
        <w:t xml:space="preserve"> FNs are spread out in </w:t>
      </w:r>
      <m:oMath>
        <m:r>
          <w:rPr>
            <w:rFonts w:ascii="Cambria Math" w:hAnsi="Cambria Math"/>
          </w:rPr>
          <m:t>(</m:t>
        </m:r>
        <m:r>
          <w:rPr>
            <w:rFonts w:ascii="Cambria Math" w:hAnsi="Cambria Math"/>
          </w:rPr>
          <m:t>0</m:t>
        </m:r>
        <m:r>
          <w:rPr>
            <w:rFonts w:ascii="Cambria Math" w:hAnsi="Cambria Math"/>
          </w:rPr>
          <m:t>.1</m:t>
        </m:r>
        <m:r>
          <w:rPr>
            <w:rFonts w:ascii="Cambria Math" w:hAnsi="Cambria Math"/>
          </w:rPr>
          <m:t xml:space="preserve">, </m:t>
        </m:r>
        <m:r>
          <w:rPr>
            <w:rFonts w:ascii="Cambria Math" w:hAnsi="Cambria Math"/>
          </w:rPr>
          <m:t>0</m:t>
        </m:r>
        <m:r>
          <w:rPr>
            <w:rFonts w:ascii="Cambria Math" w:hAnsi="Cambria Math"/>
          </w:rPr>
          <m:t>.99</m:t>
        </m:r>
        <m:r>
          <w:rPr>
            <w:rFonts w:ascii="Cambria Math" w:hAnsi="Cambria Math"/>
          </w:rPr>
          <m:t>)</m:t>
        </m:r>
      </m:oMath>
      <w:r w:rsidR="006C0DBD">
        <w:rPr>
          <w:rFonts w:ascii="Georgia" w:hAnsi="Georgia"/>
        </w:rPr>
        <w:t xml:space="preserve">. </w:t>
      </w:r>
      <w:r w:rsidR="00364BA4">
        <w:rPr>
          <w:rFonts w:ascii="Georgia" w:hAnsi="Georgia"/>
        </w:rPr>
        <w:t xml:space="preserve">Such right skewed distribution provides evidence of the contradiction with the assumption of stratified sampling approach. </w:t>
      </w:r>
      <w:r w:rsidR="00503BE8">
        <w:rPr>
          <w:rFonts w:ascii="Georgia" w:hAnsi="Georgia"/>
        </w:rPr>
        <w:t xml:space="preserve">Overall, </w:t>
      </w:r>
      <w:r w:rsidR="00E119F1">
        <w:rPr>
          <w:rFonts w:ascii="Georgia" w:hAnsi="Georgia"/>
        </w:rPr>
        <w:t xml:space="preserve">there are ~55% of FNs in </w:t>
      </w:r>
      <m:oMath>
        <m:r>
          <w:rPr>
            <w:rFonts w:ascii="Cambria Math" w:hAnsi="Cambria Math"/>
          </w:rPr>
          <m:t xml:space="preserve">[0, </m:t>
        </m:r>
        <m:r>
          <w:rPr>
            <w:rFonts w:ascii="Cambria Math" w:hAnsi="Cambria Math"/>
          </w:rPr>
          <m:t>0.</m:t>
        </m:r>
        <m:r>
          <w:rPr>
            <w:rFonts w:ascii="Cambria Math" w:hAnsi="Cambria Math"/>
          </w:rPr>
          <m:t>5)</m:t>
        </m:r>
      </m:oMath>
      <w:r w:rsidR="00E119F1">
        <w:rPr>
          <w:rFonts w:ascii="Georgia" w:hAnsi="Georgia"/>
        </w:rPr>
        <w:t xml:space="preserve"> and ~24% of FNs at the value of 0.5. </w:t>
      </w:r>
      <w:r w:rsidR="00E119F1">
        <w:rPr>
          <w:rFonts w:ascii="Georgia" w:hAnsi="Georgia" w:hint="eastAsia"/>
        </w:rPr>
        <w:t>Only</w:t>
      </w:r>
      <w:r w:rsidR="00E119F1">
        <w:rPr>
          <w:rFonts w:ascii="Georgia" w:hAnsi="Georgia"/>
        </w:rPr>
        <w:t xml:space="preserve"> ~13% and ~10% of FNs </w:t>
      </w:r>
      <w:r w:rsidR="007E444F">
        <w:rPr>
          <w:rFonts w:ascii="Georgia" w:hAnsi="Georgia"/>
        </w:rPr>
        <w:t xml:space="preserve">are in </w:t>
      </w:r>
      <m:oMath>
        <m:r>
          <w:rPr>
            <w:rFonts w:ascii="Cambria Math" w:hAnsi="Cambria Math"/>
          </w:rPr>
          <m:t>(0.5</m:t>
        </m:r>
        <m:r>
          <w:rPr>
            <w:rFonts w:ascii="Cambria Math" w:hAnsi="Cambria Math"/>
          </w:rPr>
          <m:t xml:space="preserve">, </m:t>
        </m:r>
        <m:r>
          <w:rPr>
            <w:rFonts w:ascii="Cambria Math" w:hAnsi="Cambria Math"/>
          </w:rPr>
          <m:t>0.89</m:t>
        </m:r>
        <m:r>
          <w:rPr>
            <w:rFonts w:ascii="Cambria Math" w:hAnsi="Cambria Math"/>
          </w:rPr>
          <m:t>]</m:t>
        </m:r>
      </m:oMath>
      <w:r w:rsidR="007E444F">
        <w:rPr>
          <w:rFonts w:ascii="Georgia" w:hAnsi="Georgia"/>
        </w:rPr>
        <w:t xml:space="preserve"> and </w:t>
      </w:r>
      <m:oMath>
        <m:r>
          <w:rPr>
            <w:rFonts w:ascii="Cambria Math" w:hAnsi="Cambria Math"/>
          </w:rPr>
          <m:t>(0.89</m:t>
        </m:r>
        <m:r>
          <w:rPr>
            <w:rFonts w:ascii="Cambria Math" w:hAnsi="Cambria Math"/>
          </w:rPr>
          <m:t xml:space="preserve">, </m:t>
        </m:r>
        <m:r>
          <w:rPr>
            <w:rFonts w:ascii="Cambria Math" w:hAnsi="Cambria Math"/>
          </w:rPr>
          <m:t>0.</m:t>
        </m:r>
        <m:r>
          <w:rPr>
            <w:rFonts w:ascii="Cambria Math" w:hAnsi="Cambria Math"/>
          </w:rPr>
          <m:t>99)</m:t>
        </m:r>
      </m:oMath>
      <w:r w:rsidR="007E444F">
        <w:rPr>
          <w:rFonts w:ascii="Georgia" w:hAnsi="Georgia"/>
        </w:rPr>
        <w:t>,</w:t>
      </w:r>
      <w:r w:rsidR="007E444F">
        <w:rPr>
          <w:rFonts w:ascii="Georgia" w:hAnsi="Georgia"/>
        </w:rPr>
        <w:t xml:space="preserve"> respectively</w:t>
      </w:r>
      <w:r w:rsidR="006C57B7">
        <w:rPr>
          <w:rFonts w:ascii="Georgia" w:hAnsi="Georgia"/>
        </w:rPr>
        <w:t xml:space="preserve"> (see Table 1)</w:t>
      </w:r>
      <w:r w:rsidR="007E444F">
        <w:rPr>
          <w:rFonts w:ascii="Georgia" w:hAnsi="Georgia"/>
        </w:rPr>
        <w:t xml:space="preserve">. </w:t>
      </w:r>
    </w:p>
    <w:p w14:paraId="1B1016F8" w14:textId="534DD965" w:rsidR="006D2369" w:rsidRDefault="006D2369" w:rsidP="007A0E85">
      <w:pPr>
        <w:spacing w:line="360" w:lineRule="auto"/>
        <w:ind w:firstLine="720"/>
        <w:rPr>
          <w:rFonts w:ascii="Georgia" w:hAnsi="Georgia"/>
        </w:rPr>
      </w:pPr>
    </w:p>
    <w:p w14:paraId="6C99E575" w14:textId="6C30EA18" w:rsidR="006D2369" w:rsidRDefault="006D2369" w:rsidP="007A0E85">
      <w:pPr>
        <w:spacing w:line="360" w:lineRule="auto"/>
        <w:ind w:firstLine="720"/>
        <w:rPr>
          <w:rFonts w:ascii="Georgia" w:hAnsi="Georgia"/>
        </w:rPr>
      </w:pPr>
      <w:r>
        <w:rPr>
          <w:rFonts w:ascii="Georgia" w:hAnsi="Georgia"/>
        </w:rPr>
        <w:t xml:space="preserve">Table 2 </w:t>
      </w:r>
      <w:r w:rsidR="00D82B0F">
        <w:rPr>
          <w:rFonts w:ascii="Georgia" w:hAnsi="Georgia"/>
        </w:rPr>
        <w:t xml:space="preserve">shows recall estimation using </w:t>
      </w:r>
      <w:r w:rsidR="00D82B0F">
        <w:rPr>
          <w:rFonts w:ascii="Georgia" w:hAnsi="Georgia"/>
        </w:rPr>
        <w:t>stratified sampling</w:t>
      </w:r>
      <w:r w:rsidR="00D82B0F">
        <w:rPr>
          <w:rFonts w:ascii="Georgia" w:hAnsi="Georgia"/>
        </w:rPr>
        <w:t xml:space="preserve"> approach is statistically not feasible in production. </w:t>
      </w:r>
      <w:r w:rsidR="00D15404">
        <w:rPr>
          <w:rFonts w:ascii="Georgia" w:hAnsi="Georgia"/>
        </w:rPr>
        <w:t xml:space="preserve">For instance, </w:t>
      </w:r>
      <w:r w:rsidR="002E4BE5">
        <w:rPr>
          <w:rFonts w:ascii="Georgia" w:hAnsi="Georgia" w:hint="eastAsia"/>
        </w:rPr>
        <w:t>bin</w:t>
      </w:r>
      <w:r w:rsidR="002E4BE5">
        <w:rPr>
          <w:rFonts w:ascii="Georgia" w:hAnsi="Georgia"/>
        </w:rPr>
        <w:t xml:space="preserve"> 0-0.1</w:t>
      </w:r>
      <w:r w:rsidR="002E4BE5">
        <w:rPr>
          <w:rFonts w:ascii="Georgia" w:hAnsi="Georgia"/>
        </w:rPr>
        <w:t>,</w:t>
      </w:r>
      <w:r w:rsidR="002E4BE5">
        <w:rPr>
          <w:rFonts w:ascii="Georgia" w:hAnsi="Georgia"/>
        </w:rPr>
        <w:t xml:space="preserve"> over 4 million samples are needed given the MOE of 0.0001% at 95% confidence level.</w:t>
      </w:r>
      <w:r w:rsidR="00E14D88">
        <w:rPr>
          <w:rFonts w:ascii="Georgia" w:hAnsi="Georgia"/>
        </w:rPr>
        <w:t xml:space="preserve"> A smaller MOE may even be required, which means more samples are needed.</w:t>
      </w:r>
    </w:p>
    <w:p w14:paraId="2B918A70" w14:textId="0978BDF0" w:rsidR="001B3A5E" w:rsidRDefault="001B3A5E" w:rsidP="007A0E85">
      <w:pPr>
        <w:spacing w:line="360" w:lineRule="auto"/>
        <w:ind w:firstLine="720"/>
        <w:rPr>
          <w:rFonts w:ascii="Georgia" w:hAnsi="Georgia"/>
        </w:rPr>
      </w:pPr>
    </w:p>
    <w:p w14:paraId="6AA3B4D4" w14:textId="70376F10" w:rsidR="003950AB" w:rsidRDefault="00373229" w:rsidP="001F48A7">
      <w:pPr>
        <w:spacing w:line="360" w:lineRule="auto"/>
        <w:ind w:firstLine="720"/>
        <w:rPr>
          <w:rFonts w:ascii="Georgia" w:hAnsi="Georgia"/>
        </w:rPr>
      </w:pPr>
      <w:r>
        <w:rPr>
          <w:rFonts w:ascii="Georgia" w:hAnsi="Georgia"/>
        </w:rPr>
        <w:t>FNs rate is plotted as the function of probability score in Figure xx, which is weakly monotonically increasing.</w:t>
      </w:r>
      <w:r w:rsidR="00EF1577">
        <w:rPr>
          <w:rFonts w:ascii="Georgia" w:hAnsi="Georgia"/>
        </w:rPr>
        <w:t xml:space="preserve"> </w:t>
      </w:r>
      <w:r w:rsidR="00C43990">
        <w:rPr>
          <w:rFonts w:ascii="Georgia" w:hAnsi="Georgia"/>
        </w:rPr>
        <w:t xml:space="preserve">This observation validates </w:t>
      </w:r>
      <w:r w:rsidR="007279CE">
        <w:rPr>
          <w:rFonts w:ascii="Georgia" w:hAnsi="Georgia"/>
        </w:rPr>
        <w:t>the speculation about the monotonicity of FN</w:t>
      </w:r>
      <w:r w:rsidR="001F4171">
        <w:rPr>
          <w:rFonts w:ascii="Georgia" w:hAnsi="Georgia"/>
        </w:rPr>
        <w:t>s</w:t>
      </w:r>
      <w:r w:rsidR="007279CE">
        <w:rPr>
          <w:rFonts w:ascii="Georgia" w:hAnsi="Georgia"/>
        </w:rPr>
        <w:t xml:space="preserve"> rate in stratified sampling for NLP models</w:t>
      </w:r>
      <w:r w:rsidR="001F4171">
        <w:rPr>
          <w:rFonts w:ascii="Georgia" w:hAnsi="Georgia"/>
        </w:rPr>
        <w:t xml:space="preserve"> as other teams interpolated the FNs rate using linear regression. </w:t>
      </w:r>
      <w:r w:rsidR="0095143C">
        <w:rPr>
          <w:rFonts w:ascii="Georgia" w:hAnsi="Georgia"/>
        </w:rPr>
        <w:t>It is noticed that subjectively defining bins can give us strict monotonicity.</w:t>
      </w:r>
    </w:p>
    <w:p w14:paraId="23714024" w14:textId="4AB66F42" w:rsidR="006D2369" w:rsidRDefault="006D2369" w:rsidP="006D2369">
      <w:pPr>
        <w:spacing w:line="360" w:lineRule="auto"/>
        <w:rPr>
          <w:rFonts w:ascii="Georgia" w:hAnsi="Georgia"/>
        </w:rPr>
      </w:pPr>
    </w:p>
    <w:p w14:paraId="7BAA3F3C" w14:textId="43E6F7AB" w:rsidR="006D2369" w:rsidRDefault="006D2369" w:rsidP="006D2369">
      <w:pPr>
        <w:pStyle w:val="ListParagraph"/>
        <w:numPr>
          <w:ilvl w:val="0"/>
          <w:numId w:val="1"/>
        </w:numPr>
        <w:spacing w:line="360" w:lineRule="auto"/>
        <w:rPr>
          <w:rFonts w:ascii="Georgia" w:hAnsi="Georgia"/>
          <w:b/>
          <w:bCs/>
          <w:sz w:val="28"/>
          <w:szCs w:val="28"/>
        </w:rPr>
      </w:pPr>
      <w:r>
        <w:rPr>
          <w:rFonts w:ascii="Georgia" w:hAnsi="Georgia"/>
          <w:b/>
          <w:bCs/>
          <w:sz w:val="28"/>
          <w:szCs w:val="28"/>
        </w:rPr>
        <w:t>CFPB dataset</w:t>
      </w:r>
    </w:p>
    <w:p w14:paraId="53D70A12" w14:textId="17996C23" w:rsidR="006D2369" w:rsidRDefault="006D2369" w:rsidP="006D2369">
      <w:pPr>
        <w:spacing w:line="360" w:lineRule="auto"/>
        <w:rPr>
          <w:rFonts w:ascii="Georgia" w:hAnsi="Georgia"/>
        </w:rPr>
      </w:pPr>
    </w:p>
    <w:p w14:paraId="41FB117C" w14:textId="65E76B6F" w:rsidR="00C20499" w:rsidRDefault="00D37472" w:rsidP="00C20499">
      <w:pPr>
        <w:spacing w:line="360" w:lineRule="auto"/>
        <w:ind w:firstLine="720"/>
        <w:rPr>
          <w:rFonts w:ascii="Georgia" w:hAnsi="Georgia"/>
        </w:rPr>
      </w:pPr>
      <w:r>
        <w:rPr>
          <w:rFonts w:ascii="Georgia" w:hAnsi="Georgia"/>
        </w:rPr>
        <w:t xml:space="preserve">The above FNs analysis is conducted without knowing the ground </w:t>
      </w:r>
      <w:r w:rsidR="003971A0">
        <w:rPr>
          <w:rFonts w:ascii="Georgia" w:hAnsi="Georgia"/>
        </w:rPr>
        <w:t>truth</w:t>
      </w:r>
      <w:r>
        <w:rPr>
          <w:rFonts w:ascii="Georgia" w:hAnsi="Georgia"/>
        </w:rPr>
        <w:t xml:space="preserve"> label of the entire universe of sentences. </w:t>
      </w:r>
      <w:r w:rsidR="003971A0">
        <w:rPr>
          <w:rFonts w:ascii="Georgia" w:hAnsi="Georgia"/>
        </w:rPr>
        <w:t xml:space="preserve">However, it is </w:t>
      </w:r>
      <w:r w:rsidR="00F4541F">
        <w:rPr>
          <w:rFonts w:ascii="Georgia" w:hAnsi="Georgia"/>
        </w:rPr>
        <w:t xml:space="preserve">important to have a good understanding of the “true” FNs distribution. </w:t>
      </w:r>
      <w:r>
        <w:rPr>
          <w:rFonts w:ascii="Georgia" w:hAnsi="Georgia"/>
        </w:rPr>
        <w:t xml:space="preserve">Therefore, we </w:t>
      </w:r>
      <w:r w:rsidR="003B7FA8">
        <w:rPr>
          <w:rFonts w:ascii="Georgia" w:hAnsi="Georgia"/>
        </w:rPr>
        <w:t>us</w:t>
      </w:r>
      <w:r>
        <w:rPr>
          <w:rFonts w:ascii="Georgia" w:hAnsi="Georgia"/>
        </w:rPr>
        <w:t>e</w:t>
      </w:r>
      <w:r w:rsidR="003B7FA8">
        <w:rPr>
          <w:rFonts w:ascii="Georgia" w:hAnsi="Georgia"/>
        </w:rPr>
        <w:t xml:space="preserve"> </w:t>
      </w:r>
      <w:r w:rsidR="003B7FA8">
        <w:rPr>
          <w:rFonts w:ascii="Georgia" w:hAnsi="Georgia"/>
        </w:rPr>
        <w:t>open-source Consumer Complaint Dataset from CFPB</w:t>
      </w:r>
      <w:r>
        <w:rPr>
          <w:rFonts w:ascii="Georgia" w:hAnsi="Georgia"/>
        </w:rPr>
        <w:t xml:space="preserve"> </w:t>
      </w:r>
      <w:r w:rsidR="00F4541F">
        <w:rPr>
          <w:rFonts w:ascii="Georgia" w:hAnsi="Georgia"/>
        </w:rPr>
        <w:t>hoping that replicating the similar FNs distribution can be helpful in supporting our conclusion from the above FNs analysis.</w:t>
      </w:r>
      <w:r w:rsidR="00C20499">
        <w:rPr>
          <w:rFonts w:ascii="Georgia" w:hAnsi="Georgia"/>
        </w:rPr>
        <w:t xml:space="preserve"> </w:t>
      </w:r>
      <w:r w:rsidR="00637AFB">
        <w:rPr>
          <w:rFonts w:ascii="Georgia" w:hAnsi="Georgia"/>
        </w:rPr>
        <w:t xml:space="preserve">The model development process includes </w:t>
      </w:r>
      <w:r w:rsidR="00C20499">
        <w:rPr>
          <w:rFonts w:ascii="Georgia" w:hAnsi="Georgia"/>
        </w:rPr>
        <w:t xml:space="preserve">the following steps: </w:t>
      </w:r>
      <w:r w:rsidR="00637AFB">
        <w:rPr>
          <w:rFonts w:ascii="Georgia" w:hAnsi="Georgia"/>
        </w:rPr>
        <w:t>data preparation, preprocessing,</w:t>
      </w:r>
      <w:r w:rsidR="000C0FE1">
        <w:rPr>
          <w:rFonts w:ascii="Georgia" w:hAnsi="Georgia"/>
        </w:rPr>
        <w:t xml:space="preserve"> </w:t>
      </w:r>
      <w:r w:rsidR="00BB7C94">
        <w:rPr>
          <w:rFonts w:ascii="Georgia" w:hAnsi="Georgia"/>
        </w:rPr>
        <w:t>model pipeline</w:t>
      </w:r>
      <w:r w:rsidR="009D44AE">
        <w:rPr>
          <w:rFonts w:ascii="Georgia" w:hAnsi="Georgia"/>
        </w:rPr>
        <w:t xml:space="preserve">, </w:t>
      </w:r>
      <w:r w:rsidR="00637AFB">
        <w:rPr>
          <w:rFonts w:ascii="Georgia" w:hAnsi="Georgia"/>
        </w:rPr>
        <w:t>hyperparameter tuning</w:t>
      </w:r>
      <w:r w:rsidR="009D44AE">
        <w:rPr>
          <w:rFonts w:ascii="Georgia" w:hAnsi="Georgia"/>
        </w:rPr>
        <w:t xml:space="preserve"> and finding the threshold. </w:t>
      </w:r>
    </w:p>
    <w:p w14:paraId="77A11063" w14:textId="3E613614" w:rsidR="00C20499" w:rsidRDefault="00D87909" w:rsidP="00C20499">
      <w:pPr>
        <w:pStyle w:val="ListParagraph"/>
        <w:numPr>
          <w:ilvl w:val="0"/>
          <w:numId w:val="7"/>
        </w:numPr>
        <w:spacing w:line="360" w:lineRule="auto"/>
        <w:rPr>
          <w:rFonts w:ascii="Georgia" w:hAnsi="Georgia"/>
        </w:rPr>
      </w:pPr>
      <w:r>
        <w:rPr>
          <w:rFonts w:ascii="Georgia" w:hAnsi="Georgia"/>
        </w:rPr>
        <w:t>Data preparation: c</w:t>
      </w:r>
      <w:r w:rsidR="00C20499">
        <w:rPr>
          <w:rFonts w:ascii="Georgia" w:hAnsi="Georgia"/>
        </w:rPr>
        <w:t>onsumer Complaint Dataset (01/01/2018-07/01/2022) is downloaded from the CFPB, and manually assign</w:t>
      </w:r>
      <w:r w:rsidR="003724B5">
        <w:rPr>
          <w:rFonts w:ascii="Georgia" w:hAnsi="Georgia"/>
        </w:rPr>
        <w:t>ed</w:t>
      </w:r>
      <w:r w:rsidR="00C20499">
        <w:rPr>
          <w:rFonts w:ascii="Georgia" w:hAnsi="Georgia"/>
        </w:rPr>
        <w:t xml:space="preserve"> all data categorized into “money transfer” </w:t>
      </w:r>
      <w:r w:rsidR="003724B5">
        <w:rPr>
          <w:rFonts w:ascii="Georgia" w:hAnsi="Georgia"/>
        </w:rPr>
        <w:t>to be</w:t>
      </w:r>
      <w:r w:rsidR="00C20499">
        <w:rPr>
          <w:rFonts w:ascii="Georgia" w:hAnsi="Georgia"/>
        </w:rPr>
        <w:t xml:space="preserve"> label “1”, and others </w:t>
      </w:r>
      <w:r w:rsidR="003724B5">
        <w:rPr>
          <w:rFonts w:ascii="Georgia" w:hAnsi="Georgia"/>
        </w:rPr>
        <w:t>to be</w:t>
      </w:r>
      <w:r w:rsidR="00C20499">
        <w:rPr>
          <w:rFonts w:ascii="Georgia" w:hAnsi="Georgia"/>
        </w:rPr>
        <w:t xml:space="preserve"> label “0”. </w:t>
      </w:r>
      <w:r w:rsidR="00BB7C94">
        <w:rPr>
          <w:rFonts w:ascii="Georgia" w:hAnsi="Georgia"/>
        </w:rPr>
        <w:t xml:space="preserve">It ends up with </w:t>
      </w:r>
      <w:r w:rsidR="00BB7C94">
        <w:rPr>
          <w:rFonts w:ascii="Georgia" w:hAnsi="Georgia"/>
        </w:rPr>
        <w:lastRenderedPageBreak/>
        <w:t>2,831 positives and 162,700 neutral in the training dataset, and 4,011 positives and 439,891 neutral in the test dataset.</w:t>
      </w:r>
    </w:p>
    <w:p w14:paraId="32648531" w14:textId="11572798" w:rsidR="00BB7C94" w:rsidRDefault="00BB7C94" w:rsidP="00C20499">
      <w:pPr>
        <w:pStyle w:val="ListParagraph"/>
        <w:numPr>
          <w:ilvl w:val="0"/>
          <w:numId w:val="7"/>
        </w:numPr>
        <w:spacing w:line="360" w:lineRule="auto"/>
        <w:rPr>
          <w:rFonts w:ascii="Georgia" w:hAnsi="Georgia"/>
        </w:rPr>
      </w:pPr>
      <w:r>
        <w:rPr>
          <w:rFonts w:ascii="Georgia" w:hAnsi="Georgia"/>
        </w:rPr>
        <w:t>P</w:t>
      </w:r>
      <w:r>
        <w:rPr>
          <w:rFonts w:ascii="Georgia" w:hAnsi="Georgia"/>
        </w:rPr>
        <w:t>reprocessing</w:t>
      </w:r>
      <w:r>
        <w:rPr>
          <w:rFonts w:ascii="Georgia" w:hAnsi="Georgia"/>
        </w:rPr>
        <w:t>: stop words (e.g., “XX/XX/2020”) have been removed and all tokens are lemmatized.</w:t>
      </w:r>
    </w:p>
    <w:p w14:paraId="5796A252" w14:textId="6B466205" w:rsidR="00BB7C94" w:rsidRDefault="00BB7C94" w:rsidP="00C20499">
      <w:pPr>
        <w:pStyle w:val="ListParagraph"/>
        <w:numPr>
          <w:ilvl w:val="0"/>
          <w:numId w:val="7"/>
        </w:numPr>
        <w:spacing w:line="360" w:lineRule="auto"/>
        <w:rPr>
          <w:rFonts w:ascii="Georgia" w:hAnsi="Georgia"/>
        </w:rPr>
      </w:pPr>
      <w:r>
        <w:rPr>
          <w:rFonts w:ascii="Georgia" w:hAnsi="Georgia"/>
        </w:rPr>
        <w:t xml:space="preserve">Model pipeline: </w:t>
      </w:r>
      <w:proofErr w:type="spellStart"/>
      <w:r>
        <w:rPr>
          <w:rFonts w:ascii="Georgia" w:hAnsi="Georgia"/>
        </w:rPr>
        <w:t>CountVector</w:t>
      </w:r>
      <w:proofErr w:type="spellEnd"/>
      <w:r>
        <w:rPr>
          <w:rFonts w:ascii="Georgia" w:hAnsi="Georgia"/>
        </w:rPr>
        <w:t xml:space="preserve"> + </w:t>
      </w:r>
      <w:proofErr w:type="spellStart"/>
      <w:r>
        <w:rPr>
          <w:rFonts w:ascii="Georgia" w:hAnsi="Georgia"/>
        </w:rPr>
        <w:t>SelectKBest</w:t>
      </w:r>
      <w:proofErr w:type="spellEnd"/>
      <w:r>
        <w:rPr>
          <w:rFonts w:ascii="Georgia" w:hAnsi="Georgia"/>
        </w:rPr>
        <w:t xml:space="preserve"> + </w:t>
      </w:r>
      <w:proofErr w:type="spellStart"/>
      <w:r>
        <w:rPr>
          <w:rFonts w:ascii="Georgia" w:hAnsi="Georgia" w:hint="eastAsia"/>
        </w:rPr>
        <w:t>Logistic</w:t>
      </w:r>
      <w:r>
        <w:rPr>
          <w:rFonts w:ascii="Georgia" w:hAnsi="Georgia"/>
        </w:rPr>
        <w:t>Regression</w:t>
      </w:r>
      <w:proofErr w:type="spellEnd"/>
      <w:r>
        <w:rPr>
          <w:rFonts w:ascii="Georgia" w:hAnsi="Georgia"/>
        </w:rPr>
        <w:t xml:space="preserve"> with intercept set to be </w:t>
      </w:r>
      <w:r w:rsidRPr="00BB7C94">
        <w:rPr>
          <w:rFonts w:ascii="Georgia" w:hAnsi="Georgia"/>
          <w:i/>
          <w:iCs/>
        </w:rPr>
        <w:t>False</w:t>
      </w:r>
      <w:r>
        <w:rPr>
          <w:rFonts w:ascii="Georgia" w:hAnsi="Georgia"/>
        </w:rPr>
        <w:t>.</w:t>
      </w:r>
    </w:p>
    <w:p w14:paraId="062B57DA" w14:textId="7A117F5A" w:rsidR="00D35D09" w:rsidRDefault="00D35D09" w:rsidP="00C20499">
      <w:pPr>
        <w:pStyle w:val="ListParagraph"/>
        <w:numPr>
          <w:ilvl w:val="0"/>
          <w:numId w:val="7"/>
        </w:numPr>
        <w:spacing w:line="360" w:lineRule="auto"/>
        <w:rPr>
          <w:rFonts w:ascii="Georgia" w:hAnsi="Georgia"/>
        </w:rPr>
      </w:pPr>
      <w:proofErr w:type="spellStart"/>
      <w:r>
        <w:rPr>
          <w:rFonts w:ascii="Georgia" w:hAnsi="Georgia"/>
        </w:rPr>
        <w:t>Hyperparater</w:t>
      </w:r>
      <w:proofErr w:type="spellEnd"/>
      <w:r>
        <w:rPr>
          <w:rFonts w:ascii="Georgia" w:hAnsi="Georgia"/>
        </w:rPr>
        <w:t xml:space="preserve"> </w:t>
      </w:r>
      <w:proofErr w:type="gramStart"/>
      <w:r>
        <w:rPr>
          <w:rFonts w:ascii="Georgia" w:hAnsi="Georgia"/>
        </w:rPr>
        <w:t>tuning:</w:t>
      </w:r>
      <w:proofErr w:type="gramEnd"/>
      <w:r>
        <w:rPr>
          <w:rFonts w:ascii="Georgia" w:hAnsi="Georgia"/>
        </w:rPr>
        <w:t xml:space="preserve"> using </w:t>
      </w:r>
      <w:proofErr w:type="spellStart"/>
      <w:r>
        <w:rPr>
          <w:rFonts w:ascii="Georgia" w:hAnsi="Georgia"/>
        </w:rPr>
        <w:t>Gridsearchcv</w:t>
      </w:r>
      <w:proofErr w:type="spellEnd"/>
      <w:r>
        <w:rPr>
          <w:rFonts w:ascii="Georgia" w:hAnsi="Georgia"/>
        </w:rPr>
        <w:t xml:space="preserve"> to select best hyperparameter combination based on the “average precision” metric because</w:t>
      </w:r>
      <w:r w:rsidR="00DB6B6E">
        <w:rPr>
          <w:rFonts w:ascii="Georgia" w:hAnsi="Georgia"/>
        </w:rPr>
        <w:t xml:space="preserve"> of</w:t>
      </w:r>
      <w:r>
        <w:rPr>
          <w:rFonts w:ascii="Georgia" w:hAnsi="Georgia"/>
        </w:rPr>
        <w:t xml:space="preserve"> its </w:t>
      </w:r>
      <w:proofErr w:type="spellStart"/>
      <w:r>
        <w:rPr>
          <w:rFonts w:ascii="Georgia" w:hAnsi="Georgia"/>
        </w:rPr>
        <w:t>rubustness</w:t>
      </w:r>
      <w:proofErr w:type="spellEnd"/>
      <w:r>
        <w:rPr>
          <w:rFonts w:ascii="Georgia" w:hAnsi="Georgia"/>
        </w:rPr>
        <w:t xml:space="preserve"> to threshold movement.</w:t>
      </w:r>
      <w:r w:rsidR="009D44AE">
        <w:rPr>
          <w:rFonts w:ascii="Georgia" w:hAnsi="Georgia"/>
        </w:rPr>
        <w:t xml:space="preserve"> </w:t>
      </w:r>
    </w:p>
    <w:p w14:paraId="0C4F8D78" w14:textId="7CCC6BA5" w:rsidR="009D44AE" w:rsidRDefault="009D44AE" w:rsidP="00C20499">
      <w:pPr>
        <w:pStyle w:val="ListParagraph"/>
        <w:numPr>
          <w:ilvl w:val="0"/>
          <w:numId w:val="7"/>
        </w:numPr>
        <w:spacing w:line="360" w:lineRule="auto"/>
        <w:rPr>
          <w:rFonts w:ascii="Georgia" w:hAnsi="Georgia"/>
        </w:rPr>
      </w:pPr>
      <w:r>
        <w:rPr>
          <w:rFonts w:ascii="Georgia" w:hAnsi="Georgia"/>
        </w:rPr>
        <w:t>Finding the threshold: using precision-recall curve to find the threshold.</w:t>
      </w:r>
    </w:p>
    <w:p w14:paraId="68B4C716" w14:textId="77777777" w:rsidR="009D44AE" w:rsidRPr="009D44AE" w:rsidRDefault="009D44AE" w:rsidP="009D44AE">
      <w:pPr>
        <w:spacing w:line="360" w:lineRule="auto"/>
        <w:ind w:left="720"/>
        <w:rPr>
          <w:rFonts w:ascii="Georgia" w:hAnsi="Georgia" w:hint="eastAsia"/>
        </w:rPr>
      </w:pPr>
    </w:p>
    <w:p w14:paraId="35B529B0" w14:textId="1473A6F5" w:rsidR="001F4497" w:rsidRDefault="009B1456" w:rsidP="003564C0">
      <w:pPr>
        <w:spacing w:line="360" w:lineRule="auto"/>
        <w:rPr>
          <w:rFonts w:ascii="Georgia" w:hAnsi="Georgia"/>
        </w:rPr>
      </w:pPr>
      <w:r>
        <w:rPr>
          <w:rFonts w:ascii="Georgia" w:hAnsi="Georgia"/>
        </w:rPr>
        <w:t>The FNs in Figure XX has a similar distribution</w:t>
      </w:r>
      <w:r w:rsidR="006929A8">
        <w:rPr>
          <w:rFonts w:ascii="Georgia" w:hAnsi="Georgia"/>
        </w:rPr>
        <w:t xml:space="preserve"> to the one in Figure 1</w:t>
      </w:r>
      <w:r w:rsidR="0033076C">
        <w:rPr>
          <w:rFonts w:ascii="Georgia" w:hAnsi="Georgia"/>
        </w:rPr>
        <w:t xml:space="preserve">, which is </w:t>
      </w:r>
      <w:proofErr w:type="spellStart"/>
      <w:r w:rsidR="0033076C">
        <w:rPr>
          <w:rFonts w:ascii="Georgia" w:hAnsi="Georgia"/>
        </w:rPr>
        <w:t>contracdicted</w:t>
      </w:r>
      <w:proofErr w:type="spellEnd"/>
      <w:r w:rsidR="0033076C">
        <w:rPr>
          <w:rFonts w:ascii="Georgia" w:hAnsi="Georgia"/>
        </w:rPr>
        <w:t xml:space="preserve"> to the assumption of stratified sampling.</w:t>
      </w:r>
      <w:r w:rsidR="00843052">
        <w:rPr>
          <w:rFonts w:ascii="Georgia" w:hAnsi="Georgia"/>
        </w:rPr>
        <w:t xml:space="preserve"> </w:t>
      </w:r>
      <w:r w:rsidR="00C508DD">
        <w:rPr>
          <w:rFonts w:ascii="Georgia" w:hAnsi="Georgia"/>
        </w:rPr>
        <w:t xml:space="preserve">Over 57% of FNs are in </w:t>
      </w:r>
      <m:oMath>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.5</m:t>
        </m:r>
        <m:r>
          <w:rPr>
            <w:rFonts w:ascii="Cambria Math" w:hAnsi="Cambria Math"/>
          </w:rPr>
          <m:t>]</m:t>
        </m:r>
      </m:oMath>
      <w:r w:rsidR="00C508DD">
        <w:rPr>
          <w:rFonts w:ascii="Georgia" w:hAnsi="Georgia"/>
        </w:rPr>
        <w:t xml:space="preserve">, and there are ~32% of FNs in </w:t>
      </w:r>
      <m:oMath>
        <m:r>
          <w:rPr>
            <w:rFonts w:ascii="Cambria Math" w:hAnsi="Cambria Math"/>
          </w:rPr>
          <m:t>(0.5</m:t>
        </m:r>
        <m:r>
          <w:rPr>
            <w:rFonts w:ascii="Cambria Math" w:hAnsi="Cambria Math"/>
          </w:rPr>
          <m:t xml:space="preserve">, </m:t>
        </m:r>
        <m:r>
          <w:rPr>
            <w:rFonts w:ascii="Cambria Math" w:hAnsi="Cambria Math"/>
          </w:rPr>
          <m:t>0.</m:t>
        </m:r>
        <m:r>
          <w:rPr>
            <w:rFonts w:ascii="Cambria Math" w:hAnsi="Cambria Math"/>
          </w:rPr>
          <m:t>7</m:t>
        </m:r>
        <m:r>
          <w:rPr>
            <w:rFonts w:ascii="Cambria Math" w:hAnsi="Cambria Math"/>
          </w:rPr>
          <m:t>]</m:t>
        </m:r>
      </m:oMath>
      <w:r w:rsidR="00C508DD">
        <w:rPr>
          <w:rFonts w:ascii="Georgia" w:hAnsi="Georgia"/>
        </w:rPr>
        <w:t xml:space="preserve"> and ~11% of FNs in </w:t>
      </w:r>
      <m:oMath>
        <m:r>
          <w:rPr>
            <w:rFonts w:ascii="Cambria Math" w:hAnsi="Cambria Math"/>
          </w:rPr>
          <m:t>(0.</m:t>
        </m:r>
        <m:r>
          <w:rPr>
            <w:rFonts w:ascii="Cambria Math" w:hAnsi="Cambria Math"/>
          </w:rPr>
          <m:t>7</m:t>
        </m:r>
        <m:r>
          <w:rPr>
            <w:rFonts w:ascii="Cambria Math" w:hAnsi="Cambria Math"/>
          </w:rPr>
          <m:t xml:space="preserve">, </m:t>
        </m:r>
        <m:r>
          <w:rPr>
            <w:rFonts w:ascii="Cambria Math" w:hAnsi="Cambria Math"/>
          </w:rPr>
          <m:t>0.</m:t>
        </m:r>
        <m:r>
          <w:rPr>
            <w:rFonts w:ascii="Cambria Math" w:hAnsi="Cambria Math"/>
          </w:rPr>
          <m:t>76</m:t>
        </m:r>
        <m:r>
          <w:rPr>
            <w:rFonts w:ascii="Cambria Math" w:hAnsi="Cambria Math"/>
          </w:rPr>
          <m:t>)</m:t>
        </m:r>
      </m:oMath>
      <w:r w:rsidR="00C508DD">
        <w:rPr>
          <w:rFonts w:ascii="Georgia" w:hAnsi="Georgia"/>
        </w:rPr>
        <w:t xml:space="preserve">, where 0.76 is the threshold. </w:t>
      </w:r>
      <w:r w:rsidR="00EE4426">
        <w:rPr>
          <w:rFonts w:ascii="Georgia" w:hAnsi="Georgia"/>
        </w:rPr>
        <w:t>Under the MOE of 0.01% at 95% confidence level, it requires 294,982 samples to estimate FN rate for bin 0-0.1</w:t>
      </w:r>
      <w:r w:rsidR="00512ABF">
        <w:rPr>
          <w:rFonts w:ascii="Georgia" w:hAnsi="Georgia"/>
        </w:rPr>
        <w:t>, which is, again, beyond the SME labeling capability.</w:t>
      </w:r>
      <w:r w:rsidR="00710C95">
        <w:rPr>
          <w:rFonts w:ascii="Georgia" w:hAnsi="Georgia"/>
        </w:rPr>
        <w:t xml:space="preserve"> Figure XX shows monotonic increasing of FNs rate as a function of </w:t>
      </w:r>
      <w:proofErr w:type="spellStart"/>
      <w:r w:rsidR="00710C95">
        <w:rPr>
          <w:rFonts w:ascii="Georgia" w:hAnsi="Georgia"/>
        </w:rPr>
        <w:t>proabbiltiy</w:t>
      </w:r>
      <w:proofErr w:type="spellEnd"/>
      <w:r w:rsidR="00710C95">
        <w:rPr>
          <w:rFonts w:ascii="Georgia" w:hAnsi="Georgia"/>
        </w:rPr>
        <w:t xml:space="preserve"> score. </w:t>
      </w:r>
    </w:p>
    <w:p w14:paraId="33D8C2D2" w14:textId="1DB6C683" w:rsidR="00350968" w:rsidRDefault="00350968" w:rsidP="003564C0">
      <w:pPr>
        <w:spacing w:line="360" w:lineRule="auto"/>
        <w:rPr>
          <w:rFonts w:ascii="Georgia" w:hAnsi="Georgia"/>
        </w:rPr>
      </w:pPr>
    </w:p>
    <w:p w14:paraId="07EA495D" w14:textId="420D29FC" w:rsidR="00350968" w:rsidRDefault="00350968" w:rsidP="003564C0">
      <w:pPr>
        <w:spacing w:line="360" w:lineRule="auto"/>
        <w:rPr>
          <w:rFonts w:ascii="Georgia" w:hAnsi="Georgia"/>
        </w:rPr>
      </w:pPr>
    </w:p>
    <w:p w14:paraId="0E10810A" w14:textId="77777777" w:rsidR="00350968" w:rsidRDefault="00350968" w:rsidP="003564C0">
      <w:pPr>
        <w:spacing w:line="360" w:lineRule="auto"/>
        <w:rPr>
          <w:rFonts w:ascii="Georgia" w:hAnsi="Georg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7908" w14:paraId="55CA9C92" w14:textId="77777777" w:rsidTr="00627908">
        <w:tc>
          <w:tcPr>
            <w:tcW w:w="1558" w:type="dxa"/>
          </w:tcPr>
          <w:p w14:paraId="479F799A" w14:textId="77777777" w:rsidR="00627908" w:rsidRDefault="00627908" w:rsidP="003564C0">
            <w:pPr>
              <w:spacing w:line="360" w:lineRule="auto"/>
              <w:rPr>
                <w:rFonts w:ascii="Georgia" w:hAnsi="Georgia"/>
              </w:rPr>
            </w:pPr>
          </w:p>
        </w:tc>
        <w:tc>
          <w:tcPr>
            <w:tcW w:w="1558" w:type="dxa"/>
          </w:tcPr>
          <w:p w14:paraId="4C08DCCA" w14:textId="77777777" w:rsidR="00627908" w:rsidRDefault="00627908" w:rsidP="003564C0">
            <w:pPr>
              <w:spacing w:line="360" w:lineRule="auto"/>
              <w:rPr>
                <w:rFonts w:ascii="Georgia" w:hAnsi="Georgia"/>
              </w:rPr>
            </w:pPr>
          </w:p>
        </w:tc>
        <w:tc>
          <w:tcPr>
            <w:tcW w:w="1558" w:type="dxa"/>
          </w:tcPr>
          <w:p w14:paraId="0B0B150A" w14:textId="77777777" w:rsidR="00627908" w:rsidRDefault="00627908" w:rsidP="003564C0">
            <w:pPr>
              <w:spacing w:line="360" w:lineRule="auto"/>
              <w:rPr>
                <w:rFonts w:ascii="Georgia" w:hAnsi="Georgia"/>
              </w:rPr>
            </w:pPr>
          </w:p>
        </w:tc>
        <w:tc>
          <w:tcPr>
            <w:tcW w:w="1558" w:type="dxa"/>
          </w:tcPr>
          <w:p w14:paraId="4332EA70" w14:textId="77777777" w:rsidR="00627908" w:rsidRDefault="00627908" w:rsidP="003564C0">
            <w:pPr>
              <w:spacing w:line="360" w:lineRule="auto"/>
              <w:rPr>
                <w:rFonts w:ascii="Georgia" w:hAnsi="Georgia"/>
              </w:rPr>
            </w:pPr>
          </w:p>
        </w:tc>
        <w:tc>
          <w:tcPr>
            <w:tcW w:w="1559" w:type="dxa"/>
          </w:tcPr>
          <w:p w14:paraId="1358A14F" w14:textId="77777777" w:rsidR="00627908" w:rsidRDefault="00627908" w:rsidP="003564C0">
            <w:pPr>
              <w:spacing w:line="360" w:lineRule="auto"/>
              <w:rPr>
                <w:rFonts w:ascii="Georgia" w:hAnsi="Georgia"/>
              </w:rPr>
            </w:pPr>
          </w:p>
        </w:tc>
        <w:tc>
          <w:tcPr>
            <w:tcW w:w="1559" w:type="dxa"/>
          </w:tcPr>
          <w:p w14:paraId="4A310647" w14:textId="77777777" w:rsidR="00627908" w:rsidRDefault="00627908" w:rsidP="003564C0">
            <w:pPr>
              <w:spacing w:line="360" w:lineRule="auto"/>
              <w:rPr>
                <w:rFonts w:ascii="Georgia" w:hAnsi="Georgia"/>
              </w:rPr>
            </w:pPr>
          </w:p>
        </w:tc>
      </w:tr>
      <w:tr w:rsidR="00627908" w14:paraId="458A8A18" w14:textId="77777777" w:rsidTr="00627908">
        <w:tc>
          <w:tcPr>
            <w:tcW w:w="1558" w:type="dxa"/>
          </w:tcPr>
          <w:p w14:paraId="58E57184" w14:textId="77777777" w:rsidR="00627908" w:rsidRDefault="00627908" w:rsidP="003564C0">
            <w:pPr>
              <w:spacing w:line="360" w:lineRule="auto"/>
              <w:rPr>
                <w:rFonts w:ascii="Georgia" w:hAnsi="Georgia"/>
              </w:rPr>
            </w:pPr>
          </w:p>
        </w:tc>
        <w:tc>
          <w:tcPr>
            <w:tcW w:w="1558" w:type="dxa"/>
          </w:tcPr>
          <w:p w14:paraId="7540C50B" w14:textId="77777777" w:rsidR="00627908" w:rsidRDefault="00627908" w:rsidP="003564C0">
            <w:pPr>
              <w:spacing w:line="360" w:lineRule="auto"/>
              <w:rPr>
                <w:rFonts w:ascii="Georgia" w:hAnsi="Georgia"/>
              </w:rPr>
            </w:pPr>
          </w:p>
        </w:tc>
        <w:tc>
          <w:tcPr>
            <w:tcW w:w="1558" w:type="dxa"/>
          </w:tcPr>
          <w:p w14:paraId="50D42D02" w14:textId="77777777" w:rsidR="00627908" w:rsidRDefault="00627908" w:rsidP="003564C0">
            <w:pPr>
              <w:spacing w:line="360" w:lineRule="auto"/>
              <w:rPr>
                <w:rFonts w:ascii="Georgia" w:hAnsi="Georgia"/>
              </w:rPr>
            </w:pPr>
          </w:p>
        </w:tc>
        <w:tc>
          <w:tcPr>
            <w:tcW w:w="1558" w:type="dxa"/>
          </w:tcPr>
          <w:p w14:paraId="76CF82DC" w14:textId="77777777" w:rsidR="00627908" w:rsidRDefault="00627908" w:rsidP="003564C0">
            <w:pPr>
              <w:spacing w:line="360" w:lineRule="auto"/>
              <w:rPr>
                <w:rFonts w:ascii="Georgia" w:hAnsi="Georgia"/>
              </w:rPr>
            </w:pPr>
          </w:p>
        </w:tc>
        <w:tc>
          <w:tcPr>
            <w:tcW w:w="1559" w:type="dxa"/>
          </w:tcPr>
          <w:p w14:paraId="11DC29A9" w14:textId="77777777" w:rsidR="00627908" w:rsidRDefault="00627908" w:rsidP="003564C0">
            <w:pPr>
              <w:spacing w:line="360" w:lineRule="auto"/>
              <w:rPr>
                <w:rFonts w:ascii="Georgia" w:hAnsi="Georgia"/>
              </w:rPr>
            </w:pPr>
          </w:p>
        </w:tc>
        <w:tc>
          <w:tcPr>
            <w:tcW w:w="1559" w:type="dxa"/>
          </w:tcPr>
          <w:p w14:paraId="4636F60F" w14:textId="77777777" w:rsidR="00627908" w:rsidRDefault="00627908" w:rsidP="003564C0">
            <w:pPr>
              <w:spacing w:line="360" w:lineRule="auto"/>
              <w:rPr>
                <w:rFonts w:ascii="Georgia" w:hAnsi="Georgia"/>
              </w:rPr>
            </w:pPr>
          </w:p>
        </w:tc>
      </w:tr>
      <w:tr w:rsidR="00627908" w14:paraId="607A582C" w14:textId="77777777" w:rsidTr="00627908">
        <w:tc>
          <w:tcPr>
            <w:tcW w:w="1558" w:type="dxa"/>
          </w:tcPr>
          <w:p w14:paraId="6EE0A317" w14:textId="77777777" w:rsidR="00627908" w:rsidRDefault="00627908" w:rsidP="003564C0">
            <w:pPr>
              <w:spacing w:line="360" w:lineRule="auto"/>
              <w:rPr>
                <w:rFonts w:ascii="Georgia" w:hAnsi="Georgia"/>
              </w:rPr>
            </w:pPr>
          </w:p>
        </w:tc>
        <w:tc>
          <w:tcPr>
            <w:tcW w:w="1558" w:type="dxa"/>
          </w:tcPr>
          <w:p w14:paraId="3ADDAA88" w14:textId="77777777" w:rsidR="00627908" w:rsidRDefault="00627908" w:rsidP="003564C0">
            <w:pPr>
              <w:spacing w:line="360" w:lineRule="auto"/>
              <w:rPr>
                <w:rFonts w:ascii="Georgia" w:hAnsi="Georgia"/>
              </w:rPr>
            </w:pPr>
          </w:p>
        </w:tc>
        <w:tc>
          <w:tcPr>
            <w:tcW w:w="1558" w:type="dxa"/>
          </w:tcPr>
          <w:p w14:paraId="64E402F0" w14:textId="77777777" w:rsidR="00627908" w:rsidRDefault="00627908" w:rsidP="003564C0">
            <w:pPr>
              <w:spacing w:line="360" w:lineRule="auto"/>
              <w:rPr>
                <w:rFonts w:ascii="Georgia" w:hAnsi="Georgia"/>
              </w:rPr>
            </w:pPr>
          </w:p>
        </w:tc>
        <w:tc>
          <w:tcPr>
            <w:tcW w:w="1558" w:type="dxa"/>
          </w:tcPr>
          <w:p w14:paraId="1A51A1BB" w14:textId="77777777" w:rsidR="00627908" w:rsidRDefault="00627908" w:rsidP="003564C0">
            <w:pPr>
              <w:spacing w:line="360" w:lineRule="auto"/>
              <w:rPr>
                <w:rFonts w:ascii="Georgia" w:hAnsi="Georgia"/>
              </w:rPr>
            </w:pPr>
          </w:p>
        </w:tc>
        <w:tc>
          <w:tcPr>
            <w:tcW w:w="1559" w:type="dxa"/>
          </w:tcPr>
          <w:p w14:paraId="48B65607" w14:textId="77777777" w:rsidR="00627908" w:rsidRDefault="00627908" w:rsidP="003564C0">
            <w:pPr>
              <w:spacing w:line="360" w:lineRule="auto"/>
              <w:rPr>
                <w:rFonts w:ascii="Georgia" w:hAnsi="Georgia"/>
              </w:rPr>
            </w:pPr>
          </w:p>
        </w:tc>
        <w:tc>
          <w:tcPr>
            <w:tcW w:w="1559" w:type="dxa"/>
          </w:tcPr>
          <w:p w14:paraId="160F353E" w14:textId="77777777" w:rsidR="00627908" w:rsidRDefault="00627908" w:rsidP="003564C0">
            <w:pPr>
              <w:spacing w:line="360" w:lineRule="auto"/>
              <w:rPr>
                <w:rFonts w:ascii="Georgia" w:hAnsi="Georgia"/>
              </w:rPr>
            </w:pPr>
          </w:p>
        </w:tc>
      </w:tr>
      <w:tr w:rsidR="00627908" w14:paraId="7041B875" w14:textId="77777777" w:rsidTr="00627908">
        <w:tc>
          <w:tcPr>
            <w:tcW w:w="1558" w:type="dxa"/>
          </w:tcPr>
          <w:p w14:paraId="50958938" w14:textId="77777777" w:rsidR="00627908" w:rsidRDefault="00627908" w:rsidP="003564C0">
            <w:pPr>
              <w:spacing w:line="360" w:lineRule="auto"/>
              <w:rPr>
                <w:rFonts w:ascii="Georgia" w:hAnsi="Georgia"/>
              </w:rPr>
            </w:pPr>
          </w:p>
        </w:tc>
        <w:tc>
          <w:tcPr>
            <w:tcW w:w="1558" w:type="dxa"/>
          </w:tcPr>
          <w:p w14:paraId="13BDFF24" w14:textId="77777777" w:rsidR="00627908" w:rsidRDefault="00627908" w:rsidP="003564C0">
            <w:pPr>
              <w:spacing w:line="360" w:lineRule="auto"/>
              <w:rPr>
                <w:rFonts w:ascii="Georgia" w:hAnsi="Georgia"/>
              </w:rPr>
            </w:pPr>
          </w:p>
        </w:tc>
        <w:tc>
          <w:tcPr>
            <w:tcW w:w="1558" w:type="dxa"/>
          </w:tcPr>
          <w:p w14:paraId="7AF1BABA" w14:textId="77777777" w:rsidR="00627908" w:rsidRDefault="00627908" w:rsidP="003564C0">
            <w:pPr>
              <w:spacing w:line="360" w:lineRule="auto"/>
              <w:rPr>
                <w:rFonts w:ascii="Georgia" w:hAnsi="Georgia"/>
              </w:rPr>
            </w:pPr>
          </w:p>
        </w:tc>
        <w:tc>
          <w:tcPr>
            <w:tcW w:w="1558" w:type="dxa"/>
          </w:tcPr>
          <w:p w14:paraId="269569AF" w14:textId="77777777" w:rsidR="00627908" w:rsidRDefault="00627908" w:rsidP="003564C0">
            <w:pPr>
              <w:spacing w:line="360" w:lineRule="auto"/>
              <w:rPr>
                <w:rFonts w:ascii="Georgia" w:hAnsi="Georgia"/>
              </w:rPr>
            </w:pPr>
          </w:p>
        </w:tc>
        <w:tc>
          <w:tcPr>
            <w:tcW w:w="1559" w:type="dxa"/>
          </w:tcPr>
          <w:p w14:paraId="4D0418A5" w14:textId="77777777" w:rsidR="00627908" w:rsidRDefault="00627908" w:rsidP="003564C0">
            <w:pPr>
              <w:spacing w:line="360" w:lineRule="auto"/>
              <w:rPr>
                <w:rFonts w:ascii="Georgia" w:hAnsi="Georgia"/>
              </w:rPr>
            </w:pPr>
          </w:p>
        </w:tc>
        <w:tc>
          <w:tcPr>
            <w:tcW w:w="1559" w:type="dxa"/>
          </w:tcPr>
          <w:p w14:paraId="31324304" w14:textId="77777777" w:rsidR="00627908" w:rsidRDefault="00627908" w:rsidP="003564C0">
            <w:pPr>
              <w:spacing w:line="360" w:lineRule="auto"/>
              <w:rPr>
                <w:rFonts w:ascii="Georgia" w:hAnsi="Georgia"/>
              </w:rPr>
            </w:pPr>
          </w:p>
        </w:tc>
      </w:tr>
      <w:tr w:rsidR="00627908" w14:paraId="4348C744" w14:textId="77777777" w:rsidTr="00627908">
        <w:tc>
          <w:tcPr>
            <w:tcW w:w="1558" w:type="dxa"/>
          </w:tcPr>
          <w:p w14:paraId="244E4FB3" w14:textId="77777777" w:rsidR="00627908" w:rsidRDefault="00627908" w:rsidP="003564C0">
            <w:pPr>
              <w:spacing w:line="360" w:lineRule="auto"/>
              <w:rPr>
                <w:rFonts w:ascii="Georgia" w:hAnsi="Georgia"/>
              </w:rPr>
            </w:pPr>
          </w:p>
        </w:tc>
        <w:tc>
          <w:tcPr>
            <w:tcW w:w="1558" w:type="dxa"/>
          </w:tcPr>
          <w:p w14:paraId="6B544EC8" w14:textId="77777777" w:rsidR="00627908" w:rsidRDefault="00627908" w:rsidP="003564C0">
            <w:pPr>
              <w:spacing w:line="360" w:lineRule="auto"/>
              <w:rPr>
                <w:rFonts w:ascii="Georgia" w:hAnsi="Georgia"/>
              </w:rPr>
            </w:pPr>
          </w:p>
        </w:tc>
        <w:tc>
          <w:tcPr>
            <w:tcW w:w="1558" w:type="dxa"/>
          </w:tcPr>
          <w:p w14:paraId="1C5F36CF" w14:textId="77777777" w:rsidR="00627908" w:rsidRDefault="00627908" w:rsidP="003564C0">
            <w:pPr>
              <w:spacing w:line="360" w:lineRule="auto"/>
              <w:rPr>
                <w:rFonts w:ascii="Georgia" w:hAnsi="Georgia"/>
              </w:rPr>
            </w:pPr>
          </w:p>
        </w:tc>
        <w:tc>
          <w:tcPr>
            <w:tcW w:w="1558" w:type="dxa"/>
          </w:tcPr>
          <w:p w14:paraId="0BC66943" w14:textId="77777777" w:rsidR="00627908" w:rsidRDefault="00627908" w:rsidP="003564C0">
            <w:pPr>
              <w:spacing w:line="360" w:lineRule="auto"/>
              <w:rPr>
                <w:rFonts w:ascii="Georgia" w:hAnsi="Georgia"/>
              </w:rPr>
            </w:pPr>
          </w:p>
        </w:tc>
        <w:tc>
          <w:tcPr>
            <w:tcW w:w="1559" w:type="dxa"/>
          </w:tcPr>
          <w:p w14:paraId="55C0DC72" w14:textId="77777777" w:rsidR="00627908" w:rsidRDefault="00627908" w:rsidP="003564C0">
            <w:pPr>
              <w:spacing w:line="360" w:lineRule="auto"/>
              <w:rPr>
                <w:rFonts w:ascii="Georgia" w:hAnsi="Georgia"/>
              </w:rPr>
            </w:pPr>
          </w:p>
        </w:tc>
        <w:tc>
          <w:tcPr>
            <w:tcW w:w="1559" w:type="dxa"/>
          </w:tcPr>
          <w:p w14:paraId="62D5E897" w14:textId="77777777" w:rsidR="00627908" w:rsidRDefault="00627908" w:rsidP="003564C0">
            <w:pPr>
              <w:spacing w:line="360" w:lineRule="auto"/>
              <w:rPr>
                <w:rFonts w:ascii="Georgia" w:hAnsi="Georgia"/>
              </w:rPr>
            </w:pPr>
          </w:p>
        </w:tc>
      </w:tr>
      <w:tr w:rsidR="00627908" w14:paraId="10B94852" w14:textId="77777777" w:rsidTr="00627908">
        <w:tc>
          <w:tcPr>
            <w:tcW w:w="1558" w:type="dxa"/>
          </w:tcPr>
          <w:p w14:paraId="5A115072" w14:textId="77777777" w:rsidR="00627908" w:rsidRDefault="00627908" w:rsidP="003564C0">
            <w:pPr>
              <w:spacing w:line="360" w:lineRule="auto"/>
              <w:rPr>
                <w:rFonts w:ascii="Georgia" w:hAnsi="Georgia"/>
              </w:rPr>
            </w:pPr>
          </w:p>
        </w:tc>
        <w:tc>
          <w:tcPr>
            <w:tcW w:w="1558" w:type="dxa"/>
          </w:tcPr>
          <w:p w14:paraId="65480FF6" w14:textId="77777777" w:rsidR="00627908" w:rsidRDefault="00627908" w:rsidP="003564C0">
            <w:pPr>
              <w:spacing w:line="360" w:lineRule="auto"/>
              <w:rPr>
                <w:rFonts w:ascii="Georgia" w:hAnsi="Georgia"/>
              </w:rPr>
            </w:pPr>
          </w:p>
        </w:tc>
        <w:tc>
          <w:tcPr>
            <w:tcW w:w="1558" w:type="dxa"/>
          </w:tcPr>
          <w:p w14:paraId="18993573" w14:textId="77777777" w:rsidR="00627908" w:rsidRDefault="00627908" w:rsidP="003564C0">
            <w:pPr>
              <w:spacing w:line="360" w:lineRule="auto"/>
              <w:rPr>
                <w:rFonts w:ascii="Georgia" w:hAnsi="Georgia"/>
              </w:rPr>
            </w:pPr>
          </w:p>
        </w:tc>
        <w:tc>
          <w:tcPr>
            <w:tcW w:w="1558" w:type="dxa"/>
          </w:tcPr>
          <w:p w14:paraId="48A43187" w14:textId="77777777" w:rsidR="00627908" w:rsidRDefault="00627908" w:rsidP="003564C0">
            <w:pPr>
              <w:spacing w:line="360" w:lineRule="auto"/>
              <w:rPr>
                <w:rFonts w:ascii="Georgia" w:hAnsi="Georgia"/>
              </w:rPr>
            </w:pPr>
          </w:p>
        </w:tc>
        <w:tc>
          <w:tcPr>
            <w:tcW w:w="1559" w:type="dxa"/>
          </w:tcPr>
          <w:p w14:paraId="5E0CDD16" w14:textId="77777777" w:rsidR="00627908" w:rsidRDefault="00627908" w:rsidP="003564C0">
            <w:pPr>
              <w:spacing w:line="360" w:lineRule="auto"/>
              <w:rPr>
                <w:rFonts w:ascii="Georgia" w:hAnsi="Georgia"/>
              </w:rPr>
            </w:pPr>
          </w:p>
        </w:tc>
        <w:tc>
          <w:tcPr>
            <w:tcW w:w="1559" w:type="dxa"/>
          </w:tcPr>
          <w:p w14:paraId="2E8A750D" w14:textId="77777777" w:rsidR="00627908" w:rsidRDefault="00627908" w:rsidP="003564C0">
            <w:pPr>
              <w:spacing w:line="360" w:lineRule="auto"/>
              <w:rPr>
                <w:rFonts w:ascii="Georgia" w:hAnsi="Georgia"/>
              </w:rPr>
            </w:pPr>
          </w:p>
        </w:tc>
      </w:tr>
      <w:tr w:rsidR="00627908" w14:paraId="39C9B19A" w14:textId="77777777" w:rsidTr="00627908">
        <w:tc>
          <w:tcPr>
            <w:tcW w:w="1558" w:type="dxa"/>
          </w:tcPr>
          <w:p w14:paraId="2F18280A" w14:textId="77777777" w:rsidR="00627908" w:rsidRDefault="00627908" w:rsidP="003564C0">
            <w:pPr>
              <w:spacing w:line="360" w:lineRule="auto"/>
              <w:rPr>
                <w:rFonts w:ascii="Georgia" w:hAnsi="Georgia"/>
              </w:rPr>
            </w:pPr>
          </w:p>
        </w:tc>
        <w:tc>
          <w:tcPr>
            <w:tcW w:w="1558" w:type="dxa"/>
          </w:tcPr>
          <w:p w14:paraId="4CC4CE97" w14:textId="77777777" w:rsidR="00627908" w:rsidRDefault="00627908" w:rsidP="003564C0">
            <w:pPr>
              <w:spacing w:line="360" w:lineRule="auto"/>
              <w:rPr>
                <w:rFonts w:ascii="Georgia" w:hAnsi="Georgia"/>
              </w:rPr>
            </w:pPr>
          </w:p>
        </w:tc>
        <w:tc>
          <w:tcPr>
            <w:tcW w:w="1558" w:type="dxa"/>
          </w:tcPr>
          <w:p w14:paraId="35365138" w14:textId="77777777" w:rsidR="00627908" w:rsidRDefault="00627908" w:rsidP="003564C0">
            <w:pPr>
              <w:spacing w:line="360" w:lineRule="auto"/>
              <w:rPr>
                <w:rFonts w:ascii="Georgia" w:hAnsi="Georgia"/>
              </w:rPr>
            </w:pPr>
          </w:p>
        </w:tc>
        <w:tc>
          <w:tcPr>
            <w:tcW w:w="1558" w:type="dxa"/>
          </w:tcPr>
          <w:p w14:paraId="7FD6AD6D" w14:textId="77777777" w:rsidR="00627908" w:rsidRDefault="00627908" w:rsidP="003564C0">
            <w:pPr>
              <w:spacing w:line="360" w:lineRule="auto"/>
              <w:rPr>
                <w:rFonts w:ascii="Georgia" w:hAnsi="Georgia"/>
              </w:rPr>
            </w:pPr>
          </w:p>
        </w:tc>
        <w:tc>
          <w:tcPr>
            <w:tcW w:w="1559" w:type="dxa"/>
          </w:tcPr>
          <w:p w14:paraId="69C837DD" w14:textId="77777777" w:rsidR="00627908" w:rsidRDefault="00627908" w:rsidP="003564C0">
            <w:pPr>
              <w:spacing w:line="360" w:lineRule="auto"/>
              <w:rPr>
                <w:rFonts w:ascii="Georgia" w:hAnsi="Georgia"/>
              </w:rPr>
            </w:pPr>
          </w:p>
        </w:tc>
        <w:tc>
          <w:tcPr>
            <w:tcW w:w="1559" w:type="dxa"/>
          </w:tcPr>
          <w:p w14:paraId="4114107F" w14:textId="77777777" w:rsidR="00627908" w:rsidRDefault="00627908" w:rsidP="003564C0">
            <w:pPr>
              <w:spacing w:line="360" w:lineRule="auto"/>
              <w:rPr>
                <w:rFonts w:ascii="Georgia" w:hAnsi="Georgia"/>
              </w:rPr>
            </w:pPr>
          </w:p>
        </w:tc>
      </w:tr>
      <w:tr w:rsidR="00627908" w14:paraId="651C6C2B" w14:textId="77777777" w:rsidTr="00627908">
        <w:tc>
          <w:tcPr>
            <w:tcW w:w="1558" w:type="dxa"/>
          </w:tcPr>
          <w:p w14:paraId="09AF3624" w14:textId="77777777" w:rsidR="00627908" w:rsidRDefault="00627908" w:rsidP="003564C0">
            <w:pPr>
              <w:spacing w:line="360" w:lineRule="auto"/>
              <w:rPr>
                <w:rFonts w:ascii="Georgia" w:hAnsi="Georgia"/>
              </w:rPr>
            </w:pPr>
          </w:p>
        </w:tc>
        <w:tc>
          <w:tcPr>
            <w:tcW w:w="1558" w:type="dxa"/>
          </w:tcPr>
          <w:p w14:paraId="21BCCAB6" w14:textId="77777777" w:rsidR="00627908" w:rsidRDefault="00627908" w:rsidP="003564C0">
            <w:pPr>
              <w:spacing w:line="360" w:lineRule="auto"/>
              <w:rPr>
                <w:rFonts w:ascii="Georgia" w:hAnsi="Georgia"/>
              </w:rPr>
            </w:pPr>
          </w:p>
        </w:tc>
        <w:tc>
          <w:tcPr>
            <w:tcW w:w="1558" w:type="dxa"/>
          </w:tcPr>
          <w:p w14:paraId="62B97478" w14:textId="77777777" w:rsidR="00627908" w:rsidRDefault="00627908" w:rsidP="003564C0">
            <w:pPr>
              <w:spacing w:line="360" w:lineRule="auto"/>
              <w:rPr>
                <w:rFonts w:ascii="Georgia" w:hAnsi="Georgia"/>
              </w:rPr>
            </w:pPr>
          </w:p>
        </w:tc>
        <w:tc>
          <w:tcPr>
            <w:tcW w:w="1558" w:type="dxa"/>
          </w:tcPr>
          <w:p w14:paraId="7FB5FCF3" w14:textId="77777777" w:rsidR="00627908" w:rsidRDefault="00627908" w:rsidP="003564C0">
            <w:pPr>
              <w:spacing w:line="360" w:lineRule="auto"/>
              <w:rPr>
                <w:rFonts w:ascii="Georgia" w:hAnsi="Georgia"/>
              </w:rPr>
            </w:pPr>
          </w:p>
        </w:tc>
        <w:tc>
          <w:tcPr>
            <w:tcW w:w="1559" w:type="dxa"/>
          </w:tcPr>
          <w:p w14:paraId="03B602EC" w14:textId="77777777" w:rsidR="00627908" w:rsidRDefault="00627908" w:rsidP="003564C0">
            <w:pPr>
              <w:spacing w:line="360" w:lineRule="auto"/>
              <w:rPr>
                <w:rFonts w:ascii="Georgia" w:hAnsi="Georgia"/>
              </w:rPr>
            </w:pPr>
          </w:p>
        </w:tc>
        <w:tc>
          <w:tcPr>
            <w:tcW w:w="1559" w:type="dxa"/>
          </w:tcPr>
          <w:p w14:paraId="789AC8F6" w14:textId="77777777" w:rsidR="00627908" w:rsidRDefault="00627908" w:rsidP="003564C0">
            <w:pPr>
              <w:spacing w:line="360" w:lineRule="auto"/>
              <w:rPr>
                <w:rFonts w:ascii="Georgia" w:hAnsi="Georgia"/>
              </w:rPr>
            </w:pPr>
          </w:p>
        </w:tc>
      </w:tr>
    </w:tbl>
    <w:p w14:paraId="70ED0BF1" w14:textId="50F0182F" w:rsidR="003C15D0" w:rsidRDefault="003C15D0" w:rsidP="003564C0">
      <w:pPr>
        <w:spacing w:line="360" w:lineRule="auto"/>
        <w:rPr>
          <w:rFonts w:ascii="Georgia" w:hAnsi="Georgia"/>
        </w:rPr>
      </w:pPr>
    </w:p>
    <w:p w14:paraId="25DC91D3" w14:textId="19D321D3" w:rsidR="003C15D0" w:rsidRDefault="003C15D0" w:rsidP="003564C0">
      <w:pPr>
        <w:spacing w:line="360" w:lineRule="auto"/>
        <w:rPr>
          <w:rFonts w:ascii="Georgia" w:hAnsi="Georgia"/>
        </w:rPr>
      </w:pPr>
    </w:p>
    <w:p w14:paraId="53C54AC8" w14:textId="52D2BE29" w:rsidR="003C15D0" w:rsidRDefault="003C15D0" w:rsidP="003564C0">
      <w:pPr>
        <w:spacing w:line="360" w:lineRule="auto"/>
        <w:rPr>
          <w:rFonts w:ascii="Georgia" w:hAnsi="Georgia"/>
        </w:rPr>
      </w:pPr>
    </w:p>
    <w:p w14:paraId="79D60D1F" w14:textId="23C2637C" w:rsidR="003C15D0" w:rsidRDefault="003C15D0" w:rsidP="003564C0">
      <w:pPr>
        <w:spacing w:line="360" w:lineRule="auto"/>
        <w:rPr>
          <w:rFonts w:ascii="Georgia" w:hAnsi="Georgia"/>
        </w:rPr>
      </w:pPr>
    </w:p>
    <w:p w14:paraId="736F6462" w14:textId="136B09BA" w:rsidR="003C15D0" w:rsidRDefault="003C15D0" w:rsidP="003564C0">
      <w:pPr>
        <w:spacing w:line="360" w:lineRule="auto"/>
        <w:rPr>
          <w:rFonts w:ascii="Georgia" w:hAnsi="Georgia"/>
        </w:rPr>
      </w:pPr>
    </w:p>
    <w:p w14:paraId="0C60DD72" w14:textId="7B1C0CB7" w:rsidR="003C15D0" w:rsidRDefault="003C15D0" w:rsidP="003564C0">
      <w:pPr>
        <w:spacing w:line="360" w:lineRule="auto"/>
        <w:rPr>
          <w:rFonts w:ascii="Georgia" w:hAnsi="Georgia"/>
        </w:rPr>
      </w:pPr>
    </w:p>
    <w:p w14:paraId="7E20D26C" w14:textId="4C356282" w:rsidR="003C15D0" w:rsidRDefault="003C15D0" w:rsidP="003564C0">
      <w:pPr>
        <w:spacing w:line="360" w:lineRule="auto"/>
        <w:rPr>
          <w:rFonts w:ascii="Georgia" w:hAnsi="Georgia"/>
        </w:rPr>
      </w:pPr>
    </w:p>
    <w:p w14:paraId="3710F702" w14:textId="20E0E324" w:rsidR="003C15D0" w:rsidRDefault="003C15D0" w:rsidP="003564C0">
      <w:pPr>
        <w:spacing w:line="360" w:lineRule="auto"/>
        <w:rPr>
          <w:rFonts w:ascii="Georgia" w:hAnsi="Georgia"/>
        </w:rPr>
      </w:pPr>
    </w:p>
    <w:p w14:paraId="6E76A6A1" w14:textId="58E3646D" w:rsidR="003C15D0" w:rsidRDefault="003C15D0" w:rsidP="003564C0">
      <w:pPr>
        <w:spacing w:line="360" w:lineRule="auto"/>
        <w:rPr>
          <w:rFonts w:ascii="Georgia" w:hAnsi="Georgia"/>
        </w:rPr>
      </w:pPr>
    </w:p>
    <w:p w14:paraId="26907FD8" w14:textId="77777777" w:rsidR="003C15D0" w:rsidRDefault="003C15D0" w:rsidP="003564C0">
      <w:pPr>
        <w:spacing w:line="360" w:lineRule="auto"/>
        <w:rPr>
          <w:rFonts w:ascii="Georgia" w:hAnsi="Georgia"/>
        </w:rPr>
      </w:pPr>
    </w:p>
    <w:p w14:paraId="4DA75B5A" w14:textId="28685FC5" w:rsidR="001F4497" w:rsidRDefault="001F4497" w:rsidP="00DD7FB4">
      <w:pPr>
        <w:spacing w:line="360" w:lineRule="auto"/>
        <w:ind w:firstLine="720"/>
        <w:rPr>
          <w:rFonts w:ascii="Georgia" w:hAnsi="Georgia"/>
        </w:rPr>
      </w:pPr>
    </w:p>
    <w:p w14:paraId="472ECB67" w14:textId="693E0927" w:rsidR="001F4497" w:rsidRDefault="001F4497" w:rsidP="00DD7FB4">
      <w:pPr>
        <w:spacing w:line="360" w:lineRule="auto"/>
        <w:ind w:firstLine="720"/>
        <w:rPr>
          <w:rFonts w:ascii="Georgia" w:hAnsi="Georgia"/>
        </w:rPr>
      </w:pPr>
    </w:p>
    <w:p w14:paraId="0BF21C1A" w14:textId="622CB961" w:rsidR="001F4497" w:rsidRDefault="001F4497" w:rsidP="00DD7FB4">
      <w:pPr>
        <w:spacing w:line="360" w:lineRule="auto"/>
        <w:ind w:firstLine="720"/>
        <w:rPr>
          <w:rFonts w:ascii="Georgia" w:hAnsi="Georgia"/>
        </w:rPr>
      </w:pPr>
    </w:p>
    <w:p w14:paraId="68D0B752" w14:textId="2A15B303" w:rsidR="001F4497" w:rsidRDefault="001F4497" w:rsidP="00DD7FB4">
      <w:pPr>
        <w:spacing w:line="360" w:lineRule="auto"/>
        <w:ind w:firstLine="720"/>
        <w:rPr>
          <w:rFonts w:ascii="Georgia" w:hAnsi="Georgia"/>
        </w:rPr>
      </w:pPr>
    </w:p>
    <w:p w14:paraId="1D8134FC" w14:textId="0D2FB755" w:rsidR="001F4497" w:rsidRDefault="001F4497" w:rsidP="00DD7FB4">
      <w:pPr>
        <w:spacing w:line="360" w:lineRule="auto"/>
        <w:ind w:firstLine="720"/>
        <w:rPr>
          <w:rFonts w:ascii="Georgia" w:hAnsi="Georgia"/>
        </w:rPr>
      </w:pPr>
    </w:p>
    <w:p w14:paraId="7A98E0C9" w14:textId="55F485F7" w:rsidR="00732131" w:rsidRDefault="00732131" w:rsidP="00DD7FB4">
      <w:pPr>
        <w:spacing w:line="360" w:lineRule="auto"/>
        <w:ind w:firstLine="720"/>
        <w:rPr>
          <w:rFonts w:ascii="Georgia" w:hAnsi="Georgia"/>
        </w:rPr>
      </w:pPr>
    </w:p>
    <w:p w14:paraId="20C433D1" w14:textId="22049FA9" w:rsidR="00732131" w:rsidRDefault="00732131" w:rsidP="00DD7FB4">
      <w:pPr>
        <w:spacing w:line="360" w:lineRule="auto"/>
        <w:ind w:firstLine="720"/>
        <w:rPr>
          <w:rFonts w:ascii="Georgia" w:hAnsi="Georgia"/>
        </w:rPr>
      </w:pPr>
    </w:p>
    <w:p w14:paraId="266DDBDB" w14:textId="5F9822A5" w:rsidR="00732131" w:rsidRDefault="00732131" w:rsidP="00DD7FB4">
      <w:pPr>
        <w:spacing w:line="360" w:lineRule="auto"/>
        <w:ind w:firstLine="720"/>
        <w:rPr>
          <w:rFonts w:ascii="Georgia" w:hAnsi="Georgia"/>
        </w:rPr>
      </w:pPr>
    </w:p>
    <w:p w14:paraId="6A75F5B8" w14:textId="4A60959F" w:rsidR="00732131" w:rsidRDefault="00732131" w:rsidP="00DD7FB4">
      <w:pPr>
        <w:spacing w:line="360" w:lineRule="auto"/>
        <w:ind w:firstLine="720"/>
        <w:rPr>
          <w:rFonts w:ascii="Georgia" w:hAnsi="Georgia"/>
        </w:rPr>
      </w:pPr>
    </w:p>
    <w:p w14:paraId="7658BF50" w14:textId="45B05600" w:rsidR="00732131" w:rsidRDefault="00732131" w:rsidP="00DD7FB4">
      <w:pPr>
        <w:spacing w:line="360" w:lineRule="auto"/>
        <w:ind w:firstLine="720"/>
        <w:rPr>
          <w:rFonts w:ascii="Georgia" w:hAnsi="Georgia"/>
        </w:rPr>
      </w:pPr>
    </w:p>
    <w:p w14:paraId="18E0143F" w14:textId="67756AFC" w:rsidR="00732131" w:rsidRDefault="00732131" w:rsidP="00DD7FB4">
      <w:pPr>
        <w:spacing w:line="360" w:lineRule="auto"/>
        <w:ind w:firstLine="720"/>
        <w:rPr>
          <w:rFonts w:ascii="Georgia" w:hAnsi="Georgia"/>
        </w:rPr>
      </w:pPr>
    </w:p>
    <w:p w14:paraId="1E9624EF" w14:textId="0113A112" w:rsidR="00732131" w:rsidRDefault="00732131" w:rsidP="00DD7FB4">
      <w:pPr>
        <w:spacing w:line="360" w:lineRule="auto"/>
        <w:ind w:firstLine="720"/>
        <w:rPr>
          <w:rFonts w:ascii="Georgia" w:hAnsi="Georgia"/>
        </w:rPr>
      </w:pPr>
    </w:p>
    <w:p w14:paraId="6916E483" w14:textId="2E495F8B" w:rsidR="00732131" w:rsidRDefault="00732131" w:rsidP="00DD7FB4">
      <w:pPr>
        <w:spacing w:line="360" w:lineRule="auto"/>
        <w:ind w:firstLine="720"/>
        <w:rPr>
          <w:rFonts w:ascii="Georgia" w:hAnsi="Georgia"/>
        </w:rPr>
      </w:pPr>
    </w:p>
    <w:p w14:paraId="4FE3104B" w14:textId="54F4DAF2" w:rsidR="00732131" w:rsidRDefault="00732131" w:rsidP="00DD7FB4">
      <w:pPr>
        <w:spacing w:line="360" w:lineRule="auto"/>
        <w:ind w:firstLine="720"/>
        <w:rPr>
          <w:rFonts w:ascii="Georgia" w:hAnsi="Georgia"/>
        </w:rPr>
      </w:pPr>
    </w:p>
    <w:p w14:paraId="50805D9D" w14:textId="679438DC" w:rsidR="00732131" w:rsidRDefault="00732131" w:rsidP="00DD7FB4">
      <w:pPr>
        <w:spacing w:line="360" w:lineRule="auto"/>
        <w:ind w:firstLine="720"/>
        <w:rPr>
          <w:rFonts w:ascii="Georgia" w:hAnsi="Georgia"/>
        </w:rPr>
      </w:pPr>
    </w:p>
    <w:p w14:paraId="3C562E2F" w14:textId="513687E1" w:rsidR="00732131" w:rsidRDefault="00732131" w:rsidP="00DD7FB4">
      <w:pPr>
        <w:spacing w:line="360" w:lineRule="auto"/>
        <w:ind w:firstLine="720"/>
        <w:rPr>
          <w:rFonts w:ascii="Georgia" w:hAnsi="Georgia"/>
        </w:rPr>
      </w:pPr>
    </w:p>
    <w:p w14:paraId="3407B588" w14:textId="26CBE060" w:rsidR="00732131" w:rsidRDefault="00732131" w:rsidP="00DD7FB4">
      <w:pPr>
        <w:spacing w:line="360" w:lineRule="auto"/>
        <w:ind w:firstLine="720"/>
        <w:rPr>
          <w:rFonts w:ascii="Georgia" w:hAnsi="Georgia"/>
        </w:rPr>
      </w:pPr>
    </w:p>
    <w:p w14:paraId="766B7EAA" w14:textId="14E73E04" w:rsidR="00732131" w:rsidRDefault="00732131" w:rsidP="00DD7FB4">
      <w:pPr>
        <w:spacing w:line="360" w:lineRule="auto"/>
        <w:ind w:firstLine="720"/>
        <w:rPr>
          <w:rFonts w:ascii="Georgia" w:hAnsi="Georgia"/>
        </w:rPr>
      </w:pPr>
    </w:p>
    <w:p w14:paraId="0642D57B" w14:textId="4D0481BC" w:rsidR="00732131" w:rsidRDefault="00732131" w:rsidP="00DD7FB4">
      <w:pPr>
        <w:spacing w:line="360" w:lineRule="auto"/>
        <w:ind w:firstLine="720"/>
        <w:rPr>
          <w:rFonts w:ascii="Georgia" w:hAnsi="Georgia"/>
        </w:rPr>
      </w:pPr>
    </w:p>
    <w:p w14:paraId="40F1F006" w14:textId="77777777" w:rsidR="00732131" w:rsidRDefault="00732131" w:rsidP="00DD7FB4">
      <w:pPr>
        <w:spacing w:line="360" w:lineRule="auto"/>
        <w:ind w:firstLine="720"/>
        <w:rPr>
          <w:rFonts w:ascii="Georgia" w:hAnsi="Georgia"/>
        </w:rPr>
      </w:pPr>
    </w:p>
    <w:p w14:paraId="584F53E5" w14:textId="76526B81" w:rsidR="001F4497" w:rsidRDefault="001F4497" w:rsidP="00DD7FB4">
      <w:pPr>
        <w:spacing w:line="360" w:lineRule="auto"/>
        <w:ind w:firstLine="720"/>
        <w:rPr>
          <w:rFonts w:ascii="Georgia" w:hAnsi="Georgia"/>
        </w:rPr>
      </w:pPr>
    </w:p>
    <w:p w14:paraId="52F32E12" w14:textId="77777777" w:rsidR="001F4497" w:rsidRDefault="001F4497" w:rsidP="00DD7FB4">
      <w:pPr>
        <w:spacing w:line="360" w:lineRule="auto"/>
        <w:ind w:firstLine="720"/>
        <w:rPr>
          <w:rFonts w:ascii="Georgia" w:hAnsi="Georgia"/>
        </w:rPr>
      </w:pPr>
    </w:p>
    <w:p w14:paraId="06C65246" w14:textId="014EF85D" w:rsidR="00A44B75" w:rsidRDefault="00A44B75" w:rsidP="00304CBC">
      <w:pPr>
        <w:spacing w:line="360" w:lineRule="auto"/>
        <w:ind w:firstLine="720"/>
        <w:rPr>
          <w:rFonts w:ascii="Georgia" w:hAnsi="Georgia"/>
        </w:rPr>
      </w:pPr>
    </w:p>
    <w:p w14:paraId="7D5346F1" w14:textId="7ED58DFF" w:rsidR="00AF1AFF" w:rsidRDefault="00AF1AFF" w:rsidP="007279CE">
      <w:pPr>
        <w:spacing w:line="360" w:lineRule="auto"/>
        <w:rPr>
          <w:rFonts w:ascii="Georgia" w:hAnsi="Georgia"/>
        </w:rPr>
      </w:pPr>
    </w:p>
    <w:p w14:paraId="61B578FB" w14:textId="09EF0D14" w:rsidR="00AF1AFF" w:rsidRDefault="00AF1AFF" w:rsidP="005644C6">
      <w:pPr>
        <w:spacing w:line="360" w:lineRule="auto"/>
        <w:ind w:firstLine="720"/>
        <w:rPr>
          <w:rFonts w:ascii="Georgia" w:hAnsi="Georgia"/>
        </w:rPr>
      </w:pPr>
    </w:p>
    <w:p w14:paraId="32D56E37" w14:textId="40F2056E" w:rsidR="00AF1AFF" w:rsidRDefault="00AF1AFF" w:rsidP="005644C6">
      <w:pPr>
        <w:spacing w:line="360" w:lineRule="auto"/>
        <w:ind w:firstLine="720"/>
        <w:rPr>
          <w:rFonts w:ascii="Georgia" w:hAnsi="Georgia"/>
        </w:rPr>
      </w:pPr>
    </w:p>
    <w:p w14:paraId="1FC71173" w14:textId="32F51D01" w:rsidR="00AF1AFF" w:rsidRDefault="00AF1AFF" w:rsidP="005644C6">
      <w:pPr>
        <w:spacing w:line="360" w:lineRule="auto"/>
        <w:ind w:firstLine="720"/>
        <w:rPr>
          <w:rFonts w:ascii="Georgia" w:hAnsi="Georgia"/>
        </w:rPr>
      </w:pPr>
    </w:p>
    <w:p w14:paraId="485FA905" w14:textId="18E411C4" w:rsidR="006B386E" w:rsidRDefault="006B386E" w:rsidP="007279CE">
      <w:pPr>
        <w:spacing w:line="360" w:lineRule="auto"/>
        <w:rPr>
          <w:rFonts w:ascii="Georgia" w:hAnsi="Georgia"/>
        </w:rPr>
      </w:pPr>
    </w:p>
    <w:p w14:paraId="008A43BB" w14:textId="535500E6" w:rsidR="006B386E" w:rsidRDefault="006B386E" w:rsidP="005644C6">
      <w:pPr>
        <w:spacing w:line="360" w:lineRule="auto"/>
        <w:ind w:firstLine="720"/>
        <w:rPr>
          <w:rFonts w:ascii="Georgia" w:hAnsi="Georgia"/>
        </w:rPr>
      </w:pPr>
    </w:p>
    <w:p w14:paraId="5EFB4B62" w14:textId="52AE9FFE" w:rsidR="007B064E" w:rsidRDefault="007B064E" w:rsidP="00387AC0">
      <w:pPr>
        <w:spacing w:line="360" w:lineRule="auto"/>
        <w:rPr>
          <w:rFonts w:ascii="Georgia" w:hAnsi="Georgia"/>
        </w:rPr>
      </w:pPr>
    </w:p>
    <w:p w14:paraId="1B017321" w14:textId="4BA774BD" w:rsidR="007B064E" w:rsidRDefault="007B064E" w:rsidP="00FD7914">
      <w:pPr>
        <w:spacing w:line="360" w:lineRule="auto"/>
        <w:ind w:firstLine="720"/>
        <w:rPr>
          <w:rFonts w:ascii="Georgia" w:hAnsi="Georgia"/>
        </w:rPr>
      </w:pPr>
    </w:p>
    <w:p w14:paraId="723651B2" w14:textId="28E90E1B" w:rsidR="00387AC0" w:rsidRDefault="00387AC0" w:rsidP="00FD7914">
      <w:pPr>
        <w:spacing w:line="360" w:lineRule="auto"/>
        <w:ind w:firstLine="720"/>
        <w:rPr>
          <w:rFonts w:ascii="Georgia" w:hAnsi="Georgia"/>
        </w:rPr>
      </w:pPr>
    </w:p>
    <w:p w14:paraId="533B9D25" w14:textId="206053A0" w:rsidR="00757F50" w:rsidRDefault="00757F50" w:rsidP="00757F50">
      <w:pPr>
        <w:pStyle w:val="ListParagraph"/>
        <w:numPr>
          <w:ilvl w:val="0"/>
          <w:numId w:val="1"/>
        </w:numPr>
        <w:spacing w:line="360" w:lineRule="auto"/>
        <w:rPr>
          <w:rFonts w:ascii="Georgia" w:hAnsi="Georgia"/>
          <w:b/>
          <w:bCs/>
          <w:sz w:val="28"/>
          <w:szCs w:val="28"/>
        </w:rPr>
      </w:pPr>
      <w:r w:rsidRPr="00387AC0">
        <w:rPr>
          <w:rFonts w:ascii="Georgia" w:hAnsi="Georgia"/>
          <w:b/>
          <w:bCs/>
          <w:sz w:val="28"/>
          <w:szCs w:val="28"/>
        </w:rPr>
        <w:t>Motivation</w:t>
      </w:r>
    </w:p>
    <w:p w14:paraId="506E490D" w14:textId="31F55D1A" w:rsidR="00387AC0" w:rsidRDefault="00387AC0" w:rsidP="00387AC0">
      <w:pPr>
        <w:spacing w:line="360" w:lineRule="auto"/>
        <w:rPr>
          <w:rFonts w:ascii="Georgia" w:hAnsi="Georgia"/>
          <w:b/>
          <w:bCs/>
        </w:rPr>
      </w:pPr>
    </w:p>
    <w:p w14:paraId="2D017F12" w14:textId="77C6B70D" w:rsidR="00387AC0" w:rsidRDefault="00462A3E" w:rsidP="00462A3E">
      <w:pPr>
        <w:spacing w:line="360" w:lineRule="auto"/>
        <w:ind w:firstLine="720"/>
        <w:rPr>
          <w:rFonts w:ascii="Georgia" w:hAnsi="Georgia"/>
        </w:rPr>
      </w:pPr>
      <w:r>
        <w:rPr>
          <w:rFonts w:ascii="Georgia" w:hAnsi="Georgia"/>
        </w:rPr>
        <w:t xml:space="preserve">Model monitoring requires a sound understanding of the key metrics </w:t>
      </w:r>
      <w:r w:rsidR="00146EB7">
        <w:rPr>
          <w:rFonts w:ascii="Georgia" w:hAnsi="Georgia"/>
        </w:rPr>
        <w:t>of</w:t>
      </w:r>
      <w:r>
        <w:rPr>
          <w:rFonts w:ascii="Georgia" w:hAnsi="Georgia"/>
        </w:rPr>
        <w:t xml:space="preserve"> the </w:t>
      </w:r>
      <w:r w:rsidR="00146EB7">
        <w:rPr>
          <w:rFonts w:ascii="Georgia" w:hAnsi="Georgia"/>
        </w:rPr>
        <w:t>model performance. While precision can be easily and inexpensively measured by sampling from the classified sentences and unitizing (paid) human computation to mark incorrectly classified instances, it is not as straightforward to use the same approach for measuring recall.</w:t>
      </w:r>
      <w:r w:rsidR="00F124A1">
        <w:rPr>
          <w:rFonts w:ascii="Georgia" w:hAnsi="Georgia"/>
        </w:rPr>
        <w:t xml:space="preserve"> In the case of recall, one needs to sample from the entire universe of the sentences data</w:t>
      </w:r>
      <w:r w:rsidR="00E51345">
        <w:rPr>
          <w:rFonts w:ascii="Georgia" w:hAnsi="Georgia"/>
        </w:rPr>
        <w:t>. However, positives are sparse</w:t>
      </w:r>
      <w:r w:rsidR="00C55A2B">
        <w:rPr>
          <w:rFonts w:ascii="Georgia" w:hAnsi="Georgia"/>
        </w:rPr>
        <w:t xml:space="preserve"> which leads the dataset is extremely imbalanced. Given the limited labeling capability of annotators, at certain confidence level with a small margin of error, orders of magnitude more data need to be sampled</w:t>
      </w:r>
      <w:r w:rsidR="000C4E64">
        <w:rPr>
          <w:rFonts w:ascii="Georgia" w:hAnsi="Georgia"/>
        </w:rPr>
        <w:t xml:space="preserve"> if the positives are rare. </w:t>
      </w:r>
      <w:r w:rsidR="00D1718E">
        <w:rPr>
          <w:rFonts w:ascii="Georgia" w:hAnsi="Georgia"/>
        </w:rPr>
        <w:t xml:space="preserve">Consequently, different sampling strategies has been explored. For example, random sampling is preferred because of its simplicity and assumption free. </w:t>
      </w:r>
      <w:r w:rsidR="002B07BF">
        <w:rPr>
          <w:rFonts w:ascii="Georgia" w:hAnsi="Georgia"/>
        </w:rPr>
        <w:t>However, this is not feasible in production due to the rare number of positives. On the other hand, stratified sampling is considered</w:t>
      </w:r>
      <w:r w:rsidR="00A65FFA">
        <w:rPr>
          <w:rFonts w:ascii="Georgia" w:hAnsi="Georgia"/>
        </w:rPr>
        <w:t xml:space="preserve"> but with some assumptions</w:t>
      </w:r>
      <w:r w:rsidR="00E83749">
        <w:rPr>
          <w:rFonts w:ascii="Georgia" w:hAnsi="Georgia"/>
        </w:rPr>
        <w:t xml:space="preserve"> (blue inverse triangle in Figure 2)</w:t>
      </w:r>
      <w:r w:rsidR="00A65FFA">
        <w:rPr>
          <w:rFonts w:ascii="Georgia" w:hAnsi="Georgia"/>
        </w:rPr>
        <w:t xml:space="preserve">: (1) Vast majorities of FNs are close to the </w:t>
      </w:r>
      <w:proofErr w:type="gramStart"/>
      <w:r w:rsidR="00A65FFA">
        <w:rPr>
          <w:rFonts w:ascii="Georgia" w:hAnsi="Georgia"/>
        </w:rPr>
        <w:t>threshold(</w:t>
      </w:r>
      <w:proofErr w:type="gramEnd"/>
      <w:r w:rsidR="00A65FFA">
        <w:rPr>
          <w:rFonts w:ascii="Georgia" w:hAnsi="Georgia"/>
        </w:rPr>
        <w:t xml:space="preserve">e.g., 0.95 in Figure 2). Such area is so-called high risk bin (2) Only A few FNs in the low risk </w:t>
      </w:r>
      <w:proofErr w:type="gramStart"/>
      <w:r w:rsidR="00A65FFA">
        <w:rPr>
          <w:rFonts w:ascii="Georgia" w:hAnsi="Georgia"/>
        </w:rPr>
        <w:t>bin(</w:t>
      </w:r>
      <w:proofErr w:type="gramEnd"/>
      <w:r w:rsidR="00A65FFA">
        <w:rPr>
          <w:rFonts w:ascii="Georgia" w:hAnsi="Georgia"/>
        </w:rPr>
        <w:t xml:space="preserve">e.g., the range from 0.5-0.85 in Figure 2). (3) Almost zero FNs in the area close to 0. </w:t>
      </w:r>
      <w:r w:rsidR="00E83749">
        <w:rPr>
          <w:rFonts w:ascii="Georgia" w:hAnsi="Georgia"/>
        </w:rPr>
        <w:t xml:space="preserve">Such assumption allows us to only focus on randomly sampling potential FNs from a </w:t>
      </w:r>
      <w:proofErr w:type="gramStart"/>
      <w:r w:rsidR="00E83749">
        <w:rPr>
          <w:rFonts w:ascii="Georgia" w:hAnsi="Georgia"/>
        </w:rPr>
        <w:t>relative</w:t>
      </w:r>
      <w:proofErr w:type="gramEnd"/>
      <w:r w:rsidR="00E83749">
        <w:rPr>
          <w:rFonts w:ascii="Georgia" w:hAnsi="Georgia"/>
        </w:rPr>
        <w:t xml:space="preserve"> small chunk of dataset. Within such area, the FNs proportion to the local population is high so that FNs can be sampled with a high probability. </w:t>
      </w:r>
    </w:p>
    <w:p w14:paraId="256F5ED3" w14:textId="2906458B" w:rsidR="000C4E64" w:rsidRDefault="000C4E64" w:rsidP="00462A3E">
      <w:pPr>
        <w:spacing w:line="360" w:lineRule="auto"/>
        <w:ind w:firstLine="720"/>
        <w:rPr>
          <w:rFonts w:ascii="Georgia" w:hAnsi="Georgia"/>
        </w:rPr>
      </w:pPr>
    </w:p>
    <w:p w14:paraId="51E88537" w14:textId="41E2CD1E" w:rsidR="000C4E64" w:rsidRDefault="000C4E64" w:rsidP="00462A3E">
      <w:pPr>
        <w:spacing w:line="360" w:lineRule="auto"/>
        <w:ind w:firstLine="720"/>
        <w:rPr>
          <w:rFonts w:ascii="Georgia" w:hAnsi="Georgia"/>
        </w:rPr>
      </w:pPr>
    </w:p>
    <w:p w14:paraId="46A5419C" w14:textId="4B2EFBD9" w:rsidR="000C4E64" w:rsidRDefault="000C4E64" w:rsidP="00462A3E">
      <w:pPr>
        <w:spacing w:line="360" w:lineRule="auto"/>
        <w:ind w:firstLine="720"/>
        <w:rPr>
          <w:rFonts w:ascii="Georgia" w:hAnsi="Georgia"/>
        </w:rPr>
      </w:pPr>
    </w:p>
    <w:p w14:paraId="4F8E6F2B" w14:textId="5E118BA5" w:rsidR="000C4E64" w:rsidRDefault="000C4E64" w:rsidP="000C4E64">
      <w:pPr>
        <w:spacing w:line="360" w:lineRule="auto"/>
        <w:jc w:val="center"/>
        <w:rPr>
          <w:rFonts w:ascii="Georgia" w:hAnsi="Georgia"/>
        </w:rPr>
      </w:pPr>
    </w:p>
    <w:p w14:paraId="564EE15C" w14:textId="13FF06AE" w:rsidR="00146EB7" w:rsidRDefault="00146EB7" w:rsidP="00462A3E">
      <w:pPr>
        <w:spacing w:line="360" w:lineRule="auto"/>
        <w:ind w:firstLine="720"/>
        <w:rPr>
          <w:rFonts w:ascii="Georgia" w:hAnsi="Georgia"/>
        </w:rPr>
      </w:pPr>
    </w:p>
    <w:p w14:paraId="39AFF74F" w14:textId="5A6B544D" w:rsidR="00A65FFA" w:rsidRDefault="00A65FFA" w:rsidP="00462A3E">
      <w:pPr>
        <w:spacing w:line="360" w:lineRule="auto"/>
        <w:ind w:firstLine="720"/>
        <w:rPr>
          <w:rFonts w:ascii="Georgia" w:hAnsi="Georgia"/>
        </w:rPr>
      </w:pPr>
    </w:p>
    <w:p w14:paraId="628DE1AA" w14:textId="781732D6" w:rsidR="00A65FFA" w:rsidRDefault="00A65FFA" w:rsidP="00462A3E">
      <w:pPr>
        <w:spacing w:line="360" w:lineRule="auto"/>
        <w:ind w:firstLine="720"/>
        <w:rPr>
          <w:rFonts w:ascii="Georgia" w:hAnsi="Georgia"/>
        </w:rPr>
      </w:pPr>
    </w:p>
    <w:p w14:paraId="2D063427" w14:textId="620B921C" w:rsidR="00A65FFA" w:rsidRDefault="00A65FFA" w:rsidP="00462A3E">
      <w:pPr>
        <w:spacing w:line="360" w:lineRule="auto"/>
        <w:ind w:firstLine="720"/>
        <w:rPr>
          <w:rFonts w:ascii="Georgia" w:hAnsi="Georgia"/>
        </w:rPr>
      </w:pPr>
    </w:p>
    <w:p w14:paraId="70F1231F" w14:textId="6DDD4C21" w:rsidR="00A65FFA" w:rsidRDefault="00A65FFA" w:rsidP="00462A3E">
      <w:pPr>
        <w:spacing w:line="360" w:lineRule="auto"/>
        <w:ind w:firstLine="720"/>
        <w:rPr>
          <w:rFonts w:ascii="Georgia" w:hAnsi="Georgia"/>
        </w:rPr>
      </w:pPr>
    </w:p>
    <w:p w14:paraId="5DBE6F2B" w14:textId="6DBBB516" w:rsidR="00A65FFA" w:rsidRDefault="00A65FFA" w:rsidP="00462A3E">
      <w:pPr>
        <w:spacing w:line="360" w:lineRule="auto"/>
        <w:ind w:firstLine="720"/>
        <w:rPr>
          <w:rFonts w:ascii="Georgia" w:hAnsi="Georgia"/>
        </w:rPr>
      </w:pPr>
    </w:p>
    <w:p w14:paraId="551EFF7B" w14:textId="7938346D" w:rsidR="00A65FFA" w:rsidRPr="005D5718" w:rsidRDefault="00C67516" w:rsidP="00C67516">
      <w:pPr>
        <w:spacing w:line="360" w:lineRule="auto"/>
        <w:jc w:val="center"/>
        <w:rPr>
          <w:rFonts w:ascii="Georgia" w:hAnsi="Georgia"/>
          <w:sz w:val="22"/>
          <w:szCs w:val="22"/>
        </w:rPr>
      </w:pPr>
      <w:r w:rsidRPr="005D5718">
        <w:rPr>
          <w:rFonts w:ascii="Georgia" w:hAnsi="Georgia"/>
          <w:sz w:val="22"/>
          <w:szCs w:val="22"/>
        </w:rPr>
        <w:t>Figure 2. Stratified sampling assumption illustration</w:t>
      </w:r>
    </w:p>
    <w:p w14:paraId="339C5BE8" w14:textId="77777777" w:rsidR="009D0D41" w:rsidRPr="008C7992" w:rsidRDefault="009D0D41" w:rsidP="009D0D41">
      <w:pPr>
        <w:pStyle w:val="ListParagraph"/>
        <w:numPr>
          <w:ilvl w:val="0"/>
          <w:numId w:val="1"/>
        </w:numPr>
        <w:spacing w:line="360" w:lineRule="auto"/>
        <w:rPr>
          <w:rFonts w:ascii="Georgia" w:hAnsi="Georgia"/>
          <w:b/>
          <w:bCs/>
          <w:sz w:val="28"/>
          <w:szCs w:val="28"/>
        </w:rPr>
      </w:pPr>
      <w:r w:rsidRPr="008C7992">
        <w:rPr>
          <w:rFonts w:ascii="Georgia" w:hAnsi="Georgia"/>
          <w:b/>
          <w:bCs/>
          <w:sz w:val="28"/>
          <w:szCs w:val="28"/>
        </w:rPr>
        <w:t>False Negatives Analysis</w:t>
      </w:r>
    </w:p>
    <w:p w14:paraId="70CAEABE" w14:textId="77777777" w:rsidR="009D0D41" w:rsidRDefault="00A31AC0" w:rsidP="00C67516">
      <w:pPr>
        <w:spacing w:line="360" w:lineRule="auto"/>
        <w:rPr>
          <w:rFonts w:ascii="Georgia" w:hAnsi="Georgia"/>
        </w:rPr>
      </w:pPr>
      <w:r>
        <w:rPr>
          <w:rFonts w:ascii="Georgia" w:hAnsi="Georgia"/>
        </w:rPr>
        <w:tab/>
      </w:r>
    </w:p>
    <w:p w14:paraId="4F433DFE" w14:textId="6946BC0C" w:rsidR="00A65FFA" w:rsidRDefault="002E4994" w:rsidP="009D0D41">
      <w:pPr>
        <w:spacing w:line="360" w:lineRule="auto"/>
        <w:ind w:firstLine="720"/>
        <w:rPr>
          <w:rFonts w:ascii="Georgia" w:hAnsi="Georgia"/>
        </w:rPr>
      </w:pPr>
      <w:r w:rsidRPr="002E4994">
        <w:rPr>
          <w:rFonts w:ascii="Georgia" w:hAnsi="Georgia"/>
        </w:rPr>
        <w:t>However, our analysis found that the assumption is potentially invalid for many NLP models. Instead of having an inverted triangle like FNs distribution, we observed a standard triangle like FNs distribution</w:t>
      </w:r>
      <w:r w:rsidR="00441CFF">
        <w:rPr>
          <w:rFonts w:ascii="Georgia" w:hAnsi="Georgia"/>
        </w:rPr>
        <w:t xml:space="preserve">. </w:t>
      </w:r>
      <w:r w:rsidR="00CA6E6D">
        <w:rPr>
          <w:rFonts w:ascii="Georgia" w:hAnsi="Georgia"/>
        </w:rPr>
        <w:t>This is problematic because</w:t>
      </w:r>
      <w:r w:rsidR="002510FA">
        <w:rPr>
          <w:rFonts w:ascii="Georgia" w:hAnsi="Georgia"/>
        </w:rPr>
        <w:t xml:space="preserve"> </w:t>
      </w:r>
      <w:r w:rsidR="007D058B">
        <w:rPr>
          <w:rFonts w:ascii="Georgia" w:hAnsi="Georgia"/>
        </w:rPr>
        <w:t>of the extremely small FNs rate</w:t>
      </w:r>
      <w:r w:rsidR="00C45593">
        <w:rPr>
          <w:rFonts w:ascii="Georgia" w:hAnsi="Georgia"/>
        </w:rPr>
        <w:t xml:space="preserve"> exists</w:t>
      </w:r>
      <w:r w:rsidR="007D058B">
        <w:rPr>
          <w:rFonts w:ascii="Georgia" w:hAnsi="Georgia"/>
        </w:rPr>
        <w:t xml:space="preserve"> across the range from 0 to </w:t>
      </w:r>
      <w:proofErr w:type="gramStart"/>
      <w:r w:rsidR="007D058B">
        <w:rPr>
          <w:rFonts w:ascii="Georgia" w:hAnsi="Georgia"/>
        </w:rPr>
        <w:t>threshold(</w:t>
      </w:r>
      <w:proofErr w:type="gramEnd"/>
      <w:r w:rsidR="007D058B">
        <w:rPr>
          <w:rFonts w:ascii="Georgia" w:hAnsi="Georgia"/>
        </w:rPr>
        <w:t xml:space="preserve">e.g., 0.95). </w:t>
      </w:r>
      <w:r w:rsidR="00847847">
        <w:rPr>
          <w:rFonts w:ascii="Georgia" w:hAnsi="Georgia"/>
        </w:rPr>
        <w:t>In order to have a</w:t>
      </w:r>
      <w:r w:rsidR="009D0D41">
        <w:rPr>
          <w:rFonts w:ascii="Georgia" w:hAnsi="Georgia"/>
        </w:rPr>
        <w:t>n</w:t>
      </w:r>
      <w:r w:rsidR="00847847">
        <w:rPr>
          <w:rFonts w:ascii="Georgia" w:hAnsi="Georgia"/>
        </w:rPr>
        <w:t xml:space="preserve"> estimated FNs rate with small margin of error at 95% confidence level, larger order of magnitude data is needed than </w:t>
      </w:r>
      <w:r w:rsidR="00C45593">
        <w:rPr>
          <w:rFonts w:ascii="Georgia" w:hAnsi="Georgia"/>
        </w:rPr>
        <w:t>the expected</w:t>
      </w:r>
      <w:r w:rsidR="00847847">
        <w:rPr>
          <w:rFonts w:ascii="Georgia" w:hAnsi="Georgia"/>
        </w:rPr>
        <w:t xml:space="preserve"> which is not feasible in production.</w:t>
      </w:r>
    </w:p>
    <w:p w14:paraId="63ADFBF1" w14:textId="5F7E46E3" w:rsidR="00A65FFA" w:rsidRDefault="008A4D2A" w:rsidP="00462A3E">
      <w:pPr>
        <w:spacing w:line="360" w:lineRule="auto"/>
        <w:ind w:firstLine="720"/>
        <w:rPr>
          <w:rFonts w:ascii="Georgia" w:hAnsi="Georgia"/>
        </w:rPr>
      </w:pPr>
      <w:r>
        <w:rPr>
          <w:rFonts w:ascii="Georgia" w:hAnsi="Georgia"/>
          <w:noProof/>
        </w:rPr>
        <w:drawing>
          <wp:anchor distT="0" distB="0" distL="114300" distR="114300" simplePos="0" relativeHeight="251660288" behindDoc="0" locked="0" layoutInCell="1" allowOverlap="1" wp14:anchorId="71BFE113" wp14:editId="6CB634BB">
            <wp:simplePos x="0" y="0"/>
            <wp:positionH relativeFrom="column">
              <wp:posOffset>1031661</wp:posOffset>
            </wp:positionH>
            <wp:positionV relativeFrom="paragraph">
              <wp:posOffset>69215</wp:posOffset>
            </wp:positionV>
            <wp:extent cx="4282289" cy="2412905"/>
            <wp:effectExtent l="0" t="0" r="0" b="635"/>
            <wp:wrapNone/>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2289" cy="2412905"/>
                    </a:xfrm>
                    <a:prstGeom prst="rect">
                      <a:avLst/>
                    </a:prstGeom>
                  </pic:spPr>
                </pic:pic>
              </a:graphicData>
            </a:graphic>
            <wp14:sizeRelH relativeFrom="page">
              <wp14:pctWidth>0</wp14:pctWidth>
            </wp14:sizeRelH>
            <wp14:sizeRelV relativeFrom="page">
              <wp14:pctHeight>0</wp14:pctHeight>
            </wp14:sizeRelV>
          </wp:anchor>
        </w:drawing>
      </w:r>
    </w:p>
    <w:p w14:paraId="3C27F41D" w14:textId="759B3CF4" w:rsidR="00A65FFA" w:rsidRDefault="00A65FFA" w:rsidP="00E9439C">
      <w:pPr>
        <w:spacing w:line="360" w:lineRule="auto"/>
        <w:jc w:val="center"/>
        <w:rPr>
          <w:rFonts w:ascii="Georgia" w:hAnsi="Georgia"/>
        </w:rPr>
      </w:pPr>
    </w:p>
    <w:p w14:paraId="410A37EC" w14:textId="401033D9" w:rsidR="00A65FFA" w:rsidRDefault="00A65FFA" w:rsidP="00E9439C">
      <w:pPr>
        <w:spacing w:line="360" w:lineRule="auto"/>
        <w:rPr>
          <w:rFonts w:ascii="Georgia" w:hAnsi="Georgia"/>
        </w:rPr>
      </w:pPr>
    </w:p>
    <w:p w14:paraId="48A1E0E0" w14:textId="053CD170" w:rsidR="00A65FFA" w:rsidRDefault="00A65FFA" w:rsidP="00462A3E">
      <w:pPr>
        <w:spacing w:line="360" w:lineRule="auto"/>
        <w:ind w:firstLine="720"/>
        <w:rPr>
          <w:rFonts w:ascii="Georgia" w:hAnsi="Georgia"/>
        </w:rPr>
      </w:pPr>
    </w:p>
    <w:p w14:paraId="093B63EC" w14:textId="46750AFB" w:rsidR="00A65FFA" w:rsidRDefault="00A65FFA" w:rsidP="00462A3E">
      <w:pPr>
        <w:spacing w:line="360" w:lineRule="auto"/>
        <w:ind w:firstLine="720"/>
        <w:rPr>
          <w:rFonts w:ascii="Georgia" w:hAnsi="Georgia"/>
        </w:rPr>
      </w:pPr>
    </w:p>
    <w:p w14:paraId="13332C82" w14:textId="2D3F2B3A" w:rsidR="00A65FFA" w:rsidRDefault="00A65FFA" w:rsidP="00462A3E">
      <w:pPr>
        <w:spacing w:line="360" w:lineRule="auto"/>
        <w:ind w:firstLine="720"/>
        <w:rPr>
          <w:rFonts w:ascii="Georgia" w:hAnsi="Georgia"/>
        </w:rPr>
      </w:pPr>
    </w:p>
    <w:p w14:paraId="6B6A2C28" w14:textId="632CDD6F" w:rsidR="00A65FFA" w:rsidRDefault="00A65FFA" w:rsidP="00462A3E">
      <w:pPr>
        <w:spacing w:line="360" w:lineRule="auto"/>
        <w:ind w:firstLine="720"/>
        <w:rPr>
          <w:rFonts w:ascii="Georgia" w:hAnsi="Georgia"/>
        </w:rPr>
      </w:pPr>
    </w:p>
    <w:p w14:paraId="4B37E289" w14:textId="39FA7B3C" w:rsidR="00A65FFA" w:rsidRDefault="00A65FFA" w:rsidP="00462A3E">
      <w:pPr>
        <w:spacing w:line="360" w:lineRule="auto"/>
        <w:ind w:firstLine="720"/>
        <w:rPr>
          <w:rFonts w:ascii="Georgia" w:hAnsi="Georgia"/>
        </w:rPr>
      </w:pPr>
    </w:p>
    <w:p w14:paraId="595681FD" w14:textId="5EB6C38A" w:rsidR="00A65FFA" w:rsidRDefault="00A65FFA" w:rsidP="00462A3E">
      <w:pPr>
        <w:spacing w:line="360" w:lineRule="auto"/>
        <w:ind w:firstLine="720"/>
        <w:rPr>
          <w:rFonts w:ascii="Georgia" w:hAnsi="Georgia"/>
        </w:rPr>
      </w:pPr>
    </w:p>
    <w:p w14:paraId="24787BF9" w14:textId="3D38C18B" w:rsidR="00E9439C" w:rsidRDefault="00E9439C" w:rsidP="00462A3E">
      <w:pPr>
        <w:spacing w:line="360" w:lineRule="auto"/>
        <w:ind w:firstLine="720"/>
        <w:rPr>
          <w:rFonts w:ascii="Georgia" w:hAnsi="Georgia"/>
        </w:rPr>
      </w:pPr>
    </w:p>
    <w:p w14:paraId="4565D347" w14:textId="64DEA78B" w:rsidR="00E9439C" w:rsidRPr="005D5718" w:rsidRDefault="008A4D2A" w:rsidP="008A4D2A">
      <w:pPr>
        <w:spacing w:line="360" w:lineRule="auto"/>
        <w:jc w:val="center"/>
        <w:rPr>
          <w:rFonts w:ascii="Georgia" w:hAnsi="Georgia"/>
          <w:sz w:val="22"/>
          <w:szCs w:val="22"/>
        </w:rPr>
      </w:pPr>
      <w:r w:rsidRPr="005D5718">
        <w:rPr>
          <w:rFonts w:ascii="Georgia" w:hAnsi="Georgia"/>
          <w:sz w:val="22"/>
          <w:szCs w:val="22"/>
        </w:rPr>
        <w:t>Figure 3. The actual FNs distribution illustration.</w:t>
      </w:r>
    </w:p>
    <w:p w14:paraId="632B91E3" w14:textId="77777777" w:rsidR="00AE1837" w:rsidRDefault="00C45593" w:rsidP="00B758BE">
      <w:pPr>
        <w:spacing w:line="360" w:lineRule="auto"/>
        <w:rPr>
          <w:rFonts w:ascii="Georgia" w:hAnsi="Georgia"/>
        </w:rPr>
      </w:pPr>
      <w:r>
        <w:rPr>
          <w:rFonts w:ascii="Georgia" w:hAnsi="Georgia"/>
        </w:rPr>
        <w:tab/>
      </w:r>
    </w:p>
    <w:p w14:paraId="7DAF4E5B" w14:textId="77777777" w:rsidR="008C4910" w:rsidRDefault="00C45593" w:rsidP="008C4910">
      <w:pPr>
        <w:spacing w:line="360" w:lineRule="auto"/>
        <w:ind w:firstLine="720"/>
        <w:rPr>
          <w:rFonts w:ascii="Georgia" w:hAnsi="Georgia"/>
        </w:rPr>
      </w:pPr>
      <w:r>
        <w:rPr>
          <w:rFonts w:ascii="Georgia" w:hAnsi="Georgia"/>
        </w:rPr>
        <w:t xml:space="preserve">Figure 4 illustrates the contradiction between the assumed FNs distribution and the actual one. </w:t>
      </w:r>
      <w:r w:rsidR="00780EC0">
        <w:rPr>
          <w:rFonts w:ascii="Georgia" w:hAnsi="Georgia"/>
        </w:rPr>
        <w:t xml:space="preserve">In Figure 4a, the number of FNs with low probability score (e.g., less than 0.5) is negligible. The vast majorities of the FNs is distributed </w:t>
      </w:r>
      <w:r w:rsidR="003169F8">
        <w:rPr>
          <w:rFonts w:ascii="Georgia" w:hAnsi="Georgia"/>
        </w:rPr>
        <w:t xml:space="preserve">at the high probability score </w:t>
      </w:r>
      <w:proofErr w:type="gramStart"/>
      <w:r w:rsidR="003169F8">
        <w:rPr>
          <w:rFonts w:ascii="Georgia" w:hAnsi="Georgia"/>
        </w:rPr>
        <w:t>range(</w:t>
      </w:r>
      <w:proofErr w:type="gramEnd"/>
      <w:r w:rsidR="003169F8">
        <w:rPr>
          <w:rFonts w:ascii="Georgia" w:hAnsi="Georgia"/>
        </w:rPr>
        <w:t xml:space="preserve">e.g., 0.5-T). Meantime, the vast majority of the total sentences is </w:t>
      </w:r>
      <w:r w:rsidR="003169F8">
        <w:rPr>
          <w:rFonts w:ascii="Georgia" w:hAnsi="Georgia"/>
        </w:rPr>
        <w:lastRenderedPageBreak/>
        <w:t xml:space="preserve">concentrated at the lower probability </w:t>
      </w:r>
      <w:proofErr w:type="gramStart"/>
      <w:r w:rsidR="003169F8">
        <w:rPr>
          <w:rFonts w:ascii="Georgia" w:hAnsi="Georgia"/>
        </w:rPr>
        <w:t>range(</w:t>
      </w:r>
      <w:proofErr w:type="gramEnd"/>
      <w:r w:rsidR="003169F8">
        <w:rPr>
          <w:rFonts w:ascii="Georgia" w:hAnsi="Georgia"/>
        </w:rPr>
        <w:t>e.g., 0-0.5), and only a small part of the total sentences</w:t>
      </w:r>
      <w:r w:rsidR="0028332F">
        <w:rPr>
          <w:rFonts w:ascii="Georgia" w:hAnsi="Georgia"/>
        </w:rPr>
        <w:t xml:space="preserve"> has large probability score. </w:t>
      </w:r>
      <w:r w:rsidR="00C45ED3">
        <w:rPr>
          <w:rFonts w:ascii="Georgia" w:hAnsi="Georgia"/>
        </w:rPr>
        <w:t xml:space="preserve">This allows us to safely ignore the FNs in the range of 0-0.5, and mainly draw samples from the range of 0.5-T. Because its small number of total sentences and large number of FNs, the probability of FNs being sampled is high. </w:t>
      </w:r>
      <w:r w:rsidR="00420F21">
        <w:rPr>
          <w:rFonts w:ascii="Georgia" w:hAnsi="Georgia"/>
        </w:rPr>
        <w:t xml:space="preserve">Within a certain upper limit of labeling capacity, we can have a good a good estimation of the number of FNs for the current model, which leads to a better recall estimation. </w:t>
      </w:r>
    </w:p>
    <w:p w14:paraId="219AF6E5" w14:textId="035F64EB" w:rsidR="00E9439C" w:rsidRDefault="00B758BE" w:rsidP="008C4910">
      <w:pPr>
        <w:spacing w:line="360" w:lineRule="auto"/>
        <w:ind w:firstLine="720"/>
        <w:rPr>
          <w:rFonts w:ascii="Georgia" w:hAnsi="Georgia"/>
        </w:rPr>
      </w:pPr>
      <w:r>
        <w:rPr>
          <w:rFonts w:ascii="Georgia" w:hAnsi="Georgia"/>
          <w:noProof/>
        </w:rPr>
        <w:drawing>
          <wp:anchor distT="0" distB="0" distL="114300" distR="114300" simplePos="0" relativeHeight="251662336" behindDoc="0" locked="0" layoutInCell="1" allowOverlap="1" wp14:anchorId="3A153D98" wp14:editId="55CEE09A">
            <wp:simplePos x="0" y="0"/>
            <wp:positionH relativeFrom="column">
              <wp:posOffset>3046542</wp:posOffset>
            </wp:positionH>
            <wp:positionV relativeFrom="paragraph">
              <wp:posOffset>104852</wp:posOffset>
            </wp:positionV>
            <wp:extent cx="2938910" cy="3017520"/>
            <wp:effectExtent l="0" t="0" r="0" b="0"/>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8910" cy="301752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rPr>
        <w:drawing>
          <wp:anchor distT="0" distB="0" distL="114300" distR="114300" simplePos="0" relativeHeight="251661312" behindDoc="0" locked="0" layoutInCell="1" allowOverlap="1" wp14:anchorId="4D1D0453" wp14:editId="71AFE0BA">
            <wp:simplePos x="0" y="0"/>
            <wp:positionH relativeFrom="column">
              <wp:posOffset>108585</wp:posOffset>
            </wp:positionH>
            <wp:positionV relativeFrom="paragraph">
              <wp:posOffset>104775</wp:posOffset>
            </wp:positionV>
            <wp:extent cx="2938802" cy="301752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802" cy="3017520"/>
                    </a:xfrm>
                    <a:prstGeom prst="rect">
                      <a:avLst/>
                    </a:prstGeom>
                  </pic:spPr>
                </pic:pic>
              </a:graphicData>
            </a:graphic>
            <wp14:sizeRelH relativeFrom="page">
              <wp14:pctWidth>0</wp14:pctWidth>
            </wp14:sizeRelH>
            <wp14:sizeRelV relativeFrom="page">
              <wp14:pctHeight>0</wp14:pctHeight>
            </wp14:sizeRelV>
          </wp:anchor>
        </w:drawing>
      </w:r>
    </w:p>
    <w:p w14:paraId="4D8BA438" w14:textId="5F063F4C" w:rsidR="00E9439C" w:rsidRDefault="00E9439C" w:rsidP="00462A3E">
      <w:pPr>
        <w:spacing w:line="360" w:lineRule="auto"/>
        <w:ind w:firstLine="720"/>
        <w:rPr>
          <w:rFonts w:ascii="Georgia" w:hAnsi="Georgia"/>
        </w:rPr>
      </w:pPr>
    </w:p>
    <w:p w14:paraId="22A547DC" w14:textId="2A66351B" w:rsidR="004C1BCB" w:rsidRDefault="004C1BCB" w:rsidP="00462A3E">
      <w:pPr>
        <w:spacing w:line="360" w:lineRule="auto"/>
        <w:ind w:firstLine="720"/>
        <w:rPr>
          <w:rFonts w:ascii="Georgia" w:hAnsi="Georgia"/>
        </w:rPr>
      </w:pPr>
    </w:p>
    <w:p w14:paraId="77195822" w14:textId="22570D69" w:rsidR="004C1BCB" w:rsidRDefault="004C1BCB" w:rsidP="00462A3E">
      <w:pPr>
        <w:spacing w:line="360" w:lineRule="auto"/>
        <w:ind w:firstLine="720"/>
        <w:rPr>
          <w:rFonts w:ascii="Georgia" w:hAnsi="Georgia"/>
        </w:rPr>
      </w:pPr>
    </w:p>
    <w:p w14:paraId="00AA2EC5" w14:textId="1BD0E2D5" w:rsidR="004C1BCB" w:rsidRDefault="004C1BCB" w:rsidP="00462A3E">
      <w:pPr>
        <w:spacing w:line="360" w:lineRule="auto"/>
        <w:ind w:firstLine="720"/>
        <w:rPr>
          <w:rFonts w:ascii="Georgia" w:hAnsi="Georgia"/>
        </w:rPr>
      </w:pPr>
    </w:p>
    <w:p w14:paraId="379ABFC0" w14:textId="4AA599A1" w:rsidR="004C1BCB" w:rsidRDefault="004C1BCB" w:rsidP="00462A3E">
      <w:pPr>
        <w:spacing w:line="360" w:lineRule="auto"/>
        <w:ind w:firstLine="720"/>
        <w:rPr>
          <w:rFonts w:ascii="Georgia" w:hAnsi="Georgia"/>
        </w:rPr>
      </w:pPr>
    </w:p>
    <w:p w14:paraId="0E35A9E1" w14:textId="3BC2D0D0" w:rsidR="004C1BCB" w:rsidRDefault="004C1BCB" w:rsidP="00462A3E">
      <w:pPr>
        <w:spacing w:line="360" w:lineRule="auto"/>
        <w:ind w:firstLine="720"/>
        <w:rPr>
          <w:rFonts w:ascii="Georgia" w:hAnsi="Georgia"/>
        </w:rPr>
      </w:pPr>
    </w:p>
    <w:p w14:paraId="3BD19E9E" w14:textId="77777777" w:rsidR="004C1BCB" w:rsidRDefault="004C1BCB" w:rsidP="00462A3E">
      <w:pPr>
        <w:spacing w:line="360" w:lineRule="auto"/>
        <w:ind w:firstLine="720"/>
        <w:rPr>
          <w:rFonts w:ascii="Georgia" w:hAnsi="Georgia"/>
        </w:rPr>
      </w:pPr>
    </w:p>
    <w:p w14:paraId="70639EFC" w14:textId="6728C9AD" w:rsidR="00E9439C" w:rsidRDefault="00E9439C" w:rsidP="00462A3E">
      <w:pPr>
        <w:spacing w:line="360" w:lineRule="auto"/>
        <w:ind w:firstLine="720"/>
        <w:rPr>
          <w:rFonts w:ascii="Georgia" w:hAnsi="Georgia"/>
        </w:rPr>
      </w:pPr>
    </w:p>
    <w:p w14:paraId="2EC8E64D" w14:textId="6C37D629" w:rsidR="00E9439C" w:rsidRDefault="00E9439C" w:rsidP="00462A3E">
      <w:pPr>
        <w:spacing w:line="360" w:lineRule="auto"/>
        <w:ind w:firstLine="720"/>
        <w:rPr>
          <w:rFonts w:ascii="Georgia" w:hAnsi="Georgia"/>
        </w:rPr>
      </w:pPr>
    </w:p>
    <w:p w14:paraId="351FD9F5" w14:textId="13B2942E" w:rsidR="00E9439C" w:rsidRDefault="00E9439C" w:rsidP="00462A3E">
      <w:pPr>
        <w:spacing w:line="360" w:lineRule="auto"/>
        <w:ind w:firstLine="720"/>
        <w:rPr>
          <w:rFonts w:ascii="Georgia" w:hAnsi="Georgia"/>
        </w:rPr>
      </w:pPr>
    </w:p>
    <w:p w14:paraId="76840F2B" w14:textId="00DF8BBE" w:rsidR="00ED0BA9" w:rsidRDefault="00ED0BA9" w:rsidP="00ED0BA9">
      <w:pPr>
        <w:spacing w:line="360" w:lineRule="auto"/>
        <w:rPr>
          <w:rFonts w:ascii="Georgia" w:hAnsi="Georgia"/>
        </w:rPr>
      </w:pPr>
    </w:p>
    <w:p w14:paraId="0EB1A7D6" w14:textId="08EA0D16" w:rsidR="00ED0BA9" w:rsidRPr="00ED0BA9" w:rsidRDefault="00ED0BA9" w:rsidP="00ED0BA9">
      <w:pPr>
        <w:pStyle w:val="ListParagraph"/>
        <w:numPr>
          <w:ilvl w:val="0"/>
          <w:numId w:val="3"/>
        </w:numPr>
        <w:spacing w:line="360" w:lineRule="auto"/>
        <w:rPr>
          <w:rFonts w:ascii="Georgia" w:hAnsi="Georgia"/>
        </w:rPr>
      </w:pPr>
      <w:r>
        <w:rPr>
          <w:rFonts w:ascii="Georgia" w:hAnsi="Georgia"/>
        </w:rPr>
        <w:t xml:space="preserve">          </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 xml:space="preserve">   (b) </w:t>
      </w:r>
    </w:p>
    <w:p w14:paraId="14A50FDC" w14:textId="206ED9F3" w:rsidR="00B758BE" w:rsidRPr="005D5718" w:rsidRDefault="00ED0BA9" w:rsidP="005D5718">
      <w:pPr>
        <w:spacing w:line="360" w:lineRule="auto"/>
        <w:jc w:val="center"/>
        <w:rPr>
          <w:rFonts w:ascii="Georgia" w:hAnsi="Georgia"/>
          <w:sz w:val="22"/>
          <w:szCs w:val="22"/>
        </w:rPr>
      </w:pPr>
      <w:r w:rsidRPr="005D5718">
        <w:rPr>
          <w:rFonts w:ascii="Georgia" w:hAnsi="Georgia"/>
          <w:sz w:val="22"/>
          <w:szCs w:val="22"/>
        </w:rPr>
        <w:t xml:space="preserve">Figure 4. (a) </w:t>
      </w:r>
      <w:r w:rsidR="007C07CE" w:rsidRPr="005D5718">
        <w:rPr>
          <w:rFonts w:ascii="Georgia" w:hAnsi="Georgia"/>
          <w:sz w:val="22"/>
          <w:szCs w:val="22"/>
        </w:rPr>
        <w:t xml:space="preserve">Stratified assumption illustration. Grey area is not sampleable due to the large </w:t>
      </w:r>
      <w:proofErr w:type="gramStart"/>
      <w:r w:rsidR="007C07CE" w:rsidRPr="005D5718">
        <w:rPr>
          <w:rFonts w:ascii="Georgia" w:hAnsi="Georgia"/>
          <w:sz w:val="22"/>
          <w:szCs w:val="22"/>
        </w:rPr>
        <w:t>amount</w:t>
      </w:r>
      <w:proofErr w:type="gramEnd"/>
      <w:r w:rsidR="007C07CE" w:rsidRPr="005D5718">
        <w:rPr>
          <w:rFonts w:ascii="Georgia" w:hAnsi="Georgia"/>
          <w:sz w:val="22"/>
          <w:szCs w:val="22"/>
        </w:rPr>
        <w:t xml:space="preserve"> of total sentences and small amount of positives, whereas the green area is sampleable because of majorities of </w:t>
      </w:r>
      <w:r w:rsidR="002510FA" w:rsidRPr="005D5718">
        <w:rPr>
          <w:rFonts w:ascii="Georgia" w:hAnsi="Georgia"/>
          <w:sz w:val="22"/>
          <w:szCs w:val="22"/>
        </w:rPr>
        <w:t>positives</w:t>
      </w:r>
      <w:r w:rsidR="007C07CE" w:rsidRPr="005D5718">
        <w:rPr>
          <w:rFonts w:ascii="Georgia" w:hAnsi="Georgia"/>
          <w:sz w:val="22"/>
          <w:szCs w:val="22"/>
        </w:rPr>
        <w:t xml:space="preserve"> and small amount of total sentences. (b) The actual FNs distribution. No sampleable area exists due to the low FN rates everywhere.</w:t>
      </w:r>
    </w:p>
    <w:p w14:paraId="47A594A4" w14:textId="495DE1BC" w:rsidR="00146EB7" w:rsidRDefault="00146EB7" w:rsidP="009D0D41">
      <w:pPr>
        <w:spacing w:line="360" w:lineRule="auto"/>
        <w:rPr>
          <w:rFonts w:ascii="Georgia" w:hAnsi="Georgia"/>
        </w:rPr>
      </w:pPr>
    </w:p>
    <w:p w14:paraId="58BA57F7" w14:textId="29069B28" w:rsidR="00693247" w:rsidRDefault="00693247" w:rsidP="00693247">
      <w:pPr>
        <w:spacing w:line="360" w:lineRule="auto"/>
        <w:ind w:firstLine="720"/>
        <w:rPr>
          <w:rFonts w:ascii="Georgia" w:hAnsi="Georgia"/>
        </w:rPr>
      </w:pPr>
      <w:r>
        <w:rPr>
          <w:rFonts w:ascii="Georgia" w:hAnsi="Georgia"/>
        </w:rPr>
        <w:t xml:space="preserve">On the contrary, </w:t>
      </w:r>
      <w:r w:rsidR="00045FD8">
        <w:rPr>
          <w:rFonts w:ascii="Georgia" w:hAnsi="Georgia"/>
        </w:rPr>
        <w:t xml:space="preserve">if we have a FNs distribution as depicted in Figure 4b, </w:t>
      </w:r>
      <w:r w:rsidR="00771F12">
        <w:rPr>
          <w:rFonts w:ascii="Georgia" w:hAnsi="Georgia"/>
        </w:rPr>
        <w:t xml:space="preserve">although large </w:t>
      </w:r>
      <w:proofErr w:type="gramStart"/>
      <w:r w:rsidR="00771F12">
        <w:rPr>
          <w:rFonts w:ascii="Georgia" w:hAnsi="Georgia"/>
        </w:rPr>
        <w:t>amount</w:t>
      </w:r>
      <w:proofErr w:type="gramEnd"/>
      <w:r w:rsidR="00771F12">
        <w:rPr>
          <w:rFonts w:ascii="Georgia" w:hAnsi="Georgia"/>
        </w:rPr>
        <w:t xml:space="preserve"> of FNs, FNs rate</w:t>
      </w:r>
      <w:r w:rsidR="002F143C">
        <w:rPr>
          <w:rFonts w:ascii="Georgia" w:hAnsi="Georgia"/>
        </w:rPr>
        <w:t xml:space="preserve"> is extreme low</w:t>
      </w:r>
      <w:r w:rsidR="00771F12">
        <w:rPr>
          <w:rFonts w:ascii="Georgia" w:hAnsi="Georgia"/>
        </w:rPr>
        <w:t xml:space="preserve"> at range of 0-0.5 </w:t>
      </w:r>
      <w:r w:rsidR="002F143C">
        <w:rPr>
          <w:rFonts w:ascii="Georgia" w:hAnsi="Georgia"/>
        </w:rPr>
        <w:t xml:space="preserve">given the much larger order of magnitude of total number of sentences than the FNs number. Meanwhile, low FNs rate </w:t>
      </w:r>
      <w:r w:rsidR="006C28A3">
        <w:rPr>
          <w:rFonts w:ascii="Georgia" w:hAnsi="Georgia"/>
        </w:rPr>
        <w:t>in the range of 0.5-T as even smaller number of FNs and smaller number of total sentences despite the number of total sentences is still much larger order of magnitude that the FNs number.</w:t>
      </w:r>
      <w:r w:rsidR="00D50E4D">
        <w:rPr>
          <w:rFonts w:ascii="Georgia" w:hAnsi="Georgia"/>
        </w:rPr>
        <w:t xml:space="preserve"> As a result, the range from 0-T becomes unsampleable, </w:t>
      </w:r>
      <w:r w:rsidR="00D50E4D">
        <w:rPr>
          <w:rFonts w:ascii="Georgia" w:hAnsi="Georgia"/>
        </w:rPr>
        <w:lastRenderedPageBreak/>
        <w:t xml:space="preserve">which means </w:t>
      </w:r>
      <w:r w:rsidR="0093759A">
        <w:rPr>
          <w:rFonts w:ascii="Georgia" w:hAnsi="Georgia"/>
        </w:rPr>
        <w:t xml:space="preserve">the estimator of FNs rate with small margin of error at 95% confidence level requires much more samples which beyond the labeling capability of annotators. </w:t>
      </w:r>
    </w:p>
    <w:p w14:paraId="0E1C6C01" w14:textId="73682CFD" w:rsidR="00DE5973" w:rsidRDefault="00DE5973" w:rsidP="009D0D41">
      <w:pPr>
        <w:spacing w:line="360" w:lineRule="auto"/>
        <w:rPr>
          <w:rFonts w:ascii="Georgia" w:hAnsi="Georgia"/>
        </w:rPr>
      </w:pPr>
    </w:p>
    <w:p w14:paraId="7E92E2D0" w14:textId="77777777" w:rsidR="00DE5973" w:rsidRPr="00462A3E" w:rsidRDefault="00DE5973" w:rsidP="009D0D41">
      <w:pPr>
        <w:spacing w:line="360" w:lineRule="auto"/>
        <w:rPr>
          <w:rFonts w:ascii="Georgia" w:hAnsi="Georgia"/>
        </w:rPr>
      </w:pPr>
    </w:p>
    <w:p w14:paraId="136CEB28" w14:textId="107EA7E1" w:rsidR="00757F50" w:rsidRPr="00103A16" w:rsidRDefault="00757F50" w:rsidP="00775022">
      <w:pPr>
        <w:pStyle w:val="ListParagraph"/>
        <w:numPr>
          <w:ilvl w:val="0"/>
          <w:numId w:val="1"/>
        </w:numPr>
        <w:spacing w:line="360" w:lineRule="auto"/>
        <w:rPr>
          <w:rFonts w:ascii="Georgia" w:hAnsi="Georgia"/>
          <w:b/>
          <w:bCs/>
          <w:sz w:val="28"/>
          <w:szCs w:val="28"/>
        </w:rPr>
      </w:pPr>
      <w:r w:rsidRPr="00103A16">
        <w:rPr>
          <w:rFonts w:ascii="Georgia" w:hAnsi="Georgia"/>
          <w:b/>
          <w:bCs/>
          <w:sz w:val="28"/>
          <w:szCs w:val="28"/>
        </w:rPr>
        <w:t>Results and Contribution</w:t>
      </w:r>
    </w:p>
    <w:p w14:paraId="65FB18FC" w14:textId="529049BC" w:rsidR="009D0D41" w:rsidRDefault="009D0D41" w:rsidP="009D0D41">
      <w:pPr>
        <w:spacing w:line="360" w:lineRule="auto"/>
        <w:rPr>
          <w:rFonts w:ascii="Georgia" w:hAnsi="Georgia"/>
        </w:rPr>
      </w:pPr>
    </w:p>
    <w:p w14:paraId="0469A5D0" w14:textId="38B89E1C" w:rsidR="009D0D41" w:rsidRDefault="00C57AE6" w:rsidP="00981F60">
      <w:pPr>
        <w:spacing w:line="360" w:lineRule="auto"/>
        <w:ind w:firstLine="720"/>
        <w:rPr>
          <w:rFonts w:ascii="Georgia" w:hAnsi="Georgia"/>
        </w:rPr>
      </w:pPr>
      <w:r>
        <w:rPr>
          <w:rFonts w:ascii="Georgia" w:hAnsi="Georgia"/>
        </w:rPr>
        <w:t>This project</w:t>
      </w:r>
      <w:r w:rsidR="00981F60">
        <w:rPr>
          <w:rFonts w:ascii="Georgia" w:hAnsi="Georgia"/>
        </w:rPr>
        <w:t xml:space="preserve"> analyze</w:t>
      </w:r>
      <w:r w:rsidR="00F273B1">
        <w:rPr>
          <w:rFonts w:ascii="Georgia" w:hAnsi="Georgia"/>
        </w:rPr>
        <w:t>d</w:t>
      </w:r>
      <w:r w:rsidR="00981F60">
        <w:rPr>
          <w:rFonts w:ascii="Georgia" w:hAnsi="Georgia"/>
        </w:rPr>
        <w:t xml:space="preserve"> the FNs distribution of the deployed NLP models</w:t>
      </w:r>
      <w:r w:rsidR="00DE5973">
        <w:rPr>
          <w:rFonts w:ascii="Georgia" w:hAnsi="Georgia"/>
        </w:rPr>
        <w:t xml:space="preserve">’ </w:t>
      </w:r>
      <w:r w:rsidR="00981F60">
        <w:rPr>
          <w:rFonts w:ascii="Georgia" w:hAnsi="Georgia"/>
        </w:rPr>
        <w:t xml:space="preserve">prediction, which would benefit the recall estimation in the future model monitoring process. </w:t>
      </w:r>
      <w:r w:rsidR="00201077">
        <w:rPr>
          <w:rFonts w:ascii="Georgia" w:hAnsi="Georgia"/>
        </w:rPr>
        <w:t xml:space="preserve">The analysis shows potential deficiencies of the current recall estimation approach that could cause misunderstanding the </w:t>
      </w:r>
      <w:r w:rsidR="00CD5805">
        <w:rPr>
          <w:rFonts w:ascii="Georgia" w:hAnsi="Georgia"/>
        </w:rPr>
        <w:t xml:space="preserve">NLP </w:t>
      </w:r>
      <w:r w:rsidR="00201077">
        <w:rPr>
          <w:rFonts w:ascii="Georgia" w:hAnsi="Georgia"/>
        </w:rPr>
        <w:t xml:space="preserve">model performance. </w:t>
      </w:r>
      <w:r w:rsidR="00DE5973">
        <w:rPr>
          <w:rFonts w:ascii="Georgia" w:hAnsi="Georgia"/>
        </w:rPr>
        <w:t>This work also point</w:t>
      </w:r>
      <w:r w:rsidR="007704EC">
        <w:rPr>
          <w:rFonts w:ascii="Georgia" w:hAnsi="Georgia"/>
        </w:rPr>
        <w:t>s</w:t>
      </w:r>
      <w:r w:rsidR="00DE5973">
        <w:rPr>
          <w:rFonts w:ascii="Georgia" w:hAnsi="Georgia"/>
        </w:rPr>
        <w:t xml:space="preserve"> </w:t>
      </w:r>
      <w:r w:rsidR="007704EC">
        <w:rPr>
          <w:rFonts w:ascii="Georgia" w:hAnsi="Georgia"/>
        </w:rPr>
        <w:t xml:space="preserve">out </w:t>
      </w:r>
      <w:r w:rsidR="00DE5973">
        <w:rPr>
          <w:rFonts w:ascii="Georgia" w:hAnsi="Georgia"/>
        </w:rPr>
        <w:t>a way to the future recall estimation study for NLP model monitoring purpose</w:t>
      </w:r>
      <w:r w:rsidR="008019B4">
        <w:rPr>
          <w:rFonts w:ascii="Georgia" w:hAnsi="Georgia"/>
        </w:rPr>
        <w:t>, and also show other teams in the organization that the current approach could be biased even for non-NLP models.</w:t>
      </w:r>
    </w:p>
    <w:p w14:paraId="082BE763" w14:textId="03BF8EED" w:rsidR="00775022" w:rsidRPr="00775022" w:rsidRDefault="00775022" w:rsidP="00200DCF">
      <w:pPr>
        <w:rPr>
          <w:rFonts w:ascii="Georgia" w:hAnsi="Georgia"/>
        </w:rPr>
      </w:pPr>
    </w:p>
    <w:sectPr w:rsidR="00775022" w:rsidRPr="0077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0FA5"/>
    <w:multiLevelType w:val="hybridMultilevel"/>
    <w:tmpl w:val="4C4A19CA"/>
    <w:lvl w:ilvl="0" w:tplc="3CA050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F8205B"/>
    <w:multiLevelType w:val="hybridMultilevel"/>
    <w:tmpl w:val="73B8F3CE"/>
    <w:lvl w:ilvl="0" w:tplc="3FDEA27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1A6594E"/>
    <w:multiLevelType w:val="hybridMultilevel"/>
    <w:tmpl w:val="585AFB0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4014B79"/>
    <w:multiLevelType w:val="hybridMultilevel"/>
    <w:tmpl w:val="FA148260"/>
    <w:lvl w:ilvl="0" w:tplc="C9E60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278EE"/>
    <w:multiLevelType w:val="hybridMultilevel"/>
    <w:tmpl w:val="8CB0D32C"/>
    <w:lvl w:ilvl="0" w:tplc="BBCC0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4731E6"/>
    <w:multiLevelType w:val="hybridMultilevel"/>
    <w:tmpl w:val="A9222B06"/>
    <w:lvl w:ilvl="0" w:tplc="3496E4FE">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618449E6"/>
    <w:multiLevelType w:val="hybridMultilevel"/>
    <w:tmpl w:val="585AFB02"/>
    <w:lvl w:ilvl="0" w:tplc="AED0F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5868602">
    <w:abstractNumId w:val="0"/>
  </w:num>
  <w:num w:numId="2" w16cid:durableId="1114980359">
    <w:abstractNumId w:val="5"/>
  </w:num>
  <w:num w:numId="3" w16cid:durableId="1391537849">
    <w:abstractNumId w:val="1"/>
  </w:num>
  <w:num w:numId="4" w16cid:durableId="448746273">
    <w:abstractNumId w:val="6"/>
  </w:num>
  <w:num w:numId="5" w16cid:durableId="1623998206">
    <w:abstractNumId w:val="3"/>
  </w:num>
  <w:num w:numId="6" w16cid:durableId="1554851333">
    <w:abstractNumId w:val="2"/>
  </w:num>
  <w:num w:numId="7" w16cid:durableId="1771269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22"/>
    <w:rsid w:val="000276FB"/>
    <w:rsid w:val="00033AA7"/>
    <w:rsid w:val="00043290"/>
    <w:rsid w:val="00043AC2"/>
    <w:rsid w:val="00045FD8"/>
    <w:rsid w:val="00071C58"/>
    <w:rsid w:val="00085275"/>
    <w:rsid w:val="000A0D16"/>
    <w:rsid w:val="000A1582"/>
    <w:rsid w:val="000B5FAC"/>
    <w:rsid w:val="000C0FE1"/>
    <w:rsid w:val="000C4E64"/>
    <w:rsid w:val="000E0E55"/>
    <w:rsid w:val="000E38F9"/>
    <w:rsid w:val="000E3E0B"/>
    <w:rsid w:val="00103A16"/>
    <w:rsid w:val="001049FE"/>
    <w:rsid w:val="00111E3F"/>
    <w:rsid w:val="00116725"/>
    <w:rsid w:val="001418D0"/>
    <w:rsid w:val="00146C00"/>
    <w:rsid w:val="00146EB7"/>
    <w:rsid w:val="001524E8"/>
    <w:rsid w:val="0019256C"/>
    <w:rsid w:val="00195BB9"/>
    <w:rsid w:val="001A7558"/>
    <w:rsid w:val="001B14A8"/>
    <w:rsid w:val="001B14BF"/>
    <w:rsid w:val="001B3A5E"/>
    <w:rsid w:val="001B5A9E"/>
    <w:rsid w:val="001E1BFF"/>
    <w:rsid w:val="001E7994"/>
    <w:rsid w:val="001F4171"/>
    <w:rsid w:val="001F4497"/>
    <w:rsid w:val="001F48A7"/>
    <w:rsid w:val="001F6D7F"/>
    <w:rsid w:val="00200DCF"/>
    <w:rsid w:val="00201077"/>
    <w:rsid w:val="00205529"/>
    <w:rsid w:val="0021245A"/>
    <w:rsid w:val="00216FC7"/>
    <w:rsid w:val="00226E95"/>
    <w:rsid w:val="00246C8D"/>
    <w:rsid w:val="002510FA"/>
    <w:rsid w:val="0027634B"/>
    <w:rsid w:val="0028332F"/>
    <w:rsid w:val="002A4DC6"/>
    <w:rsid w:val="002B07BF"/>
    <w:rsid w:val="002D5E3D"/>
    <w:rsid w:val="002E4994"/>
    <w:rsid w:val="002E4BE5"/>
    <w:rsid w:val="002E4DD9"/>
    <w:rsid w:val="002F143C"/>
    <w:rsid w:val="00304CBC"/>
    <w:rsid w:val="003062DA"/>
    <w:rsid w:val="003165DA"/>
    <w:rsid w:val="003169F8"/>
    <w:rsid w:val="003227D2"/>
    <w:rsid w:val="0033076C"/>
    <w:rsid w:val="00333F78"/>
    <w:rsid w:val="003343BF"/>
    <w:rsid w:val="00350968"/>
    <w:rsid w:val="003564C0"/>
    <w:rsid w:val="00364BA4"/>
    <w:rsid w:val="00365E93"/>
    <w:rsid w:val="003724B5"/>
    <w:rsid w:val="00373229"/>
    <w:rsid w:val="0038699C"/>
    <w:rsid w:val="00387AC0"/>
    <w:rsid w:val="003950AB"/>
    <w:rsid w:val="003971A0"/>
    <w:rsid w:val="003B0DF6"/>
    <w:rsid w:val="003B7FA8"/>
    <w:rsid w:val="003C15D0"/>
    <w:rsid w:val="003D488E"/>
    <w:rsid w:val="003F56F8"/>
    <w:rsid w:val="003F63B9"/>
    <w:rsid w:val="00406548"/>
    <w:rsid w:val="004069CA"/>
    <w:rsid w:val="00420F21"/>
    <w:rsid w:val="00422605"/>
    <w:rsid w:val="00433A3E"/>
    <w:rsid w:val="00441CFF"/>
    <w:rsid w:val="00462A3E"/>
    <w:rsid w:val="0046426A"/>
    <w:rsid w:val="004722B9"/>
    <w:rsid w:val="0047422B"/>
    <w:rsid w:val="0048075A"/>
    <w:rsid w:val="00484AA7"/>
    <w:rsid w:val="00493FA7"/>
    <w:rsid w:val="00495826"/>
    <w:rsid w:val="004C1BCB"/>
    <w:rsid w:val="004C4EB8"/>
    <w:rsid w:val="004E1A23"/>
    <w:rsid w:val="004F20EE"/>
    <w:rsid w:val="004F760B"/>
    <w:rsid w:val="005026C2"/>
    <w:rsid w:val="00503BE8"/>
    <w:rsid w:val="00505903"/>
    <w:rsid w:val="00512ABF"/>
    <w:rsid w:val="00514C0B"/>
    <w:rsid w:val="00525859"/>
    <w:rsid w:val="005533F7"/>
    <w:rsid w:val="00563A7F"/>
    <w:rsid w:val="005644C6"/>
    <w:rsid w:val="00566AD8"/>
    <w:rsid w:val="00570163"/>
    <w:rsid w:val="005831E4"/>
    <w:rsid w:val="00595888"/>
    <w:rsid w:val="005A5E94"/>
    <w:rsid w:val="005B14EF"/>
    <w:rsid w:val="005B7400"/>
    <w:rsid w:val="005D2818"/>
    <w:rsid w:val="005D5718"/>
    <w:rsid w:val="005F7714"/>
    <w:rsid w:val="0062115E"/>
    <w:rsid w:val="00627908"/>
    <w:rsid w:val="006300D1"/>
    <w:rsid w:val="00637AFB"/>
    <w:rsid w:val="0064597A"/>
    <w:rsid w:val="00676FCB"/>
    <w:rsid w:val="006924AB"/>
    <w:rsid w:val="006929A8"/>
    <w:rsid w:val="00693247"/>
    <w:rsid w:val="006B386E"/>
    <w:rsid w:val="006B70F1"/>
    <w:rsid w:val="006C0DBD"/>
    <w:rsid w:val="006C28A3"/>
    <w:rsid w:val="006C57B7"/>
    <w:rsid w:val="006D04E7"/>
    <w:rsid w:val="006D2369"/>
    <w:rsid w:val="006D5300"/>
    <w:rsid w:val="006F0BE9"/>
    <w:rsid w:val="00710A48"/>
    <w:rsid w:val="00710C95"/>
    <w:rsid w:val="007279CE"/>
    <w:rsid w:val="00732131"/>
    <w:rsid w:val="007327CA"/>
    <w:rsid w:val="00757F50"/>
    <w:rsid w:val="007704EC"/>
    <w:rsid w:val="00771F12"/>
    <w:rsid w:val="00775022"/>
    <w:rsid w:val="00780EC0"/>
    <w:rsid w:val="007A0E85"/>
    <w:rsid w:val="007B064E"/>
    <w:rsid w:val="007C07CE"/>
    <w:rsid w:val="007D058B"/>
    <w:rsid w:val="007E444F"/>
    <w:rsid w:val="00801532"/>
    <w:rsid w:val="008019B4"/>
    <w:rsid w:val="0080219E"/>
    <w:rsid w:val="00843052"/>
    <w:rsid w:val="00847847"/>
    <w:rsid w:val="00852BCF"/>
    <w:rsid w:val="00857E64"/>
    <w:rsid w:val="00880A7F"/>
    <w:rsid w:val="0088274F"/>
    <w:rsid w:val="008839B0"/>
    <w:rsid w:val="00884780"/>
    <w:rsid w:val="008972A3"/>
    <w:rsid w:val="008A4D2A"/>
    <w:rsid w:val="008B5FE9"/>
    <w:rsid w:val="008B6109"/>
    <w:rsid w:val="008C4910"/>
    <w:rsid w:val="008C7992"/>
    <w:rsid w:val="008D3B3D"/>
    <w:rsid w:val="008D7BB9"/>
    <w:rsid w:val="008F4786"/>
    <w:rsid w:val="008F67D9"/>
    <w:rsid w:val="009017CC"/>
    <w:rsid w:val="00905020"/>
    <w:rsid w:val="0093759A"/>
    <w:rsid w:val="00950002"/>
    <w:rsid w:val="0095143C"/>
    <w:rsid w:val="0095302A"/>
    <w:rsid w:val="009665A4"/>
    <w:rsid w:val="009719E2"/>
    <w:rsid w:val="00981F60"/>
    <w:rsid w:val="0099620F"/>
    <w:rsid w:val="009A5C97"/>
    <w:rsid w:val="009B1456"/>
    <w:rsid w:val="009B246D"/>
    <w:rsid w:val="009B468E"/>
    <w:rsid w:val="009B6A1D"/>
    <w:rsid w:val="009C412C"/>
    <w:rsid w:val="009C6A10"/>
    <w:rsid w:val="009D0D41"/>
    <w:rsid w:val="009D44AE"/>
    <w:rsid w:val="009E224B"/>
    <w:rsid w:val="009E5171"/>
    <w:rsid w:val="009E628B"/>
    <w:rsid w:val="009F4F20"/>
    <w:rsid w:val="009F74B5"/>
    <w:rsid w:val="00A01A8A"/>
    <w:rsid w:val="00A31AC0"/>
    <w:rsid w:val="00A44B75"/>
    <w:rsid w:val="00A4606F"/>
    <w:rsid w:val="00A65FFA"/>
    <w:rsid w:val="00A77EFC"/>
    <w:rsid w:val="00A972A7"/>
    <w:rsid w:val="00AA06F9"/>
    <w:rsid w:val="00AB08E1"/>
    <w:rsid w:val="00AB6811"/>
    <w:rsid w:val="00AC570D"/>
    <w:rsid w:val="00AD1F6C"/>
    <w:rsid w:val="00AD2DD4"/>
    <w:rsid w:val="00AD53F6"/>
    <w:rsid w:val="00AD72D2"/>
    <w:rsid w:val="00AE1837"/>
    <w:rsid w:val="00AF1AFF"/>
    <w:rsid w:val="00B03E84"/>
    <w:rsid w:val="00B12ACF"/>
    <w:rsid w:val="00B324A2"/>
    <w:rsid w:val="00B4568D"/>
    <w:rsid w:val="00B45FFF"/>
    <w:rsid w:val="00B758BE"/>
    <w:rsid w:val="00B75A62"/>
    <w:rsid w:val="00BB7C94"/>
    <w:rsid w:val="00BE6EDE"/>
    <w:rsid w:val="00BE7686"/>
    <w:rsid w:val="00C03953"/>
    <w:rsid w:val="00C20499"/>
    <w:rsid w:val="00C2179E"/>
    <w:rsid w:val="00C41CBB"/>
    <w:rsid w:val="00C43990"/>
    <w:rsid w:val="00C44310"/>
    <w:rsid w:val="00C45593"/>
    <w:rsid w:val="00C45ED3"/>
    <w:rsid w:val="00C463B8"/>
    <w:rsid w:val="00C508DD"/>
    <w:rsid w:val="00C55A2B"/>
    <w:rsid w:val="00C57AE6"/>
    <w:rsid w:val="00C60E1E"/>
    <w:rsid w:val="00C67516"/>
    <w:rsid w:val="00C7056D"/>
    <w:rsid w:val="00C751B9"/>
    <w:rsid w:val="00C8643C"/>
    <w:rsid w:val="00C937CC"/>
    <w:rsid w:val="00CA2EC6"/>
    <w:rsid w:val="00CA36BB"/>
    <w:rsid w:val="00CA6E6D"/>
    <w:rsid w:val="00CD509A"/>
    <w:rsid w:val="00CD5805"/>
    <w:rsid w:val="00D07C43"/>
    <w:rsid w:val="00D15189"/>
    <w:rsid w:val="00D15404"/>
    <w:rsid w:val="00D1718E"/>
    <w:rsid w:val="00D35D09"/>
    <w:rsid w:val="00D37472"/>
    <w:rsid w:val="00D50E4D"/>
    <w:rsid w:val="00D53D69"/>
    <w:rsid w:val="00D63CE6"/>
    <w:rsid w:val="00D679F7"/>
    <w:rsid w:val="00D70FB7"/>
    <w:rsid w:val="00D7472C"/>
    <w:rsid w:val="00D76A83"/>
    <w:rsid w:val="00D82B0F"/>
    <w:rsid w:val="00D84F3E"/>
    <w:rsid w:val="00D87909"/>
    <w:rsid w:val="00DA7D4E"/>
    <w:rsid w:val="00DB0246"/>
    <w:rsid w:val="00DB15EC"/>
    <w:rsid w:val="00DB6B6E"/>
    <w:rsid w:val="00DD0F2C"/>
    <w:rsid w:val="00DD7FB4"/>
    <w:rsid w:val="00DE3E19"/>
    <w:rsid w:val="00DE5973"/>
    <w:rsid w:val="00DF1E47"/>
    <w:rsid w:val="00E119F1"/>
    <w:rsid w:val="00E1342E"/>
    <w:rsid w:val="00E14D88"/>
    <w:rsid w:val="00E171A7"/>
    <w:rsid w:val="00E27C6D"/>
    <w:rsid w:val="00E33BE1"/>
    <w:rsid w:val="00E352A3"/>
    <w:rsid w:val="00E425C8"/>
    <w:rsid w:val="00E51345"/>
    <w:rsid w:val="00E55333"/>
    <w:rsid w:val="00E71DC3"/>
    <w:rsid w:val="00E83749"/>
    <w:rsid w:val="00E91B2C"/>
    <w:rsid w:val="00E9439C"/>
    <w:rsid w:val="00EB3329"/>
    <w:rsid w:val="00EC4571"/>
    <w:rsid w:val="00ED0BA9"/>
    <w:rsid w:val="00ED12DD"/>
    <w:rsid w:val="00EE4426"/>
    <w:rsid w:val="00EF1577"/>
    <w:rsid w:val="00F124A1"/>
    <w:rsid w:val="00F144B1"/>
    <w:rsid w:val="00F23082"/>
    <w:rsid w:val="00F273B1"/>
    <w:rsid w:val="00F4541F"/>
    <w:rsid w:val="00F62347"/>
    <w:rsid w:val="00F71D9F"/>
    <w:rsid w:val="00F72037"/>
    <w:rsid w:val="00F77E7E"/>
    <w:rsid w:val="00F86D53"/>
    <w:rsid w:val="00F967C7"/>
    <w:rsid w:val="00F9742B"/>
    <w:rsid w:val="00FA31C3"/>
    <w:rsid w:val="00FC45CD"/>
    <w:rsid w:val="00FC4B03"/>
    <w:rsid w:val="00FD7914"/>
    <w:rsid w:val="00FF5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39B9"/>
  <w15:chartTrackingRefBased/>
  <w15:docId w15:val="{0EEA5D6E-A737-2045-BC5D-21A94C0B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B8"/>
    <w:pPr>
      <w:ind w:left="720"/>
      <w:contextualSpacing/>
    </w:pPr>
  </w:style>
  <w:style w:type="paragraph" w:styleId="NormalWeb">
    <w:name w:val="Normal (Web)"/>
    <w:basedOn w:val="Normal"/>
    <w:uiPriority w:val="99"/>
    <w:semiHidden/>
    <w:unhideWhenUsed/>
    <w:rsid w:val="00C55A2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D2818"/>
    <w:rPr>
      <w:color w:val="808080"/>
    </w:rPr>
  </w:style>
  <w:style w:type="table" w:styleId="TableGrid">
    <w:name w:val="Table Grid"/>
    <w:basedOn w:val="TableNormal"/>
    <w:uiPriority w:val="39"/>
    <w:rsid w:val="00627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00851">
      <w:bodyDiv w:val="1"/>
      <w:marLeft w:val="0"/>
      <w:marRight w:val="0"/>
      <w:marTop w:val="0"/>
      <w:marBottom w:val="0"/>
      <w:divBdr>
        <w:top w:val="none" w:sz="0" w:space="0" w:color="auto"/>
        <w:left w:val="none" w:sz="0" w:space="0" w:color="auto"/>
        <w:bottom w:val="none" w:sz="0" w:space="0" w:color="auto"/>
        <w:right w:val="none" w:sz="0" w:space="0" w:color="auto"/>
      </w:divBdr>
      <w:divsChild>
        <w:div w:id="202866341">
          <w:marLeft w:val="0"/>
          <w:marRight w:val="0"/>
          <w:marTop w:val="0"/>
          <w:marBottom w:val="0"/>
          <w:divBdr>
            <w:top w:val="none" w:sz="0" w:space="0" w:color="auto"/>
            <w:left w:val="none" w:sz="0" w:space="0" w:color="auto"/>
            <w:bottom w:val="none" w:sz="0" w:space="0" w:color="auto"/>
            <w:right w:val="none" w:sz="0" w:space="0" w:color="auto"/>
          </w:divBdr>
          <w:divsChild>
            <w:div w:id="857044991">
              <w:marLeft w:val="0"/>
              <w:marRight w:val="0"/>
              <w:marTop w:val="0"/>
              <w:marBottom w:val="0"/>
              <w:divBdr>
                <w:top w:val="none" w:sz="0" w:space="0" w:color="auto"/>
                <w:left w:val="none" w:sz="0" w:space="0" w:color="auto"/>
                <w:bottom w:val="none" w:sz="0" w:space="0" w:color="auto"/>
                <w:right w:val="none" w:sz="0" w:space="0" w:color="auto"/>
              </w:divBdr>
              <w:divsChild>
                <w:div w:id="9959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334">
      <w:bodyDiv w:val="1"/>
      <w:marLeft w:val="0"/>
      <w:marRight w:val="0"/>
      <w:marTop w:val="0"/>
      <w:marBottom w:val="0"/>
      <w:divBdr>
        <w:top w:val="none" w:sz="0" w:space="0" w:color="auto"/>
        <w:left w:val="none" w:sz="0" w:space="0" w:color="auto"/>
        <w:bottom w:val="none" w:sz="0" w:space="0" w:color="auto"/>
        <w:right w:val="none" w:sz="0" w:space="0" w:color="auto"/>
      </w:divBdr>
      <w:divsChild>
        <w:div w:id="1011881414">
          <w:marLeft w:val="0"/>
          <w:marRight w:val="0"/>
          <w:marTop w:val="0"/>
          <w:marBottom w:val="0"/>
          <w:divBdr>
            <w:top w:val="none" w:sz="0" w:space="0" w:color="auto"/>
            <w:left w:val="none" w:sz="0" w:space="0" w:color="auto"/>
            <w:bottom w:val="none" w:sz="0" w:space="0" w:color="auto"/>
            <w:right w:val="none" w:sz="0" w:space="0" w:color="auto"/>
          </w:divBdr>
          <w:divsChild>
            <w:div w:id="2086950092">
              <w:marLeft w:val="0"/>
              <w:marRight w:val="0"/>
              <w:marTop w:val="0"/>
              <w:marBottom w:val="0"/>
              <w:divBdr>
                <w:top w:val="none" w:sz="0" w:space="0" w:color="auto"/>
                <w:left w:val="none" w:sz="0" w:space="0" w:color="auto"/>
                <w:bottom w:val="none" w:sz="0" w:space="0" w:color="auto"/>
                <w:right w:val="none" w:sz="0" w:space="0" w:color="auto"/>
              </w:divBdr>
              <w:divsChild>
                <w:div w:id="16228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120">
      <w:bodyDiv w:val="1"/>
      <w:marLeft w:val="0"/>
      <w:marRight w:val="0"/>
      <w:marTop w:val="0"/>
      <w:marBottom w:val="0"/>
      <w:divBdr>
        <w:top w:val="none" w:sz="0" w:space="0" w:color="auto"/>
        <w:left w:val="none" w:sz="0" w:space="0" w:color="auto"/>
        <w:bottom w:val="none" w:sz="0" w:space="0" w:color="auto"/>
        <w:right w:val="none" w:sz="0" w:space="0" w:color="auto"/>
      </w:divBdr>
    </w:div>
    <w:div w:id="2048023226">
      <w:bodyDiv w:val="1"/>
      <w:marLeft w:val="0"/>
      <w:marRight w:val="0"/>
      <w:marTop w:val="0"/>
      <w:marBottom w:val="0"/>
      <w:divBdr>
        <w:top w:val="none" w:sz="0" w:space="0" w:color="auto"/>
        <w:left w:val="none" w:sz="0" w:space="0" w:color="auto"/>
        <w:bottom w:val="none" w:sz="0" w:space="0" w:color="auto"/>
        <w:right w:val="none" w:sz="0" w:space="0" w:color="auto"/>
      </w:divBdr>
      <w:divsChild>
        <w:div w:id="1888030714">
          <w:marLeft w:val="0"/>
          <w:marRight w:val="0"/>
          <w:marTop w:val="0"/>
          <w:marBottom w:val="0"/>
          <w:divBdr>
            <w:top w:val="none" w:sz="0" w:space="0" w:color="auto"/>
            <w:left w:val="none" w:sz="0" w:space="0" w:color="auto"/>
            <w:bottom w:val="none" w:sz="0" w:space="0" w:color="auto"/>
            <w:right w:val="none" w:sz="0" w:space="0" w:color="auto"/>
          </w:divBdr>
          <w:divsChild>
            <w:div w:id="1878276069">
              <w:marLeft w:val="0"/>
              <w:marRight w:val="0"/>
              <w:marTop w:val="0"/>
              <w:marBottom w:val="0"/>
              <w:divBdr>
                <w:top w:val="none" w:sz="0" w:space="0" w:color="auto"/>
                <w:left w:val="none" w:sz="0" w:space="0" w:color="auto"/>
                <w:bottom w:val="none" w:sz="0" w:space="0" w:color="auto"/>
                <w:right w:val="none" w:sz="0" w:space="0" w:color="auto"/>
              </w:divBdr>
              <w:divsChild>
                <w:div w:id="1817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FF145-D825-F941-B28F-9411169E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Keqiao Li</dc:creator>
  <cp:keywords/>
  <dc:description/>
  <cp:lastModifiedBy>Keqiao Li</cp:lastModifiedBy>
  <cp:revision>2</cp:revision>
  <cp:lastPrinted>2022-07-28T19:43:00Z</cp:lastPrinted>
  <dcterms:created xsi:type="dcterms:W3CDTF">2022-08-08T21:31:00Z</dcterms:created>
  <dcterms:modified xsi:type="dcterms:W3CDTF">2022-08-08T21:31:00Z</dcterms:modified>
</cp:coreProperties>
</file>