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E508" w14:textId="2E269635" w:rsidR="006A4533" w:rsidRPr="00C02C99" w:rsidRDefault="006A4533" w:rsidP="006A4533">
      <w:pPr>
        <w:rPr>
          <w:rFonts w:ascii="Arial" w:hAnsi="Arial" w:cs="Arial"/>
          <w:sz w:val="28"/>
          <w:szCs w:val="28"/>
          <w:u w:val="single"/>
        </w:rPr>
      </w:pPr>
      <w:r w:rsidRPr="00C02C99">
        <w:rPr>
          <w:rFonts w:ascii="Arial" w:hAnsi="Arial" w:cs="Arial"/>
          <w:sz w:val="28"/>
          <w:szCs w:val="28"/>
          <w:u w:val="single"/>
        </w:rPr>
        <w:t xml:space="preserve">Zadanie </w:t>
      </w:r>
      <w:r>
        <w:rPr>
          <w:rFonts w:ascii="Arial" w:hAnsi="Arial" w:cs="Arial"/>
          <w:sz w:val="28"/>
          <w:szCs w:val="28"/>
          <w:u w:val="single"/>
        </w:rPr>
        <w:t>6</w:t>
      </w:r>
      <w:r w:rsidRPr="00C02C99">
        <w:rPr>
          <w:rFonts w:ascii="Arial" w:hAnsi="Arial" w:cs="Arial"/>
          <w:sz w:val="28"/>
          <w:szCs w:val="28"/>
          <w:u w:val="single"/>
          <w:lang w:val="en-US"/>
        </w:rPr>
        <w:t xml:space="preserve"> - </w:t>
      </w:r>
      <w:r w:rsidRPr="006A4533">
        <w:rPr>
          <w:rFonts w:ascii="Arial" w:hAnsi="Arial" w:cs="Arial"/>
          <w:sz w:val="28"/>
          <w:szCs w:val="28"/>
          <w:u w:val="single"/>
        </w:rPr>
        <w:t>Rozpoznávanie ochorenia pomocou MLP siete.</w:t>
      </w:r>
    </w:p>
    <w:p w14:paraId="22995AF8" w14:textId="77777777" w:rsidR="006A4533" w:rsidRDefault="006A4533" w:rsidP="006A4533">
      <w:pPr>
        <w:rPr>
          <w:rFonts w:ascii="Arial" w:hAnsi="Arial" w:cs="Arial"/>
          <w:sz w:val="24"/>
          <w:szCs w:val="24"/>
        </w:rPr>
      </w:pPr>
    </w:p>
    <w:p w14:paraId="438EB4F0" w14:textId="77777777" w:rsidR="006A4533" w:rsidRPr="003D73CF" w:rsidRDefault="006A4533" w:rsidP="003D73C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>Program na základe nameraných príznakov zatrieďuje pacienta do skupín chorý alebo zdravý.</w:t>
      </w:r>
    </w:p>
    <w:p w14:paraId="6E853C11" w14:textId="47F2AAC9" w:rsidR="006A4533" w:rsidRPr="003D73CF" w:rsidRDefault="006A4533" w:rsidP="003D73CF">
      <w:pPr>
        <w:pStyle w:val="Odstavecseseznamem"/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 xml:space="preserve"> </w:t>
      </w:r>
    </w:p>
    <w:p w14:paraId="085E414E" w14:textId="6696C941" w:rsidR="006A4533" w:rsidRPr="003D73CF" w:rsidRDefault="006A4533" w:rsidP="003D73C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>Začneme načítaním dát zo súboru „</w:t>
      </w:r>
      <w:proofErr w:type="spellStart"/>
      <w:r w:rsidRPr="003D73CF">
        <w:rPr>
          <w:rFonts w:ascii="Arial" w:hAnsi="Arial" w:cs="Arial"/>
          <w:i/>
          <w:iCs/>
          <w:sz w:val="24"/>
          <w:szCs w:val="24"/>
        </w:rPr>
        <w:t>dataarytmiasrdca.mat</w:t>
      </w:r>
      <w:proofErr w:type="spellEnd"/>
      <w:r w:rsidRPr="003D73CF">
        <w:rPr>
          <w:rFonts w:ascii="Arial" w:hAnsi="Arial" w:cs="Arial"/>
          <w:i/>
          <w:iCs/>
          <w:sz w:val="24"/>
          <w:szCs w:val="24"/>
        </w:rPr>
        <w:t>“</w:t>
      </w:r>
      <w:r w:rsidRPr="003D73CF">
        <w:rPr>
          <w:rFonts w:ascii="Arial" w:hAnsi="Arial" w:cs="Arial"/>
          <w:sz w:val="24"/>
          <w:szCs w:val="24"/>
        </w:rPr>
        <w:t xml:space="preserve">, v ktorom sa nachádzajú vstupné parametre ochorenia </w:t>
      </w:r>
      <w:r w:rsidR="005F0DE3" w:rsidRPr="003D73CF">
        <w:rPr>
          <w:rFonts w:ascii="Arial" w:hAnsi="Arial" w:cs="Arial"/>
          <w:sz w:val="24"/>
          <w:szCs w:val="24"/>
        </w:rPr>
        <w:t xml:space="preserve">v premennej </w:t>
      </w:r>
      <w:r w:rsidR="003D73CF" w:rsidRPr="003D73CF">
        <w:rPr>
          <w:rFonts w:ascii="Arial" w:hAnsi="Arial" w:cs="Arial"/>
          <w:sz w:val="24"/>
          <w:szCs w:val="24"/>
        </w:rPr>
        <w:t>„</w:t>
      </w:r>
      <w:r w:rsidR="005F0DE3" w:rsidRPr="003D73CF">
        <w:rPr>
          <w:rFonts w:ascii="Arial" w:hAnsi="Arial" w:cs="Arial"/>
          <w:i/>
          <w:iCs/>
          <w:sz w:val="24"/>
          <w:szCs w:val="24"/>
        </w:rPr>
        <w:t>NDATA</w:t>
      </w:r>
      <w:r w:rsidR="003D73CF" w:rsidRPr="003D73CF">
        <w:rPr>
          <w:rFonts w:ascii="Arial" w:hAnsi="Arial" w:cs="Arial"/>
          <w:sz w:val="24"/>
          <w:szCs w:val="24"/>
        </w:rPr>
        <w:t>“</w:t>
      </w:r>
      <w:r w:rsidR="005F0DE3" w:rsidRPr="003D73CF">
        <w:rPr>
          <w:rFonts w:ascii="Arial" w:hAnsi="Arial" w:cs="Arial"/>
          <w:sz w:val="24"/>
          <w:szCs w:val="24"/>
        </w:rPr>
        <w:t xml:space="preserve"> a skupina ochorenia v premennej </w:t>
      </w:r>
      <w:r w:rsidR="003D73CF" w:rsidRPr="003D73CF">
        <w:rPr>
          <w:rFonts w:ascii="Arial" w:hAnsi="Arial" w:cs="Arial"/>
          <w:sz w:val="24"/>
          <w:szCs w:val="24"/>
        </w:rPr>
        <w:t>„</w:t>
      </w:r>
      <w:proofErr w:type="spellStart"/>
      <w:r w:rsidR="005F0DE3" w:rsidRPr="003D73CF">
        <w:rPr>
          <w:rFonts w:ascii="Arial" w:hAnsi="Arial" w:cs="Arial"/>
          <w:i/>
          <w:iCs/>
          <w:sz w:val="24"/>
          <w:szCs w:val="24"/>
        </w:rPr>
        <w:t>typ_ochorenia</w:t>
      </w:r>
      <w:proofErr w:type="spellEnd"/>
      <w:r w:rsidR="003D73CF" w:rsidRPr="003D73CF">
        <w:rPr>
          <w:rFonts w:ascii="Arial" w:hAnsi="Arial" w:cs="Arial"/>
          <w:sz w:val="24"/>
          <w:szCs w:val="24"/>
        </w:rPr>
        <w:t>”</w:t>
      </w:r>
      <w:r w:rsidR="005F0DE3" w:rsidRPr="003D73CF">
        <w:rPr>
          <w:rFonts w:ascii="Arial" w:hAnsi="Arial" w:cs="Arial"/>
          <w:sz w:val="24"/>
          <w:szCs w:val="24"/>
        </w:rPr>
        <w:t xml:space="preserve">. Tieto dáta si uložíme do vlastných premenných, v mojom prípade sú to premenné </w:t>
      </w:r>
      <w:r w:rsidR="003D73CF" w:rsidRPr="003D73CF">
        <w:rPr>
          <w:rFonts w:ascii="Arial" w:hAnsi="Arial" w:cs="Arial"/>
          <w:sz w:val="24"/>
          <w:szCs w:val="24"/>
        </w:rPr>
        <w:t>„</w:t>
      </w:r>
      <w:r w:rsidR="005F0DE3" w:rsidRPr="003D73CF">
        <w:rPr>
          <w:rFonts w:ascii="Arial" w:hAnsi="Arial" w:cs="Arial"/>
          <w:i/>
          <w:iCs/>
          <w:sz w:val="24"/>
          <w:szCs w:val="24"/>
          <w:lang w:val="en-US"/>
        </w:rPr>
        <w:t>inputs</w:t>
      </w:r>
      <w:r w:rsidR="003D73CF" w:rsidRPr="003D73CF">
        <w:rPr>
          <w:rFonts w:ascii="Arial" w:hAnsi="Arial" w:cs="Arial"/>
          <w:sz w:val="24"/>
          <w:szCs w:val="24"/>
        </w:rPr>
        <w:t>“</w:t>
      </w:r>
      <w:r w:rsidR="005F0DE3" w:rsidRPr="003D73CF">
        <w:rPr>
          <w:rFonts w:ascii="Arial" w:hAnsi="Arial" w:cs="Arial"/>
          <w:sz w:val="24"/>
          <w:szCs w:val="24"/>
        </w:rPr>
        <w:t xml:space="preserve"> a </w:t>
      </w:r>
      <w:r w:rsidR="003D73CF" w:rsidRPr="003D73CF">
        <w:rPr>
          <w:rFonts w:ascii="Arial" w:hAnsi="Arial" w:cs="Arial"/>
          <w:sz w:val="24"/>
          <w:szCs w:val="24"/>
        </w:rPr>
        <w:t>„</w:t>
      </w:r>
      <w:r w:rsidR="005F0DE3" w:rsidRPr="003D73CF">
        <w:rPr>
          <w:rFonts w:ascii="Arial" w:hAnsi="Arial" w:cs="Arial"/>
          <w:i/>
          <w:iCs/>
          <w:sz w:val="24"/>
          <w:szCs w:val="24"/>
          <w:lang w:val="en-US"/>
        </w:rPr>
        <w:t>targets</w:t>
      </w:r>
      <w:r w:rsidR="003D73CF" w:rsidRPr="003D73CF">
        <w:rPr>
          <w:rFonts w:ascii="Arial" w:hAnsi="Arial" w:cs="Arial"/>
          <w:sz w:val="24"/>
          <w:szCs w:val="24"/>
        </w:rPr>
        <w:t>“</w:t>
      </w:r>
      <w:r w:rsidR="005F0DE3" w:rsidRPr="003D73CF">
        <w:rPr>
          <w:rFonts w:ascii="Arial" w:hAnsi="Arial" w:cs="Arial"/>
          <w:sz w:val="24"/>
          <w:szCs w:val="24"/>
        </w:rPr>
        <w:t>.</w:t>
      </w:r>
    </w:p>
    <w:p w14:paraId="4D95054C" w14:textId="77777777" w:rsidR="005F0DE3" w:rsidRPr="003D73CF" w:rsidRDefault="005F0DE3" w:rsidP="003D73CF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1EAF4464" w14:textId="4109D154" w:rsidR="005F0DE3" w:rsidRPr="003D73CF" w:rsidRDefault="005F0DE3" w:rsidP="003D73C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 xml:space="preserve">Trénovanie neurónovej siete sa nachádza v cykle, ktorý sa opakuje </w:t>
      </w:r>
      <w:r w:rsidR="00786CDD" w:rsidRPr="003D73CF">
        <w:rPr>
          <w:rFonts w:ascii="Arial" w:hAnsi="Arial" w:cs="Arial"/>
          <w:sz w:val="24"/>
          <w:szCs w:val="24"/>
        </w:rPr>
        <w:t xml:space="preserve">10-krát. Na klasifikáciu som použil funkciu </w:t>
      </w:r>
      <w:r w:rsidR="003D73CF" w:rsidRPr="003D73CF">
        <w:rPr>
          <w:rFonts w:ascii="Arial" w:hAnsi="Arial" w:cs="Arial"/>
          <w:sz w:val="24"/>
          <w:szCs w:val="24"/>
        </w:rPr>
        <w:t>„</w:t>
      </w:r>
      <w:proofErr w:type="spellStart"/>
      <w:r w:rsidR="00786CDD" w:rsidRPr="003D73CF">
        <w:rPr>
          <w:rFonts w:ascii="Arial" w:hAnsi="Arial" w:cs="Arial"/>
          <w:i/>
          <w:iCs/>
          <w:sz w:val="24"/>
          <w:szCs w:val="24"/>
        </w:rPr>
        <w:t>patternnet</w:t>
      </w:r>
      <w:proofErr w:type="spellEnd"/>
      <w:r w:rsidR="003D73CF" w:rsidRPr="003D73CF">
        <w:rPr>
          <w:rFonts w:ascii="Arial" w:hAnsi="Arial" w:cs="Arial"/>
          <w:sz w:val="24"/>
          <w:szCs w:val="24"/>
        </w:rPr>
        <w:t>“</w:t>
      </w:r>
      <w:r w:rsidR="00786CDD" w:rsidRPr="003D73CF">
        <w:rPr>
          <w:rFonts w:ascii="Arial" w:hAnsi="Arial" w:cs="Arial"/>
          <w:sz w:val="24"/>
          <w:szCs w:val="24"/>
        </w:rPr>
        <w:t xml:space="preserve">. Dáta </w:t>
      </w:r>
      <w:r w:rsidR="00233B1A" w:rsidRPr="003D73CF">
        <w:rPr>
          <w:rFonts w:ascii="Arial" w:hAnsi="Arial" w:cs="Arial"/>
          <w:sz w:val="24"/>
          <w:szCs w:val="24"/>
        </w:rPr>
        <w:t>sú náhodne rozdelené v každej iterácií</w:t>
      </w:r>
      <w:r w:rsidR="002127EA">
        <w:rPr>
          <w:rFonts w:ascii="Arial" w:hAnsi="Arial" w:cs="Arial"/>
          <w:sz w:val="24"/>
          <w:szCs w:val="24"/>
        </w:rPr>
        <w:t>,</w:t>
      </w:r>
      <w:r w:rsidR="00233B1A" w:rsidRPr="003D73CF">
        <w:rPr>
          <w:rFonts w:ascii="Arial" w:hAnsi="Arial" w:cs="Arial"/>
          <w:sz w:val="24"/>
          <w:szCs w:val="24"/>
        </w:rPr>
        <w:t> 60% dát sa používa na trénovanie, 0% na validáciu a 40% dát na testovanie.</w:t>
      </w:r>
    </w:p>
    <w:p w14:paraId="1AF3B3D6" w14:textId="77777777" w:rsidR="00233B1A" w:rsidRPr="003D73CF" w:rsidRDefault="00233B1A" w:rsidP="003D73CF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4952AF71" w14:textId="4472A3D5" w:rsidR="006A4533" w:rsidRPr="003D73CF" w:rsidRDefault="006A4533" w:rsidP="003D73C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>Po natrénovaní neurónovej siete je možné túto sieť</w:t>
      </w:r>
      <w:r w:rsidR="00233B1A" w:rsidRPr="003D73CF">
        <w:rPr>
          <w:rFonts w:ascii="Arial" w:hAnsi="Arial" w:cs="Arial"/>
          <w:sz w:val="24"/>
          <w:szCs w:val="24"/>
        </w:rPr>
        <w:t xml:space="preserve"> testovať na napríklad trénovaných a testovacích dátach</w:t>
      </w:r>
      <w:r w:rsidRPr="003D73CF">
        <w:rPr>
          <w:rFonts w:ascii="Arial" w:hAnsi="Arial" w:cs="Arial"/>
          <w:sz w:val="24"/>
          <w:szCs w:val="24"/>
        </w:rPr>
        <w:t>.</w:t>
      </w:r>
      <w:r w:rsidR="00233B1A" w:rsidRPr="003D73CF">
        <w:rPr>
          <w:rFonts w:ascii="Arial" w:hAnsi="Arial" w:cs="Arial"/>
          <w:sz w:val="24"/>
          <w:szCs w:val="24"/>
        </w:rPr>
        <w:t xml:space="preserve"> Pri testovaní vykonáme aj výpočet výkonu natrénovanej </w:t>
      </w:r>
      <w:r w:rsidR="00C62935" w:rsidRPr="003D73CF">
        <w:rPr>
          <w:rFonts w:ascii="Arial" w:hAnsi="Arial" w:cs="Arial"/>
          <w:sz w:val="24"/>
          <w:szCs w:val="24"/>
        </w:rPr>
        <w:t>neurónovej siete.</w:t>
      </w:r>
    </w:p>
    <w:p w14:paraId="1F28E869" w14:textId="77777777" w:rsidR="00C62935" w:rsidRPr="003D73CF" w:rsidRDefault="00C62935" w:rsidP="003D73CF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7D040B0D" w14:textId="3B8E1F0B" w:rsidR="00C62935" w:rsidRPr="003D73CF" w:rsidRDefault="00C62935" w:rsidP="003D73C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 xml:space="preserve">S vyžitím príkazu </w:t>
      </w:r>
      <w:r w:rsidR="002127EA">
        <w:rPr>
          <w:rFonts w:ascii="Arial" w:hAnsi="Arial" w:cs="Arial"/>
          <w:sz w:val="24"/>
          <w:szCs w:val="24"/>
        </w:rPr>
        <w:t>„</w:t>
      </w:r>
      <w:r w:rsidRPr="002127EA">
        <w:rPr>
          <w:rFonts w:ascii="Arial" w:hAnsi="Arial" w:cs="Arial"/>
          <w:i/>
          <w:iCs/>
          <w:sz w:val="24"/>
          <w:szCs w:val="24"/>
          <w:lang w:val="en-US"/>
        </w:rPr>
        <w:t>confusion</w:t>
      </w:r>
      <w:r w:rsidR="002127EA">
        <w:rPr>
          <w:rFonts w:ascii="Arial" w:hAnsi="Arial" w:cs="Arial"/>
          <w:i/>
          <w:iCs/>
          <w:sz w:val="24"/>
          <w:szCs w:val="24"/>
          <w:lang w:val="en-US"/>
        </w:rPr>
        <w:t>”</w:t>
      </w:r>
      <w:r w:rsidRPr="003D73CF">
        <w:rPr>
          <w:rFonts w:ascii="Arial" w:hAnsi="Arial" w:cs="Arial"/>
          <w:sz w:val="24"/>
          <w:szCs w:val="24"/>
        </w:rPr>
        <w:t xml:space="preserve"> získame klasifikačnú maticu celkových</w:t>
      </w:r>
      <w:r w:rsidR="003B6567" w:rsidRPr="003D73CF">
        <w:rPr>
          <w:rFonts w:ascii="Arial" w:hAnsi="Arial" w:cs="Arial"/>
          <w:sz w:val="24"/>
          <w:szCs w:val="24"/>
        </w:rPr>
        <w:t xml:space="preserve"> dát</w:t>
      </w:r>
      <w:r w:rsidRPr="003D73CF">
        <w:rPr>
          <w:rFonts w:ascii="Arial" w:hAnsi="Arial" w:cs="Arial"/>
          <w:sz w:val="24"/>
          <w:szCs w:val="24"/>
        </w:rPr>
        <w:t>, trénovania a testovania spolu s percentom neúspešne klasifikovaných vzoriek.</w:t>
      </w:r>
    </w:p>
    <w:p w14:paraId="65938344" w14:textId="77777777" w:rsidR="003B6567" w:rsidRPr="003D73CF" w:rsidRDefault="003B6567" w:rsidP="003D73CF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1D5D804C" w14:textId="77777777" w:rsidR="003B6567" w:rsidRPr="003D73CF" w:rsidRDefault="003B6567" w:rsidP="003D73C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>V každej iterácií vyčíslime úspešnosť klasifikácie, senzitivitu a špecifickosť</w:t>
      </w:r>
    </w:p>
    <w:p w14:paraId="7E519142" w14:textId="4358EF4A" w:rsidR="006E0DD0" w:rsidRPr="003D73CF" w:rsidRDefault="006E0DD0" w:rsidP="003D73CF">
      <w:pPr>
        <w:pStyle w:val="Odstavecseseznamem"/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 xml:space="preserve">všetkých, </w:t>
      </w:r>
      <w:r w:rsidR="003B6567" w:rsidRPr="003D73CF">
        <w:rPr>
          <w:rFonts w:ascii="Arial" w:hAnsi="Arial" w:cs="Arial"/>
          <w:sz w:val="24"/>
          <w:szCs w:val="24"/>
        </w:rPr>
        <w:t>trénovaných</w:t>
      </w:r>
      <w:r w:rsidRPr="003D73CF">
        <w:rPr>
          <w:rFonts w:ascii="Arial" w:hAnsi="Arial" w:cs="Arial"/>
          <w:sz w:val="24"/>
          <w:szCs w:val="24"/>
        </w:rPr>
        <w:t xml:space="preserve"> a </w:t>
      </w:r>
      <w:r w:rsidR="003B6567" w:rsidRPr="003D73CF">
        <w:rPr>
          <w:rFonts w:ascii="Arial" w:hAnsi="Arial" w:cs="Arial"/>
          <w:sz w:val="24"/>
          <w:szCs w:val="24"/>
        </w:rPr>
        <w:t>testovaných vzoriek</w:t>
      </w:r>
      <w:r w:rsidRPr="003D73CF">
        <w:rPr>
          <w:rFonts w:ascii="Arial" w:hAnsi="Arial" w:cs="Arial"/>
          <w:sz w:val="24"/>
          <w:szCs w:val="24"/>
        </w:rPr>
        <w:t>. Tieto úspešnosti uložíme do matice M a opakujeme cyklus trénovania.</w:t>
      </w:r>
    </w:p>
    <w:p w14:paraId="7CC3563D" w14:textId="6CD05FF6" w:rsidR="006E0DD0" w:rsidRPr="003D73CF" w:rsidRDefault="006E0DD0" w:rsidP="003D73CF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3E2B4C30" w14:textId="73680A31" w:rsidR="006A4533" w:rsidRPr="003D73CF" w:rsidRDefault="006E0DD0" w:rsidP="003D73C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>Po uplynutí špecifikovaného počtu iterácií si z matice M vyberieme minimálnu, maximálnu a priemernú úspešnosť.</w:t>
      </w:r>
    </w:p>
    <w:p w14:paraId="795BF282" w14:textId="77777777" w:rsidR="006E0DD0" w:rsidRPr="003D73CF" w:rsidRDefault="006E0DD0" w:rsidP="003D73CF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12331B9E" w14:textId="535FA90F" w:rsidR="00B03CF4" w:rsidRDefault="006E0DD0" w:rsidP="003D73C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73CF">
        <w:rPr>
          <w:rFonts w:ascii="Arial" w:hAnsi="Arial" w:cs="Arial"/>
          <w:sz w:val="24"/>
          <w:szCs w:val="24"/>
        </w:rPr>
        <w:t>Na záver vypíšeme úspešnosti trénovanej, testovanej</w:t>
      </w:r>
      <w:r w:rsidR="003D73CF" w:rsidRPr="003D73CF">
        <w:rPr>
          <w:rFonts w:ascii="Arial" w:hAnsi="Arial" w:cs="Arial"/>
          <w:sz w:val="24"/>
          <w:szCs w:val="24"/>
        </w:rPr>
        <w:t xml:space="preserve">, </w:t>
      </w:r>
      <w:r w:rsidRPr="003D73CF">
        <w:rPr>
          <w:rFonts w:ascii="Arial" w:hAnsi="Arial" w:cs="Arial"/>
          <w:sz w:val="24"/>
          <w:szCs w:val="24"/>
        </w:rPr>
        <w:t>celkovej klasifikácie</w:t>
      </w:r>
      <w:r w:rsidR="003D73CF" w:rsidRPr="003D73CF">
        <w:rPr>
          <w:rFonts w:ascii="Arial" w:hAnsi="Arial" w:cs="Arial"/>
          <w:sz w:val="24"/>
          <w:szCs w:val="24"/>
        </w:rPr>
        <w:t xml:space="preserve"> a výkon neurónovej siete.</w:t>
      </w:r>
      <w:r w:rsidRPr="003D73CF">
        <w:rPr>
          <w:rFonts w:ascii="Arial" w:hAnsi="Arial" w:cs="Arial"/>
          <w:sz w:val="24"/>
          <w:szCs w:val="24"/>
        </w:rPr>
        <w:t xml:space="preserve"> </w:t>
      </w:r>
    </w:p>
    <w:p w14:paraId="2684A8A8" w14:textId="4A47002F" w:rsidR="00B2137D" w:rsidRDefault="00B2137D" w:rsidP="00B2137D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5A4CFB06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09B06C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201EBA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22A0A7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EB89FF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085084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291768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535A60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E50D30" w14:textId="77777777" w:rsidR="00B2137D" w:rsidRDefault="00B2137D" w:rsidP="00B213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8E5636" w14:textId="00BECDAD" w:rsidR="00B2137D" w:rsidRPr="00B2137D" w:rsidRDefault="00B2137D" w:rsidP="00B2137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2137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Trénovanie neurónovej siete</w:t>
      </w:r>
    </w:p>
    <w:p w14:paraId="5121F36B" w14:textId="7B76C49C" w:rsidR="002127EA" w:rsidRDefault="00B2137D" w:rsidP="00B2137D">
      <w:pPr>
        <w:pStyle w:val="Odstavecsesezname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617EFF" wp14:editId="101010C2">
            <wp:extent cx="4135025" cy="3923136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742" cy="397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99EF" w14:textId="004551A6" w:rsidR="00B2137D" w:rsidRPr="002127EA" w:rsidRDefault="00B2137D" w:rsidP="002127EA">
      <w:pPr>
        <w:pStyle w:val="Odstavecseseznamem"/>
        <w:rPr>
          <w:rFonts w:ascii="Arial" w:hAnsi="Arial" w:cs="Arial"/>
          <w:sz w:val="24"/>
          <w:szCs w:val="24"/>
        </w:rPr>
      </w:pPr>
    </w:p>
    <w:p w14:paraId="67F22FD5" w14:textId="5091B465" w:rsidR="002127EA" w:rsidRDefault="002127EA" w:rsidP="002127E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1020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2"/>
        <w:gridCol w:w="4985"/>
      </w:tblGrid>
      <w:tr w:rsidR="00B2137D" w14:paraId="62966ED2" w14:textId="77777777" w:rsidTr="00B2137D">
        <w:tc>
          <w:tcPr>
            <w:tcW w:w="5222" w:type="dxa"/>
          </w:tcPr>
          <w:p w14:paraId="24063944" w14:textId="53ABFAD2" w:rsidR="002127EA" w:rsidRDefault="00B2137D" w:rsidP="00212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91018D" wp14:editId="3AA092D2">
                  <wp:extent cx="2750024" cy="2060553"/>
                  <wp:effectExtent l="0" t="0" r="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308" cy="207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B08D9" w14:textId="2373FA10" w:rsidR="002127EA" w:rsidRPr="002127EA" w:rsidRDefault="002127EA" w:rsidP="002127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27EA">
              <w:rPr>
                <w:rFonts w:ascii="Arial" w:hAnsi="Arial" w:cs="Arial"/>
                <w:b/>
                <w:bCs/>
                <w:sz w:val="24"/>
                <w:szCs w:val="24"/>
              </w:rPr>
              <w:t>Priebeh trénovania neurónovej siete</w:t>
            </w:r>
          </w:p>
        </w:tc>
        <w:tc>
          <w:tcPr>
            <w:tcW w:w="4985" w:type="dxa"/>
          </w:tcPr>
          <w:p w14:paraId="4AC876A2" w14:textId="67FA9F1E" w:rsidR="002127EA" w:rsidRDefault="00B2137D" w:rsidP="00212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4B7391D" wp14:editId="5B817830">
                  <wp:extent cx="2033517" cy="2033517"/>
                  <wp:effectExtent l="0" t="0" r="5080" b="508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941" cy="2062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F41A7" w14:textId="17B7BEF3" w:rsidR="002127EA" w:rsidRPr="002127EA" w:rsidRDefault="002127EA" w:rsidP="002127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27EA">
              <w:rPr>
                <w:rFonts w:ascii="Arial" w:hAnsi="Arial" w:cs="Arial"/>
                <w:b/>
                <w:bCs/>
                <w:sz w:val="24"/>
                <w:szCs w:val="24"/>
              </w:rPr>
              <w:t>Kontingenčná tabuľka</w:t>
            </w:r>
          </w:p>
        </w:tc>
      </w:tr>
    </w:tbl>
    <w:p w14:paraId="00C27A4F" w14:textId="77777777" w:rsidR="002127EA" w:rsidRPr="002127EA" w:rsidRDefault="002127EA" w:rsidP="002127EA">
      <w:pPr>
        <w:jc w:val="both"/>
        <w:rPr>
          <w:rFonts w:ascii="Arial" w:hAnsi="Arial" w:cs="Arial"/>
          <w:sz w:val="24"/>
          <w:szCs w:val="24"/>
        </w:rPr>
      </w:pPr>
    </w:p>
    <w:sectPr w:rsidR="002127EA" w:rsidRPr="0021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61A"/>
    <w:multiLevelType w:val="hybridMultilevel"/>
    <w:tmpl w:val="B374DDA6"/>
    <w:lvl w:ilvl="0" w:tplc="4858D4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86"/>
    <w:rsid w:val="002127EA"/>
    <w:rsid w:val="00233B1A"/>
    <w:rsid w:val="003B6567"/>
    <w:rsid w:val="003D73CF"/>
    <w:rsid w:val="005F0DE3"/>
    <w:rsid w:val="0063041C"/>
    <w:rsid w:val="006A4533"/>
    <w:rsid w:val="006E0DD0"/>
    <w:rsid w:val="00786CDD"/>
    <w:rsid w:val="00B03CF4"/>
    <w:rsid w:val="00B2137D"/>
    <w:rsid w:val="00B60786"/>
    <w:rsid w:val="00BA3902"/>
    <w:rsid w:val="00C62935"/>
    <w:rsid w:val="00D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D9B5"/>
  <w15:chartTrackingRefBased/>
  <w15:docId w15:val="{39D9A3C2-63E3-4DE2-86BA-D8ABE7E6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A4533"/>
    <w:pPr>
      <w:spacing w:line="256" w:lineRule="auto"/>
      <w:ind w:left="720"/>
      <w:contextualSpacing/>
    </w:pPr>
  </w:style>
  <w:style w:type="table" w:styleId="Mkatabulky">
    <w:name w:val="Table Grid"/>
    <w:basedOn w:val="Normlntabulka"/>
    <w:uiPriority w:val="39"/>
    <w:rsid w:val="0021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4</cp:revision>
  <dcterms:created xsi:type="dcterms:W3CDTF">2022-04-09T11:49:00Z</dcterms:created>
  <dcterms:modified xsi:type="dcterms:W3CDTF">2022-04-13T06:15:00Z</dcterms:modified>
</cp:coreProperties>
</file>