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7E5" w:rsidRPr="00A117F8" w:rsidRDefault="00CE67E5" w:rsidP="00CE67E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bidi="hi-IN"/>
        </w:rPr>
      </w:pPr>
      <w:r w:rsidRPr="00A117F8">
        <w:rPr>
          <w:rFonts w:ascii="Segoe UI" w:hAnsi="Segoe UI" w:cs="Segoe UI"/>
          <w:sz w:val="24"/>
          <w:szCs w:val="24"/>
          <w:lang w:bidi="hi-IN"/>
        </w:rPr>
        <w:t>UNIT-V Input/output 8 hours</w:t>
      </w:r>
    </w:p>
    <w:p w:rsidR="00CE67E5" w:rsidRPr="006E350B" w:rsidRDefault="00CE67E5" w:rsidP="006E35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CIDFont+F3" w:hAnsi="Segoe UI" w:cs="Segoe UI"/>
          <w:sz w:val="24"/>
          <w:szCs w:val="24"/>
          <w:lang w:bidi="hi-IN"/>
        </w:rPr>
      </w:pPr>
      <w:r w:rsidRPr="006E350B">
        <w:rPr>
          <w:rFonts w:ascii="Segoe UI" w:eastAsia="CIDFont+F3" w:hAnsi="Segoe UI" w:cs="Segoe UI"/>
          <w:sz w:val="24"/>
          <w:szCs w:val="24"/>
          <w:lang w:bidi="hi-IN"/>
        </w:rPr>
        <w:t>I/O interface, I/O ports, Interrupts, Modes of data Transfer</w:t>
      </w:r>
      <w:r w:rsidRPr="006E350B">
        <w:rPr>
          <w:rFonts w:ascii="Segoe UI" w:hAnsi="Segoe UI" w:cs="Segoe UI"/>
          <w:sz w:val="24"/>
          <w:szCs w:val="24"/>
          <w:lang w:bidi="hi-IN"/>
        </w:rPr>
        <w:t xml:space="preserve">: </w:t>
      </w:r>
      <w:r w:rsidRPr="006E350B">
        <w:rPr>
          <w:rFonts w:ascii="Segoe UI" w:eastAsia="CIDFont+F3" w:hAnsi="Segoe UI" w:cs="Segoe UI"/>
          <w:sz w:val="24"/>
          <w:szCs w:val="24"/>
          <w:lang w:bidi="hi-IN"/>
        </w:rPr>
        <w:t>Programmed I/O, Interrupt Initiated I/O, and</w:t>
      </w:r>
    </w:p>
    <w:p w:rsidR="006E350B" w:rsidRPr="00A117F8" w:rsidRDefault="006E350B" w:rsidP="00CE67E5">
      <w:pPr>
        <w:autoSpaceDE w:val="0"/>
        <w:autoSpaceDN w:val="0"/>
        <w:adjustRightInd w:val="0"/>
        <w:spacing w:after="0" w:line="240" w:lineRule="auto"/>
        <w:rPr>
          <w:rFonts w:ascii="Segoe UI" w:eastAsia="CIDFont+F3" w:hAnsi="Segoe UI" w:cs="Segoe UI"/>
          <w:sz w:val="24"/>
          <w:szCs w:val="24"/>
          <w:lang w:bidi="hi-IN"/>
        </w:rPr>
      </w:pPr>
    </w:p>
    <w:p w:rsidR="006B7714" w:rsidRDefault="00CE67E5" w:rsidP="006E35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CIDFont+F3" w:hAnsi="Segoe UI" w:cs="Segoe UI"/>
          <w:sz w:val="24"/>
          <w:szCs w:val="24"/>
          <w:lang w:bidi="hi-IN"/>
        </w:rPr>
      </w:pPr>
      <w:r w:rsidRPr="006E350B">
        <w:rPr>
          <w:rFonts w:ascii="Segoe UI" w:eastAsia="CIDFont+F3" w:hAnsi="Segoe UI" w:cs="Segoe UI"/>
          <w:sz w:val="24"/>
          <w:szCs w:val="24"/>
          <w:lang w:bidi="hi-IN"/>
        </w:rPr>
        <w:t>Direct memory access (DMA),</w:t>
      </w:r>
    </w:p>
    <w:p w:rsidR="006B7714" w:rsidRPr="006B7714" w:rsidRDefault="006B7714" w:rsidP="006B7714">
      <w:pPr>
        <w:pStyle w:val="ListParagraph"/>
        <w:rPr>
          <w:rFonts w:ascii="Segoe UI" w:eastAsia="CIDFont+F3" w:hAnsi="Segoe UI" w:cs="Segoe UI"/>
          <w:sz w:val="24"/>
          <w:szCs w:val="24"/>
          <w:lang w:bidi="hi-IN"/>
        </w:rPr>
      </w:pPr>
    </w:p>
    <w:p w:rsidR="006E350B" w:rsidRDefault="00CE67E5" w:rsidP="00505C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CIDFont+F3" w:hAnsi="Segoe UI" w:cs="Segoe UI"/>
          <w:sz w:val="24"/>
          <w:szCs w:val="24"/>
          <w:lang w:bidi="hi-IN"/>
        </w:rPr>
      </w:pPr>
      <w:r w:rsidRPr="006B7714">
        <w:rPr>
          <w:rFonts w:ascii="Segoe UI" w:eastAsia="CIDFont+F3" w:hAnsi="Segoe UI" w:cs="Segoe UI"/>
          <w:sz w:val="24"/>
          <w:szCs w:val="24"/>
          <w:lang w:bidi="hi-IN"/>
        </w:rPr>
        <w:t xml:space="preserve"> I/O channels and processors, Serial Communication, </w:t>
      </w:r>
    </w:p>
    <w:p w:rsidR="00B70FF5" w:rsidRPr="00B70FF5" w:rsidRDefault="00B70FF5" w:rsidP="00B70FF5">
      <w:pPr>
        <w:pStyle w:val="ListParagraph"/>
        <w:rPr>
          <w:rFonts w:ascii="Segoe UI" w:eastAsia="CIDFont+F3" w:hAnsi="Segoe UI" w:cs="Segoe UI"/>
          <w:sz w:val="24"/>
          <w:szCs w:val="24"/>
          <w:lang w:bidi="hi-IN"/>
        </w:rPr>
      </w:pPr>
    </w:p>
    <w:p w:rsidR="00B70FF5" w:rsidRPr="006B7714" w:rsidRDefault="00B70FF5" w:rsidP="00505C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CIDFont+F3" w:hAnsi="Segoe UI" w:cs="Segoe UI"/>
          <w:sz w:val="24"/>
          <w:szCs w:val="24"/>
          <w:lang w:bidi="hi-IN"/>
        </w:rPr>
      </w:pPr>
      <w:bookmarkStart w:id="0" w:name="_GoBack"/>
      <w:bookmarkEnd w:id="0"/>
    </w:p>
    <w:p w:rsidR="005F3360" w:rsidRPr="006B7714" w:rsidRDefault="006B7714" w:rsidP="006B77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CIDFont+F3" w:hAnsi="Segoe UI" w:cs="Segoe UI"/>
          <w:sz w:val="24"/>
          <w:szCs w:val="24"/>
          <w:lang w:bidi="hi-IN"/>
        </w:rPr>
      </w:pPr>
      <w:r w:rsidRPr="006E350B">
        <w:rPr>
          <w:rFonts w:ascii="Segoe UI" w:eastAsia="CIDFont+F3" w:hAnsi="Segoe UI" w:cs="Segoe UI"/>
          <w:sz w:val="24"/>
          <w:szCs w:val="24"/>
          <w:lang w:bidi="hi-IN"/>
        </w:rPr>
        <w:t>Standard</w:t>
      </w:r>
      <w:r>
        <w:rPr>
          <w:rFonts w:ascii="Segoe UI" w:eastAsia="CIDFont+F3" w:hAnsi="Segoe UI" w:cs="Segoe UI"/>
          <w:sz w:val="24"/>
          <w:szCs w:val="24"/>
          <w:lang w:bidi="hi-IN"/>
        </w:rPr>
        <w:t xml:space="preserve"> </w:t>
      </w:r>
      <w:r w:rsidR="00CE67E5" w:rsidRPr="006B7714">
        <w:rPr>
          <w:rFonts w:ascii="Segoe UI" w:eastAsia="CIDFont+F3" w:hAnsi="Segoe UI" w:cs="Segoe UI"/>
          <w:sz w:val="24"/>
          <w:szCs w:val="24"/>
          <w:lang w:bidi="hi-IN"/>
        </w:rPr>
        <w:t xml:space="preserve">communication interfaces. Case </w:t>
      </w:r>
      <w:proofErr w:type="gramStart"/>
      <w:r w:rsidR="00CE67E5" w:rsidRPr="006B7714">
        <w:rPr>
          <w:rFonts w:ascii="Segoe UI" w:eastAsia="CIDFont+F3" w:hAnsi="Segoe UI" w:cs="Segoe UI"/>
          <w:sz w:val="24"/>
          <w:szCs w:val="24"/>
          <w:lang w:bidi="hi-IN"/>
        </w:rPr>
        <w:t>Study :</w:t>
      </w:r>
      <w:proofErr w:type="gramEnd"/>
      <w:r w:rsidR="00CE67E5" w:rsidRPr="006B7714">
        <w:rPr>
          <w:rFonts w:ascii="Segoe UI" w:eastAsia="CIDFont+F3" w:hAnsi="Segoe UI" w:cs="Segoe UI"/>
          <w:sz w:val="24"/>
          <w:szCs w:val="24"/>
          <w:lang w:bidi="hi-IN"/>
        </w:rPr>
        <w:t xml:space="preserve"> Multi core processing, Multithreading architecture</w:t>
      </w:r>
    </w:p>
    <w:sectPr w:rsidR="005F3360" w:rsidRPr="006B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3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43D0E"/>
    <w:multiLevelType w:val="hybridMultilevel"/>
    <w:tmpl w:val="FFEC8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E5"/>
    <w:rsid w:val="005F3360"/>
    <w:rsid w:val="006B7714"/>
    <w:rsid w:val="006E350B"/>
    <w:rsid w:val="00A117F8"/>
    <w:rsid w:val="00B70FF5"/>
    <w:rsid w:val="00CE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D2D7"/>
  <w15:chartTrackingRefBased/>
  <w15:docId w15:val="{7ED9D27E-978B-41F1-8CD4-7C3AFBE1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7</cp:revision>
  <dcterms:created xsi:type="dcterms:W3CDTF">2023-02-09T02:00:00Z</dcterms:created>
  <dcterms:modified xsi:type="dcterms:W3CDTF">2023-02-09T02:04:00Z</dcterms:modified>
</cp:coreProperties>
</file>