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D2C78" w14:textId="16E77AD4" w:rsidR="00A012DB" w:rsidRDefault="00A012DB" w:rsidP="00A012DB">
      <w:pPr>
        <w:spacing w:line="240" w:lineRule="auto"/>
        <w:rPr>
          <w:b/>
          <w:bCs/>
        </w:rPr>
      </w:pPr>
      <w:r w:rsidRPr="008D492C">
        <w:rPr>
          <w:b/>
          <w:bCs/>
        </w:rPr>
        <w:t>P</w:t>
      </w:r>
      <w:r w:rsidRPr="008D492C">
        <w:rPr>
          <w:rFonts w:hint="eastAsia"/>
          <w:b/>
          <w:bCs/>
        </w:rPr>
        <w:t>rogress report: cp</w:t>
      </w:r>
      <w:r w:rsidR="00426C68">
        <w:rPr>
          <w:rFonts w:hint="eastAsia"/>
          <w:b/>
          <w:bCs/>
        </w:rPr>
        <w:t>2</w:t>
      </w:r>
    </w:p>
    <w:p w14:paraId="09452D40" w14:textId="77777777" w:rsidR="00426C68" w:rsidRPr="008D492C" w:rsidRDefault="00426C68" w:rsidP="00426C68">
      <w:pPr>
        <w:spacing w:line="240" w:lineRule="auto"/>
        <w:rPr>
          <w:sz w:val="21"/>
          <w:szCs w:val="22"/>
        </w:rPr>
      </w:pPr>
      <w:r w:rsidRPr="008D492C">
        <w:rPr>
          <w:sz w:val="21"/>
          <w:szCs w:val="22"/>
        </w:rPr>
        <w:t>ROB size: 1</w:t>
      </w:r>
      <w:r>
        <w:rPr>
          <w:rFonts w:hint="eastAsia"/>
          <w:sz w:val="21"/>
          <w:szCs w:val="22"/>
        </w:rPr>
        <w:t>6</w:t>
      </w:r>
    </w:p>
    <w:p w14:paraId="3DE59737" w14:textId="77777777" w:rsidR="00426C68" w:rsidRPr="008D492C" w:rsidRDefault="00426C68" w:rsidP="00426C68">
      <w:pPr>
        <w:spacing w:line="240" w:lineRule="auto"/>
        <w:rPr>
          <w:sz w:val="21"/>
          <w:szCs w:val="22"/>
        </w:rPr>
      </w:pPr>
      <w:r w:rsidRPr="008D492C">
        <w:rPr>
          <w:sz w:val="21"/>
          <w:szCs w:val="22"/>
        </w:rPr>
        <w:t>Instruction queue size: 1</w:t>
      </w:r>
      <w:r>
        <w:rPr>
          <w:rFonts w:hint="eastAsia"/>
          <w:sz w:val="21"/>
          <w:szCs w:val="22"/>
        </w:rPr>
        <w:t>6</w:t>
      </w:r>
    </w:p>
    <w:p w14:paraId="2BE6DDD7" w14:textId="3ADD6BD5" w:rsidR="00426C68" w:rsidRPr="008D492C" w:rsidRDefault="00426C68" w:rsidP="00426C68">
      <w:pPr>
        <w:spacing w:line="240" w:lineRule="auto"/>
        <w:rPr>
          <w:rFonts w:hint="eastAsia"/>
          <w:sz w:val="21"/>
          <w:szCs w:val="22"/>
        </w:rPr>
      </w:pPr>
      <w:r w:rsidRPr="008D492C">
        <w:rPr>
          <w:sz w:val="21"/>
          <w:szCs w:val="22"/>
        </w:rPr>
        <w:t>Reservation sizes:</w:t>
      </w:r>
      <w:r>
        <w:rPr>
          <w:rFonts w:hint="eastAsia"/>
          <w:sz w:val="21"/>
          <w:szCs w:val="22"/>
        </w:rPr>
        <w:t xml:space="preserve"> 4x4</w:t>
      </w:r>
    </w:p>
    <w:p w14:paraId="2AD00464" w14:textId="1E56AA48" w:rsidR="00426C68" w:rsidRDefault="004E68A3" w:rsidP="00A012DB">
      <w:pPr>
        <w:spacing w:line="240" w:lineRule="auto"/>
        <w:rPr>
          <w:sz w:val="21"/>
          <w:szCs w:val="22"/>
        </w:rPr>
      </w:pPr>
      <w:r>
        <w:rPr>
          <w:rFonts w:hint="eastAsia"/>
          <w:sz w:val="21"/>
          <w:szCs w:val="22"/>
        </w:rPr>
        <w:t xml:space="preserve">CDB:4 </w:t>
      </w:r>
      <w:r w:rsidR="00336729">
        <w:rPr>
          <w:rFonts w:hint="eastAsia"/>
          <w:sz w:val="21"/>
          <w:szCs w:val="22"/>
        </w:rPr>
        <w:t>x struct</w:t>
      </w:r>
      <w:r w:rsidR="00426C68" w:rsidRPr="008D492C">
        <w:rPr>
          <w:sz w:val="21"/>
          <w:szCs w:val="22"/>
        </w:rPr>
        <w:t>.</w:t>
      </w:r>
    </w:p>
    <w:p w14:paraId="4E163B76" w14:textId="0CC11BBD" w:rsidR="00957F7F" w:rsidRPr="006D51BC" w:rsidRDefault="00957F7F" w:rsidP="00A012DB">
      <w:pPr>
        <w:spacing w:line="240" w:lineRule="auto"/>
        <w:rPr>
          <w:rFonts w:hint="eastAsia"/>
          <w:sz w:val="21"/>
          <w:szCs w:val="22"/>
        </w:rPr>
      </w:pPr>
      <w:r>
        <w:rPr>
          <w:sz w:val="21"/>
          <w:szCs w:val="22"/>
        </w:rPr>
        <w:t>C</w:t>
      </w:r>
      <w:r>
        <w:rPr>
          <w:rFonts w:hint="eastAsia"/>
          <w:sz w:val="21"/>
          <w:szCs w:val="22"/>
        </w:rPr>
        <w:t xml:space="preserve">ollapsed queue </w:t>
      </w:r>
    </w:p>
    <w:p w14:paraId="5D00FC69" w14:textId="2319EAD7" w:rsidR="00A012DB" w:rsidRDefault="00A012DB" w:rsidP="00A012DB">
      <w:pPr>
        <w:spacing w:line="240" w:lineRule="auto"/>
      </w:pPr>
      <w:r>
        <w:rPr>
          <w:rFonts w:hint="eastAsia"/>
        </w:rPr>
        <w:t>ROB</w:t>
      </w:r>
      <w:r w:rsidR="00E2451D">
        <w:rPr>
          <w:rFonts w:hint="eastAsia"/>
        </w:rPr>
        <w:t xml:space="preserve">, </w:t>
      </w:r>
      <w:r>
        <w:rPr>
          <w:rFonts w:hint="eastAsia"/>
        </w:rPr>
        <w:t>RENAME</w:t>
      </w:r>
      <w:r w:rsidR="00E2451D">
        <w:rPr>
          <w:rFonts w:hint="eastAsia"/>
        </w:rPr>
        <w:t xml:space="preserve">, </w:t>
      </w:r>
      <w:r>
        <w:rPr>
          <w:rFonts w:hint="eastAsia"/>
        </w:rPr>
        <w:t xml:space="preserve">RS: </w:t>
      </w:r>
      <w:proofErr w:type="spellStart"/>
      <w:r>
        <w:rPr>
          <w:rFonts w:hint="eastAsia"/>
        </w:rPr>
        <w:t>leon</w:t>
      </w:r>
      <w:proofErr w:type="spellEnd"/>
      <w:r>
        <w:rPr>
          <w:rFonts w:hint="eastAsia"/>
        </w:rPr>
        <w:t xml:space="preserve"> </w:t>
      </w:r>
      <w:proofErr w:type="spellStart"/>
      <w:r>
        <w:rPr>
          <w:rFonts w:hint="eastAsia"/>
        </w:rPr>
        <w:t>ku</w:t>
      </w:r>
      <w:proofErr w:type="spellEnd"/>
    </w:p>
    <w:p w14:paraId="7AE59FC7" w14:textId="311DA83E" w:rsidR="00A012DB" w:rsidRDefault="00A012DB" w:rsidP="00A012DB">
      <w:pPr>
        <w:spacing w:line="240" w:lineRule="auto"/>
      </w:pPr>
      <w:r>
        <w:rPr>
          <w:rFonts w:hint="eastAsia"/>
        </w:rPr>
        <w:t>CDB</w:t>
      </w:r>
      <w:r w:rsidR="00EC3039">
        <w:rPr>
          <w:rFonts w:hint="eastAsia"/>
        </w:rPr>
        <w:t>,</w:t>
      </w:r>
      <w:r w:rsidR="00E2451D">
        <w:rPr>
          <w:rFonts w:hint="eastAsia"/>
        </w:rPr>
        <w:t xml:space="preserve"> </w:t>
      </w:r>
      <w:r w:rsidR="00BB3911">
        <w:rPr>
          <w:rFonts w:hint="eastAsia"/>
        </w:rPr>
        <w:t xml:space="preserve">Register File, </w:t>
      </w:r>
      <w:r>
        <w:rPr>
          <w:rFonts w:hint="eastAsia"/>
        </w:rPr>
        <w:t xml:space="preserve">Function Unit: jimmy </w:t>
      </w:r>
      <w:proofErr w:type="spellStart"/>
      <w:r>
        <w:rPr>
          <w:rFonts w:hint="eastAsia"/>
        </w:rPr>
        <w:t>yu</w:t>
      </w:r>
      <w:proofErr w:type="spellEnd"/>
    </w:p>
    <w:p w14:paraId="562F9917" w14:textId="309E3E6C" w:rsidR="00A012DB" w:rsidRDefault="00A012DB" w:rsidP="00A012DB">
      <w:pPr>
        <w:spacing w:line="240" w:lineRule="auto"/>
      </w:pPr>
      <w:r>
        <w:rPr>
          <w:rFonts w:hint="eastAsia"/>
        </w:rPr>
        <w:t xml:space="preserve">Decoder, </w:t>
      </w:r>
      <w:proofErr w:type="spellStart"/>
      <w:r>
        <w:rPr>
          <w:rFonts w:hint="eastAsia"/>
        </w:rPr>
        <w:t>Control_Rom</w:t>
      </w:r>
      <w:proofErr w:type="spellEnd"/>
      <w:r>
        <w:rPr>
          <w:rFonts w:hint="eastAsia"/>
        </w:rPr>
        <w:t xml:space="preserve">, </w:t>
      </w:r>
      <w:proofErr w:type="spellStart"/>
      <w:r>
        <w:rPr>
          <w:rFonts w:hint="eastAsia"/>
        </w:rPr>
        <w:t>Hold_register</w:t>
      </w:r>
      <w:proofErr w:type="spellEnd"/>
      <w:r>
        <w:rPr>
          <w:rFonts w:hint="eastAsia"/>
        </w:rPr>
        <w:t>,</w:t>
      </w:r>
      <w:r w:rsidR="00DC1675">
        <w:rPr>
          <w:rFonts w:hint="eastAsia"/>
        </w:rPr>
        <w:t xml:space="preserve"> M</w:t>
      </w:r>
      <w:r w:rsidR="00DC1CA9">
        <w:rPr>
          <w:rFonts w:hint="eastAsia"/>
        </w:rPr>
        <w:t>ultiplier integration</w:t>
      </w:r>
      <w:r w:rsidR="00DC1675">
        <w:rPr>
          <w:rFonts w:hint="eastAsia"/>
        </w:rPr>
        <w:t>,</w:t>
      </w:r>
      <w:r>
        <w:rPr>
          <w:rFonts w:hint="eastAsia"/>
        </w:rPr>
        <w:t xml:space="preserve"> Roadmap</w:t>
      </w:r>
      <w:r w:rsidR="00DC1CA9">
        <w:rPr>
          <w:rFonts w:hint="eastAsia"/>
        </w:rPr>
        <w:t>/</w:t>
      </w:r>
      <w:r>
        <w:rPr>
          <w:rFonts w:hint="eastAsia"/>
        </w:rPr>
        <w:t xml:space="preserve">progress </w:t>
      </w:r>
      <w:r>
        <w:t>report</w:t>
      </w:r>
      <w:r>
        <w:rPr>
          <w:rFonts w:hint="eastAsia"/>
        </w:rPr>
        <w:t xml:space="preserve">: </w:t>
      </w:r>
      <w:r>
        <w:t>Haoyu</w:t>
      </w:r>
      <w:r>
        <w:rPr>
          <w:rFonts w:hint="eastAsia"/>
        </w:rPr>
        <w:t xml:space="preserve"> Yu</w:t>
      </w:r>
    </w:p>
    <w:p w14:paraId="631D987B" w14:textId="4FD9316D" w:rsidR="00EA5692" w:rsidRDefault="00EA5692" w:rsidP="00A012DB">
      <w:pPr>
        <w:spacing w:line="240" w:lineRule="auto"/>
      </w:pPr>
      <w:r>
        <w:rPr>
          <w:rFonts w:hint="eastAsia"/>
        </w:rPr>
        <w:t>CPU module connect: Group</w:t>
      </w:r>
    </w:p>
    <w:p w14:paraId="4353AC66" w14:textId="6B88331C" w:rsidR="00F22D6A" w:rsidRDefault="00F22D6A" w:rsidP="00A012DB">
      <w:pPr>
        <w:spacing w:line="240" w:lineRule="auto"/>
      </w:pPr>
      <w:r>
        <w:rPr>
          <w:rFonts w:hint="eastAsia"/>
        </w:rPr>
        <w:t>RVFI JSON: Group</w:t>
      </w:r>
    </w:p>
    <w:p w14:paraId="7A56152C" w14:textId="653825EE" w:rsidR="00F22D6A" w:rsidRDefault="00F22D6A" w:rsidP="00A012DB">
      <w:pPr>
        <w:spacing w:line="240" w:lineRule="auto"/>
      </w:pPr>
      <w:r>
        <w:rPr>
          <w:rFonts w:hint="eastAsia"/>
        </w:rPr>
        <w:t>Lint, Synth, Sim Debug: Group</w:t>
      </w:r>
    </w:p>
    <w:p w14:paraId="7B10F4AC" w14:textId="4B68DE37" w:rsidR="00A012DB" w:rsidRPr="005A4F9D" w:rsidRDefault="00A012DB" w:rsidP="00A012DB">
      <w:pPr>
        <w:spacing w:line="240" w:lineRule="auto"/>
      </w:pPr>
      <w:r>
        <w:t>T</w:t>
      </w:r>
      <w:r>
        <w:rPr>
          <w:rFonts w:hint="eastAsia"/>
        </w:rPr>
        <w:t>esting strategy:</w:t>
      </w:r>
      <w:r w:rsidR="005A4F9D">
        <w:rPr>
          <w:rFonts w:hint="eastAsia"/>
        </w:rPr>
        <w:t xml:space="preserve"> using </w:t>
      </w:r>
      <w:proofErr w:type="spellStart"/>
      <w:r w:rsidR="005A4F9D">
        <w:rPr>
          <w:rFonts w:hint="eastAsia"/>
        </w:rPr>
        <w:t>testcode</w:t>
      </w:r>
      <w:proofErr w:type="spellEnd"/>
      <w:r w:rsidR="005A4F9D">
        <w:rPr>
          <w:rFonts w:hint="eastAsia"/>
        </w:rPr>
        <w:t xml:space="preserve"> and debugging based on the </w:t>
      </w:r>
      <w:proofErr w:type="spellStart"/>
      <w:r w:rsidR="005A4F9D">
        <w:t>verdi</w:t>
      </w:r>
      <w:proofErr w:type="spellEnd"/>
    </w:p>
    <w:p w14:paraId="4A193FF8" w14:textId="1EBA57AC" w:rsidR="006B5AF9" w:rsidRPr="008D492C" w:rsidRDefault="006B5AF9" w:rsidP="006B5AF9">
      <w:pPr>
        <w:spacing w:line="240" w:lineRule="auto"/>
        <w:rPr>
          <w:b/>
          <w:bCs/>
        </w:rPr>
      </w:pPr>
      <w:r w:rsidRPr="008D492C">
        <w:rPr>
          <w:rFonts w:hint="eastAsia"/>
          <w:b/>
          <w:bCs/>
        </w:rPr>
        <w:t>Progress report: cp</w:t>
      </w:r>
      <w:r w:rsidR="00A72B6C">
        <w:rPr>
          <w:rFonts w:hint="eastAsia"/>
          <w:b/>
          <w:bCs/>
        </w:rPr>
        <w:t>3</w:t>
      </w:r>
      <w:r w:rsidRPr="008D492C">
        <w:rPr>
          <w:rFonts w:hint="eastAsia"/>
          <w:b/>
          <w:bCs/>
        </w:rPr>
        <w:t xml:space="preserve"> (tentative)</w:t>
      </w:r>
    </w:p>
    <w:p w14:paraId="3940E6D4" w14:textId="77777777" w:rsidR="006B5AF9" w:rsidRPr="008D492C" w:rsidRDefault="006B5AF9" w:rsidP="006B5AF9">
      <w:pPr>
        <w:spacing w:line="240" w:lineRule="auto"/>
        <w:rPr>
          <w:sz w:val="21"/>
          <w:szCs w:val="22"/>
        </w:rPr>
      </w:pPr>
      <w:r w:rsidRPr="008D492C">
        <w:rPr>
          <w:sz w:val="21"/>
          <w:szCs w:val="22"/>
        </w:rPr>
        <w:t>Multiple commits</w:t>
      </w:r>
    </w:p>
    <w:p w14:paraId="09E41E9F" w14:textId="77777777" w:rsidR="006B5AF9" w:rsidRDefault="006B5AF9" w:rsidP="006B5AF9">
      <w:pPr>
        <w:spacing w:line="240" w:lineRule="auto"/>
        <w:rPr>
          <w:sz w:val="21"/>
          <w:szCs w:val="22"/>
        </w:rPr>
      </w:pPr>
      <w:r w:rsidRPr="008D492C">
        <w:rPr>
          <w:sz w:val="21"/>
          <w:szCs w:val="22"/>
        </w:rPr>
        <w:t>Multiple fetching for “super scalar” (limited to 2 for simplicity)</w:t>
      </w:r>
      <w:r>
        <w:rPr>
          <w:rFonts w:hint="eastAsia"/>
          <w:sz w:val="21"/>
          <w:szCs w:val="22"/>
        </w:rPr>
        <w:t xml:space="preserve"> </w:t>
      </w:r>
      <w:r w:rsidRPr="008D492C">
        <w:rPr>
          <w:sz w:val="21"/>
          <w:szCs w:val="22"/>
        </w:rPr>
        <w:t>Circular queue used for ROB, load store queue, instruction queue</w:t>
      </w:r>
    </w:p>
    <w:p w14:paraId="41AD4496" w14:textId="6971F1A0" w:rsidR="00426C68" w:rsidRPr="006D51BC" w:rsidRDefault="00426C68" w:rsidP="006B5AF9">
      <w:pPr>
        <w:spacing w:line="240" w:lineRule="auto"/>
        <w:rPr>
          <w:rFonts w:hint="eastAsia"/>
          <w:sz w:val="21"/>
          <w:szCs w:val="22"/>
        </w:rPr>
      </w:pPr>
      <w:r w:rsidRPr="008D492C">
        <w:rPr>
          <w:sz w:val="21"/>
          <w:szCs w:val="22"/>
        </w:rPr>
        <w:t>Load store queue size:1</w:t>
      </w:r>
      <w:r>
        <w:rPr>
          <w:rFonts w:hint="eastAsia"/>
          <w:sz w:val="21"/>
          <w:szCs w:val="22"/>
        </w:rPr>
        <w:t>6</w:t>
      </w:r>
    </w:p>
    <w:p w14:paraId="0F7777CE" w14:textId="3A7F1E3A" w:rsidR="006B5AF9" w:rsidRDefault="00A60959" w:rsidP="006B5AF9">
      <w:pPr>
        <w:spacing w:line="240" w:lineRule="auto"/>
      </w:pPr>
      <w:r>
        <w:rPr>
          <w:rFonts w:hint="eastAsia"/>
        </w:rPr>
        <w:t>Add support for control instructions</w:t>
      </w:r>
      <w:r w:rsidR="006B5AF9">
        <w:rPr>
          <w:rFonts w:hint="eastAsia"/>
        </w:rPr>
        <w:t>: Haoyu Yu</w:t>
      </w:r>
    </w:p>
    <w:p w14:paraId="753BDC98" w14:textId="54E0E574" w:rsidR="006B5AF9" w:rsidRDefault="006B5AF9" w:rsidP="006B5AF9">
      <w:pPr>
        <w:spacing w:line="240" w:lineRule="auto"/>
      </w:pPr>
      <w:r>
        <w:t>F</w:t>
      </w:r>
      <w:r>
        <w:rPr>
          <w:rFonts w:hint="eastAsia"/>
        </w:rPr>
        <w:t>eatures or functionalities:</w:t>
      </w:r>
      <w:r w:rsidRPr="00C101E6">
        <w:t xml:space="preserve"> </w:t>
      </w:r>
      <w:r w:rsidR="005A4F9D" w:rsidRPr="005A4F9D">
        <w:t>Ensures that in the event that a branch prediction fails, the processor's state can be rolled back to the state before the branch instruction was executed, and then the instruction is reloaded and executed according to the branch's actual destination</w:t>
      </w:r>
    </w:p>
    <w:p w14:paraId="148AAD5B" w14:textId="0058B00B" w:rsidR="006B5AF9" w:rsidRDefault="00A60959" w:rsidP="006B5AF9">
      <w:pPr>
        <w:spacing w:line="240" w:lineRule="auto"/>
      </w:pPr>
      <w:r>
        <w:rPr>
          <w:rFonts w:hint="eastAsia"/>
        </w:rPr>
        <w:t>Add support for memory instruction</w:t>
      </w:r>
      <w:r w:rsidR="006B5AF9">
        <w:rPr>
          <w:rFonts w:hint="eastAsia"/>
        </w:rPr>
        <w:t xml:space="preserve">: </w:t>
      </w:r>
      <w:proofErr w:type="spellStart"/>
      <w:r w:rsidR="006B5AF9">
        <w:rPr>
          <w:rFonts w:hint="eastAsia"/>
        </w:rPr>
        <w:t>leon</w:t>
      </w:r>
      <w:proofErr w:type="spellEnd"/>
      <w:r w:rsidR="006B5AF9">
        <w:rPr>
          <w:rFonts w:hint="eastAsia"/>
        </w:rPr>
        <w:t xml:space="preserve"> </w:t>
      </w:r>
      <w:proofErr w:type="spellStart"/>
      <w:r w:rsidR="006B5AF9">
        <w:rPr>
          <w:rFonts w:hint="eastAsia"/>
        </w:rPr>
        <w:t>ku</w:t>
      </w:r>
      <w:proofErr w:type="spellEnd"/>
    </w:p>
    <w:p w14:paraId="27293289" w14:textId="010DBFE8" w:rsidR="006B5AF9" w:rsidRPr="004A17B3" w:rsidRDefault="006B5AF9" w:rsidP="006B5AF9">
      <w:pPr>
        <w:spacing w:line="240" w:lineRule="auto"/>
      </w:pPr>
      <w:r>
        <w:t>F</w:t>
      </w:r>
      <w:r>
        <w:rPr>
          <w:rFonts w:hint="eastAsia"/>
        </w:rPr>
        <w:t xml:space="preserve">eatures or functionalities: </w:t>
      </w:r>
      <w:r w:rsidR="004A17B3">
        <w:rPr>
          <w:rFonts w:hint="eastAsia"/>
        </w:rPr>
        <w:t xml:space="preserve">make sure </w:t>
      </w:r>
      <w:r w:rsidR="004A17B3">
        <w:t>the</w:t>
      </w:r>
      <w:r w:rsidR="004A17B3">
        <w:rPr>
          <w:rFonts w:hint="eastAsia"/>
        </w:rPr>
        <w:t xml:space="preserve"> effect of wrong store is </w:t>
      </w:r>
      <w:r w:rsidR="004A17B3">
        <w:t>manageable</w:t>
      </w:r>
      <w:r w:rsidR="004A17B3">
        <w:rPr>
          <w:rFonts w:hint="eastAsia"/>
        </w:rPr>
        <w:t>.</w:t>
      </w:r>
    </w:p>
    <w:p w14:paraId="72846744" w14:textId="717F6E28" w:rsidR="006B5AF9" w:rsidRDefault="00A60959" w:rsidP="006B5AF9">
      <w:pPr>
        <w:spacing w:line="240" w:lineRule="auto"/>
      </w:pPr>
      <w:r>
        <w:rPr>
          <w:rFonts w:hint="eastAsia"/>
        </w:rPr>
        <w:t>Integrate cache with competition memory</w:t>
      </w:r>
      <w:r w:rsidR="004A17B3">
        <w:rPr>
          <w:rFonts w:hint="eastAsia"/>
        </w:rPr>
        <w:t>, address unit</w:t>
      </w:r>
      <w:r w:rsidR="006B5AF9">
        <w:rPr>
          <w:rFonts w:hint="eastAsia"/>
        </w:rPr>
        <w:t xml:space="preserve">: jimmy </w:t>
      </w:r>
      <w:proofErr w:type="spellStart"/>
      <w:r w:rsidR="006B5AF9">
        <w:rPr>
          <w:rFonts w:hint="eastAsia"/>
        </w:rPr>
        <w:t>yu</w:t>
      </w:r>
      <w:proofErr w:type="spellEnd"/>
    </w:p>
    <w:p w14:paraId="5C7A9011" w14:textId="700B431E" w:rsidR="006B5AF9" w:rsidRDefault="006B5AF9" w:rsidP="006B5AF9">
      <w:pPr>
        <w:spacing w:line="240" w:lineRule="auto"/>
      </w:pPr>
      <w:r>
        <w:t>F</w:t>
      </w:r>
      <w:r>
        <w:rPr>
          <w:rFonts w:hint="eastAsia"/>
        </w:rPr>
        <w:t xml:space="preserve">eatures or functionalities: </w:t>
      </w:r>
      <w:r w:rsidR="00487B59" w:rsidRPr="00487B59">
        <w:t>Disordered Execution and Data Consistency</w:t>
      </w:r>
      <w:r w:rsidR="00C60BA0">
        <w:rPr>
          <w:rFonts w:hint="eastAsia"/>
        </w:rPr>
        <w:t xml:space="preserve">; </w:t>
      </w:r>
      <w:r w:rsidR="00487B59" w:rsidRPr="00487B59">
        <w:t>Address Calculation and Conflict Detection</w:t>
      </w:r>
      <w:r w:rsidR="00C60BA0">
        <w:rPr>
          <w:rFonts w:hint="eastAsia"/>
        </w:rPr>
        <w:t xml:space="preserve">; </w:t>
      </w:r>
      <w:r w:rsidR="00487B59" w:rsidRPr="00487B59">
        <w:t>Delayed Determination of Memory Addresses</w:t>
      </w:r>
      <w:r w:rsidR="00C60BA0">
        <w:rPr>
          <w:rFonts w:hint="eastAsia"/>
        </w:rPr>
        <w:t xml:space="preserve">; </w:t>
      </w:r>
      <w:r w:rsidR="00487B59" w:rsidRPr="00487B59">
        <w:t>Maintenance of Sequential Memory Execution</w:t>
      </w:r>
      <w:r w:rsidR="00C60BA0">
        <w:rPr>
          <w:rFonts w:hint="eastAsia"/>
        </w:rPr>
        <w:t xml:space="preserve">; </w:t>
      </w:r>
      <w:r w:rsidR="00487B59" w:rsidRPr="00487B59">
        <w:t>Avoiding and Resolving Data Conflicts</w:t>
      </w:r>
    </w:p>
    <w:p w14:paraId="0C792B3A" w14:textId="77777777" w:rsidR="007B7349" w:rsidRPr="00A012DB" w:rsidRDefault="007B7349"/>
    <w:sectPr w:rsidR="007B7349" w:rsidRPr="00A012DB">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3A2BD" w14:textId="77777777" w:rsidR="00AD2D7C" w:rsidRDefault="00AD2D7C" w:rsidP="00A012DB">
      <w:pPr>
        <w:spacing w:after="0" w:line="240" w:lineRule="auto"/>
      </w:pPr>
      <w:r>
        <w:separator/>
      </w:r>
    </w:p>
  </w:endnote>
  <w:endnote w:type="continuationSeparator" w:id="0">
    <w:p w14:paraId="35718531" w14:textId="77777777" w:rsidR="00AD2D7C" w:rsidRDefault="00AD2D7C" w:rsidP="00A01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7CB86" w14:textId="77777777" w:rsidR="00AD2D7C" w:rsidRDefault="00AD2D7C" w:rsidP="00A012DB">
      <w:pPr>
        <w:spacing w:after="0" w:line="240" w:lineRule="auto"/>
      </w:pPr>
      <w:r>
        <w:separator/>
      </w:r>
    </w:p>
  </w:footnote>
  <w:footnote w:type="continuationSeparator" w:id="0">
    <w:p w14:paraId="0F495BD6" w14:textId="77777777" w:rsidR="00AD2D7C" w:rsidRDefault="00AD2D7C" w:rsidP="00A012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49"/>
    <w:rsid w:val="00232C32"/>
    <w:rsid w:val="00336729"/>
    <w:rsid w:val="00426C68"/>
    <w:rsid w:val="00487B59"/>
    <w:rsid w:val="004A17B3"/>
    <w:rsid w:val="004E68A3"/>
    <w:rsid w:val="005A4F9D"/>
    <w:rsid w:val="006B5AF9"/>
    <w:rsid w:val="006D51BC"/>
    <w:rsid w:val="007B7349"/>
    <w:rsid w:val="008A3A47"/>
    <w:rsid w:val="00957F7F"/>
    <w:rsid w:val="00A012DB"/>
    <w:rsid w:val="00A60959"/>
    <w:rsid w:val="00A72B6C"/>
    <w:rsid w:val="00AD2D7C"/>
    <w:rsid w:val="00AD587A"/>
    <w:rsid w:val="00B514DB"/>
    <w:rsid w:val="00BB3911"/>
    <w:rsid w:val="00C60BA0"/>
    <w:rsid w:val="00DC1675"/>
    <w:rsid w:val="00DC1CA9"/>
    <w:rsid w:val="00E2451D"/>
    <w:rsid w:val="00EA5692"/>
    <w:rsid w:val="00EC3039"/>
    <w:rsid w:val="00F22D6A"/>
    <w:rsid w:val="00FD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ED63C"/>
  <w15:chartTrackingRefBased/>
  <w15:docId w15:val="{F238BB6E-BEC0-40E5-897B-B9E30535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12DB"/>
    <w:pPr>
      <w:widowControl w:val="0"/>
    </w:pPr>
  </w:style>
  <w:style w:type="paragraph" w:styleId="1">
    <w:name w:val="heading 1"/>
    <w:basedOn w:val="a"/>
    <w:next w:val="a"/>
    <w:link w:val="10"/>
    <w:uiPriority w:val="9"/>
    <w:qFormat/>
    <w:rsid w:val="007B734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B734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B734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B734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B734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B734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B734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B734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B734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734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B734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B734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B7349"/>
    <w:rPr>
      <w:rFonts w:cstheme="majorBidi"/>
      <w:color w:val="0F4761" w:themeColor="accent1" w:themeShade="BF"/>
      <w:sz w:val="28"/>
      <w:szCs w:val="28"/>
    </w:rPr>
  </w:style>
  <w:style w:type="character" w:customStyle="1" w:styleId="50">
    <w:name w:val="标题 5 字符"/>
    <w:basedOn w:val="a0"/>
    <w:link w:val="5"/>
    <w:uiPriority w:val="9"/>
    <w:semiHidden/>
    <w:rsid w:val="007B7349"/>
    <w:rPr>
      <w:rFonts w:cstheme="majorBidi"/>
      <w:color w:val="0F4761" w:themeColor="accent1" w:themeShade="BF"/>
      <w:sz w:val="24"/>
    </w:rPr>
  </w:style>
  <w:style w:type="character" w:customStyle="1" w:styleId="60">
    <w:name w:val="标题 6 字符"/>
    <w:basedOn w:val="a0"/>
    <w:link w:val="6"/>
    <w:uiPriority w:val="9"/>
    <w:semiHidden/>
    <w:rsid w:val="007B7349"/>
    <w:rPr>
      <w:rFonts w:cstheme="majorBidi"/>
      <w:b/>
      <w:bCs/>
      <w:color w:val="0F4761" w:themeColor="accent1" w:themeShade="BF"/>
    </w:rPr>
  </w:style>
  <w:style w:type="character" w:customStyle="1" w:styleId="70">
    <w:name w:val="标题 7 字符"/>
    <w:basedOn w:val="a0"/>
    <w:link w:val="7"/>
    <w:uiPriority w:val="9"/>
    <w:semiHidden/>
    <w:rsid w:val="007B7349"/>
    <w:rPr>
      <w:rFonts w:cstheme="majorBidi"/>
      <w:b/>
      <w:bCs/>
      <w:color w:val="595959" w:themeColor="text1" w:themeTint="A6"/>
    </w:rPr>
  </w:style>
  <w:style w:type="character" w:customStyle="1" w:styleId="80">
    <w:name w:val="标题 8 字符"/>
    <w:basedOn w:val="a0"/>
    <w:link w:val="8"/>
    <w:uiPriority w:val="9"/>
    <w:semiHidden/>
    <w:rsid w:val="007B7349"/>
    <w:rPr>
      <w:rFonts w:cstheme="majorBidi"/>
      <w:color w:val="595959" w:themeColor="text1" w:themeTint="A6"/>
    </w:rPr>
  </w:style>
  <w:style w:type="character" w:customStyle="1" w:styleId="90">
    <w:name w:val="标题 9 字符"/>
    <w:basedOn w:val="a0"/>
    <w:link w:val="9"/>
    <w:uiPriority w:val="9"/>
    <w:semiHidden/>
    <w:rsid w:val="007B7349"/>
    <w:rPr>
      <w:rFonts w:eastAsiaTheme="majorEastAsia" w:cstheme="majorBidi"/>
      <w:color w:val="595959" w:themeColor="text1" w:themeTint="A6"/>
    </w:rPr>
  </w:style>
  <w:style w:type="paragraph" w:styleId="a3">
    <w:name w:val="Title"/>
    <w:basedOn w:val="a"/>
    <w:next w:val="a"/>
    <w:link w:val="a4"/>
    <w:uiPriority w:val="10"/>
    <w:qFormat/>
    <w:rsid w:val="007B734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B73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B734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B73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B7349"/>
    <w:pPr>
      <w:spacing w:before="160"/>
      <w:jc w:val="center"/>
    </w:pPr>
    <w:rPr>
      <w:i/>
      <w:iCs/>
      <w:color w:val="404040" w:themeColor="text1" w:themeTint="BF"/>
    </w:rPr>
  </w:style>
  <w:style w:type="character" w:customStyle="1" w:styleId="a8">
    <w:name w:val="引用 字符"/>
    <w:basedOn w:val="a0"/>
    <w:link w:val="a7"/>
    <w:uiPriority w:val="29"/>
    <w:rsid w:val="007B7349"/>
    <w:rPr>
      <w:i/>
      <w:iCs/>
      <w:color w:val="404040" w:themeColor="text1" w:themeTint="BF"/>
    </w:rPr>
  </w:style>
  <w:style w:type="paragraph" w:styleId="a9">
    <w:name w:val="List Paragraph"/>
    <w:basedOn w:val="a"/>
    <w:uiPriority w:val="34"/>
    <w:qFormat/>
    <w:rsid w:val="007B7349"/>
    <w:pPr>
      <w:ind w:left="720"/>
      <w:contextualSpacing/>
    </w:pPr>
  </w:style>
  <w:style w:type="character" w:styleId="aa">
    <w:name w:val="Intense Emphasis"/>
    <w:basedOn w:val="a0"/>
    <w:uiPriority w:val="21"/>
    <w:qFormat/>
    <w:rsid w:val="007B7349"/>
    <w:rPr>
      <w:i/>
      <w:iCs/>
      <w:color w:val="0F4761" w:themeColor="accent1" w:themeShade="BF"/>
    </w:rPr>
  </w:style>
  <w:style w:type="paragraph" w:styleId="ab">
    <w:name w:val="Intense Quote"/>
    <w:basedOn w:val="a"/>
    <w:next w:val="a"/>
    <w:link w:val="ac"/>
    <w:uiPriority w:val="30"/>
    <w:qFormat/>
    <w:rsid w:val="007B7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B7349"/>
    <w:rPr>
      <w:i/>
      <w:iCs/>
      <w:color w:val="0F4761" w:themeColor="accent1" w:themeShade="BF"/>
    </w:rPr>
  </w:style>
  <w:style w:type="character" w:styleId="ad">
    <w:name w:val="Intense Reference"/>
    <w:basedOn w:val="a0"/>
    <w:uiPriority w:val="32"/>
    <w:qFormat/>
    <w:rsid w:val="007B7349"/>
    <w:rPr>
      <w:b/>
      <w:bCs/>
      <w:smallCaps/>
      <w:color w:val="0F4761" w:themeColor="accent1" w:themeShade="BF"/>
      <w:spacing w:val="5"/>
    </w:rPr>
  </w:style>
  <w:style w:type="paragraph" w:styleId="ae">
    <w:name w:val="header"/>
    <w:basedOn w:val="a"/>
    <w:link w:val="af"/>
    <w:uiPriority w:val="99"/>
    <w:unhideWhenUsed/>
    <w:rsid w:val="00A012DB"/>
    <w:pPr>
      <w:tabs>
        <w:tab w:val="center" w:pos="4513"/>
        <w:tab w:val="right" w:pos="9026"/>
      </w:tabs>
      <w:snapToGrid w:val="0"/>
      <w:spacing w:line="240" w:lineRule="auto"/>
      <w:jc w:val="center"/>
    </w:pPr>
    <w:rPr>
      <w:sz w:val="18"/>
      <w:szCs w:val="18"/>
    </w:rPr>
  </w:style>
  <w:style w:type="character" w:customStyle="1" w:styleId="af">
    <w:name w:val="页眉 字符"/>
    <w:basedOn w:val="a0"/>
    <w:link w:val="ae"/>
    <w:uiPriority w:val="99"/>
    <w:rsid w:val="00A012DB"/>
    <w:rPr>
      <w:sz w:val="18"/>
      <w:szCs w:val="18"/>
    </w:rPr>
  </w:style>
  <w:style w:type="paragraph" w:styleId="af0">
    <w:name w:val="footer"/>
    <w:basedOn w:val="a"/>
    <w:link w:val="af1"/>
    <w:uiPriority w:val="99"/>
    <w:unhideWhenUsed/>
    <w:rsid w:val="00A012DB"/>
    <w:pPr>
      <w:tabs>
        <w:tab w:val="center" w:pos="4513"/>
        <w:tab w:val="right" w:pos="9026"/>
      </w:tabs>
      <w:snapToGrid w:val="0"/>
      <w:spacing w:line="240" w:lineRule="auto"/>
    </w:pPr>
    <w:rPr>
      <w:sz w:val="18"/>
      <w:szCs w:val="18"/>
    </w:rPr>
  </w:style>
  <w:style w:type="character" w:customStyle="1" w:styleId="af1">
    <w:name w:val="页脚 字符"/>
    <w:basedOn w:val="a0"/>
    <w:link w:val="af0"/>
    <w:uiPriority w:val="99"/>
    <w:rsid w:val="00A012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Haoyu</dc:creator>
  <cp:keywords/>
  <dc:description/>
  <cp:lastModifiedBy>Yu, Haoyu</cp:lastModifiedBy>
  <cp:revision>25</cp:revision>
  <dcterms:created xsi:type="dcterms:W3CDTF">2024-04-02T00:28:00Z</dcterms:created>
  <dcterms:modified xsi:type="dcterms:W3CDTF">2024-04-03T02:34:00Z</dcterms:modified>
</cp:coreProperties>
</file>