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60A5" w:rsidRDefault="000D60A5" w:rsidP="000D60A5">
      <w:pPr>
        <w:jc w:val="center"/>
        <w:rPr>
          <w:rFonts w:ascii="Times New Roman" w:hAnsi="Times New Roman" w:cs="Times New Roman"/>
          <w:b/>
          <w:bCs/>
          <w:sz w:val="28"/>
        </w:rPr>
      </w:pPr>
      <w:proofErr w:type="spellStart"/>
      <w:r w:rsidRPr="000D60A5">
        <w:rPr>
          <w:rFonts w:ascii="Times New Roman" w:hAnsi="Times New Roman" w:cs="Times New Roman"/>
          <w:b/>
          <w:bCs/>
          <w:sz w:val="28"/>
        </w:rPr>
        <w:t>Exercise</w:t>
      </w:r>
      <w:proofErr w:type="spellEnd"/>
      <w:r w:rsidRPr="000D60A5">
        <w:rPr>
          <w:rFonts w:ascii="Times New Roman" w:hAnsi="Times New Roman" w:cs="Times New Roman"/>
          <w:b/>
          <w:bCs/>
          <w:sz w:val="28"/>
        </w:rPr>
        <w:t xml:space="preserve"> 03 — Основные понятия декомпозиции</w:t>
      </w:r>
    </w:p>
    <w:p w:rsidR="000D60A5" w:rsidRPr="000D60A5" w:rsidRDefault="000D60A5" w:rsidP="000D60A5">
      <w:pPr>
        <w:jc w:val="center"/>
        <w:rPr>
          <w:rFonts w:ascii="Times New Roman" w:hAnsi="Times New Roman" w:cs="Times New Roman"/>
          <w:b/>
          <w:bCs/>
          <w:sz w:val="28"/>
        </w:rPr>
      </w:pPr>
    </w:p>
    <w:p w:rsidR="000D60A5" w:rsidRPr="000D60A5" w:rsidRDefault="000D60A5" w:rsidP="000D60A5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0D60A5">
        <w:rPr>
          <w:rFonts w:ascii="Times New Roman" w:hAnsi="Times New Roman" w:cs="Times New Roman"/>
          <w:bCs/>
          <w:sz w:val="28"/>
        </w:rPr>
        <w:t xml:space="preserve">Демографическая пирамида РФ (на 01.01.2025) </w:t>
      </w:r>
    </w:p>
    <w:p w:rsidR="000D60A5" w:rsidRPr="000D60A5" w:rsidRDefault="000D60A5" w:rsidP="000D60A5">
      <w:pPr>
        <w:pStyle w:val="a3"/>
        <w:ind w:left="1069"/>
        <w:jc w:val="both"/>
        <w:rPr>
          <w:rFonts w:ascii="Times New Roman" w:hAnsi="Times New Roman" w:cs="Times New Roman"/>
          <w:bCs/>
          <w:i/>
          <w:iCs/>
          <w:sz w:val="28"/>
        </w:rPr>
      </w:pPr>
    </w:p>
    <w:p w:rsidR="000D60A5" w:rsidRPr="000D60A5" w:rsidRDefault="000D60A5" w:rsidP="000D60A5">
      <w:pPr>
        <w:ind w:firstLine="709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noProof/>
          <w:sz w:val="28"/>
          <w:lang w:eastAsia="ru-RU"/>
        </w:rPr>
        <w:drawing>
          <wp:inline distT="0" distB="0" distL="0" distR="0">
            <wp:extent cx="4979805" cy="393700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2451" cy="3970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0A5" w:rsidRDefault="000D60A5" w:rsidP="000D60A5">
      <w:pPr>
        <w:ind w:firstLine="709"/>
        <w:jc w:val="both"/>
        <w:rPr>
          <w:rFonts w:ascii="Times New Roman" w:hAnsi="Times New Roman" w:cs="Times New Roman"/>
          <w:bCs/>
          <w:sz w:val="28"/>
        </w:rPr>
      </w:pPr>
    </w:p>
    <w:p w:rsidR="000D60A5" w:rsidRPr="000D60A5" w:rsidRDefault="000D60A5" w:rsidP="000D60A5">
      <w:pPr>
        <w:pStyle w:val="a3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</w:rPr>
      </w:pPr>
      <w:r w:rsidRPr="000D60A5">
        <w:rPr>
          <w:rFonts w:ascii="Times New Roman" w:hAnsi="Times New Roman" w:cs="Times New Roman"/>
          <w:bCs/>
          <w:sz w:val="28"/>
        </w:rPr>
        <w:t xml:space="preserve">Показатель разбиения </w:t>
      </w:r>
    </w:p>
    <w:p w:rsidR="000D60A5" w:rsidRPr="000D60A5" w:rsidRDefault="000D60A5" w:rsidP="000D60A5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</w:rPr>
      </w:pPr>
      <w:r w:rsidRPr="000D60A5">
        <w:rPr>
          <w:rFonts w:ascii="Times New Roman" w:hAnsi="Times New Roman" w:cs="Times New Roman"/>
          <w:bCs/>
          <w:sz w:val="28"/>
        </w:rPr>
        <w:t>Показателем разбиения является численность населения (выраженная в абсолютных значениях — количестве человек).</w:t>
      </w:r>
    </w:p>
    <w:p w:rsidR="000D60A5" w:rsidRPr="000D60A5" w:rsidRDefault="000D60A5" w:rsidP="000D60A5">
      <w:pPr>
        <w:pStyle w:val="a3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</w:rPr>
      </w:pPr>
      <w:r w:rsidRPr="000D60A5">
        <w:rPr>
          <w:rFonts w:ascii="Times New Roman" w:hAnsi="Times New Roman" w:cs="Times New Roman"/>
          <w:bCs/>
          <w:sz w:val="28"/>
        </w:rPr>
        <w:t xml:space="preserve">Цель составления </w:t>
      </w:r>
    </w:p>
    <w:p w:rsidR="000D60A5" w:rsidRPr="000D60A5" w:rsidRDefault="000D60A5" w:rsidP="000D60A5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</w:rPr>
      </w:pPr>
      <w:r w:rsidRPr="000D60A5">
        <w:rPr>
          <w:rFonts w:ascii="Times New Roman" w:hAnsi="Times New Roman" w:cs="Times New Roman"/>
          <w:bCs/>
          <w:sz w:val="28"/>
        </w:rPr>
        <w:t>Целью декомпозиции населения в виде пирамиды является анализ половозрастной структуры населения для прогнозирования социально-экономических процессов (планирование бюджета, пенсионной системы, потребности в детских садах и школах).</w:t>
      </w:r>
    </w:p>
    <w:p w:rsidR="000D60A5" w:rsidRPr="000D60A5" w:rsidRDefault="000D60A5" w:rsidP="000D60A5">
      <w:pPr>
        <w:pStyle w:val="a3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</w:rPr>
      </w:pPr>
      <w:r w:rsidRPr="000D60A5">
        <w:rPr>
          <w:rFonts w:ascii="Times New Roman" w:hAnsi="Times New Roman" w:cs="Times New Roman"/>
          <w:bCs/>
          <w:sz w:val="28"/>
        </w:rPr>
        <w:t xml:space="preserve">Вид декомпозиции </w:t>
      </w:r>
    </w:p>
    <w:p w:rsidR="000D60A5" w:rsidRPr="000D60A5" w:rsidRDefault="000D60A5" w:rsidP="000D60A5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</w:rPr>
      </w:pPr>
      <w:r w:rsidRPr="000D60A5">
        <w:rPr>
          <w:rFonts w:ascii="Times New Roman" w:hAnsi="Times New Roman" w:cs="Times New Roman"/>
          <w:bCs/>
          <w:sz w:val="28"/>
        </w:rPr>
        <w:t>Это структурная декомпозиция, так как система (население страны) разделяется на составляющие части по выбранным критериям.</w:t>
      </w:r>
    </w:p>
    <w:p w:rsidR="000D60A5" w:rsidRPr="000D60A5" w:rsidRDefault="000D60A5" w:rsidP="000D60A5">
      <w:pPr>
        <w:pStyle w:val="a3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</w:rPr>
      </w:pPr>
      <w:r w:rsidRPr="000D60A5">
        <w:rPr>
          <w:rFonts w:ascii="Times New Roman" w:hAnsi="Times New Roman" w:cs="Times New Roman"/>
          <w:bCs/>
          <w:sz w:val="28"/>
        </w:rPr>
        <w:t xml:space="preserve">Уровни декомпозиции </w:t>
      </w:r>
    </w:p>
    <w:p w:rsidR="000D60A5" w:rsidRPr="000D60A5" w:rsidRDefault="000D60A5" w:rsidP="000D60A5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</w:rPr>
      </w:pPr>
      <w:r w:rsidRPr="000D60A5">
        <w:rPr>
          <w:rFonts w:ascii="Times New Roman" w:hAnsi="Times New Roman" w:cs="Times New Roman"/>
          <w:bCs/>
          <w:sz w:val="28"/>
        </w:rPr>
        <w:lastRenderedPageBreak/>
        <w:t>У данной пирамиды 2 уровня декомпозиции (не считая нулевой — всё население):</w:t>
      </w:r>
    </w:p>
    <w:p w:rsidR="000D60A5" w:rsidRPr="000D60A5" w:rsidRDefault="000D60A5" w:rsidP="000D60A5">
      <w:pPr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</w:rPr>
      </w:pPr>
      <w:r w:rsidRPr="000D60A5">
        <w:rPr>
          <w:rFonts w:ascii="Times New Roman" w:hAnsi="Times New Roman" w:cs="Times New Roman"/>
          <w:bCs/>
          <w:sz w:val="28"/>
        </w:rPr>
        <w:t>Уровень 1: Разделение по полу (Мужчины и Женщины).</w:t>
      </w:r>
      <w:r>
        <w:rPr>
          <w:rFonts w:ascii="Times New Roman" w:hAnsi="Times New Roman" w:cs="Times New Roman"/>
          <w:bCs/>
          <w:sz w:val="28"/>
        </w:rPr>
        <w:t xml:space="preserve"> </w:t>
      </w:r>
      <w:r w:rsidRPr="000D60A5">
        <w:rPr>
          <w:rFonts w:ascii="Times New Roman" w:hAnsi="Times New Roman" w:cs="Times New Roman"/>
          <w:bCs/>
          <w:i/>
          <w:iCs/>
          <w:sz w:val="28"/>
        </w:rPr>
        <w:t>Критерий</w:t>
      </w:r>
      <w:r w:rsidRPr="000D60A5">
        <w:rPr>
          <w:rFonts w:ascii="Times New Roman" w:hAnsi="Times New Roman" w:cs="Times New Roman"/>
          <w:bCs/>
          <w:sz w:val="28"/>
        </w:rPr>
        <w:t>: Биологический пол.</w:t>
      </w:r>
    </w:p>
    <w:p w:rsidR="000D60A5" w:rsidRPr="000D60A5" w:rsidRDefault="000D60A5" w:rsidP="000D60A5">
      <w:pPr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</w:rPr>
      </w:pPr>
      <w:r w:rsidRPr="000D60A5">
        <w:rPr>
          <w:rFonts w:ascii="Times New Roman" w:hAnsi="Times New Roman" w:cs="Times New Roman"/>
          <w:bCs/>
          <w:sz w:val="28"/>
        </w:rPr>
        <w:t>Уровень 2: Разделение по возрасту (однолетние или пятилетние возрастные группы).</w:t>
      </w:r>
      <w:r>
        <w:rPr>
          <w:rFonts w:ascii="Times New Roman" w:hAnsi="Times New Roman" w:cs="Times New Roman"/>
          <w:bCs/>
          <w:sz w:val="28"/>
        </w:rPr>
        <w:t xml:space="preserve"> </w:t>
      </w:r>
      <w:r w:rsidRPr="000D60A5">
        <w:rPr>
          <w:rFonts w:ascii="Times New Roman" w:hAnsi="Times New Roman" w:cs="Times New Roman"/>
          <w:bCs/>
          <w:i/>
          <w:iCs/>
          <w:sz w:val="28"/>
        </w:rPr>
        <w:t>Критерий</w:t>
      </w:r>
      <w:r w:rsidRPr="000D60A5">
        <w:rPr>
          <w:rFonts w:ascii="Times New Roman" w:hAnsi="Times New Roman" w:cs="Times New Roman"/>
          <w:bCs/>
          <w:sz w:val="28"/>
        </w:rPr>
        <w:t>: Возраст (количество полных лет) или год рождения.</w:t>
      </w:r>
    </w:p>
    <w:p w:rsidR="000D60A5" w:rsidRPr="000D60A5" w:rsidRDefault="000D60A5" w:rsidP="000D60A5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0D60A5">
        <w:rPr>
          <w:rFonts w:ascii="Times New Roman" w:hAnsi="Times New Roman" w:cs="Times New Roman"/>
          <w:bCs/>
          <w:sz w:val="28"/>
        </w:rPr>
        <w:t>6. Порядок построения демографической пирамиды (метод «Сверху вниз»)</w:t>
      </w:r>
    </w:p>
    <w:p w:rsidR="000D60A5" w:rsidRPr="000D60A5" w:rsidRDefault="000D60A5" w:rsidP="000D60A5">
      <w:pPr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</w:rPr>
      </w:pPr>
      <w:r w:rsidRPr="000D60A5">
        <w:rPr>
          <w:rFonts w:ascii="Times New Roman" w:hAnsi="Times New Roman" w:cs="Times New Roman"/>
          <w:bCs/>
          <w:sz w:val="28"/>
        </w:rPr>
        <w:t>Определение корневой системы</w:t>
      </w:r>
      <w:r w:rsidR="00456BA2">
        <w:rPr>
          <w:rFonts w:ascii="Times New Roman" w:hAnsi="Times New Roman" w:cs="Times New Roman"/>
          <w:bCs/>
          <w:sz w:val="28"/>
        </w:rPr>
        <w:t xml:space="preserve"> - у</w:t>
      </w:r>
      <w:r w:rsidRPr="000D60A5">
        <w:rPr>
          <w:rFonts w:ascii="Times New Roman" w:hAnsi="Times New Roman" w:cs="Times New Roman"/>
          <w:bCs/>
          <w:sz w:val="28"/>
        </w:rPr>
        <w:t>становление объекта исследования (население РФ на конкретную дату).</w:t>
      </w:r>
    </w:p>
    <w:p w:rsidR="000D60A5" w:rsidRPr="000D60A5" w:rsidRDefault="000D60A5" w:rsidP="000D60A5">
      <w:pPr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</w:rPr>
      </w:pPr>
      <w:r w:rsidRPr="000D60A5">
        <w:rPr>
          <w:rFonts w:ascii="Times New Roman" w:hAnsi="Times New Roman" w:cs="Times New Roman"/>
          <w:bCs/>
          <w:sz w:val="28"/>
        </w:rPr>
        <w:t>Выбор критериев первого уровня</w:t>
      </w:r>
      <w:r w:rsidR="00456BA2">
        <w:rPr>
          <w:rFonts w:ascii="Times New Roman" w:hAnsi="Times New Roman" w:cs="Times New Roman"/>
          <w:bCs/>
          <w:sz w:val="28"/>
        </w:rPr>
        <w:t xml:space="preserve"> - р</w:t>
      </w:r>
      <w:r w:rsidRPr="000D60A5">
        <w:rPr>
          <w:rFonts w:ascii="Times New Roman" w:hAnsi="Times New Roman" w:cs="Times New Roman"/>
          <w:bCs/>
          <w:sz w:val="28"/>
        </w:rPr>
        <w:t>азделение общей численности населения на две группы по признаку пола.</w:t>
      </w:r>
    </w:p>
    <w:p w:rsidR="000D60A5" w:rsidRPr="000D60A5" w:rsidRDefault="000D60A5" w:rsidP="000D60A5">
      <w:pPr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</w:rPr>
      </w:pPr>
      <w:r w:rsidRPr="000D60A5">
        <w:rPr>
          <w:rFonts w:ascii="Times New Roman" w:hAnsi="Times New Roman" w:cs="Times New Roman"/>
          <w:bCs/>
          <w:sz w:val="28"/>
        </w:rPr>
        <w:t>Выбор критериев второго уровня</w:t>
      </w:r>
      <w:r w:rsidR="00456BA2">
        <w:rPr>
          <w:rFonts w:ascii="Times New Roman" w:hAnsi="Times New Roman" w:cs="Times New Roman"/>
          <w:bCs/>
          <w:sz w:val="28"/>
        </w:rPr>
        <w:t xml:space="preserve"> - д</w:t>
      </w:r>
      <w:r w:rsidRPr="000D60A5">
        <w:rPr>
          <w:rFonts w:ascii="Times New Roman" w:hAnsi="Times New Roman" w:cs="Times New Roman"/>
          <w:bCs/>
          <w:sz w:val="28"/>
        </w:rPr>
        <w:t>альнейшее дробление каждой группы (мужчин и женщин) на подгруппы по возрастному признаку.</w:t>
      </w:r>
    </w:p>
    <w:p w:rsidR="000D60A5" w:rsidRPr="000D60A5" w:rsidRDefault="000D60A5" w:rsidP="000D60A5">
      <w:pPr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</w:rPr>
      </w:pPr>
      <w:r w:rsidRPr="000D60A5">
        <w:rPr>
          <w:rFonts w:ascii="Times New Roman" w:hAnsi="Times New Roman" w:cs="Times New Roman"/>
          <w:bCs/>
          <w:sz w:val="28"/>
        </w:rPr>
        <w:t>Проверка правил</w:t>
      </w:r>
      <w:r w:rsidR="00456BA2">
        <w:rPr>
          <w:rFonts w:ascii="Times New Roman" w:hAnsi="Times New Roman" w:cs="Times New Roman"/>
          <w:bCs/>
          <w:sz w:val="28"/>
        </w:rPr>
        <w:t xml:space="preserve"> - у</w:t>
      </w:r>
      <w:r w:rsidRPr="000D60A5">
        <w:rPr>
          <w:rFonts w:ascii="Times New Roman" w:hAnsi="Times New Roman" w:cs="Times New Roman"/>
          <w:bCs/>
          <w:sz w:val="28"/>
        </w:rPr>
        <w:t xml:space="preserve">бедиться, что соблюдена полнота (учтены все граждане) и взаимное </w:t>
      </w:r>
      <w:proofErr w:type="spellStart"/>
      <w:r w:rsidRPr="000D60A5">
        <w:rPr>
          <w:rFonts w:ascii="Times New Roman" w:hAnsi="Times New Roman" w:cs="Times New Roman"/>
          <w:bCs/>
          <w:sz w:val="28"/>
        </w:rPr>
        <w:t>непересечение</w:t>
      </w:r>
      <w:proofErr w:type="spellEnd"/>
      <w:r w:rsidRPr="000D60A5">
        <w:rPr>
          <w:rFonts w:ascii="Times New Roman" w:hAnsi="Times New Roman" w:cs="Times New Roman"/>
          <w:bCs/>
          <w:sz w:val="28"/>
        </w:rPr>
        <w:t xml:space="preserve"> (один человек не может находиться в двух возрастных группах одновременно).</w:t>
      </w:r>
      <w:bookmarkStart w:id="0" w:name="_GoBack"/>
      <w:bookmarkEnd w:id="0"/>
    </w:p>
    <w:p w:rsidR="00C03C92" w:rsidRPr="000D60A5" w:rsidRDefault="000D60A5" w:rsidP="000D60A5">
      <w:pPr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</w:rPr>
      </w:pPr>
      <w:r w:rsidRPr="000D60A5">
        <w:rPr>
          <w:rFonts w:ascii="Times New Roman" w:hAnsi="Times New Roman" w:cs="Times New Roman"/>
          <w:bCs/>
          <w:sz w:val="28"/>
        </w:rPr>
        <w:t>Визуализация</w:t>
      </w:r>
      <w:r w:rsidR="00456BA2">
        <w:rPr>
          <w:rFonts w:ascii="Times New Roman" w:hAnsi="Times New Roman" w:cs="Times New Roman"/>
          <w:bCs/>
          <w:sz w:val="28"/>
        </w:rPr>
        <w:t xml:space="preserve"> - п</w:t>
      </w:r>
      <w:r w:rsidRPr="000D60A5">
        <w:rPr>
          <w:rFonts w:ascii="Times New Roman" w:hAnsi="Times New Roman" w:cs="Times New Roman"/>
          <w:bCs/>
          <w:sz w:val="28"/>
        </w:rPr>
        <w:t>остроение двусторонней гистограммы, где по вертикали отложен возраст, а по горизонтали — численность.</w:t>
      </w:r>
    </w:p>
    <w:sectPr w:rsidR="00C03C92" w:rsidRPr="000D60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20A3C"/>
    <w:multiLevelType w:val="multilevel"/>
    <w:tmpl w:val="8B20B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F4140"/>
    <w:multiLevelType w:val="hybridMultilevel"/>
    <w:tmpl w:val="A2901F1C"/>
    <w:lvl w:ilvl="0" w:tplc="720E0F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A733304"/>
    <w:multiLevelType w:val="multilevel"/>
    <w:tmpl w:val="A9D61C5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F24E7A"/>
    <w:multiLevelType w:val="multilevel"/>
    <w:tmpl w:val="D4E4B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B840C6"/>
    <w:multiLevelType w:val="multilevel"/>
    <w:tmpl w:val="7CA65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0A5"/>
    <w:rsid w:val="00067C0A"/>
    <w:rsid w:val="000D60A5"/>
    <w:rsid w:val="00133458"/>
    <w:rsid w:val="00456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4A61F"/>
  <w15:chartTrackingRefBased/>
  <w15:docId w15:val="{BC64DE9B-AD6A-4D1E-AD49-DAE1F97F5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60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78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80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8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Алдын-Чаш Ликсок</dc:creator>
  <cp:keywords/>
  <dc:description/>
  <cp:lastModifiedBy>Алдын-Чаш Ликсок</cp:lastModifiedBy>
  <cp:revision>1</cp:revision>
  <dcterms:created xsi:type="dcterms:W3CDTF">2026-05-12T23:19:00Z</dcterms:created>
  <dcterms:modified xsi:type="dcterms:W3CDTF">2026-05-12T23:25:00Z</dcterms:modified>
</cp:coreProperties>
</file>