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48BD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8D48BD">
        <w:rPr>
          <w:rFonts w:ascii="Times New Roman" w:hAnsi="Times New Roman" w:cs="Times New Roman"/>
          <w:sz w:val="28"/>
          <w:szCs w:val="28"/>
        </w:rPr>
        <w:t xml:space="preserve"> 03 — Диаграмма состояний, DELS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>1. Объект: Заказ.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>2. Цель построения диаграммы: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Показать жизненный цикл заказа в системе доставки — 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от создания оператором до доставки получателю и передачи 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данных в 1С, с указанием событий, переводящих заказ 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из одного состояния в другое, и ролей-инициаторов.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3. Область рассмотрения: </w:t>
      </w:r>
      <w:proofErr w:type="spellStart"/>
      <w:r w:rsidRPr="008D48B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D4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8BD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D48BD">
        <w:rPr>
          <w:rFonts w:ascii="Times New Roman" w:hAnsi="Times New Roman" w:cs="Times New Roman"/>
          <w:sz w:val="28"/>
          <w:szCs w:val="28"/>
        </w:rPr>
        <w:t xml:space="preserve"> (проектируемая система).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>4. Состояния и переходы: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● Начало → Создан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Создан → Свободен (Публикация, Система)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Свободен → Забронирован (Бронирование, Курьер)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Забронирован → Переназначен (Форс-мажор, Диспетчер)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Переназначен → Свободен (Возврат в пул, Система)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Забронирован → Забран (Забор, Курьер)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Забран → Доставлен (Доставка, Курьер)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Доставлен → Закрыт (Передача в 1С, Система)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Свободен → Отменён (Отмена, Оператор/Диспетчер)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Забронирован → Отменён (Отмена, Оператор/Диспетчер)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Закрыт → </w:t>
      </w:r>
      <w:r w:rsidRPr="008D48BD">
        <w:rPr>
          <w:rFonts w:ascii="Cambria Math" w:hAnsi="Cambria Math" w:cs="Cambria Math"/>
          <w:sz w:val="28"/>
          <w:szCs w:val="28"/>
        </w:rPr>
        <w:t>◉</w:t>
      </w:r>
      <w:r w:rsidRPr="008D48BD">
        <w:rPr>
          <w:rFonts w:ascii="Times New Roman" w:hAnsi="Times New Roman" w:cs="Times New Roman"/>
          <w:sz w:val="28"/>
          <w:szCs w:val="28"/>
        </w:rPr>
        <w:t xml:space="preserve"> Конец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 xml:space="preserve">   - Отменён → </w:t>
      </w:r>
      <w:r w:rsidRPr="008D48BD">
        <w:rPr>
          <w:rFonts w:ascii="Cambria Math" w:hAnsi="Cambria Math" w:cs="Cambria Math"/>
          <w:sz w:val="28"/>
          <w:szCs w:val="28"/>
        </w:rPr>
        <w:t>◉</w:t>
      </w:r>
      <w:r w:rsidRPr="008D48BD">
        <w:rPr>
          <w:rFonts w:ascii="Times New Roman" w:hAnsi="Times New Roman" w:cs="Times New Roman"/>
          <w:sz w:val="28"/>
          <w:szCs w:val="28"/>
        </w:rPr>
        <w:t xml:space="preserve"> Конец</w:t>
      </w: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</w:p>
    <w:p w:rsidR="008D48BD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t>5. Диаграмма:</w:t>
      </w:r>
    </w:p>
    <w:p w:rsidR="00C03C92" w:rsidRPr="008D48BD" w:rsidRDefault="008D48BD" w:rsidP="008D48BD">
      <w:pPr>
        <w:rPr>
          <w:rFonts w:ascii="Times New Roman" w:hAnsi="Times New Roman" w:cs="Times New Roman"/>
          <w:sz w:val="28"/>
          <w:szCs w:val="28"/>
        </w:rPr>
      </w:pPr>
      <w:r w:rsidRPr="008D48BD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8988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03_DELS_dst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C92" w:rsidRPr="008D4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8BD"/>
    <w:rsid w:val="00067C0A"/>
    <w:rsid w:val="00133458"/>
    <w:rsid w:val="008D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4ADDD"/>
  <w15:chartTrackingRefBased/>
  <w15:docId w15:val="{019C3608-2092-4A30-BF36-9F742A66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2026-10-16T19:18:00Z</dcterms:created>
  <dcterms:modified xsi:type="dcterms:W3CDTF">2026-10-16T19:19:00Z</dcterms:modified>
</cp:coreProperties>
</file>