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SAFE 대규모 개선 로드맵</w:t>
      </w:r>
    </w:p>
    <w:p>
      <w:pPr>
        <w:jc w:val="center"/>
      </w:pPr>
      <w:r>
        <w:rPr>
          <w:color w:val="555555"/>
          <w:sz w:val="20"/>
        </w:rPr>
        <w:t>작성 목적: 지방보조사업 검토 테스트 보완 사항의 단계별 추진 기준</w:t>
        <w:br/>
        <w:t>작성일: 2026-06-29  |  상태: 기획·요구정리 단계 (코드 미반영)</w:t>
        <w:br/>
        <w:t>관련 문서: manual.md (현행 SAFE 사용 설명서)</w:t>
      </w:r>
    </w:p>
    <w:p>
      <w:pPr>
        <w:pStyle w:val="Heading1"/>
      </w:pPr>
      <w:r>
        <w:t>1. 배경 — 왜 대대적 수정이 필요한가</w:t>
      </w:r>
    </w:p>
    <w:p>
      <w:r>
        <w:rPr>
          <w:b w:val="0"/>
          <w:sz w:val="22"/>
        </w:rPr>
        <w:t>몇 차례 지방보조사업 검토 테스트 결과, 다음 한계가 기능 몇 개 추가로는 해결되지 않음을 확인했습니다.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보완점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요약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SILO 형태의 검토</w:t>
            </w:r>
          </w:p>
        </w:tc>
        <w:tc>
          <w:tcPr>
            <w:tcW w:type="dxa" w:w="2880"/>
          </w:tcPr>
          <w:p>
            <w:r>
              <w:t>4종 자료를 각각 따로 검토·결과 관리. 실무는 사업 1건의 4종 자료를 종합하여 적정/부적정 판단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사업별 특성 미고려</w:t>
            </w:r>
          </w:p>
        </w:tc>
        <w:tc>
          <w:tcPr>
            <w:tcW w:type="dxa" w:w="2880"/>
          </w:tcPr>
          <w:p>
            <w:r>
              <w:t>비목·사업 유형과 무관하게 동일 체크리스트·규칙 적용 → 해당 없는 항목까지 부적정 판정 (예: 공사비만 집행하는 사업에 원천징수 미징수 부적정)</w:t>
            </w:r>
          </w:p>
        </w:tc>
      </w:tr>
    </w:tbl>
    <w:p/>
    <w:p>
      <w:r>
        <w:rPr>
          <w:b/>
          <w:sz w:val="22"/>
        </w:rPr>
        <w:t>두 문제의 공통 뿌리:</w:t>
      </w:r>
    </w:p>
    <w:p>
      <w:pPr>
        <w:pStyle w:val="ListBullet"/>
      </w:pPr>
      <w:r>
        <w:t>「무엇을 검토하는가」→ 자료 1건이 아니라 사업(케이스) 1건</w:t>
      </w:r>
    </w:p>
    <w:p>
      <w:pPr>
        <w:pStyle w:val="ListBullet"/>
      </w:pPr>
      <w:r>
        <w:t>「무엇을 기준으로 판단하는가」→ 일괄 체크리스트가 아니라 사업 프로필·적용 조건이 반영된 점검</w:t>
      </w:r>
    </w:p>
    <w:p>
      <w:pPr>
        <w:pStyle w:val="Heading1"/>
      </w:pPr>
      <w:r>
        <w:t>2. 현행 SAFE 구조 (개선 전 기준선)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현행</w:t>
            </w:r>
          </w:p>
        </w:tc>
      </w:tr>
      <w:tr>
        <w:tc>
          <w:tcPr>
            <w:tcW w:type="dxa" w:w="4320"/>
          </w:tcPr>
          <w:p>
            <w:r>
              <w:t>검토 단위</w:t>
            </w:r>
          </w:p>
        </w:tc>
        <w:tc>
          <w:tcPr>
            <w:tcW w:type="dxa" w:w="4320"/>
          </w:tcPr>
          <w:p>
            <w:r>
              <w:t>자료유형 1개 + 파일 1건 (③만 ZIP 묶음 가능)</w:t>
            </w:r>
          </w:p>
        </w:tc>
      </w:tr>
      <w:tr>
        <w:tc>
          <w:tcPr>
            <w:tcW w:type="dxa" w:w="4320"/>
          </w:tcPr>
          <w:p>
            <w:r>
              <w:t>체크리스트</w:t>
            </w:r>
          </w:p>
        </w:tc>
        <w:tc>
          <w:tcPr>
            <w:tcW w:type="dxa" w:w="4320"/>
          </w:tcPr>
          <w:p>
            <w:r>
              <w:t>유형별(①~④) DB 저장, 검토 시 선택</w:t>
            </w:r>
          </w:p>
        </w:tc>
      </w:tr>
      <w:tr>
        <w:tc>
          <w:tcPr>
            <w:tcW w:type="dxa" w:w="4320"/>
          </w:tcPr>
          <w:p>
            <w:r>
              <w:t>판정</w:t>
            </w:r>
          </w:p>
        </w:tc>
        <w:tc>
          <w:tcPr>
            <w:tcW w:type="dxa" w:w="4320"/>
          </w:tcPr>
          <w:p>
            <w:r>
              <w:t>체크리스트 항목 유사도 + 코드 고정 규칙검증</w:t>
            </w:r>
          </w:p>
        </w:tc>
      </w:tr>
      <w:tr>
        <w:tc>
          <w:tcPr>
            <w:tcW w:type="dxa" w:w="4320"/>
          </w:tcPr>
          <w:p>
            <w:r>
              <w:t>지식DB</w:t>
            </w:r>
          </w:p>
        </w:tc>
        <w:tc>
          <w:tcPr>
            <w:tcW w:type="dxa" w:w="4320"/>
          </w:tcPr>
          <w:p>
            <w:r>
              <w:t>체크리스트 생성 시 참조. 검토 비교 단계에서는 미사용</w:t>
            </w:r>
          </w:p>
        </w:tc>
      </w:tr>
      <w:tr>
        <w:tc>
          <w:tcPr>
            <w:tcW w:type="dxa" w:w="4320"/>
          </w:tcPr>
          <w:p>
            <w:r>
              <w:t>Gemini</w:t>
            </w:r>
          </w:p>
        </w:tc>
        <w:tc>
          <w:tcPr>
            <w:tcW w:type="dxa" w:w="4320"/>
          </w:tcPr>
          <w:p>
            <w:r>
              <w:t>검토 파이프라인 미포함. 결과 화면 추가분석(항목명만)만 선택적</w:t>
            </w:r>
          </w:p>
        </w:tc>
      </w:tr>
      <w:tr>
        <w:tc>
          <w:tcPr>
            <w:tcW w:type="dxa" w:w="4320"/>
          </w:tcPr>
          <w:p>
            <w:r>
              <w:t>교차 검토</w:t>
            </w:r>
          </w:p>
        </w:tc>
        <w:tc>
          <w:tcPr>
            <w:tcW w:type="dxa" w:w="4320"/>
          </w:tcPr>
          <w:p>
            <w:r>
              <w:t>없음 (계획서 vs 집행내역 등 대조 불가)</w:t>
            </w:r>
          </w:p>
        </w:tc>
      </w:tr>
      <w:tr>
        <w:tc>
          <w:tcPr>
            <w:tcW w:type="dxa" w:w="4320"/>
          </w:tcPr>
          <w:p>
            <w:r>
              <w:t>규칙검증</w:t>
            </w:r>
          </w:p>
        </w:tc>
        <w:tc>
          <w:tcPr>
            <w:tcW w:type="dxa" w:w="4320"/>
          </w:tcPr>
          <w:p>
            <w:r>
              <w:t>checker.py 고정 규칙. 체크리스트·사업 프로필과 무관</w:t>
            </w:r>
          </w:p>
        </w:tc>
      </w:tr>
    </w:tbl>
    <w:p/>
    <w:p>
      <w:pPr>
        <w:pStyle w:val="Heading1"/>
      </w:pPr>
      <w:r>
        <w:t>3. 목표 구조 (To-Be)</w:t>
      </w:r>
    </w:p>
    <w:p>
      <w:pPr>
        <w:pStyle w:val="Heading2"/>
      </w:pPr>
      <w:r>
        <w:t>3.1 검토 단위: 「자료」→「사업(케이스)」</w:t>
      </w:r>
    </w:p>
    <w:p>
      <w:r>
        <w:rPr>
          <w:b/>
          <w:sz w:val="22"/>
        </w:rPr>
        <w:t>[사업 검토 1건] (case_id)</w:t>
      </w:r>
    </w:p>
    <w:p>
      <w:pPr>
        <w:pStyle w:val="ListBullet"/>
      </w:pPr>
      <w:r>
        <w:t>사업 프로필 (보조금 유형, 비목 구성, 집행 특성 등)</w:t>
      </w:r>
    </w:p>
    <w:p>
      <w:pPr>
        <w:pStyle w:val="ListBullet"/>
      </w:pPr>
      <w:r>
        <w:t>첨부: ①사업계획서 ②집행내역서 ③지출증빙 ④정산보고서</w:t>
      </w:r>
    </w:p>
    <w:p>
      <w:pPr>
        <w:pStyle w:val="ListBullet"/>
      </w:pPr>
      <w:r>
        <w:t>통합 체크리스트 1개</w:t>
      </w:r>
    </w:p>
    <w:p>
      <w:pPr>
        <w:pStyle w:val="ListBullet"/>
      </w:pPr>
      <w:r>
        <w:t>통합 결과 1건 (항목별 판정·근거·이력)</w:t>
      </w:r>
    </w:p>
    <w:p>
      <w:pPr>
        <w:pStyle w:val="Heading2"/>
      </w:pPr>
      <w:r>
        <w:t>3.2 통합 체크리스트 + 적용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속성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t>target_docs</w:t>
            </w:r>
          </w:p>
        </w:tc>
        <w:tc>
          <w:tcPr>
            <w:tcW w:type="dxa" w:w="4320"/>
          </w:tcPr>
          <w:p>
            <w:r>
              <w:t>점검에 필요한 자료 (①만 / ②+③ / 4종 교차 등)</w:t>
            </w:r>
          </w:p>
        </w:tc>
      </w:tr>
      <w:tr>
        <w:tc>
          <w:tcPr>
            <w:tcW w:type="dxa" w:w="4320"/>
          </w:tcPr>
          <w:p>
            <w:r>
              <w:t>applies_when</w:t>
            </w:r>
          </w:p>
        </w:tc>
        <w:tc>
          <w:tcPr>
            <w:tcW w:type="dxa" w:w="4320"/>
          </w:tcPr>
          <w:p>
            <w:r>
              <w:t>적용 조건 (예: 인건비 비목 있음)</w:t>
            </w:r>
          </w:p>
        </w:tc>
      </w:tr>
      <w:tr>
        <w:tc>
          <w:tcPr>
            <w:tcW w:type="dxa" w:w="4320"/>
          </w:tcPr>
          <w:p>
            <w:r>
              <w:t>exclude_when</w:t>
            </w:r>
          </w:p>
        </w:tc>
        <w:tc>
          <w:tcPr>
            <w:tcW w:type="dxa" w:w="4320"/>
          </w:tcPr>
          <w:p>
            <w:r>
              <w:t>제외 조건 (예: 공사비만 집행)</w:t>
            </w:r>
          </w:p>
        </w:tc>
      </w:tr>
      <w:tr>
        <w:tc>
          <w:tcPr>
            <w:tcW w:type="dxa" w:w="4320"/>
          </w:tcPr>
          <w:p>
            <w:r>
              <w:t>check_method</w:t>
            </w:r>
          </w:p>
        </w:tc>
        <w:tc>
          <w:tcPr>
            <w:tcW w:type="dxa" w:w="4320"/>
          </w:tcPr>
          <w:p>
            <w:r>
              <w:t>교차대조 / 단일자료 규칙 / 유사도 보조 / 확인필요</w:t>
            </w:r>
          </w:p>
        </w:tc>
      </w:tr>
      <w:tr>
        <w:tc>
          <w:tcPr>
            <w:tcW w:type="dxa" w:w="4320"/>
          </w:tcPr>
          <w:p>
            <w:r>
              <w:t>knowledge_ref</w:t>
            </w:r>
          </w:p>
        </w:tc>
        <w:tc>
          <w:tcPr>
            <w:tcW w:type="dxa" w:w="4320"/>
          </w:tcPr>
          <w:p>
            <w:r>
              <w:t>지식DB·법령·감사사례 근거 링크</w:t>
            </w:r>
          </w:p>
        </w:tc>
      </w:tr>
    </w:tbl>
    <w:p/>
    <w:p>
      <w:pPr>
        <w:pStyle w:val="ListBullet"/>
      </w:pPr>
      <w:r>
        <w:t>공통 코어 + 모듈(증빙·정산 등) 구조 검토</w:t>
      </w:r>
    </w:p>
    <w:p>
      <w:pPr>
        <w:pStyle w:val="ListBullet"/>
      </w:pPr>
      <w:r>
        <w:t>핵심 50~80개 + 사업유형별 서브셋이 현실적</w:t>
      </w:r>
    </w:p>
    <w:p>
      <w:pPr>
        <w:pStyle w:val="ListBullet"/>
      </w:pPr>
      <w:r>
        <w:t>기존 data_type별 체크리스트·이력 마이그레이션·병행 기간 정책 필요</w:t>
      </w:r>
    </w:p>
    <w:p>
      <w:pPr>
        <w:pStyle w:val="Heading2"/>
      </w:pPr>
      <w:r>
        <w:t>3.3 사업 프로필 (보완점 2의 핵심)</w:t>
      </w:r>
    </w:p>
    <w:p>
      <w:r>
        <w:rPr>
          <w:b w:val="0"/>
          <w:sz w:val="22"/>
        </w:rPr>
        <w:t>체크리스트를 늘리기보다 적용 범위를 좁히고 N/A 처리가 우선입니다.</w:t>
      </w:r>
    </w:p>
    <w:p>
      <w:pPr>
        <w:pStyle w:val="ListBullet"/>
      </w:pPr>
      <w:r>
        <w:t>보조금 유형: 시설보조 / 운영보조 / 행사보조 / 공사 중심 등</w:t>
      </w:r>
    </w:p>
    <w:p>
      <w:pPr>
        <w:pStyle w:val="ListBullet"/>
      </w:pPr>
      <w:r>
        <w:t>집행 비목: 인건비, 용역비, 공사비, 포상금, 식비 등 (있음/없음)</w:t>
      </w:r>
    </w:p>
    <w:p>
      <w:pPr>
        <w:pStyle w:val="ListBullet"/>
      </w:pPr>
      <w:r>
        <w:t>판정: P / F / W 외 N/A(해당 없음) / 확인필요</w:t>
      </w:r>
    </w:p>
    <w:p>
      <w:pPr>
        <w:pStyle w:val="Heading1"/>
      </w:pPr>
      <w:r>
        <w:t>4. 권장 진행 순서 (4단계)</w:t>
      </w:r>
    </w:p>
    <w:p>
      <w:r>
        <w:rPr>
          <w:b/>
          <w:sz w:val="22"/>
        </w:rPr>
        <w:t>원칙: 한 번에 전면 개편하지 않고, 오판 감소 → 통합 검토 → 지식·판정 고도화 순. 2단계를 3단계보다 먼저 (통합만 하면 오판이 더 커질 수 있음).</w:t>
      </w:r>
    </w:p>
    <w:p>
      <w:pPr>
        <w:pStyle w:val="Heading2"/>
      </w:pPr>
      <w:r>
        <w:t>1단계: 요구사항·도메인 모델 고정 (코드 전, 약 2~4주)</w:t>
      </w:r>
    </w:p>
    <w:p>
      <w:r>
        <w:rPr>
          <w:b w:val="0"/>
          <w:sz w:val="22"/>
        </w:rPr>
        <w:t>목표: 개발 착수 전 업무·데이터 모델 합의</w:t>
      </w:r>
    </w:p>
    <w:p>
      <w:pPr>
        <w:pStyle w:val="ListBullet"/>
      </w:pPr>
      <w:r>
        <w:t>사업 검토 1건 정의 (4종 필수 여부, 미첨부 시 N/A)</w:t>
      </w:r>
    </w:p>
    <w:p>
      <w:pPr>
        <w:pStyle w:val="ListBullet"/>
      </w:pPr>
      <w:r>
        <w:t>통합 체크리스트 분류 체계</w:t>
      </w:r>
    </w:p>
    <w:p>
      <w:pPr>
        <w:pStyle w:val="ListBullet"/>
      </w:pPr>
      <w:r>
        <w:t>기존 ①~④ 항목 → 통합 항목 매핑표</w:t>
      </w:r>
    </w:p>
    <w:p>
      <w:pPr>
        <w:pStyle w:val="ListBullet"/>
      </w:pPr>
      <w:r>
        <w:t>사업 프로필 항목 목록</w:t>
      </w:r>
    </w:p>
    <w:p>
      <w:pPr>
        <w:pStyle w:val="ListBullet"/>
      </w:pPr>
      <w:r>
        <w:t>프로필–항목 매트릭스 (N/A 조건)</w:t>
      </w:r>
    </w:p>
    <w:p>
      <w:pPr>
        <w:pStyle w:val="ListBullet"/>
      </w:pPr>
      <w:r>
        <w:t>판정 유형 정의 (P/F/W/N/A/확인필요)</w:t>
      </w:r>
    </w:p>
    <w:p>
      <w:pPr>
        <w:pStyle w:val="ListBullet"/>
      </w:pPr>
      <w:r>
        <w:t>골든 케이스 2~3건 문서화</w:t>
      </w:r>
    </w:p>
    <w:p>
      <w:r>
        <w:rPr>
          <w:b w:val="0"/>
          <w:sz w:val="22"/>
        </w:rPr>
        <w:t>완료: 담당자 검토 가능한 업무가이드 + 데이터 모델 초안 + 체크리스트 개편안</w:t>
      </w:r>
    </w:p>
    <w:p>
      <w:pPr>
        <w:pStyle w:val="Heading2"/>
      </w:pPr>
      <w:r>
        <w:t>2단계: 사업 프로필 + 항목 적용 조건</w:t>
      </w:r>
    </w:p>
    <w:p>
      <w:r>
        <w:rPr>
          <w:b w:val="0"/>
          <w:sz w:val="22"/>
        </w:rPr>
        <w:t>목표: SILO 유지, 오판부터 감소 (리스크: 낮음)</w:t>
      </w:r>
    </w:p>
    <w:p>
      <w:pPr>
        <w:pStyle w:val="ListBullet"/>
      </w:pPr>
      <w:r>
        <w:t>검토 시작 시 사업 유형·비목 폼</w:t>
      </w:r>
    </w:p>
    <w:p>
      <w:pPr>
        <w:pStyle w:val="ListBullet"/>
      </w:pPr>
      <w:r>
        <w:t>체크리스트 applies_when / exclude_when 메타데이터</w:t>
      </w:r>
    </w:p>
    <w:p>
      <w:pPr>
        <w:pStyle w:val="ListBullet"/>
      </w:pPr>
      <w:r>
        <w:t>규칙검증 프로필 연동 (인건비·원천징수 등)</w:t>
      </w:r>
    </w:p>
    <w:p>
      <w:pPr>
        <w:pStyle w:val="ListBullet"/>
      </w:pPr>
      <w:r>
        <w:t>N/A 항목 UI·종합 판정 규칙</w:t>
      </w:r>
    </w:p>
    <w:p>
      <w:r>
        <w:rPr>
          <w:b w:val="0"/>
          <w:sz w:val="22"/>
        </w:rPr>
        <w:t>효과: 빠른 현장 신뢰도 회복. 3단계 전 필수 토대.</w:t>
      </w:r>
    </w:p>
    <w:p>
      <w:pPr>
        <w:pStyle w:val="Heading2"/>
      </w:pPr>
      <w:r>
        <w:t>3단계: 사업(케이스) 단위 + 4종 통합</w:t>
      </w:r>
    </w:p>
    <w:p>
      <w:r>
        <w:rPr>
          <w:b w:val="0"/>
          <w:sz w:val="22"/>
        </w:rPr>
        <w:t>목표: SILO 해소 (리스크: 중~高)</w:t>
      </w:r>
    </w:p>
    <w:p>
      <w:pPr>
        <w:pStyle w:val="ListBullet"/>
      </w:pPr>
      <w:r>
        <w:t>case / business_review 엔티티</w:t>
      </w:r>
    </w:p>
    <w:p>
      <w:pPr>
        <w:pStyle w:val="ListBullet"/>
      </w:pPr>
      <w:r>
        <w:t>4종 통합 업로드 UI</w:t>
      </w:r>
    </w:p>
    <w:p>
      <w:pPr>
        <w:pStyle w:val="ListBullet"/>
      </w:pPr>
      <w:r>
        <w:t>유형별 파싱 유지 + 통합 비교 레이어</w:t>
      </w:r>
    </w:p>
    <w:p>
      <w:pPr>
        <w:pStyle w:val="ListBullet"/>
      </w:pPr>
      <w:r>
        <w:t>통합 체크리스트 1개 (기존 4개 레거시)</w:t>
      </w:r>
    </w:p>
    <w:p>
      <w:pPr>
        <w:pStyle w:val="ListBullet"/>
      </w:pPr>
      <w:r>
        <w:t>교차 검토 항목 (계획↔집행↔증빙↔정산)</w:t>
      </w:r>
    </w:p>
    <w:p>
      <w:pPr>
        <w:pStyle w:val="ListBullet"/>
      </w:pPr>
      <w:r>
        <w:t>결과·이력 case_id 단일 관리</w:t>
      </w:r>
    </w:p>
    <w:p>
      <w:r>
        <w:rPr>
          <w:b w:val="0"/>
          <w:sz w:val="22"/>
        </w:rPr>
        <w:t>현행 「전체 체크리스트 일괄」→ case 통합 검토로 대체.</w:t>
      </w:r>
    </w:p>
    <w:p>
      <w:pPr>
        <w:pStyle w:val="Heading2"/>
      </w:pPr>
      <w:r>
        <w:t>4단계: 지식DB 연동 + 판정 고도화</w:t>
      </w:r>
    </w:p>
    <w:p>
      <w:r>
        <w:rPr>
          <w:b w:val="0"/>
          <w:sz w:val="22"/>
        </w:rPr>
        <w:t>목표: 지식 기반 통합 체크리스트 완성 (리스크: 高)</w:t>
      </w:r>
    </w:p>
    <w:p>
      <w:pPr>
        <w:pStyle w:val="ListBullet"/>
      </w:pPr>
      <w:r>
        <w:t>항목 ↔ 지식DB 조항·감사사례 연결</w:t>
      </w:r>
    </w:p>
    <w:p>
      <w:pPr>
        <w:pStyle w:val="ListBullet"/>
      </w:pPr>
      <w:r>
        <w:t>교차 판정 엔진 (수치·일자·금액 규칙 대조)</w:t>
      </w:r>
    </w:p>
    <w:p>
      <w:pPr>
        <w:pStyle w:val="ListBullet"/>
      </w:pPr>
      <w:r>
        <w:t>정성 항목: 유사도 보조, 규칙·교차 중심</w:t>
      </w:r>
    </w:p>
    <w:p>
      <w:pPr>
        <w:pStyle w:val="ListBullet"/>
      </w:pPr>
      <w:r>
        <w:t>Gemini: 검토 후 근거·조치안 (본문 미전송)</w:t>
      </w:r>
    </w:p>
    <w:p>
      <w:pPr>
        <w:pStyle w:val="Heading2"/>
      </w:pPr>
      <w:r>
        <w:t>교차 검토 항목 예시 (3단계)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점검 내용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필요 자료</w:t>
            </w:r>
          </w:p>
        </w:tc>
      </w:tr>
      <w:tr>
        <w:tc>
          <w:tcPr>
            <w:tcW w:type="dxa" w:w="4320"/>
          </w:tcPr>
          <w:p>
            <w:r>
              <w:t>계획 예산 vs 집행 합계</w:t>
            </w:r>
          </w:p>
        </w:tc>
        <w:tc>
          <w:tcPr>
            <w:tcW w:type="dxa" w:w="4320"/>
          </w:tcPr>
          <w:p>
            <w:r>
              <w:t>① + ②</w:t>
            </w:r>
          </w:p>
        </w:tc>
      </w:tr>
      <w:tr>
        <w:tc>
          <w:tcPr>
            <w:tcW w:type="dxa" w:w="4320"/>
          </w:tcPr>
          <w:p>
            <w:r>
              <w:t>집행 항목 vs 증빙 금액·건수</w:t>
            </w:r>
          </w:p>
        </w:tc>
        <w:tc>
          <w:tcPr>
            <w:tcW w:type="dxa" w:w="4320"/>
          </w:tcPr>
          <w:p>
            <w:r>
              <w:t>② + ③</w:t>
            </w:r>
          </w:p>
        </w:tc>
      </w:tr>
      <w:tr>
        <w:tc>
          <w:tcPr>
            <w:tcW w:type="dxa" w:w="4320"/>
          </w:tcPr>
          <w:p>
            <w:r>
              <w:t>정산 총괄 vs 집행내역</w:t>
            </w:r>
          </w:p>
        </w:tc>
        <w:tc>
          <w:tcPr>
            <w:tcW w:type="dxa" w:w="4320"/>
          </w:tcPr>
          <w:p>
            <w:r>
              <w:t>② + ④</w:t>
            </w:r>
          </w:p>
        </w:tc>
      </w:tr>
      <w:tr>
        <w:tc>
          <w:tcPr>
            <w:tcW w:type="dxa" w:w="4320"/>
          </w:tcPr>
          <w:p>
            <w:r>
              <w:t>사업기간 vs 집행일·증빙일</w:t>
            </w:r>
          </w:p>
        </w:tc>
        <w:tc>
          <w:tcPr>
            <w:tcW w:type="dxa" w:w="4320"/>
          </w:tcPr>
          <w:p>
            <w:r>
              <w:t>① + ② + ③</w:t>
            </w:r>
          </w:p>
        </w:tc>
      </w:tr>
      <w:tr>
        <w:tc>
          <w:tcPr>
            <w:tcW w:type="dxa" w:w="4320"/>
          </w:tcPr>
          <w:p>
            <w:r>
              <w:t>자부담 비율 (계획 vs 정산)</w:t>
            </w:r>
          </w:p>
        </w:tc>
        <w:tc>
          <w:tcPr>
            <w:tcW w:type="dxa" w:w="4320"/>
          </w:tcPr>
          <w:p>
            <w:r>
              <w:t>① + ④</w:t>
            </w:r>
          </w:p>
        </w:tc>
      </w:tr>
    </w:tbl>
    <w:p/>
    <w:p>
      <w:pPr>
        <w:pStyle w:val="Heading1"/>
      </w:pPr>
      <w:r>
        <w:t>5. 보완점 ↔ 단계 매핑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보완점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주 대응 단계</w:t>
            </w:r>
          </w:p>
        </w:tc>
      </w:tr>
      <w:tr>
        <w:tc>
          <w:tcPr>
            <w:tcW w:type="dxa" w:w="4320"/>
          </w:tcPr>
          <w:p>
            <w:r>
              <w:t>1. SILO</w:t>
            </w:r>
          </w:p>
        </w:tc>
        <w:tc>
          <w:tcPr>
            <w:tcW w:type="dxa" w:w="4320"/>
          </w:tcPr>
          <w:p>
            <w:r>
              <w:t>3단계 (통합 case) + 4단계 (교차 판정)</w:t>
            </w:r>
          </w:p>
        </w:tc>
      </w:tr>
      <w:tr>
        <w:tc>
          <w:tcPr>
            <w:tcW w:type="dxa" w:w="4320"/>
          </w:tcPr>
          <w:p>
            <w:r>
              <w:t>2. 사업 특성</w:t>
            </w:r>
          </w:p>
        </w:tc>
        <w:tc>
          <w:tcPr>
            <w:tcW w:type="dxa" w:w="4320"/>
          </w:tcPr>
          <w:p>
            <w:r>
              <w:t>2단계 우선 (프로필·조건부 항목)</w:t>
            </w:r>
          </w:p>
        </w:tc>
      </w:tr>
    </w:tbl>
    <w:p/>
    <w:p>
      <w:pPr>
        <w:pStyle w:val="Heading1"/>
      </w:pPr>
      <w:r>
        <w:t>6. 1단계 착수 전 체크리스트</w:t>
      </w:r>
    </w:p>
    <w:p>
      <w:pPr>
        <w:pStyle w:val="ListBullet"/>
      </w:pPr>
      <w:r>
        <w:t>□ 실제 검토 사업 2~3건 정리 (유형, 비목, 4종 유무, 오판 vs 정답)</w:t>
      </w:r>
    </w:p>
    <w:p>
      <w:pPr>
        <w:pStyle w:val="ListBullet"/>
      </w:pPr>
      <w:r>
        <w:t>□ 교차 항목 10개 우선 선정</w:t>
      </w:r>
    </w:p>
    <w:p>
      <w:pPr>
        <w:pStyle w:val="ListBullet"/>
      </w:pPr>
      <w:r>
        <w:t>□ 사업 프로필 질문 10문항 초안</w:t>
      </w:r>
    </w:p>
    <w:p>
      <w:pPr>
        <w:pStyle w:val="ListBullet"/>
      </w:pPr>
      <w:r>
        <w:t>□ 통합 체크리스트 카테고리 합의</w:t>
      </w:r>
    </w:p>
    <w:p>
      <w:pPr>
        <w:pStyle w:val="ListBullet"/>
      </w:pPr>
      <w:r>
        <w:t>□ 기존 DB 체크리스트·이력 마이그레이션 방침</w:t>
      </w:r>
    </w:p>
    <w:p>
      <w:pPr>
        <w:pStyle w:val="Heading1"/>
      </w:pPr>
      <w:r>
        <w:t>7. 로드맵 한 줄 요약</w:t>
      </w:r>
    </w:p>
    <w:p>
      <w:r>
        <w:rPr>
          <w:b w:val="0"/>
          <w:sz w:val="22"/>
        </w:rPr>
        <w:t>[1] 요구·골든케이스·통합 체크리스트·프로필 매트릭스 문서화</w:t>
        <w:br/>
        <w:t xml:space="preserve">      ↓</w:t>
        <w:br/>
        <w:t>[2] 사업 프로필 + 항목 적용조건 + N/A (오판 감소)</w:t>
        <w:br/>
        <w:t xml:space="preserve">      ↓</w:t>
        <w:br/>
        <w:t>[3] 사업 단위 4종 통합 검토 + 교차 항목 + 결과 통합 관리</w:t>
        <w:br/>
        <w:t xml:space="preserve">      ↓</w:t>
        <w:br/>
        <w:t>[4] 지식DB 항목 연동 + 교차/규칙 판정 고도화</w:t>
      </w:r>
    </w:p>
    <w:p>
      <w:pPr>
        <w:pStyle w:val="Heading1"/>
      </w:pPr>
      <w:r>
        <w:t>8. 변경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2026-06-29</w:t>
            </w:r>
          </w:p>
        </w:tc>
        <w:tc>
          <w:tcPr>
            <w:tcW w:type="dxa" w:w="4320"/>
          </w:tcPr>
          <w:p>
            <w:r>
              <w:t>초안 작성 — 검토 테스트 보완점 및 4단계 로드맵 정리</w:t>
            </w:r>
          </w:p>
        </w:tc>
      </w:tr>
    </w:tbl>
    <w:p/>
    <w:p>
      <w:pPr>
        <w:pStyle w:val="Heading1"/>
      </w:pPr>
      <w:r>
        <w:t>9. 메모 (추가 결정·회의록)</w:t>
      </w:r>
    </w:p>
    <w:p>
      <w:r>
        <w:rPr>
          <w:b w:val="0"/>
          <w:sz w:val="22"/>
        </w:rPr>
        <w:t>(진행하면서 여기에 회의 결정·예외 사항을 적어 나가면 됩니다.)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