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84" w:rsidRDefault="0070422A" w:rsidP="0070422A">
      <w:pPr>
        <w:pStyle w:val="1"/>
      </w:pPr>
      <w:r>
        <w:t>DCPI</w:t>
      </w:r>
      <w:r>
        <w:rPr>
          <w:rFonts w:hint="eastAsia"/>
        </w:rPr>
        <w:t>句子结构</w:t>
      </w:r>
    </w:p>
    <w:p w:rsidR="00C564C2" w:rsidRDefault="00C564C2" w:rsidP="00927357">
      <w:pPr>
        <w:ind w:firstLine="420"/>
        <w:rPr>
          <w:rFonts w:ascii="宋体" w:eastAsia="宋体" w:hAnsi="宋体"/>
          <w:b/>
          <w:sz w:val="28"/>
          <w:szCs w:val="28"/>
        </w:rPr>
      </w:pPr>
      <w:r w:rsidRPr="00C564C2">
        <w:rPr>
          <w:rFonts w:ascii="宋体" w:eastAsia="宋体" w:hAnsi="宋体" w:hint="eastAsia"/>
          <w:b/>
          <w:sz w:val="28"/>
          <w:szCs w:val="28"/>
        </w:rPr>
        <w:t>记账符号</w:t>
      </w:r>
      <w:r>
        <w:rPr>
          <w:rFonts w:ascii="宋体" w:eastAsia="宋体" w:hAnsi="宋体" w:hint="eastAsia"/>
          <w:b/>
          <w:sz w:val="28"/>
          <w:szCs w:val="28"/>
        </w:rPr>
        <w:t>:一级科目-二级科目-三级科目 金额;</w:t>
      </w:r>
    </w:p>
    <w:p w:rsidR="008A1170" w:rsidRDefault="008A1170" w:rsidP="008A1170">
      <w:pPr>
        <w:pStyle w:val="1"/>
      </w:pPr>
      <w:r>
        <w:rPr>
          <w:rFonts w:hint="eastAsia"/>
        </w:rPr>
        <w:t>平衡公式</w:t>
      </w:r>
    </w:p>
    <w:p w:rsidR="008A1170" w:rsidRPr="008A1170" w:rsidRDefault="008A1170" w:rsidP="008A1170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>资产=负债+所有者权益+利润</w:t>
      </w:r>
    </w:p>
    <w:p w:rsidR="008E56EA" w:rsidRDefault="00E21B94" w:rsidP="00F17AA8">
      <w:pPr>
        <w:pStyle w:val="1"/>
      </w:pPr>
      <w:r>
        <w:rPr>
          <w:rFonts w:hint="eastAsia"/>
        </w:rPr>
        <w:t>DCPI</w:t>
      </w:r>
      <w:r w:rsidR="00F17AA8">
        <w:rPr>
          <w:rFonts w:hint="eastAsia"/>
        </w:rPr>
        <w:t>脚本词法规则</w:t>
      </w:r>
    </w:p>
    <w:p w:rsidR="00F17AA8" w:rsidRDefault="00927357" w:rsidP="009273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记账符号</w:t>
      </w:r>
    </w:p>
    <w:p w:rsidR="00927357" w:rsidRDefault="00927357" w:rsidP="0092735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借</w:t>
      </w:r>
    </w:p>
    <w:p w:rsidR="00927357" w:rsidRDefault="00927357" w:rsidP="0092735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贷</w:t>
      </w:r>
    </w:p>
    <w:p w:rsidR="00927357" w:rsidRDefault="00927357" w:rsidP="009273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科目类型</w:t>
      </w:r>
    </w:p>
    <w:p w:rsidR="00927357" w:rsidRDefault="00927357" w:rsidP="0092735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资产类</w:t>
      </w:r>
    </w:p>
    <w:p w:rsidR="005E7C13" w:rsidRDefault="005E7C13" w:rsidP="009C7A14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银行存款-银行名称</w:t>
      </w:r>
    </w:p>
    <w:p w:rsidR="00073270" w:rsidRDefault="00073270" w:rsidP="009C7A14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网络存款-APP名称</w:t>
      </w:r>
    </w:p>
    <w:p w:rsidR="00073270" w:rsidRDefault="00073270" w:rsidP="009C7A14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现金</w:t>
      </w:r>
      <w:r w:rsidR="004A083B">
        <w:rPr>
          <w:rFonts w:ascii="宋体" w:eastAsia="宋体" w:hAnsi="宋体"/>
          <w:b/>
          <w:sz w:val="28"/>
          <w:szCs w:val="28"/>
        </w:rPr>
        <w:t>-</w:t>
      </w:r>
      <w:r>
        <w:rPr>
          <w:rFonts w:ascii="宋体" w:eastAsia="宋体" w:hAnsi="宋体" w:hint="eastAsia"/>
          <w:b/>
          <w:sz w:val="28"/>
          <w:szCs w:val="28"/>
        </w:rPr>
        <w:t>人名</w:t>
      </w:r>
    </w:p>
    <w:p w:rsidR="00073270" w:rsidRDefault="00073270" w:rsidP="009C7A14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应收账款</w:t>
      </w:r>
      <w:r>
        <w:rPr>
          <w:rFonts w:ascii="宋体" w:eastAsia="宋体" w:hAnsi="宋体"/>
          <w:b/>
          <w:sz w:val="28"/>
          <w:szCs w:val="28"/>
        </w:rPr>
        <w:t>-</w:t>
      </w:r>
      <w:r>
        <w:rPr>
          <w:rFonts w:ascii="宋体" w:eastAsia="宋体" w:hAnsi="宋体" w:hint="eastAsia"/>
          <w:b/>
          <w:sz w:val="28"/>
          <w:szCs w:val="28"/>
        </w:rPr>
        <w:t>人名/机构名/</w:t>
      </w:r>
      <w:r>
        <w:rPr>
          <w:rFonts w:ascii="宋体" w:eastAsia="宋体" w:hAnsi="宋体"/>
          <w:b/>
          <w:sz w:val="28"/>
          <w:szCs w:val="28"/>
        </w:rPr>
        <w:t>APP</w:t>
      </w:r>
      <w:r>
        <w:rPr>
          <w:rFonts w:ascii="宋体" w:eastAsia="宋体" w:hAnsi="宋体" w:hint="eastAsia"/>
          <w:b/>
          <w:sz w:val="28"/>
          <w:szCs w:val="28"/>
        </w:rPr>
        <w:t>名</w:t>
      </w:r>
    </w:p>
    <w:p w:rsidR="00927357" w:rsidRDefault="00927357" w:rsidP="0092735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负债类</w:t>
      </w:r>
    </w:p>
    <w:p w:rsidR="009C7A14" w:rsidRDefault="009C7A14" w:rsidP="009C7A14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应付账款-人名/机构名/</w:t>
      </w:r>
      <w:r>
        <w:rPr>
          <w:rFonts w:ascii="宋体" w:eastAsia="宋体" w:hAnsi="宋体"/>
          <w:b/>
          <w:sz w:val="28"/>
          <w:szCs w:val="28"/>
        </w:rPr>
        <w:t>APP</w:t>
      </w:r>
      <w:r>
        <w:rPr>
          <w:rFonts w:ascii="宋体" w:eastAsia="宋体" w:hAnsi="宋体" w:hint="eastAsia"/>
          <w:b/>
          <w:sz w:val="28"/>
          <w:szCs w:val="28"/>
        </w:rPr>
        <w:t>名</w:t>
      </w:r>
    </w:p>
    <w:p w:rsidR="00927357" w:rsidRDefault="00927357" w:rsidP="0092735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所有者权益类</w:t>
      </w:r>
    </w:p>
    <w:p w:rsidR="00096B0C" w:rsidRDefault="00096B0C" w:rsidP="00096B0C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None</w:t>
      </w:r>
    </w:p>
    <w:p w:rsidR="00927357" w:rsidRDefault="00927357" w:rsidP="0092735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成本类</w:t>
      </w:r>
    </w:p>
    <w:p w:rsidR="00096B0C" w:rsidRDefault="00096B0C" w:rsidP="00096B0C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饮食消费-食品名</w:t>
      </w:r>
    </w:p>
    <w:p w:rsidR="00096B0C" w:rsidRDefault="00096B0C" w:rsidP="00096B0C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娱乐消费-项目名</w:t>
      </w:r>
    </w:p>
    <w:p w:rsidR="00096B0C" w:rsidRDefault="00096B0C" w:rsidP="00096B0C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日用品消费-商品名</w:t>
      </w:r>
    </w:p>
    <w:p w:rsidR="00096B0C" w:rsidRDefault="00096B0C" w:rsidP="00096B0C">
      <w:pPr>
        <w:pStyle w:val="a7"/>
        <w:numPr>
          <w:ilvl w:val="3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衣物消费</w:t>
      </w:r>
    </w:p>
    <w:p w:rsidR="00927357" w:rsidRDefault="00927357" w:rsidP="0092735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损益类</w:t>
      </w:r>
    </w:p>
    <w:p w:rsidR="00E87282" w:rsidRDefault="00E87282" w:rsidP="00E87282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主营业务收入-种类</w:t>
      </w:r>
    </w:p>
    <w:p w:rsidR="00E87282" w:rsidRDefault="00E87282" w:rsidP="00E87282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其他收入-种类</w:t>
      </w:r>
    </w:p>
    <w:p w:rsidR="00E87282" w:rsidRDefault="00E87282" w:rsidP="00E87282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投资收益-项目</w:t>
      </w:r>
    </w:p>
    <w:p w:rsidR="00B43EAD" w:rsidRPr="00B43EAD" w:rsidRDefault="00B43EAD" w:rsidP="00B43EAD">
      <w:pPr>
        <w:rPr>
          <w:rFonts w:ascii="宋体" w:eastAsia="宋体" w:hAnsi="宋体" w:hint="eastAsia"/>
          <w:b/>
          <w:sz w:val="28"/>
          <w:szCs w:val="28"/>
        </w:rPr>
      </w:pPr>
    </w:p>
    <w:p w:rsidR="00B43EAD" w:rsidRDefault="00B43EAD" w:rsidP="00B43EAD">
      <w:pPr>
        <w:pStyle w:val="1"/>
      </w:pPr>
      <w:r>
        <w:rPr>
          <w:rFonts w:hint="eastAsia"/>
        </w:rPr>
        <w:t>科目名词说明</w:t>
      </w:r>
    </w:p>
    <w:p w:rsidR="00B43EAD" w:rsidRDefault="00B43EAD" w:rsidP="00B43EA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资产类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银行存款-银行名称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网络存款-</w:t>
      </w:r>
      <w:r>
        <w:rPr>
          <w:rFonts w:ascii="宋体" w:eastAsia="宋体" w:hAnsi="宋体"/>
          <w:b/>
          <w:sz w:val="28"/>
          <w:szCs w:val="28"/>
        </w:rPr>
        <w:t>APP</w:t>
      </w:r>
      <w:r>
        <w:rPr>
          <w:rFonts w:ascii="宋体" w:eastAsia="宋体" w:hAnsi="宋体" w:hint="eastAsia"/>
          <w:b/>
          <w:sz w:val="28"/>
          <w:szCs w:val="28"/>
        </w:rPr>
        <w:t>名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现金-人名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应收账款-人名/机构名/</w:t>
      </w:r>
      <w:r>
        <w:rPr>
          <w:rFonts w:ascii="宋体" w:eastAsia="宋体" w:hAnsi="宋体"/>
          <w:b/>
          <w:sz w:val="28"/>
          <w:szCs w:val="28"/>
        </w:rPr>
        <w:t>APP</w:t>
      </w:r>
      <w:r>
        <w:rPr>
          <w:rFonts w:ascii="宋体" w:eastAsia="宋体" w:hAnsi="宋体" w:hint="eastAsia"/>
          <w:b/>
          <w:sz w:val="28"/>
          <w:szCs w:val="28"/>
        </w:rPr>
        <w:t>名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说明：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资产类借方增加，贷方减少</w:t>
      </w:r>
    </w:p>
    <w:p w:rsidR="00B43EAD" w:rsidRDefault="00B43EAD" w:rsidP="00B43EA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负债类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应付账款-人名/机构名/</w:t>
      </w:r>
      <w:r>
        <w:rPr>
          <w:rFonts w:ascii="宋体" w:eastAsia="宋体" w:hAnsi="宋体"/>
          <w:b/>
          <w:sz w:val="28"/>
          <w:szCs w:val="28"/>
        </w:rPr>
        <w:t>APP</w:t>
      </w:r>
      <w:r>
        <w:rPr>
          <w:rFonts w:ascii="宋体" w:eastAsia="宋体" w:hAnsi="宋体" w:hint="eastAsia"/>
          <w:b/>
          <w:sz w:val="28"/>
          <w:szCs w:val="28"/>
        </w:rPr>
        <w:t>名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说明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负债类借方减少，贷方增加</w:t>
      </w:r>
    </w:p>
    <w:p w:rsidR="00BC71E8" w:rsidRDefault="00BC71E8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视为负债</w:t>
      </w:r>
    </w:p>
    <w:p w:rsidR="00B43EAD" w:rsidRDefault="00B43EAD" w:rsidP="00B43EA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所有者权益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None</w:t>
      </w:r>
    </w:p>
    <w:p w:rsidR="00B43EAD" w:rsidRDefault="00B43EAD" w:rsidP="00B43EA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成本类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饮食消费-食品名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娱乐消费-消费项目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日用品消费-商品名</w:t>
      </w:r>
    </w:p>
    <w:p w:rsidR="00B43EAD" w:rsidRDefault="00B43EAD" w:rsidP="00B43EAD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43EAD" w:rsidRDefault="00B43EAD" w:rsidP="00B43EAD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衣物消费</w:t>
      </w:r>
    </w:p>
    <w:p w:rsidR="00B43EAD" w:rsidRDefault="00B43EAD" w:rsidP="00C23BD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必填，仅一级科目</w:t>
      </w:r>
    </w:p>
    <w:p w:rsidR="00BC71E8" w:rsidRDefault="00BC71E8" w:rsidP="00BC71E8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说明</w:t>
      </w:r>
    </w:p>
    <w:p w:rsidR="00BC71E8" w:rsidRDefault="00BC71E8" w:rsidP="00BC71E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借方记减少，贷方记增加</w:t>
      </w:r>
    </w:p>
    <w:p w:rsidR="00BC71E8" w:rsidRDefault="00BC71E8" w:rsidP="00BC71E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视为利润</w:t>
      </w:r>
    </w:p>
    <w:p w:rsidR="00BC71E8" w:rsidRDefault="00BC71E8" w:rsidP="00BC71E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损益类</w:t>
      </w:r>
    </w:p>
    <w:p w:rsidR="00BC71E8" w:rsidRDefault="00BC71E8" w:rsidP="00BC71E8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主营业务收入－种类</w:t>
      </w:r>
    </w:p>
    <w:p w:rsidR="00BC71E8" w:rsidRDefault="00BC71E8" w:rsidP="00BC71E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C71E8" w:rsidRDefault="00BC71E8" w:rsidP="00BC71E8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其他收入－种类</w:t>
      </w:r>
    </w:p>
    <w:p w:rsidR="00BC71E8" w:rsidRDefault="00BC71E8" w:rsidP="00BC71E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C71E8" w:rsidRDefault="00BC71E8" w:rsidP="00BC71E8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投资收益－项目</w:t>
      </w:r>
    </w:p>
    <w:p w:rsidR="00BC71E8" w:rsidRDefault="00BC71E8" w:rsidP="00BC71E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两级科目必填</w:t>
      </w:r>
    </w:p>
    <w:p w:rsidR="00BC71E8" w:rsidRDefault="00BC71E8" w:rsidP="00BC71E8">
      <w:pPr>
        <w:pStyle w:val="a7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说明</w:t>
      </w:r>
    </w:p>
    <w:p w:rsidR="00BC71E8" w:rsidRDefault="00BC71E8" w:rsidP="00BC71E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借方记减少，贷方记增加</w:t>
      </w:r>
    </w:p>
    <w:p w:rsidR="00BC71E8" w:rsidRDefault="00BC71E8" w:rsidP="00BC71E8">
      <w:pPr>
        <w:pStyle w:val="a7"/>
        <w:numPr>
          <w:ilvl w:val="2"/>
          <w:numId w:val="5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视为利润</w:t>
      </w:r>
    </w:p>
    <w:p w:rsidR="00BC71E8" w:rsidRPr="00BC71E8" w:rsidRDefault="00BC71E8" w:rsidP="00BC71E8">
      <w:pPr>
        <w:rPr>
          <w:rFonts w:ascii="宋体" w:eastAsia="宋体" w:hAnsi="宋体" w:hint="eastAsia"/>
          <w:b/>
          <w:sz w:val="28"/>
          <w:szCs w:val="28"/>
        </w:rPr>
      </w:pPr>
      <w:bookmarkStart w:id="0" w:name="_GoBack"/>
      <w:bookmarkEnd w:id="0"/>
    </w:p>
    <w:sectPr w:rsidR="00BC71E8" w:rsidRPr="00BC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0AE" w:rsidRDefault="00C810AE" w:rsidP="0070422A">
      <w:r>
        <w:separator/>
      </w:r>
    </w:p>
  </w:endnote>
  <w:endnote w:type="continuationSeparator" w:id="0">
    <w:p w:rsidR="00C810AE" w:rsidRDefault="00C810AE" w:rsidP="0070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0AE" w:rsidRDefault="00C810AE" w:rsidP="0070422A">
      <w:r>
        <w:separator/>
      </w:r>
    </w:p>
  </w:footnote>
  <w:footnote w:type="continuationSeparator" w:id="0">
    <w:p w:rsidR="00C810AE" w:rsidRDefault="00C810AE" w:rsidP="00704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31AA"/>
    <w:multiLevelType w:val="hybridMultilevel"/>
    <w:tmpl w:val="47A63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B85397"/>
    <w:multiLevelType w:val="hybridMultilevel"/>
    <w:tmpl w:val="2FFC4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829D7"/>
    <w:multiLevelType w:val="hybridMultilevel"/>
    <w:tmpl w:val="93C6B1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A049A3"/>
    <w:multiLevelType w:val="hybridMultilevel"/>
    <w:tmpl w:val="3E48D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A2238"/>
    <w:multiLevelType w:val="hybridMultilevel"/>
    <w:tmpl w:val="C9DA25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19"/>
    <w:rsid w:val="00073270"/>
    <w:rsid w:val="00096B0C"/>
    <w:rsid w:val="000C0EFB"/>
    <w:rsid w:val="001A1A7F"/>
    <w:rsid w:val="002416FB"/>
    <w:rsid w:val="002A1219"/>
    <w:rsid w:val="002C7384"/>
    <w:rsid w:val="00303451"/>
    <w:rsid w:val="004A083B"/>
    <w:rsid w:val="005D16BE"/>
    <w:rsid w:val="005E7C13"/>
    <w:rsid w:val="0070422A"/>
    <w:rsid w:val="008A1170"/>
    <w:rsid w:val="008E56EA"/>
    <w:rsid w:val="00927357"/>
    <w:rsid w:val="009C7A14"/>
    <w:rsid w:val="00B43EAD"/>
    <w:rsid w:val="00BC71E8"/>
    <w:rsid w:val="00C23BD8"/>
    <w:rsid w:val="00C564C2"/>
    <w:rsid w:val="00C810AE"/>
    <w:rsid w:val="00E21B94"/>
    <w:rsid w:val="00E75C6B"/>
    <w:rsid w:val="00E87282"/>
    <w:rsid w:val="00ED1294"/>
    <w:rsid w:val="00EE1F67"/>
    <w:rsid w:val="00F17AA8"/>
    <w:rsid w:val="00F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E5686"/>
  <w15:chartTrackingRefBased/>
  <w15:docId w15:val="{C011423B-8C21-44DC-B1F9-99E43403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2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422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273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24</cp:revision>
  <dcterms:created xsi:type="dcterms:W3CDTF">2017-08-21T05:13:00Z</dcterms:created>
  <dcterms:modified xsi:type="dcterms:W3CDTF">2017-08-21T08:08:00Z</dcterms:modified>
</cp:coreProperties>
</file>