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51E6" w14:textId="08E45086" w:rsidR="00CA79CA" w:rsidRPr="00482877" w:rsidRDefault="00DA2704" w:rsidP="00DA2704">
      <w:pPr>
        <w:pStyle w:val="1"/>
        <w:jc w:val="center"/>
        <w:rPr>
          <w:rFonts w:hint="eastAsia"/>
          <w:sz w:val="40"/>
          <w:szCs w:val="40"/>
        </w:rPr>
      </w:pPr>
      <w:r w:rsidRPr="00482877">
        <w:rPr>
          <w:rFonts w:hint="eastAsia"/>
          <w:sz w:val="40"/>
          <w:szCs w:val="40"/>
        </w:rPr>
        <w:t>实验</w:t>
      </w:r>
      <w:r w:rsidR="00482877" w:rsidRPr="00482877">
        <w:rPr>
          <w:sz w:val="40"/>
          <w:szCs w:val="40"/>
        </w:rPr>
        <w:t>2</w:t>
      </w:r>
      <w:r w:rsidRPr="00482877">
        <w:rPr>
          <w:rFonts w:hint="eastAsia"/>
          <w:sz w:val="40"/>
          <w:szCs w:val="40"/>
        </w:rPr>
        <w:t>：</w:t>
      </w:r>
      <w:r w:rsidR="00482877" w:rsidRPr="00482877">
        <w:rPr>
          <w:rFonts w:hint="eastAsia"/>
          <w:sz w:val="40"/>
          <w:szCs w:val="40"/>
        </w:rPr>
        <w:t>使用卷积神经网络进行图像识别</w:t>
      </w:r>
      <w:r w:rsidRPr="00482877">
        <w:rPr>
          <w:rFonts w:hint="eastAsia"/>
          <w:sz w:val="40"/>
          <w:szCs w:val="40"/>
        </w:rPr>
        <w:t>报告</w:t>
      </w:r>
    </w:p>
    <w:p w14:paraId="00B5640B" w14:textId="0FFE44F0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实验背景</w:t>
      </w:r>
    </w:p>
    <w:p w14:paraId="3131EA6C" w14:textId="29F49622" w:rsidR="001151AE" w:rsidRPr="001151AE" w:rsidRDefault="001151AE" w:rsidP="001151AE">
      <w:pPr>
        <w:ind w:firstLine="420"/>
        <w:rPr>
          <w:rFonts w:hint="eastAsia"/>
          <w:sz w:val="24"/>
          <w:szCs w:val="24"/>
        </w:rPr>
      </w:pPr>
      <w:r w:rsidRPr="001151AE">
        <w:rPr>
          <w:rFonts w:hint="eastAsia"/>
          <w:sz w:val="24"/>
          <w:szCs w:val="24"/>
        </w:rPr>
        <w:t>本实验旨在通过使用卷积神经网络（CNN）实现一个简单的图像分类任务。</w:t>
      </w:r>
      <w:r>
        <w:rPr>
          <w:rFonts w:hint="eastAsia"/>
          <w:sz w:val="24"/>
          <w:szCs w:val="24"/>
        </w:rPr>
        <w:t>实验所用的图片皆为</w:t>
      </w:r>
      <w:r w:rsidRPr="001151AE">
        <w:rPr>
          <w:rFonts w:hint="eastAsia"/>
          <w:sz w:val="24"/>
          <w:szCs w:val="24"/>
        </w:rPr>
        <w:t>4x4像素的图像，</w:t>
      </w:r>
      <w:r>
        <w:rPr>
          <w:rFonts w:hint="eastAsia"/>
          <w:sz w:val="24"/>
          <w:szCs w:val="24"/>
        </w:rPr>
        <w:t>要</w:t>
      </w:r>
      <w:r w:rsidRPr="001151AE">
        <w:rPr>
          <w:rFonts w:hint="eastAsia"/>
          <w:sz w:val="24"/>
          <w:szCs w:val="24"/>
        </w:rPr>
        <w:t>根据外围黑色像素点和内圈黑色像素点的数量将其分类为0类或1类。</w:t>
      </w:r>
      <w:r>
        <w:rPr>
          <w:rFonts w:hint="eastAsia"/>
          <w:sz w:val="24"/>
          <w:szCs w:val="24"/>
        </w:rPr>
        <w:t>实验使用</w:t>
      </w:r>
      <w:proofErr w:type="spellStart"/>
      <w:r w:rsidRPr="001151AE">
        <w:rPr>
          <w:rFonts w:hint="eastAsia"/>
          <w:sz w:val="24"/>
          <w:szCs w:val="24"/>
        </w:rPr>
        <w:t>Pytorch</w:t>
      </w:r>
      <w:proofErr w:type="spellEnd"/>
      <w:r w:rsidRPr="001151AE">
        <w:rPr>
          <w:rFonts w:hint="eastAsia"/>
          <w:sz w:val="24"/>
          <w:szCs w:val="24"/>
        </w:rPr>
        <w:t>作为深度学习框架，并采用MNIST数据集进行模型的训练和测试。</w:t>
      </w:r>
    </w:p>
    <w:p w14:paraId="503BE356" w14:textId="33079D05" w:rsidR="00DA2704" w:rsidRDefault="001151AE" w:rsidP="001151AE">
      <w:pPr>
        <w:ind w:firstLine="420"/>
        <w:rPr>
          <w:rFonts w:hint="eastAsia"/>
          <w:sz w:val="24"/>
          <w:szCs w:val="24"/>
        </w:rPr>
      </w:pPr>
      <w:r w:rsidRPr="001151AE">
        <w:rPr>
          <w:rFonts w:hint="eastAsia"/>
          <w:sz w:val="24"/>
          <w:szCs w:val="24"/>
        </w:rPr>
        <w:t>卷积神经网络因其在处理图像和语音信号等二维数</w:t>
      </w:r>
      <w:proofErr w:type="gramStart"/>
      <w:r w:rsidRPr="001151AE">
        <w:rPr>
          <w:rFonts w:hint="eastAsia"/>
          <w:sz w:val="24"/>
          <w:szCs w:val="24"/>
        </w:rPr>
        <w:t>据方面</w:t>
      </w:r>
      <w:proofErr w:type="gramEnd"/>
      <w:r w:rsidRPr="001151AE">
        <w:rPr>
          <w:rFonts w:hint="eastAsia"/>
          <w:sz w:val="24"/>
          <w:szCs w:val="24"/>
        </w:rPr>
        <w:t>的优越性能，已成为现代深度学习中不可或缺的工具之一。通过局部感知域的概念和权重共享的机制，CNN能够有效捕捉图片中的空间特征，从而在图像分类任务中取得优异的表现。本实验通过实现一个简单的CNN，并调整模型参数，</w:t>
      </w:r>
      <w:r>
        <w:rPr>
          <w:rFonts w:hint="eastAsia"/>
          <w:sz w:val="24"/>
          <w:szCs w:val="24"/>
        </w:rPr>
        <w:t>实现</w:t>
      </w:r>
      <w:r w:rsidRPr="001151AE">
        <w:rPr>
          <w:rFonts w:hint="eastAsia"/>
          <w:sz w:val="24"/>
          <w:szCs w:val="24"/>
        </w:rPr>
        <w:t>卷积神经网络在小规模数据集上的应用。</w:t>
      </w:r>
    </w:p>
    <w:p w14:paraId="5C3068EB" w14:textId="5ABEADED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实验方案设计</w:t>
      </w:r>
    </w:p>
    <w:p w14:paraId="23D22907" w14:textId="564FD3FF" w:rsidR="00DA2704" w:rsidRDefault="001151AE" w:rsidP="00AA4C6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首先预处理实验数据，</w:t>
      </w:r>
      <w:r w:rsidR="00AA4C6A" w:rsidRPr="00AA4C6A">
        <w:rPr>
          <w:rFonts w:hint="eastAsia"/>
          <w:sz w:val="24"/>
          <w:szCs w:val="24"/>
        </w:rPr>
        <w:t>通过csv文件进行</w:t>
      </w:r>
      <w:r w:rsidR="00AA4C6A">
        <w:rPr>
          <w:rFonts w:hint="eastAsia"/>
          <w:sz w:val="24"/>
          <w:szCs w:val="24"/>
        </w:rPr>
        <w:t>数据的</w:t>
      </w:r>
      <w:r w:rsidR="00AA4C6A" w:rsidRPr="00AA4C6A">
        <w:rPr>
          <w:rFonts w:hint="eastAsia"/>
          <w:sz w:val="24"/>
          <w:szCs w:val="24"/>
        </w:rPr>
        <w:t>加载，使用PIL库将图像转换为二值图像并进行标准化处理。</w:t>
      </w:r>
      <w:r w:rsidR="00AA4C6A">
        <w:rPr>
          <w:rFonts w:hint="eastAsia"/>
          <w:sz w:val="24"/>
          <w:szCs w:val="24"/>
        </w:rPr>
        <w:t>随后</w:t>
      </w:r>
      <w:r w:rsidR="00AA4C6A" w:rsidRPr="00AA4C6A">
        <w:rPr>
          <w:rFonts w:hint="eastAsia"/>
          <w:sz w:val="24"/>
          <w:szCs w:val="24"/>
        </w:rPr>
        <w:t>将数据集中的样本按照标签降序排序，使得标签为1的样本排在前面</w:t>
      </w:r>
      <w:r w:rsidR="00AA4C6A">
        <w:rPr>
          <w:rFonts w:hint="eastAsia"/>
          <w:sz w:val="24"/>
          <w:szCs w:val="24"/>
        </w:rPr>
        <w:t>，</w:t>
      </w:r>
      <w:r w:rsidR="00AA4C6A" w:rsidRPr="00AA4C6A">
        <w:rPr>
          <w:rFonts w:hint="eastAsia"/>
          <w:sz w:val="24"/>
          <w:szCs w:val="24"/>
        </w:rPr>
        <w:t>计算</w:t>
      </w:r>
      <w:r w:rsidR="00AA4C6A">
        <w:rPr>
          <w:rFonts w:hint="eastAsia"/>
          <w:sz w:val="24"/>
          <w:szCs w:val="24"/>
        </w:rPr>
        <w:t>出</w:t>
      </w:r>
      <w:r w:rsidR="00AA4C6A" w:rsidRPr="00AA4C6A">
        <w:rPr>
          <w:rFonts w:hint="eastAsia"/>
          <w:sz w:val="24"/>
          <w:szCs w:val="24"/>
        </w:rPr>
        <w:t>数据集中标签为1的样本数量</w:t>
      </w:r>
      <w:r w:rsidR="00AA4C6A">
        <w:rPr>
          <w:rFonts w:hint="eastAsia"/>
          <w:sz w:val="24"/>
          <w:szCs w:val="24"/>
        </w:rPr>
        <w:t>并乘以</w:t>
      </w:r>
      <w:r w:rsidR="00AA4C6A" w:rsidRPr="00AA4C6A">
        <w:rPr>
          <w:rFonts w:hint="eastAsia"/>
          <w:sz w:val="24"/>
          <w:szCs w:val="24"/>
        </w:rPr>
        <w:t>给定的比例scale，截取数据集的一部分，确保数据不那么偏斜。</w:t>
      </w:r>
      <w:r w:rsidR="00AA4C6A">
        <w:rPr>
          <w:rFonts w:hint="eastAsia"/>
          <w:sz w:val="24"/>
          <w:szCs w:val="24"/>
        </w:rPr>
        <w:t>最后将</w:t>
      </w:r>
      <w:r w:rsidR="00AA4C6A" w:rsidRPr="00AA4C6A">
        <w:rPr>
          <w:rFonts w:hint="eastAsia"/>
          <w:sz w:val="24"/>
          <w:szCs w:val="24"/>
        </w:rPr>
        <w:t>截取后的数据集进行随机打乱，以增加训练时的随机性。</w:t>
      </w:r>
    </w:p>
    <w:p w14:paraId="0CEE1ABA" w14:textId="5771701F" w:rsidR="00AA4C6A" w:rsidRPr="00AA4C6A" w:rsidRDefault="00AA4C6A" w:rsidP="00AA4C6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然后实验构建了一个卷积神经网络，</w:t>
      </w:r>
      <w:r w:rsidRPr="00AA4C6A">
        <w:rPr>
          <w:rFonts w:hint="eastAsia"/>
          <w:sz w:val="24"/>
          <w:szCs w:val="24"/>
        </w:rPr>
        <w:t>设计了一个简单的CNN模型，包含一个卷积层和一个全连接层。卷积层使用了1x1的卷积核，输入和输出通道均为1，</w:t>
      </w:r>
      <w:r w:rsidRPr="00AA4C6A">
        <w:rPr>
          <w:rFonts w:hint="eastAsia"/>
          <w:sz w:val="24"/>
          <w:szCs w:val="24"/>
        </w:rPr>
        <w:lastRenderedPageBreak/>
        <w:t>之后通过</w:t>
      </w:r>
      <w:proofErr w:type="spellStart"/>
      <w:r w:rsidRPr="00AA4C6A">
        <w:rPr>
          <w:rFonts w:hint="eastAsia"/>
          <w:sz w:val="24"/>
          <w:szCs w:val="24"/>
        </w:rPr>
        <w:t>ReLU</w:t>
      </w:r>
      <w:proofErr w:type="spellEnd"/>
      <w:r w:rsidRPr="00AA4C6A">
        <w:rPr>
          <w:rFonts w:hint="eastAsia"/>
          <w:sz w:val="24"/>
          <w:szCs w:val="24"/>
        </w:rPr>
        <w:t>激活函数并连接到一个线性层进行</w:t>
      </w:r>
      <w:r>
        <w:rPr>
          <w:rFonts w:hint="eastAsia"/>
          <w:sz w:val="24"/>
          <w:szCs w:val="24"/>
        </w:rPr>
        <w:t>二</w:t>
      </w:r>
      <w:r w:rsidRPr="00AA4C6A">
        <w:rPr>
          <w:rFonts w:hint="eastAsia"/>
          <w:sz w:val="24"/>
          <w:szCs w:val="24"/>
        </w:rPr>
        <w:t>分类。</w:t>
      </w:r>
    </w:p>
    <w:p w14:paraId="330C4325" w14:textId="1CAB9717" w:rsidR="00AA4C6A" w:rsidRDefault="00AA4C6A" w:rsidP="00AA4C6A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实验中</w:t>
      </w:r>
      <w:r w:rsidRPr="00AA4C6A">
        <w:rPr>
          <w:rFonts w:hint="eastAsia"/>
          <w:sz w:val="24"/>
          <w:szCs w:val="24"/>
        </w:rPr>
        <w:t>选择的超参数：学习率0.1，批处理大小64，训练周期数为10。</w:t>
      </w:r>
    </w:p>
    <w:p w14:paraId="2F861F82" w14:textId="76184A79" w:rsidR="00AA4C6A" w:rsidRPr="00AA4C6A" w:rsidRDefault="00AA4C6A" w:rsidP="00AA4C6A">
      <w:pPr>
        <w:ind w:firstLine="420"/>
        <w:rPr>
          <w:rFonts w:hint="eastAsia"/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训练时，</w:t>
      </w:r>
      <w:r w:rsidRPr="00AA4C6A">
        <w:rPr>
          <w:rFonts w:hint="eastAsia"/>
          <w:sz w:val="24"/>
          <w:szCs w:val="24"/>
        </w:rPr>
        <w:t>采用交叉</w:t>
      </w:r>
      <w:proofErr w:type="gramStart"/>
      <w:r w:rsidRPr="00AA4C6A">
        <w:rPr>
          <w:rFonts w:hint="eastAsia"/>
          <w:sz w:val="24"/>
          <w:szCs w:val="24"/>
        </w:rPr>
        <w:t>熵</w:t>
      </w:r>
      <w:proofErr w:type="gramEnd"/>
      <w:r w:rsidRPr="00AA4C6A">
        <w:rPr>
          <w:rFonts w:hint="eastAsia"/>
          <w:sz w:val="24"/>
          <w:szCs w:val="24"/>
        </w:rPr>
        <w:t>损失函数（</w:t>
      </w:r>
      <w:proofErr w:type="spellStart"/>
      <w:r w:rsidRPr="00AA4C6A">
        <w:rPr>
          <w:rFonts w:hint="eastAsia"/>
          <w:sz w:val="24"/>
          <w:szCs w:val="24"/>
        </w:rPr>
        <w:t>CrossEntropyLoss</w:t>
      </w:r>
      <w:proofErr w:type="spellEnd"/>
      <w:r w:rsidRPr="00AA4C6A">
        <w:rPr>
          <w:rFonts w:hint="eastAsia"/>
          <w:sz w:val="24"/>
          <w:szCs w:val="24"/>
        </w:rPr>
        <w:t>）作为损失函数，并使用随机梯度下降法（SGD）作为优化器。在每个训练周期后，计算模型在测试集上的准确率以评估模型的性能，并进行相应的调优。</w:t>
      </w:r>
    </w:p>
    <w:p w14:paraId="633706E3" w14:textId="42B7DF5E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实验过程</w:t>
      </w:r>
    </w:p>
    <w:p w14:paraId="5FB842A4" w14:textId="16A5F8A7" w:rsidR="00777096" w:rsidRDefault="00777096" w:rsidP="00DA27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进行实验时为</w:t>
      </w:r>
      <w:proofErr w:type="spellStart"/>
      <w:r w:rsidRPr="00777096">
        <w:rPr>
          <w:rFonts w:hint="eastAsia"/>
          <w:sz w:val="24"/>
          <w:szCs w:val="24"/>
        </w:rPr>
        <w:t>trainAndTest</w:t>
      </w:r>
      <w:proofErr w:type="spellEnd"/>
      <w:r>
        <w:rPr>
          <w:rFonts w:hint="eastAsia"/>
          <w:sz w:val="24"/>
          <w:szCs w:val="24"/>
        </w:rPr>
        <w:t>函数添加了matplotlib绘图，代码如下：</w:t>
      </w:r>
    </w:p>
    <w:p w14:paraId="45FEC395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def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trainAndTest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net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trainIter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testIter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loss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numEpochs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batchSize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optimizer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):</w:t>
      </w:r>
    </w:p>
    <w:p w14:paraId="59A1FE4C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[]</w:t>
      </w:r>
    </w:p>
    <w:p w14:paraId="36A59B47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train_losses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[]</w:t>
      </w:r>
    </w:p>
    <w:p w14:paraId="0A42BB5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train_accuracies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[]</w:t>
      </w:r>
    </w:p>
    <w:p w14:paraId="3D19326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test_accuracies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[]</w:t>
      </w:r>
    </w:p>
    <w:p w14:paraId="0AAF455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01036BE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C586C0"/>
          <w:kern w:val="0"/>
          <w:sz w:val="20"/>
          <w:szCs w:val="20"/>
        </w:rPr>
        <w:t>for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C586C0"/>
          <w:kern w:val="0"/>
          <w:sz w:val="20"/>
          <w:szCs w:val="20"/>
        </w:rPr>
        <w:t>in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4EC9B0"/>
          <w:kern w:val="0"/>
          <w:sz w:val="20"/>
          <w:szCs w:val="20"/>
        </w:rPr>
        <w:t>range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numEpochs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):</w:t>
      </w:r>
    </w:p>
    <w:p w14:paraId="7B5036B7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trainLossSum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trainAccSum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0.0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0.0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0</w:t>
      </w:r>
    </w:p>
    <w:p w14:paraId="4F4FFF98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r w:rsidRPr="00777096">
        <w:rPr>
          <w:rFonts w:ascii="Monaco" w:eastAsia="宋体" w:hAnsi="Monaco" w:cs="宋体"/>
          <w:color w:val="C586C0"/>
          <w:kern w:val="0"/>
          <w:sz w:val="20"/>
          <w:szCs w:val="20"/>
        </w:rPr>
        <w:t>for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4FC1FF"/>
          <w:kern w:val="0"/>
          <w:sz w:val="20"/>
          <w:szCs w:val="20"/>
        </w:rPr>
        <w:t>X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C586C0"/>
          <w:kern w:val="0"/>
          <w:sz w:val="20"/>
          <w:szCs w:val="20"/>
        </w:rPr>
        <w:t>in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trainIter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:</w:t>
      </w:r>
    </w:p>
    <w:p w14:paraId="4B0D4C00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yHat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net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4FC1FF"/>
          <w:kern w:val="0"/>
          <w:sz w:val="20"/>
          <w:szCs w:val="20"/>
        </w:rPr>
        <w:t>X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58297769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loss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yHat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).sum()</w:t>
      </w:r>
    </w:p>
    <w:p w14:paraId="49D6E810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optimizer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.zero</w:t>
      </w:r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_grad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54917D63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proofErr w:type="gramStart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backward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6C84150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optimizer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.step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2228AEFA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 xml:space="preserve">#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计算训练准确度和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loss</w:t>
      </w:r>
    </w:p>
    <w:p w14:paraId="0DCD6E1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trainLossSum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+=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.item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1D04FD7D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trainAccSum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+=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(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yHat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.argmax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dim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)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</w:t>
      </w:r>
      <w:proofErr w:type="gramStart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).sum</w:t>
      </w:r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().item()</w:t>
      </w:r>
    </w:p>
    <w:p w14:paraId="637D606D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+=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y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.shape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[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0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]</w:t>
      </w:r>
    </w:p>
    <w:p w14:paraId="5BE9226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19D94CA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 xml:space="preserve">#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评估测试准确度</w:t>
      </w:r>
    </w:p>
    <w:p w14:paraId="405E022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testAcc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evaluateAccuracy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proofErr w:type="gramEnd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testIter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net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71854C1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21C4D17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 xml:space="preserve">#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记录数据</w:t>
      </w:r>
    </w:p>
    <w:p w14:paraId="16A59F0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append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+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6AD27142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</w:t>
      </w:r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losses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append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trainLossSum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/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264FE72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</w:t>
      </w:r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accuracies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append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trainAccSum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/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626314C9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test_</w:t>
      </w:r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accuracies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append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testAcc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0E215284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2F675038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 xml:space="preserve">#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打印结果</w:t>
      </w:r>
    </w:p>
    <w:p w14:paraId="297D4C03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</w:t>
      </w:r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print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</w:p>
    <w:p w14:paraId="46D9D67F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 xml:space="preserve">"epoch </w:t>
      </w:r>
      <w:proofErr w:type="gramStart"/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{:d</w:t>
      </w:r>
      <w:proofErr w:type="gramEnd"/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}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 xml:space="preserve">, loss </w:t>
      </w:r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{:.4f}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 xml:space="preserve">, train acc </w:t>
      </w:r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{:.3f}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 xml:space="preserve">, test acc </w:t>
      </w:r>
      <w:r w:rsidRPr="00777096">
        <w:rPr>
          <w:rFonts w:ascii="Monaco" w:eastAsia="宋体" w:hAnsi="Monaco" w:cs="宋体"/>
          <w:color w:val="569CD6"/>
          <w:kern w:val="0"/>
          <w:sz w:val="20"/>
          <w:szCs w:val="20"/>
        </w:rPr>
        <w:t>{:.3f}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format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</w:p>
    <w:p w14:paraId="2E06A3F3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        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+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B5CEA8"/>
          <w:kern w:val="0"/>
          <w:sz w:val="20"/>
          <w:szCs w:val="20"/>
        </w:rPr>
        <w:t>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trainLossSum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/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trainAccSum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/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n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testAcc</w:t>
      </w:r>
      <w:proofErr w:type="spellEnd"/>
    </w:p>
    <w:p w14:paraId="4FCC64A3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            )</w:t>
      </w:r>
    </w:p>
    <w:p w14:paraId="6F3DA65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        )</w:t>
      </w:r>
    </w:p>
    <w:p w14:paraId="2B24463B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29A7166F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 xml:space="preserve"># </w:t>
      </w:r>
      <w:r w:rsidRPr="00777096">
        <w:rPr>
          <w:rFonts w:ascii="Monaco" w:eastAsia="宋体" w:hAnsi="Monaco" w:cs="宋体"/>
          <w:color w:val="6A9955"/>
          <w:kern w:val="0"/>
          <w:sz w:val="20"/>
          <w:szCs w:val="20"/>
        </w:rPr>
        <w:t>绘图</w:t>
      </w:r>
    </w:p>
    <w:p w14:paraId="0A14615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fig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proofErr w:type="spellStart"/>
      <w:proofErr w:type="gramStart"/>
      <w:r w:rsidRPr="00777096">
        <w:rPr>
          <w:rFonts w:ascii="Monaco" w:eastAsia="宋体" w:hAnsi="Monaco" w:cs="宋体"/>
          <w:color w:val="4EC9B0"/>
          <w:kern w:val="0"/>
          <w:sz w:val="20"/>
          <w:szCs w:val="20"/>
        </w:rPr>
        <w:t>plt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subplots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4AE7F9BC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4064900B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proofErr w:type="spellStart"/>
      <w:proofErr w:type="gramStart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tab:red</w:t>
      </w:r>
      <w:proofErr w:type="spellEnd"/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</w:p>
    <w:p w14:paraId="6CF6BB4D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set_xlabel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"Epoch"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507C79D9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set_</w:t>
      </w:r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ylabel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"Loss"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525B63DB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plot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train_losses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label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"Loss"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linestyle</w:t>
      </w:r>
      <w:proofErr w:type="spellEnd"/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"--"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1712A33A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tick_</w:t>
      </w:r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params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axis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labelcolor</w:t>
      </w:r>
      <w:proofErr w:type="spellEnd"/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410C934E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1A7BE9C2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twinx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1EC389D3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 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proofErr w:type="spellStart"/>
      <w:proofErr w:type="gramStart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tab:blue</w:t>
      </w:r>
      <w:proofErr w:type="spellEnd"/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</w:p>
    <w:p w14:paraId="4E8B2F08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set_</w:t>
      </w:r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ylabel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"Accuracy"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4C981568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plot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train_accuracies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proofErr w:type="spellStart"/>
      <w:proofErr w:type="gramStart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tab:blue</w:t>
      </w:r>
      <w:proofErr w:type="spellEnd"/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label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"Train Accuracy"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017A05E9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plot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epochs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test_accuracies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proofErr w:type="spellStart"/>
      <w:proofErr w:type="gramStart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tab:green</w:t>
      </w:r>
      <w:proofErr w:type="spellEnd"/>
      <w:proofErr w:type="gramEnd"/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label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"Test Accuracy"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414167ED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tick_</w:t>
      </w:r>
      <w:proofErr w:type="gramStart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params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proofErr w:type="gramEnd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axis</w:t>
      </w:r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, </w:t>
      </w:r>
      <w:proofErr w:type="spell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labelcolor</w:t>
      </w:r>
      <w:proofErr w:type="spellEnd"/>
      <w:r w:rsidRPr="00777096">
        <w:rPr>
          <w:rFonts w:ascii="Monaco" w:eastAsia="宋体" w:hAnsi="Monaco" w:cs="宋体"/>
          <w:color w:val="D4D4D4"/>
          <w:kern w:val="0"/>
          <w:sz w:val="20"/>
          <w:szCs w:val="20"/>
        </w:rPr>
        <w:t>=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color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053CD65B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</w:p>
    <w:p w14:paraId="09F8052D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proofErr w:type="gramStart"/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fig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tight</w:t>
      </w:r>
      <w:proofErr w:type="gramEnd"/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_layout</w:t>
      </w:r>
      <w:proofErr w:type="spell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0AEB57F5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proofErr w:type="gramStart"/>
      <w:r w:rsidRPr="00777096">
        <w:rPr>
          <w:rFonts w:ascii="Monaco" w:eastAsia="宋体" w:hAnsi="Monaco" w:cs="宋体"/>
          <w:color w:val="4EC9B0"/>
          <w:kern w:val="0"/>
          <w:sz w:val="20"/>
          <w:szCs w:val="20"/>
        </w:rPr>
        <w:t>plt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title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</w:t>
      </w:r>
      <w:r w:rsidRPr="00777096">
        <w:rPr>
          <w:rFonts w:ascii="Monaco" w:eastAsia="宋体" w:hAnsi="Monaco" w:cs="宋体"/>
          <w:color w:val="CE9178"/>
          <w:kern w:val="0"/>
          <w:sz w:val="20"/>
          <w:szCs w:val="20"/>
        </w:rPr>
        <w:t>"Training Loss and Accuracy"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)</w:t>
      </w:r>
    </w:p>
    <w:p w14:paraId="019A05DC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ax1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legend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0CDF70B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 w:val="20"/>
          <w:szCs w:val="20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r w:rsidRPr="00777096">
        <w:rPr>
          <w:rFonts w:ascii="Monaco" w:eastAsia="宋体" w:hAnsi="Monaco" w:cs="宋体"/>
          <w:color w:val="9CDCFE"/>
          <w:kern w:val="0"/>
          <w:sz w:val="20"/>
          <w:szCs w:val="20"/>
        </w:rPr>
        <w:t>ax2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legend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72F3BAE6" w14:textId="77777777" w:rsidR="00777096" w:rsidRPr="00777096" w:rsidRDefault="00777096" w:rsidP="00777096">
      <w:pPr>
        <w:widowControl/>
        <w:shd w:val="clear" w:color="auto" w:fill="1F1F1F"/>
        <w:spacing w:line="285" w:lineRule="atLeast"/>
        <w:ind w:leftChars="200" w:left="420"/>
        <w:jc w:val="left"/>
        <w:rPr>
          <w:rFonts w:ascii="Monaco" w:eastAsia="宋体" w:hAnsi="Monaco" w:cs="宋体"/>
          <w:color w:val="CCCCCC"/>
          <w:kern w:val="0"/>
          <w:szCs w:val="21"/>
        </w:rPr>
      </w:pP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 xml:space="preserve">    </w:t>
      </w:r>
      <w:proofErr w:type="spellStart"/>
      <w:proofErr w:type="gramStart"/>
      <w:r w:rsidRPr="00777096">
        <w:rPr>
          <w:rFonts w:ascii="Monaco" w:eastAsia="宋体" w:hAnsi="Monaco" w:cs="宋体"/>
          <w:color w:val="4EC9B0"/>
          <w:kern w:val="0"/>
          <w:sz w:val="20"/>
          <w:szCs w:val="20"/>
        </w:rPr>
        <w:t>plt</w:t>
      </w:r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.</w:t>
      </w:r>
      <w:r w:rsidRPr="00777096">
        <w:rPr>
          <w:rFonts w:ascii="Monaco" w:eastAsia="宋体" w:hAnsi="Monaco" w:cs="宋体"/>
          <w:color w:val="DCDCAA"/>
          <w:kern w:val="0"/>
          <w:sz w:val="20"/>
          <w:szCs w:val="20"/>
        </w:rPr>
        <w:t>show</w:t>
      </w:r>
      <w:proofErr w:type="spellEnd"/>
      <w:proofErr w:type="gramEnd"/>
      <w:r w:rsidRPr="00777096">
        <w:rPr>
          <w:rFonts w:ascii="Monaco" w:eastAsia="宋体" w:hAnsi="Monaco" w:cs="宋体"/>
          <w:color w:val="CCCCCC"/>
          <w:kern w:val="0"/>
          <w:sz w:val="20"/>
          <w:szCs w:val="20"/>
        </w:rPr>
        <w:t>()</w:t>
      </w:r>
    </w:p>
    <w:p w14:paraId="687D361D" w14:textId="10907A74" w:rsidR="00777096" w:rsidRDefault="00777096" w:rsidP="00DA2704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进行运行测试，输出如下：</w:t>
      </w:r>
    </w:p>
    <w:p w14:paraId="6C828666" w14:textId="089FD90D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7390</w:t>
      </w:r>
    </w:p>
    <w:p w14:paraId="666AF9A7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10000</w:t>
      </w:r>
    </w:p>
    <w:p w14:paraId="30F86C96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1, loss 0.0056, train acc 0.900, test acc 0.963</w:t>
      </w:r>
    </w:p>
    <w:p w14:paraId="456A8611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2, loss 0.0037, train acc 0.908, test acc 0.970</w:t>
      </w:r>
    </w:p>
    <w:p w14:paraId="22A61045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3, loss 0.0027, train acc 0.932, test acc 0.966</w:t>
      </w:r>
    </w:p>
    <w:p w14:paraId="57CAF597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4, loss 0.0024, train acc 0.937, test acc 0.964</w:t>
      </w:r>
    </w:p>
    <w:p w14:paraId="203C897C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5, loss 0.0023, train acc 0.943, test acc 0.965</w:t>
      </w:r>
    </w:p>
    <w:p w14:paraId="4D73158A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6, loss 0.0022, train acc 0.946, test acc 0.968</w:t>
      </w:r>
    </w:p>
    <w:p w14:paraId="530E3183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7, loss 0.0021, train acc 0.953, test acc 0.968</w:t>
      </w:r>
    </w:p>
    <w:p w14:paraId="628E5B62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8, loss 0.0020, train acc 0.953, test acc 0.970</w:t>
      </w:r>
    </w:p>
    <w:p w14:paraId="0A54B4EB" w14:textId="77777777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9, loss 0.0019, train acc 0.959, test acc 0.971</w:t>
      </w:r>
    </w:p>
    <w:p w14:paraId="1C1F7C2E" w14:textId="6EAD4794" w:rsidR="00777096" w:rsidRPr="001616F9" w:rsidRDefault="00777096" w:rsidP="00777096">
      <w:pPr>
        <w:spacing w:line="220" w:lineRule="exact"/>
        <w:ind w:leftChars="200" w:left="420"/>
        <w:rPr>
          <w:rFonts w:hint="eastAsia"/>
          <w:sz w:val="24"/>
          <w:szCs w:val="24"/>
          <w:shd w:val="pct15" w:color="auto" w:fill="FFFFFF"/>
        </w:rPr>
      </w:pPr>
      <w:r w:rsidRPr="001616F9">
        <w:rPr>
          <w:rFonts w:hint="eastAsia"/>
          <w:sz w:val="24"/>
          <w:szCs w:val="24"/>
          <w:shd w:val="pct15" w:color="auto" w:fill="FFFFFF"/>
        </w:rPr>
        <w:t>epoch 10, loss 0.0019, train acc 0.961, test acc 0.978</w:t>
      </w:r>
    </w:p>
    <w:p w14:paraId="63298462" w14:textId="497B7F96" w:rsidR="00777096" w:rsidRDefault="00777096" w:rsidP="00777096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可见，loss维持相当低的水平并逐步下降，同时</w:t>
      </w:r>
      <w:r w:rsidRPr="00777096">
        <w:rPr>
          <w:rFonts w:hint="eastAsia"/>
          <w:sz w:val="24"/>
          <w:szCs w:val="24"/>
        </w:rPr>
        <w:t>train acc</w:t>
      </w:r>
      <w:r>
        <w:rPr>
          <w:rFonts w:hint="eastAsia"/>
          <w:sz w:val="24"/>
          <w:szCs w:val="24"/>
        </w:rPr>
        <w:t>上升，test acc维持较高水平。函数绘图输出如下，直观的体现了训练过程中的数据变化：</w:t>
      </w:r>
    </w:p>
    <w:p w14:paraId="52C524B5" w14:textId="6DDEB27E" w:rsidR="00777096" w:rsidRPr="00777096" w:rsidRDefault="00777096" w:rsidP="000651D9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127B815" wp14:editId="45BE696E">
            <wp:extent cx="5274310" cy="311467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1554" w14:textId="21C88ED8" w:rsidR="00DA2704" w:rsidRDefault="00DA2704" w:rsidP="00DA2704">
      <w:pPr>
        <w:pStyle w:val="1"/>
        <w:rPr>
          <w:rFonts w:hint="eastAsia"/>
        </w:rPr>
      </w:pPr>
      <w:r>
        <w:rPr>
          <w:rFonts w:hint="eastAsia"/>
        </w:rPr>
        <w:t>性能测试</w:t>
      </w:r>
    </w:p>
    <w:p w14:paraId="41F69B7B" w14:textId="1004BD62" w:rsidR="00DA2704" w:rsidRDefault="00777096" w:rsidP="00777096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由上一节中的数据可以得出，测试集上，准确率始终维持在96%</w:t>
      </w:r>
      <w:r w:rsidR="001616F9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以上，证明了模型的准确性十分优良。</w:t>
      </w:r>
    </w:p>
    <w:p w14:paraId="252D1FC5" w14:textId="29B4533F" w:rsidR="000651D9" w:rsidRDefault="000651D9" w:rsidP="000651D9">
      <w:pPr>
        <w:pStyle w:val="1"/>
        <w:rPr>
          <w:color w:val="FF0000"/>
        </w:rPr>
      </w:pPr>
      <w:r w:rsidRPr="000651D9">
        <w:rPr>
          <w:rFonts w:hint="eastAsia"/>
          <w:color w:val="FF0000"/>
        </w:rPr>
        <w:t>实验中遇到的问题</w:t>
      </w:r>
    </w:p>
    <w:p w14:paraId="0DE040D5" w14:textId="346ADAEA" w:rsidR="000651D9" w:rsidRDefault="000651D9" w:rsidP="000651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遇到了疑似</w:t>
      </w:r>
      <w:r w:rsidRPr="000651D9">
        <w:rPr>
          <w:rFonts w:hint="eastAsia"/>
          <w:sz w:val="24"/>
          <w:szCs w:val="24"/>
        </w:rPr>
        <w:t>局部最优</w:t>
      </w:r>
      <w:r>
        <w:rPr>
          <w:rFonts w:hint="eastAsia"/>
          <w:sz w:val="24"/>
          <w:szCs w:val="24"/>
        </w:rPr>
        <w:t>的情况，具体表现：</w:t>
      </w:r>
    </w:p>
    <w:p w14:paraId="4431873C" w14:textId="5ED68C10" w:rsidR="000651D9" w:rsidRDefault="000651D9" w:rsidP="000651D9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1、模型会迅速达到固定的loss和train acc，不再更新</w:t>
      </w:r>
    </w:p>
    <w:p w14:paraId="450991F7" w14:textId="483DE0FB" w:rsidR="000651D9" w:rsidRDefault="000651D9" w:rsidP="000651D9">
      <w:pPr>
        <w:ind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ECCA37" wp14:editId="0F29B044">
            <wp:extent cx="4457700" cy="124618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61446" cy="124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465A3" w14:textId="2EC862F8" w:rsidR="000651D9" w:rsidRDefault="000651D9" w:rsidP="000651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2、模型迅速达到1.00的完美值，不再变化。</w:t>
      </w:r>
    </w:p>
    <w:p w14:paraId="317FB6E1" w14:textId="0DD2B81E" w:rsidR="000651D9" w:rsidRDefault="000651D9" w:rsidP="000651D9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尝试为优化</w:t>
      </w:r>
      <w:proofErr w:type="gramStart"/>
      <w:r>
        <w:rPr>
          <w:rFonts w:hint="eastAsia"/>
          <w:sz w:val="24"/>
          <w:szCs w:val="24"/>
        </w:rPr>
        <w:t>器加入</w:t>
      </w:r>
      <w:proofErr w:type="gramEnd"/>
      <w:r>
        <w:rPr>
          <w:rFonts w:hint="eastAsia"/>
          <w:sz w:val="24"/>
          <w:szCs w:val="24"/>
        </w:rPr>
        <w:t>动量</w:t>
      </w:r>
      <w:r w:rsidRPr="000651D9">
        <w:rPr>
          <w:rFonts w:hint="eastAsia"/>
          <w:sz w:val="24"/>
          <w:szCs w:val="24"/>
        </w:rPr>
        <w:t xml:space="preserve">optimizer = </w:t>
      </w:r>
      <w:proofErr w:type="spellStart"/>
      <w:r w:rsidRPr="000651D9">
        <w:rPr>
          <w:rFonts w:hint="eastAsia"/>
          <w:sz w:val="24"/>
          <w:szCs w:val="24"/>
        </w:rPr>
        <w:t>torch.optim.SGD</w:t>
      </w:r>
      <w:proofErr w:type="spellEnd"/>
      <w:r w:rsidRPr="000651D9">
        <w:rPr>
          <w:rFonts w:hint="eastAsia"/>
          <w:sz w:val="24"/>
          <w:szCs w:val="24"/>
        </w:rPr>
        <w:t>(</w:t>
      </w:r>
      <w:proofErr w:type="spellStart"/>
      <w:r w:rsidRPr="000651D9">
        <w:rPr>
          <w:rFonts w:hint="eastAsia"/>
          <w:sz w:val="24"/>
          <w:szCs w:val="24"/>
        </w:rPr>
        <w:t>net.parameters</w:t>
      </w:r>
      <w:proofErr w:type="spellEnd"/>
      <w:r w:rsidRPr="000651D9">
        <w:rPr>
          <w:rFonts w:hint="eastAsia"/>
          <w:sz w:val="24"/>
          <w:szCs w:val="24"/>
        </w:rPr>
        <w:t>(),</w:t>
      </w:r>
      <w:proofErr w:type="spellStart"/>
      <w:r w:rsidRPr="000651D9">
        <w:rPr>
          <w:rFonts w:hint="eastAsia"/>
          <w:sz w:val="24"/>
          <w:szCs w:val="24"/>
        </w:rPr>
        <w:t>lr</w:t>
      </w:r>
      <w:proofErr w:type="spellEnd"/>
      <w:r w:rsidRPr="000651D9">
        <w:rPr>
          <w:rFonts w:hint="eastAsia"/>
          <w:sz w:val="24"/>
          <w:szCs w:val="24"/>
        </w:rPr>
        <w:t xml:space="preserve"> = </w:t>
      </w:r>
      <w:proofErr w:type="spellStart"/>
      <w:r w:rsidRPr="000651D9">
        <w:rPr>
          <w:rFonts w:hint="eastAsia"/>
          <w:sz w:val="24"/>
          <w:szCs w:val="24"/>
        </w:rPr>
        <w:t>lr</w:t>
      </w:r>
      <w:proofErr w:type="spellEnd"/>
      <w:r w:rsidRPr="000651D9">
        <w:rPr>
          <w:rFonts w:hint="eastAsia"/>
          <w:sz w:val="24"/>
          <w:szCs w:val="24"/>
        </w:rPr>
        <w:t>, momentum=0.9)</w:t>
      </w:r>
      <w:r>
        <w:rPr>
          <w:rFonts w:hint="eastAsia"/>
          <w:sz w:val="24"/>
          <w:szCs w:val="24"/>
        </w:rPr>
        <w:t>，但不起作用：</w:t>
      </w:r>
    </w:p>
    <w:p w14:paraId="32F9AC13" w14:textId="215DD5B6" w:rsidR="000651D9" w:rsidRPr="000651D9" w:rsidRDefault="000651D9" w:rsidP="000651D9">
      <w:pPr>
        <w:ind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27DC6DED" wp14:editId="6AE3F1C1">
            <wp:extent cx="4282440" cy="3327579"/>
            <wp:effectExtent l="0" t="0" r="381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3916" cy="332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37590" w14:textId="0CCEECD1" w:rsidR="00CB42D0" w:rsidRDefault="00CB42D0" w:rsidP="00CB42D0">
      <w:pPr>
        <w:pStyle w:val="1"/>
        <w:rPr>
          <w:rFonts w:hint="eastAsia"/>
        </w:rPr>
      </w:pPr>
      <w:r>
        <w:rPr>
          <w:rFonts w:hint="eastAsia"/>
        </w:rPr>
        <w:t>实验习题</w:t>
      </w:r>
    </w:p>
    <w:p w14:paraId="3980972C" w14:textId="69BE7B73" w:rsidR="00CB42D0" w:rsidRPr="00CB42D0" w:rsidRDefault="00482877" w:rsidP="00CB42D0">
      <w:pPr>
        <w:pStyle w:val="a3"/>
        <w:numPr>
          <w:ilvl w:val="0"/>
          <w:numId w:val="1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写出两种以上不同的卷积p</w:t>
      </w:r>
      <w:r>
        <w:rPr>
          <w:sz w:val="24"/>
          <w:szCs w:val="24"/>
        </w:rPr>
        <w:t>adding</w:t>
      </w:r>
      <w:r>
        <w:rPr>
          <w:rFonts w:hint="eastAsia"/>
          <w:sz w:val="24"/>
          <w:szCs w:val="24"/>
        </w:rPr>
        <w:t>策略，并说明在实验中选取的是哪一种</w:t>
      </w:r>
    </w:p>
    <w:p w14:paraId="735C863F" w14:textId="77777777" w:rsidR="001616F9" w:rsidRDefault="001616F9" w:rsidP="001616F9">
      <w:pPr>
        <w:ind w:firstLine="360"/>
        <w:rPr>
          <w:rFonts w:hint="eastAsia"/>
          <w:sz w:val="24"/>
          <w:szCs w:val="24"/>
        </w:rPr>
      </w:pPr>
      <w:r w:rsidRPr="001616F9">
        <w:rPr>
          <w:rFonts w:hint="eastAsia"/>
          <w:sz w:val="24"/>
          <w:szCs w:val="24"/>
        </w:rPr>
        <w:t>Valid Padding: 不添加额外的边缘像素，输出的图像尺寸会小于输入图像。</w:t>
      </w:r>
    </w:p>
    <w:p w14:paraId="4921790B" w14:textId="322C94FD" w:rsidR="001616F9" w:rsidRPr="001616F9" w:rsidRDefault="001616F9" w:rsidP="001616F9">
      <w:pPr>
        <w:ind w:firstLine="360"/>
        <w:rPr>
          <w:rFonts w:hint="eastAsia"/>
          <w:sz w:val="24"/>
          <w:szCs w:val="24"/>
        </w:rPr>
      </w:pPr>
      <w:r w:rsidRPr="001616F9">
        <w:rPr>
          <w:rFonts w:hint="eastAsia"/>
          <w:sz w:val="24"/>
          <w:szCs w:val="24"/>
        </w:rPr>
        <w:t>Same Padding: 通过添加边缘像素，使得输出的图像尺寸与输入图像相同。</w:t>
      </w:r>
    </w:p>
    <w:p w14:paraId="41F1526A" w14:textId="242D71C4" w:rsidR="00CB42D0" w:rsidRPr="00482877" w:rsidRDefault="001616F9" w:rsidP="001616F9">
      <w:pPr>
        <w:ind w:firstLine="360"/>
        <w:rPr>
          <w:rFonts w:hint="eastAsia"/>
          <w:sz w:val="24"/>
          <w:szCs w:val="24"/>
        </w:rPr>
      </w:pPr>
      <w:r w:rsidRPr="001616F9">
        <w:rPr>
          <w:rFonts w:hint="eastAsia"/>
          <w:sz w:val="24"/>
          <w:szCs w:val="24"/>
        </w:rPr>
        <w:t>在本实验中，我们使用的是Valid Padding策略。这是因为实验中图像的尺寸较小（4x4），在这种情况下，使用Valid Padding可以减少模型的复杂度，避免因边缘填充而导致的冗余信息影响模型训练。</w:t>
      </w:r>
    </w:p>
    <w:sectPr w:rsidR="00CB42D0" w:rsidRPr="004828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8C46E" w14:textId="77777777" w:rsidR="00D83068" w:rsidRDefault="00D83068" w:rsidP="00482877">
      <w:pPr>
        <w:rPr>
          <w:rFonts w:hint="eastAsia"/>
        </w:rPr>
      </w:pPr>
      <w:r>
        <w:separator/>
      </w:r>
    </w:p>
  </w:endnote>
  <w:endnote w:type="continuationSeparator" w:id="0">
    <w:p w14:paraId="429F5D93" w14:textId="77777777" w:rsidR="00D83068" w:rsidRDefault="00D83068" w:rsidP="0048287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439333" w14:textId="77777777" w:rsidR="00D83068" w:rsidRDefault="00D83068" w:rsidP="00482877">
      <w:pPr>
        <w:rPr>
          <w:rFonts w:hint="eastAsia"/>
        </w:rPr>
      </w:pPr>
      <w:r>
        <w:separator/>
      </w:r>
    </w:p>
  </w:footnote>
  <w:footnote w:type="continuationSeparator" w:id="0">
    <w:p w14:paraId="369C6FE6" w14:textId="77777777" w:rsidR="00D83068" w:rsidRDefault="00D83068" w:rsidP="0048287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527B8"/>
    <w:multiLevelType w:val="hybridMultilevel"/>
    <w:tmpl w:val="C84EE9FC"/>
    <w:lvl w:ilvl="0" w:tplc="9760B1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006877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704"/>
    <w:rsid w:val="000651D9"/>
    <w:rsid w:val="001151AE"/>
    <w:rsid w:val="00144973"/>
    <w:rsid w:val="001616F9"/>
    <w:rsid w:val="002F18D7"/>
    <w:rsid w:val="00482877"/>
    <w:rsid w:val="005E21D6"/>
    <w:rsid w:val="00777096"/>
    <w:rsid w:val="00871ABB"/>
    <w:rsid w:val="00AA4C6A"/>
    <w:rsid w:val="00B44B41"/>
    <w:rsid w:val="00C961C4"/>
    <w:rsid w:val="00CA79CA"/>
    <w:rsid w:val="00CB42D0"/>
    <w:rsid w:val="00D83068"/>
    <w:rsid w:val="00DA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723DAC"/>
  <w15:chartTrackingRefBased/>
  <w15:docId w15:val="{6357F75D-9A36-4910-9B08-DE5B86DF0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27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2704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B42D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8287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287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287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7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7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6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7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534</Words>
  <Characters>3048</Characters>
  <Application>Microsoft Office Word</Application>
  <DocSecurity>0</DocSecurity>
  <Lines>25</Lines>
  <Paragraphs>7</Paragraphs>
  <ScaleCrop>false</ScaleCrop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瑞宇</dc:creator>
  <cp:keywords/>
  <dc:description/>
  <cp:lastModifiedBy>LKYU ★</cp:lastModifiedBy>
  <cp:revision>3</cp:revision>
  <dcterms:created xsi:type="dcterms:W3CDTF">2024-09-01T07:12:00Z</dcterms:created>
  <dcterms:modified xsi:type="dcterms:W3CDTF">2024-09-01T15:11:00Z</dcterms:modified>
</cp:coreProperties>
</file>