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PERSONAL PROJECT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WEB DESIGN GUIDE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Directions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rtl w:val="0"/>
        </w:rPr>
        <w:t xml:space="preserve">Make a copy of this Google Doc in your own Google Drive or download it as a word document, </w:t>
      </w:r>
      <w:r w:rsidDel="00000000" w:rsidR="00000000" w:rsidRPr="00000000">
        <w:rPr>
          <w:rFonts w:ascii="Lato" w:cs="Lato" w:eastAsia="Lato" w:hAnsi="Lato"/>
          <w:rtl w:val="0"/>
        </w:rPr>
        <w:t xml:space="preserve">complete the questions, and share the link or file in the Moodle assignment when you're finished. Due Saturday.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2"/>
                <w:szCs w:val="32"/>
                <w:rtl w:val="0"/>
              </w:rPr>
              <w:t xml:space="preserve">Step 1: Goal Identification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know what you're building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purpose of website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identify target audience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research similar or competing sites to compare features, get ideas, and see what you want to do differently or better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u w:val="single"/>
                <w:rtl w:val="0"/>
              </w:rPr>
              <w:t xml:space="preserve">Directions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: Think of at least 3 ideas for your personal project. Answer the three questions for each website idea in the empty box to the right where it says "Your answer here:"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YOUR ANSWERS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Organize info for students applying to school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First generation college students interested in science/medicine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18-25 yr old, boston/Mass resident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site would combine aspects of Kahn Academy, AAMC.org. Site would include application timeline, required materials, practice questions, links to Boston programs.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2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Get covid-data in real time published journal articles or reputable sources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This site could allow for easy access to journals presented in a way that is easier to comprehend or find. Anyone interested in peer reviewed data.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There are medical journals available through pubmed.com or nejm.org and mass.gov data.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3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answers here: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Language exchange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Could be for people who want  to practice a new language ie Korean language in exchange for English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Due to covid, I would design the language exchange to be completely virtual. Sites like meetup.com or tandem.com have a similar vision. 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If you have time and would like to experiment with building color palettes to go with each project idea, feel free to use the free tools from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this resource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or any other tools you find useful.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gRKLcqczA-2FlZ9dt5Njz8kFCLf-1fV4mn_fLqRr3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