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95BB542" w14:textId="77777777" w:rsidR="00B43B12" w:rsidRDefault="00B43B12" w:rsidP="00EF6AD1">
      <w:r w:rsidRPr="00B43B12">
        <w:rPr>
          <w:rFonts w:hint="eastAsia"/>
        </w:rPr>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p>
    <w:p w14:paraId="0A0A337D" w14:textId="77777777" w:rsidR="00B43B12" w:rsidRPr="00F06D96" w:rsidRDefault="00B43B12" w:rsidP="005B3B48"/>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72C133A2" w14:textId="4EDD9842" w:rsidR="001B72D6" w:rsidRPr="001B72D6" w:rsidRDefault="001B72D6" w:rsidP="001B72D6">
      <w:r w:rsidRPr="001B72D6">
        <w:t>The next visualization presents features derived from sliding windows: the variance of accelerometer magnitude and the slope of barometric pressure, displayed together with the corresponding activity labels. In the top panel, variance stays below 5,000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during walking and stationary intervals, with flat</w:t>
      </w:r>
      <w:r w:rsidRPr="001B72D6">
        <w:noBreakHyphen/>
        <w:t>surface walking typically falling between 2,000 and 5,000. When the user runs, variance jumps dramatically, reaching peaks above 30,000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and remaining elevated throughout the running period. This large separation makes variance an excellent candidate for distinguishing high</w:t>
      </w:r>
      <w:r w:rsidRPr="001B72D6">
        <w:noBreakHyphen/>
        <w:t>intensity movement.</w:t>
      </w:r>
    </w:p>
    <w:p w14:paraId="78E6D58B" w14:textId="0456A736" w:rsidR="001B72D6" w:rsidRPr="001B72D6" w:rsidRDefault="001B72D6" w:rsidP="001B72D6">
      <w:r w:rsidRPr="001B72D6">
        <w:t>The middle panel shows the barometric</w:t>
      </w:r>
      <w:r w:rsidRPr="001B72D6">
        <w:noBreakHyphen/>
        <w:t>pressure slope in mbar/s. Positive values denote descending activities—elevator descent yields slopes near +2.5</w:t>
      </w:r>
      <w:r w:rsidRPr="001B72D6">
        <w:rPr>
          <w:rFonts w:ascii="Times New Roman" w:hAnsi="Times New Roman" w:cs="Times New Roman"/>
        </w:rPr>
        <w:t> </w:t>
      </w:r>
      <w:r w:rsidRPr="001B72D6">
        <w:t>mbar/s</w:t>
      </w:r>
      <w:r w:rsidRPr="001B72D6">
        <w:rPr>
          <w:rFonts w:ascii="等线" w:eastAsia="等线" w:hAnsi="等线" w:cs="等线" w:hint="eastAsia"/>
        </w:rPr>
        <w:t>—</w:t>
      </w:r>
      <w:r w:rsidRPr="001B72D6">
        <w:t xml:space="preserve">while negative values around </w:t>
      </w:r>
      <w:r w:rsidRPr="001B72D6">
        <w:rPr>
          <w:rFonts w:ascii="等线" w:eastAsia="等线" w:hAnsi="等线" w:cs="等线" w:hint="eastAsia"/>
        </w:rPr>
        <w:t>–</w:t>
      </w:r>
      <w:r w:rsidRPr="001B72D6">
        <w:t>2.5</w:t>
      </w:r>
      <w:r w:rsidRPr="001B72D6">
        <w:rPr>
          <w:rFonts w:ascii="Times New Roman" w:hAnsi="Times New Roman" w:cs="Times New Roman"/>
        </w:rPr>
        <w:t> </w:t>
      </w:r>
      <w:r w:rsidRPr="001B72D6">
        <w:t>mbar/s characterize ascending activities such as elevator ascent or stair climbing. Horizontal motion and stationary phases cluster around zero slope. This feature cleanly encodes vertical directionality.</w:t>
      </w:r>
    </w:p>
    <w:p w14:paraId="4A9B33E6" w14:textId="77777777" w:rsidR="001B72D6" w:rsidRPr="001B72D6" w:rsidRDefault="001B72D6" w:rsidP="001B72D6">
      <w:r w:rsidRPr="001B72D6">
        <w:t>The bottom panel repeats the activity</w:t>
      </w:r>
      <w:r w:rsidRPr="001B72D6">
        <w:noBreakHyphen/>
        <w:t>label sequence, now aligned with the windowed feature timeline (roughly 600 windows).</w:t>
      </w:r>
    </w:p>
    <w:p w14:paraId="3F22E8E1" w14:textId="77777777" w:rsidR="001B72D6" w:rsidRPr="001B72D6" w:rsidRDefault="001B72D6" w:rsidP="001B72D6">
      <w:r w:rsidRPr="001B72D6">
        <w:t>Additional features (not plotted here) include the mean of accelerometer magnitude, signal energy across four frequency bands (0–2.5</w:t>
      </w:r>
      <w:r w:rsidRPr="001B72D6">
        <w:rPr>
          <w:rFonts w:ascii="Times New Roman" w:hAnsi="Times New Roman" w:cs="Times New Roman"/>
        </w:rPr>
        <w:t> </w:t>
      </w:r>
      <w:r w:rsidRPr="001B72D6">
        <w:t>Hz, 2.5</w:t>
      </w:r>
      <w:r w:rsidRPr="001B72D6">
        <w:rPr>
          <w:rFonts w:ascii="等线" w:eastAsia="等线" w:hAnsi="等线" w:cs="等线" w:hint="eastAsia"/>
        </w:rPr>
        <w:t>–</w:t>
      </w:r>
      <w:r w:rsidRPr="001B72D6">
        <w:t>5</w:t>
      </w:r>
      <w:r w:rsidRPr="001B72D6">
        <w:rPr>
          <w:rFonts w:ascii="Times New Roman" w:hAnsi="Times New Roman" w:cs="Times New Roman"/>
        </w:rPr>
        <w:t> </w:t>
      </w:r>
      <w:r w:rsidRPr="001B72D6">
        <w:t>Hz, 5</w:t>
      </w:r>
      <w:r w:rsidRPr="001B72D6">
        <w:rPr>
          <w:rFonts w:ascii="等线" w:eastAsia="等线" w:hAnsi="等线" w:cs="等线" w:hint="eastAsia"/>
        </w:rPr>
        <w:t>–</w:t>
      </w:r>
      <w:r w:rsidRPr="001B72D6">
        <w:t>7.5</w:t>
      </w:r>
      <w:r w:rsidRPr="001B72D6">
        <w:rPr>
          <w:rFonts w:ascii="Times New Roman" w:hAnsi="Times New Roman" w:cs="Times New Roman"/>
        </w:rPr>
        <w:t> </w:t>
      </w:r>
      <w:r w:rsidRPr="001B72D6">
        <w:t>Hz, and 7.5</w:t>
      </w:r>
      <w:r w:rsidRPr="001B72D6">
        <w:rPr>
          <w:rFonts w:ascii="等线" w:eastAsia="等线" w:hAnsi="等线" w:cs="等线" w:hint="eastAsia"/>
        </w:rPr>
        <w:t>–</w:t>
      </w:r>
      <w:r w:rsidRPr="001B72D6">
        <w:t>10</w:t>
      </w:r>
      <w:r w:rsidRPr="001B72D6">
        <w:rPr>
          <w:rFonts w:ascii="Times New Roman" w:hAnsi="Times New Roman" w:cs="Times New Roman"/>
        </w:rPr>
        <w:t> </w:t>
      </w:r>
      <w:r w:rsidRPr="001B72D6">
        <w:t>Hz), and several higher</w:t>
      </w:r>
      <w:r w:rsidRPr="001B72D6">
        <w:noBreakHyphen/>
        <w:t>order statistical moments. Frequency</w:t>
      </w:r>
      <w:r w:rsidRPr="001B72D6">
        <w:noBreakHyphen/>
        <w:t>domain features capture the periodicity of human gait: walking typically concentrates energy in the 1</w:t>
      </w:r>
      <w:r w:rsidRPr="001B72D6">
        <w:rPr>
          <w:rFonts w:ascii="等线" w:eastAsia="等线" w:hAnsi="等线" w:cs="等线" w:hint="eastAsia"/>
        </w:rPr>
        <w:t>–</w:t>
      </w:r>
      <w:r w:rsidRPr="001B72D6">
        <w:t>2</w:t>
      </w:r>
      <w:r w:rsidRPr="001B72D6">
        <w:rPr>
          <w:rFonts w:ascii="Times New Roman" w:hAnsi="Times New Roman" w:cs="Times New Roman"/>
        </w:rPr>
        <w:t> </w:t>
      </w:r>
      <w:r w:rsidRPr="001B72D6">
        <w:t>Hz band (step frequency), while running shifts energy toward 2.5</w:t>
      </w:r>
      <w:r w:rsidRPr="001B72D6">
        <w:rPr>
          <w:rFonts w:ascii="等线" w:eastAsia="等线" w:hAnsi="等线" w:cs="等线" w:hint="eastAsia"/>
        </w:rPr>
        <w:t>–</w:t>
      </w:r>
      <w:r w:rsidRPr="001B72D6">
        <w:t>3</w:t>
      </w:r>
      <w:r w:rsidRPr="001B72D6">
        <w:rPr>
          <w:rFonts w:ascii="Times New Roman" w:hAnsi="Times New Roman" w:cs="Times New Roman"/>
        </w:rPr>
        <w:t> </w:t>
      </w:r>
      <w:r w:rsidRPr="001B72D6">
        <w:t>Hz.</w:t>
      </w:r>
    </w:p>
    <w:p w14:paraId="7D74BEFA" w14:textId="70FD763E" w:rsidR="00017792" w:rsidRPr="001B72D6" w:rsidRDefault="00017792" w:rsidP="005B3B48"/>
    <w:p w14:paraId="273A0384" w14:textId="2E904975" w:rsidR="00C270DC" w:rsidRDefault="001B72D6" w:rsidP="005B3B48">
      <w:r>
        <w:rPr>
          <w:noProof/>
        </w:rPr>
        <w:lastRenderedPageBreak/>
        <w:drawing>
          <wp:inline distT="0" distB="0" distL="0" distR="0" wp14:anchorId="7004402D" wp14:editId="35C0552C">
            <wp:extent cx="5267960" cy="3888105"/>
            <wp:effectExtent l="0" t="0" r="8890" b="0"/>
            <wp:docPr id="84300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 xml:space="preserve">wise pressure changes). Flat walking and stationary </w:t>
      </w:r>
      <w:proofErr w:type="spellStart"/>
      <w:r w:rsidRPr="00FC53A9">
        <w:t>behaviour</w:t>
      </w:r>
      <w:proofErr w:type="spellEnd"/>
      <w:r w:rsidRPr="00FC53A9">
        <w:t xml:space="preserve">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 xml:space="preserve">energy noise. Elevator motion, being smooth vertical translation, contributes </w:t>
      </w:r>
      <w:r w:rsidRPr="00FC53A9">
        <w:lastRenderedPageBreak/>
        <w:t>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784CFE2C" w:rsidR="00936C8D" w:rsidRDefault="001A7933" w:rsidP="005B3B48">
      <w:r>
        <w:rPr>
          <w:noProof/>
        </w:rPr>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434DA3F9" w14:textId="77777777" w:rsidR="00F62DB9" w:rsidRDefault="00017792" w:rsidP="005B3B48">
      <w:pPr>
        <w:rPr>
          <w:b/>
          <w:bCs/>
        </w:rPr>
      </w:pPr>
      <w:r w:rsidRPr="00F62DB9">
        <w:rPr>
          <w:b/>
          <w:bCs/>
        </w:rPr>
        <w:lastRenderedPageBreak/>
        <w:t>TO DO 4: Person-Dependent Classification Results</w:t>
      </w:r>
    </w:p>
    <w:p w14:paraId="0861A439" w14:textId="3D773C7B" w:rsidR="00F62DB9" w:rsidRPr="00F62DB9" w:rsidRDefault="00F62DB9" w:rsidP="00F62DB9">
      <w:pPr>
        <w:rPr>
          <w:b/>
          <w:bCs/>
        </w:rPr>
      </w:pPr>
      <w:r w:rsidRPr="00F62DB9">
        <w:t>When the model is trained and tested on data from the same individual, performance is exceptionally strong. The person</w:t>
      </w:r>
      <w:r w:rsidRPr="00F62DB9">
        <w:noBreakHyphen/>
        <w:t>dependent classifier achieves an overall accuracy of 95.4</w:t>
      </w:r>
      <w:r w:rsidRPr="00F62DB9">
        <w:rPr>
          <w:rFonts w:ascii="Times New Roman" w:hAnsi="Times New Roman" w:cs="Times New Roman"/>
        </w:rPr>
        <w:t> </w:t>
      </w:r>
      <w:r w:rsidRPr="00F62DB9">
        <w:t>%. Most misclassifications are minor, and the confusion matrix (not shown here) indicates that high</w:t>
      </w:r>
      <w:r w:rsidRPr="00F62DB9">
        <w:noBreakHyphen/>
        <w:t xml:space="preserve">intensity activities like Running and stationary phases are </w:t>
      </w:r>
      <w:r w:rsidR="00F8396F" w:rsidRPr="00F62DB9">
        <w:t>recognized</w:t>
      </w:r>
      <w:r w:rsidRPr="00F62DB9">
        <w:t xml:space="preserve"> almost perfectly. The few errors that do occur typically involve subtle transitions, for instance a handful of Walking</w:t>
      </w:r>
      <w:r w:rsidRPr="00F62DB9">
        <w:noBreakHyphen/>
        <w:t>flat</w:t>
      </w:r>
      <w:r w:rsidRPr="00F62DB9">
        <w:noBreakHyphen/>
        <w:t>surface windows being labelled as Stationary or vice</w:t>
      </w:r>
      <w:r w:rsidRPr="00F62DB9">
        <w:noBreakHyphen/>
        <w:t>versa. This level of accuracy confirms that the feature se</w:t>
      </w:r>
      <w:r w:rsidR="00F8396F">
        <w:rPr>
          <w:rFonts w:hint="eastAsia"/>
        </w:rPr>
        <w:t xml:space="preserve">t </w:t>
      </w:r>
      <w:r w:rsidRPr="00F62DB9">
        <w:t>captures the essential characteristics of the user’s own movement patterns very well.</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5FEE931B" w14:textId="77777777" w:rsidR="003577E0" w:rsidRDefault="003577E0" w:rsidP="005B3B48"/>
    <w:p w14:paraId="3788EB63" w14:textId="77777777" w:rsidR="00936C8D" w:rsidRPr="005B3B48" w:rsidRDefault="00936C8D" w:rsidP="005B3B48"/>
    <w:p w14:paraId="55384887" w14:textId="77777777" w:rsidR="00017792" w:rsidRPr="0056160A" w:rsidRDefault="00017792" w:rsidP="005B3B48">
      <w:pPr>
        <w:rPr>
          <w:b/>
          <w:bCs/>
        </w:rPr>
      </w:pPr>
      <w:r w:rsidRPr="0056160A">
        <w:rPr>
          <w:b/>
          <w:bCs/>
        </w:rPr>
        <w:t>TO DO 5: Person-Independent Classification and Comparison</w:t>
      </w:r>
    </w:p>
    <w:p w14:paraId="18ABFF4D" w14:textId="77777777" w:rsidR="0056160A" w:rsidRPr="0056160A" w:rsidRDefault="0056160A" w:rsidP="0056160A">
      <w:r w:rsidRPr="0056160A">
        <w:t>The person</w:t>
      </w:r>
      <w:r w:rsidRPr="0056160A">
        <w:noBreakHyphen/>
        <w:t>independent model was trained on data from eight other subjects and tested on the target subject’s data. The resulting confusion matrix shows an overall accuracy of 93.8</w:t>
      </w:r>
      <w:r w:rsidRPr="0056160A">
        <w:rPr>
          <w:rFonts w:ascii="Times New Roman" w:hAnsi="Times New Roman" w:cs="Times New Roman"/>
        </w:rPr>
        <w:t> </w:t>
      </w:r>
      <w:r w:rsidRPr="0056160A">
        <w:t>% (594 correct out of 633 samples).</w:t>
      </w:r>
    </w:p>
    <w:p w14:paraId="196DE878" w14:textId="686901A9" w:rsidR="0056160A" w:rsidRPr="0056160A" w:rsidRDefault="0056160A" w:rsidP="0056160A">
      <w:pPr>
        <w:numPr>
          <w:ilvl w:val="0"/>
          <w:numId w:val="7"/>
        </w:numPr>
      </w:pPr>
      <w:r w:rsidRPr="0056160A">
        <w:t>Stationary: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88.6</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99.2</w:t>
      </w:r>
      <w:r w:rsidRPr="0056160A">
        <w:rPr>
          <w:rFonts w:ascii="Times New Roman" w:hAnsi="Times New Roman" w:cs="Times New Roman"/>
        </w:rPr>
        <w:t> </w:t>
      </w:r>
      <w:r w:rsidRPr="0056160A">
        <w:t xml:space="preserve">%. One true stationary window is </w:t>
      </w:r>
      <w:r w:rsidR="00E86D38" w:rsidRPr="00E86D38">
        <w:t>mislabeled</w:t>
      </w:r>
      <w:r w:rsidRPr="0056160A">
        <w:t xml:space="preserve"> as Elevator</w:t>
      </w:r>
      <w:r w:rsidRPr="0056160A">
        <w:noBreakHyphen/>
        <w:t>up, and 15 Walking</w:t>
      </w:r>
      <w:r w:rsidRPr="0056160A">
        <w:noBreakHyphen/>
        <w:t>flat</w:t>
      </w:r>
      <w:r w:rsidRPr="0056160A">
        <w:noBreakHyphen/>
        <w:t>surface windows are incorrectly flagged as Stationary. This suggests that other subjects</w:t>
      </w:r>
      <w:r w:rsidRPr="0056160A">
        <w:rPr>
          <w:rFonts w:ascii="等线" w:eastAsia="等线" w:hAnsi="等线" w:cs="等线" w:hint="eastAsia"/>
        </w:rPr>
        <w:t>’</w:t>
      </w:r>
      <w:r w:rsidRPr="0056160A">
        <w:t xml:space="preserve"> stationary patterns are slightly noisier, causing the model to misinterpret some low</w:t>
      </w:r>
      <w:r w:rsidRPr="0056160A">
        <w:noBreakHyphen/>
        <w:t>variance walking segments.</w:t>
      </w:r>
    </w:p>
    <w:p w14:paraId="287BFF9D" w14:textId="77777777" w:rsidR="0056160A" w:rsidRPr="0056160A" w:rsidRDefault="0056160A" w:rsidP="0056160A">
      <w:pPr>
        <w:numPr>
          <w:ilvl w:val="0"/>
          <w:numId w:val="7"/>
        </w:numPr>
      </w:pPr>
      <w:r w:rsidRPr="0056160A">
        <w:lastRenderedPageBreak/>
        <w:t>Walking</w:t>
      </w:r>
      <w:r w:rsidRPr="0056160A">
        <w:noBreakHyphen/>
        <w:t>flat</w:t>
      </w:r>
      <w:r w:rsidRPr="0056160A">
        <w:noBreakHyphen/>
        <w:t>surface: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94.3</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84.7</w:t>
      </w:r>
      <w:r w:rsidRPr="0056160A">
        <w:rPr>
          <w:rFonts w:ascii="Times New Roman" w:hAnsi="Times New Roman" w:cs="Times New Roman"/>
        </w:rPr>
        <w:t> </w:t>
      </w:r>
      <w:r w:rsidRPr="0056160A">
        <w:t>% (100/118 correct). Most of the 15 false negatives are labelled Stationary; two are Elevator</w:t>
      </w:r>
      <w:r w:rsidRPr="0056160A">
        <w:noBreakHyphen/>
        <w:t>up and one Running. Individual gait variability across subjects is the primary cause.</w:t>
      </w:r>
    </w:p>
    <w:p w14:paraId="3809F078" w14:textId="18045174" w:rsidR="0056160A" w:rsidRPr="0056160A" w:rsidRDefault="0056160A" w:rsidP="0056160A">
      <w:pPr>
        <w:numPr>
          <w:ilvl w:val="0"/>
          <w:numId w:val="7"/>
        </w:numPr>
      </w:pPr>
      <w:r w:rsidRPr="0056160A">
        <w:t>Walking</w:t>
      </w:r>
      <w:r w:rsidRPr="0056160A">
        <w:noBreakHyphen/>
        <w:t>up</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95.2</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90.9</w:t>
      </w:r>
      <w:r w:rsidRPr="0056160A">
        <w:rPr>
          <w:rFonts w:ascii="Times New Roman" w:hAnsi="Times New Roman" w:cs="Times New Roman"/>
        </w:rPr>
        <w:t> </w:t>
      </w:r>
      <w:r w:rsidRPr="0056160A">
        <w:t xml:space="preserve">% (60/66 correct). One sample </w:t>
      </w:r>
      <w:r w:rsidR="00E86D38" w:rsidRPr="00E86D38">
        <w:t>mislabeled</w:t>
      </w:r>
      <w:r w:rsidRPr="0056160A">
        <w:t xml:space="preserve"> as Walking</w:t>
      </w:r>
      <w:r w:rsidRPr="0056160A">
        <w:noBreakHyphen/>
        <w:t>flat, four as Elevator</w:t>
      </w:r>
      <w:r w:rsidRPr="0056160A">
        <w:noBreakHyphen/>
        <w:t>up, one as Elevator</w:t>
      </w:r>
      <w:r w:rsidRPr="0056160A">
        <w:noBreakHyphen/>
        <w:t>down. The increased confusion with Elevator</w:t>
      </w:r>
      <w:r w:rsidRPr="0056160A">
        <w:noBreakHyphen/>
        <w:t>up indicates that stair</w:t>
      </w:r>
      <w:r w:rsidRPr="0056160A">
        <w:noBreakHyphen/>
        <w:t>climbing pressure slopes vary more across individuals than elevator movement does.</w:t>
      </w:r>
    </w:p>
    <w:p w14:paraId="705AFB8A" w14:textId="77777777" w:rsidR="0056160A" w:rsidRPr="0056160A" w:rsidRDefault="0056160A" w:rsidP="0056160A">
      <w:pPr>
        <w:numPr>
          <w:ilvl w:val="0"/>
          <w:numId w:val="7"/>
        </w:numPr>
      </w:pPr>
      <w:r w:rsidRPr="0056160A">
        <w:t>Walking</w:t>
      </w:r>
      <w:r w:rsidRPr="0056160A">
        <w:noBreakHyphen/>
        <w:t>down</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95.7</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97.1</w:t>
      </w:r>
      <w:r w:rsidRPr="0056160A">
        <w:rPr>
          <w:rFonts w:ascii="Times New Roman" w:hAnsi="Times New Roman" w:cs="Times New Roman"/>
        </w:rPr>
        <w:t> </w:t>
      </w:r>
      <w:r w:rsidRPr="0056160A">
        <w:t>% (66/68 correct). Only two misclassifications (one flat walking, one elevator down). Downward stair motion appears to be the most consistent across subjects.</w:t>
      </w:r>
    </w:p>
    <w:p w14:paraId="6D70D611" w14:textId="77777777" w:rsidR="0056160A" w:rsidRPr="0056160A" w:rsidRDefault="0056160A" w:rsidP="0056160A">
      <w:pPr>
        <w:numPr>
          <w:ilvl w:val="0"/>
          <w:numId w:val="7"/>
        </w:numPr>
      </w:pPr>
      <w:r w:rsidRPr="0056160A">
        <w:t>Elevator</w:t>
      </w:r>
      <w:r w:rsidRPr="0056160A">
        <w:noBreakHyphen/>
        <w:t>up: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88.4</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95.3</w:t>
      </w:r>
      <w:r w:rsidRPr="0056160A">
        <w:rPr>
          <w:rFonts w:ascii="Times New Roman" w:hAnsi="Times New Roman" w:cs="Times New Roman"/>
        </w:rPr>
        <w:t> </w:t>
      </w:r>
      <w:r w:rsidRPr="0056160A">
        <w:t>% (61/64 correct). The lower precision reflects individual differences in elevator speed and building pressure characteristics.</w:t>
      </w:r>
    </w:p>
    <w:p w14:paraId="1CD12A9C" w14:textId="77777777" w:rsidR="0056160A" w:rsidRPr="0056160A" w:rsidRDefault="0056160A" w:rsidP="0056160A">
      <w:pPr>
        <w:numPr>
          <w:ilvl w:val="0"/>
          <w:numId w:val="7"/>
        </w:numPr>
      </w:pPr>
      <w:r w:rsidRPr="0056160A">
        <w:t>Running: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98.1</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97.2</w:t>
      </w:r>
      <w:r w:rsidRPr="0056160A">
        <w:rPr>
          <w:rFonts w:ascii="Times New Roman" w:hAnsi="Times New Roman" w:cs="Times New Roman"/>
        </w:rPr>
        <w:t> </w:t>
      </w:r>
      <w:r w:rsidRPr="0056160A">
        <w:t>% (105/108 correct). Running biomechanics remain highly consistent across different people.</w:t>
      </w:r>
    </w:p>
    <w:p w14:paraId="1F5C73D2" w14:textId="77777777" w:rsidR="0056160A" w:rsidRPr="0056160A" w:rsidRDefault="0056160A" w:rsidP="0056160A">
      <w:pPr>
        <w:numPr>
          <w:ilvl w:val="0"/>
          <w:numId w:val="7"/>
        </w:numPr>
      </w:pPr>
      <w:r w:rsidRPr="0056160A">
        <w:t>Elevator</w:t>
      </w:r>
      <w:r w:rsidRPr="0056160A">
        <w:noBreakHyphen/>
        <w:t>down: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98.5</w:t>
      </w:r>
      <w:r w:rsidRPr="0056160A">
        <w:rPr>
          <w:rFonts w:ascii="Times New Roman" w:hAnsi="Times New Roman" w:cs="Times New Roman"/>
        </w:rPr>
        <w:t> </w:t>
      </w:r>
      <w:r w:rsidRPr="0056160A">
        <w:t>% (the highest of all),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92.9</w:t>
      </w:r>
      <w:r w:rsidRPr="0056160A">
        <w:rPr>
          <w:rFonts w:ascii="Times New Roman" w:hAnsi="Times New Roman" w:cs="Times New Roman"/>
        </w:rPr>
        <w:t> </w:t>
      </w:r>
      <w:r w:rsidRPr="0056160A">
        <w:t>% (65/70 correct). The pressure signature for descending elevators is very reliable, with only a handful of samples confused with walking</w:t>
      </w:r>
      <w:r w:rsidRPr="0056160A">
        <w:noBreakHyphen/>
        <w:t>down</w:t>
      </w:r>
      <w:r w:rsidRPr="0056160A">
        <w:noBreakHyphen/>
        <w:t>stairs or elevator</w:t>
      </w:r>
      <w:r w:rsidRPr="0056160A">
        <w:noBreakHyphen/>
        <w:t>up.</w:t>
      </w:r>
    </w:p>
    <w:p w14:paraId="38D40E44" w14:textId="77777777" w:rsidR="0056160A" w:rsidRPr="0056160A" w:rsidRDefault="0056160A" w:rsidP="0056160A">
      <w:r w:rsidRPr="0056160A">
        <w:t>Comparing the two approaches, the person</w:t>
      </w:r>
      <w:r w:rsidRPr="0056160A">
        <w:noBreakHyphen/>
        <w:t>dependent model outperforms the person</w:t>
      </w:r>
      <w:r w:rsidRPr="0056160A">
        <w:noBreakHyphen/>
        <w:t>independent one by 1.6 percentage points in overall accuracy (95.4</w:t>
      </w:r>
      <w:r w:rsidRPr="0056160A">
        <w:rPr>
          <w:rFonts w:ascii="Times New Roman" w:hAnsi="Times New Roman" w:cs="Times New Roman"/>
        </w:rPr>
        <w:t> </w:t>
      </w:r>
      <w:r w:rsidRPr="0056160A">
        <w:t>% vs. 93.8</w:t>
      </w:r>
      <w:r w:rsidRPr="0056160A">
        <w:rPr>
          <w:rFonts w:ascii="Times New Roman" w:hAnsi="Times New Roman" w:cs="Times New Roman"/>
        </w:rPr>
        <w:t> </w:t>
      </w:r>
      <w:r w:rsidRPr="0056160A">
        <w:t>%). The largest degradation occurs for</w:t>
      </w:r>
      <w:r w:rsidRPr="0056160A">
        <w:rPr>
          <w:rFonts w:ascii="等线" w:eastAsia="等线" w:hAnsi="等线" w:cs="等线" w:hint="eastAsia"/>
        </w:rPr>
        <w:t> </w:t>
      </w:r>
      <w:r w:rsidRPr="0056160A">
        <w:t>Walking</w:t>
      </w:r>
      <w:r w:rsidRPr="0056160A">
        <w:noBreakHyphen/>
        <w:t>flat</w:t>
      </w:r>
      <w:r w:rsidRPr="0056160A">
        <w:noBreakHyphen/>
        <w:t>surface (recall drops 5.1 points), primarily due to confusion with Stationary. This highlights that gait patterns are inherently subject</w:t>
      </w:r>
      <w:r w:rsidRPr="0056160A">
        <w:noBreakHyphen/>
        <w:t>specific. Stationary and Running remain the most robust across individuals, whereas activities involving subtle transitions—especially flat walking and elevator ascent—show greater sensitivity to inter</w:t>
      </w:r>
      <w:r w:rsidRPr="0056160A">
        <w:noBreakHyphen/>
        <w:t>subject variability.</w:t>
      </w:r>
    </w:p>
    <w:p w14:paraId="3A340B6A" w14:textId="77777777" w:rsidR="0056160A" w:rsidRPr="0056160A" w:rsidRDefault="0056160A" w:rsidP="0056160A">
      <w:r w:rsidRPr="0056160A">
        <w:t>A notable physical limitation emerges in the vertical</w:t>
      </w:r>
      <w:r w:rsidRPr="0056160A">
        <w:noBreakHyphen/>
        <w:t>movement categories: four instances of Walking</w:t>
      </w:r>
      <w:r w:rsidRPr="0056160A">
        <w:noBreakHyphen/>
        <w:t>up</w:t>
      </w:r>
      <w:r w:rsidRPr="0056160A">
        <w:noBreakHyphen/>
        <w:t>stairs are predicted as Elevator</w:t>
      </w:r>
      <w:r w:rsidRPr="0056160A">
        <w:noBreakHyphen/>
        <w:t>up. This confusion suggests that the current feature set relies too heavily on gross acceleration variance, which is low both in elevators and during the brief pauses between stair steps. This observation motivates the feature</w:t>
      </w:r>
      <w:r w:rsidRPr="0056160A">
        <w:noBreakHyphen/>
        <w:t>engineering work presented in TO</w:t>
      </w:r>
      <w:r w:rsidRPr="0056160A">
        <w:rPr>
          <w:rFonts w:ascii="Times New Roman" w:hAnsi="Times New Roman" w:cs="Times New Roman"/>
        </w:rPr>
        <w:t> </w:t>
      </w:r>
      <w:r w:rsidRPr="0056160A">
        <w:t>DO</w:t>
      </w:r>
      <w:r w:rsidRPr="0056160A">
        <w:rPr>
          <w:rFonts w:ascii="Times New Roman" w:hAnsi="Times New Roman" w:cs="Times New Roman"/>
        </w:rPr>
        <w:t> </w:t>
      </w:r>
      <w:r w:rsidRPr="0056160A">
        <w:t>7.</w:t>
      </w:r>
    </w:p>
    <w:p w14:paraId="1669285D" w14:textId="5F1FBC7C" w:rsidR="00601208" w:rsidRPr="0056160A" w:rsidRDefault="00601208" w:rsidP="005B3B48"/>
    <w:p w14:paraId="21078F33" w14:textId="07173E90" w:rsidR="00017792" w:rsidRDefault="00017792" w:rsidP="005B3B48"/>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8A3431" w:rsidRDefault="00017792" w:rsidP="005B3B48">
      <w:pPr>
        <w:rPr>
          <w:b/>
          <w:bCs/>
        </w:rPr>
      </w:pPr>
      <w:r w:rsidRPr="008A3431">
        <w:rPr>
          <w:b/>
          <w:bCs/>
        </w:rPr>
        <w:t>TO DO 6: Important Feature Analysis</w:t>
      </w:r>
    </w:p>
    <w:p w14:paraId="7B7B6FE8" w14:textId="77777777" w:rsidR="005978DF" w:rsidRPr="005B3B48" w:rsidRDefault="005978DF" w:rsidP="005B3B48"/>
    <w:p w14:paraId="165964E8" w14:textId="77777777" w:rsidR="006346D5" w:rsidRPr="006346D5" w:rsidRDefault="006346D5" w:rsidP="006346D5">
      <w:r w:rsidRPr="006346D5">
        <w:t>The feature</w:t>
      </w:r>
      <w:r w:rsidRPr="006346D5">
        <w:noBreakHyphen/>
        <w:t>extraction pipeline computes 14 distinct quantities: mean and variance of accelerometer magnitude, barometric</w:t>
      </w:r>
      <w:r w:rsidRPr="006346D5">
        <w:noBreakHyphen/>
        <w:t>pressure slope, signal energy across four frequency bands (0–2.5</w:t>
      </w:r>
      <w:r w:rsidRPr="006346D5">
        <w:rPr>
          <w:rFonts w:ascii="Times New Roman" w:hAnsi="Times New Roman" w:cs="Times New Roman"/>
        </w:rPr>
        <w:t> </w:t>
      </w:r>
      <w:r w:rsidRPr="006346D5">
        <w:t>Hz, 2.5</w:t>
      </w:r>
      <w:r w:rsidRPr="006346D5">
        <w:rPr>
          <w:rFonts w:ascii="等线" w:eastAsia="等线" w:hAnsi="等线" w:cs="等线" w:hint="eastAsia"/>
        </w:rPr>
        <w:t>–</w:t>
      </w:r>
      <w:r w:rsidRPr="006346D5">
        <w:t>5</w:t>
      </w:r>
      <w:r w:rsidRPr="006346D5">
        <w:rPr>
          <w:rFonts w:ascii="Times New Roman" w:hAnsi="Times New Roman" w:cs="Times New Roman"/>
        </w:rPr>
        <w:t> </w:t>
      </w:r>
      <w:r w:rsidRPr="006346D5">
        <w:t>Hz, 5</w:t>
      </w:r>
      <w:r w:rsidRPr="006346D5">
        <w:rPr>
          <w:rFonts w:ascii="等线" w:eastAsia="等线" w:hAnsi="等线" w:cs="等线" w:hint="eastAsia"/>
        </w:rPr>
        <w:t>–</w:t>
      </w:r>
      <w:r w:rsidRPr="006346D5">
        <w:t>7.5</w:t>
      </w:r>
      <w:r w:rsidRPr="006346D5">
        <w:rPr>
          <w:rFonts w:ascii="Times New Roman" w:hAnsi="Times New Roman" w:cs="Times New Roman"/>
        </w:rPr>
        <w:t> </w:t>
      </w:r>
      <w:r w:rsidRPr="006346D5">
        <w:t>Hz, 7.5</w:t>
      </w:r>
      <w:r w:rsidRPr="006346D5">
        <w:rPr>
          <w:rFonts w:ascii="等线" w:eastAsia="等线" w:hAnsi="等线" w:cs="等线" w:hint="eastAsia"/>
        </w:rPr>
        <w:t>–</w:t>
      </w:r>
      <w:r w:rsidRPr="006346D5">
        <w:t>10</w:t>
      </w:r>
      <w:r w:rsidRPr="006346D5">
        <w:rPr>
          <w:rFonts w:ascii="Times New Roman" w:hAnsi="Times New Roman" w:cs="Times New Roman"/>
        </w:rPr>
        <w:t> </w:t>
      </w:r>
      <w:r w:rsidRPr="006346D5">
        <w:t>Hz), and several higher</w:t>
      </w:r>
      <w:r w:rsidRPr="006346D5">
        <w:noBreakHyphen/>
        <w:t>order statistical moments.</w:t>
      </w:r>
    </w:p>
    <w:p w14:paraId="7E80D8B7" w14:textId="1F4E8E22" w:rsidR="006346D5" w:rsidRPr="006346D5" w:rsidRDefault="006346D5" w:rsidP="006346D5">
      <w:r w:rsidRPr="006346D5">
        <w:t>Feature selection using the </w:t>
      </w:r>
      <w:r w:rsidR="008A3431" w:rsidRPr="008A3431">
        <w:rPr>
          <w:i/>
          <w:iCs/>
        </w:rPr>
        <w:t>Select Best</w:t>
      </w:r>
      <w:r w:rsidRPr="006346D5">
        <w:t> method with the chi</w:t>
      </w:r>
      <w:r w:rsidRPr="006346D5">
        <w:noBreakHyphen/>
        <w:t>squared statistic identifies the most discriminative subset. The top</w:t>
      </w:r>
      <w:r w:rsidRPr="006346D5">
        <w:noBreakHyphen/>
        <w:t>ranked features are: variance of accelerometer magnitude, slope of barometric pressure, and energy in the 0–2.5</w:t>
      </w:r>
      <w:r w:rsidRPr="006346D5">
        <w:rPr>
          <w:rFonts w:ascii="Times New Roman" w:hAnsi="Times New Roman" w:cs="Times New Roman"/>
        </w:rPr>
        <w:t> </w:t>
      </w:r>
      <w:r w:rsidRPr="006346D5">
        <w:t>Hz band. These receive the highest selection scores. In contrast, features such as mean accelerometer magnitude and high</w:t>
      </w:r>
      <w:r w:rsidRPr="006346D5">
        <w:noBreakHyphen/>
        <w:t>frequency energy (&gt;7.5</w:t>
      </w:r>
      <w:r w:rsidRPr="006346D5">
        <w:rPr>
          <w:rFonts w:ascii="Times New Roman" w:hAnsi="Times New Roman" w:cs="Times New Roman"/>
        </w:rPr>
        <w:t> </w:t>
      </w:r>
      <w:r w:rsidRPr="006346D5">
        <w:t>Hz) contribute comparatively little to classification performance.</w:t>
      </w:r>
    </w:p>
    <w:p w14:paraId="3006ECC7" w14:textId="77777777" w:rsidR="006346D5" w:rsidRPr="006346D5" w:rsidRDefault="006346D5" w:rsidP="006346D5">
      <w:r w:rsidRPr="006346D5">
        <w:t xml:space="preserve">The importance of variance is physically intuitive: it directly measures motion intensity. Running yields large variance, walking moderate variance, and stationary/elevator </w:t>
      </w:r>
      <w:proofErr w:type="spellStart"/>
      <w:r w:rsidRPr="006346D5">
        <w:t>behaviours</w:t>
      </w:r>
      <w:proofErr w:type="spellEnd"/>
      <w:r w:rsidRPr="006346D5">
        <w:t xml:space="preserve"> near</w:t>
      </w:r>
      <w:r w:rsidRPr="006346D5">
        <w:noBreakHyphen/>
        <w:t>zero variance. Barometric</w:t>
      </w:r>
      <w:r w:rsidRPr="006346D5">
        <w:noBreakHyphen/>
        <w:t>pressure slope is critical because it captures vertical displacement—information that accelerometer</w:t>
      </w:r>
      <w:r w:rsidRPr="006346D5">
        <w:noBreakHyphen/>
        <w:t>based features cannot reliably provide on their own. The low</w:t>
      </w:r>
      <w:r w:rsidRPr="006346D5">
        <w:noBreakHyphen/>
        <w:t>frequency energy band (0–2.5</w:t>
      </w:r>
      <w:r w:rsidRPr="006346D5">
        <w:rPr>
          <w:rFonts w:ascii="Times New Roman" w:hAnsi="Times New Roman" w:cs="Times New Roman"/>
        </w:rPr>
        <w:t> </w:t>
      </w:r>
      <w:r w:rsidRPr="006346D5">
        <w:t>Hz) encodes gait periodicity, helping to distinguish rhythmic walking from arrhythmic stationary phases and to separate walking from running based on step frequency.</w:t>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1A5C177" w14:textId="77777777" w:rsidR="00956164" w:rsidRPr="00956164" w:rsidRDefault="00956164" w:rsidP="00956164">
      <w:r w:rsidRPr="00956164">
        <w:lastRenderedPageBreak/>
        <w:t>Physical Motivation: From Acceleration to Jerk</w:t>
      </w:r>
    </w:p>
    <w:p w14:paraId="5EFBD9B4" w14:textId="2D48FA0F" w:rsidR="00956164" w:rsidRDefault="00956164" w:rsidP="00956164"/>
    <w:p w14:paraId="0F963E6C" w14:textId="77777777" w:rsidR="009C0EF9" w:rsidRDefault="009C0EF9" w:rsidP="00956164"/>
    <w:p w14:paraId="7F7C582C" w14:textId="77777777" w:rsidR="00385BCE" w:rsidRDefault="00385BCE" w:rsidP="00150A05">
      <w:r>
        <w:rPr>
          <w:rFonts w:hint="eastAsia"/>
        </w:rPr>
        <w:t>Newtonian kinematics principle based on physics F = ma. For an object with a constant mass, its acceleration direction is the direction of its motion, so we can consider its acceleration direction in the X, Y, and Z axes to infer the direction of the object's motion after being forced, and the force is different for different motion states.</w:t>
      </w:r>
    </w:p>
    <w:p w14:paraId="604F9368" w14:textId="77777777" w:rsidR="00385BCE" w:rsidRDefault="00385BCE" w:rsidP="00150A05">
      <w:r>
        <w:rPr>
          <w:rFonts w:hint="eastAsia"/>
        </w:rPr>
        <w:t>For example, when at rest, the resultant force is 0, so F = 0 in F = ma, so a = 0 and the acceleration is 0.</w:t>
      </w:r>
    </w:p>
    <w:p w14:paraId="67D6EDB2" w14:textId="77777777" w:rsidR="00385BCE" w:rsidRDefault="00385BCE" w:rsidP="00150A05">
      <w:r>
        <w:rPr>
          <w:rFonts w:hint="eastAsia"/>
        </w:rPr>
        <w:t>When going up the stairs, the force is tilted, that is, the acceleration direction should be tilted, if this acceleration is decomposed, the object has a constant rate of acceleration in both directions. Then when we keep the speed constant and go up the stairs, the resultant force returns to zero, that is, the acceleration is also 0</w:t>
      </w:r>
    </w:p>
    <w:p w14:paraId="3B69BB9A" w14:textId="77777777" w:rsidR="00385BCE" w:rsidRPr="00EC6AAA" w:rsidRDefault="00385BCE" w:rsidP="00150A05">
      <w:r>
        <w:rPr>
          <w:rFonts w:hint="eastAsia"/>
        </w:rPr>
        <w:t>Running, walking, and elevating are the same as going up stairs, but the direction of acceleration is different.</w:t>
      </w:r>
    </w:p>
    <w:p w14:paraId="638B1488" w14:textId="77777777" w:rsidR="00956164" w:rsidRPr="00956164" w:rsidRDefault="00956164" w:rsidP="00956164">
      <w:r w:rsidRPr="00956164">
        <w:t>Feature Reconstruction Strategy</w:t>
      </w:r>
    </w:p>
    <w:p w14:paraId="048FCF15" w14:textId="77777777" w:rsidR="00575530" w:rsidRDefault="00575530" w:rsidP="00927E47">
      <w:r>
        <w:rPr>
          <w:rFonts w:hint="eastAsia"/>
        </w:rPr>
        <w:t>Based on this physical principle, I came up with a new set of feature extraction strategies based on the laws of physics.</w:t>
      </w:r>
    </w:p>
    <w:p w14:paraId="7B31B691" w14:textId="77777777" w:rsidR="00B7390B" w:rsidRDefault="00B7390B" w:rsidP="00927E47"/>
    <w:p w14:paraId="55C841BE" w14:textId="00FCD8B0" w:rsidR="00B7390B" w:rsidRDefault="00B7390B" w:rsidP="00927E47">
      <w:r w:rsidRPr="00B7390B">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1C080583" w14:textId="77777777" w:rsidR="00575530" w:rsidRDefault="00575530" w:rsidP="00927E47">
      <w:r>
        <w:rPr>
          <w:rFonts w:hint="eastAsia"/>
        </w:rPr>
        <w:t>The new feature set consists of three core components:</w:t>
      </w:r>
    </w:p>
    <w:p w14:paraId="7AC844DC" w14:textId="77777777" w:rsidR="00575530" w:rsidRDefault="00575530" w:rsidP="00927E47">
      <w:r>
        <w:t xml:space="preserve">1. </w:t>
      </w:r>
      <w:r>
        <w:tab/>
        <w:t>Slope of acceleration in three axes: Instead of relying solely on the magnitude statistics of acceleration, we calculate the discrete time derivative of each accelerometer axis. Enables the model</w:t>
      </w:r>
      <w:r>
        <w:rPr>
          <w:rFonts w:hint="eastAsia"/>
        </w:rPr>
        <w:t xml:space="preserve"> to understand the direction and law of change in motion</w:t>
      </w:r>
      <w:r>
        <w:t xml:space="preserve">. </w:t>
      </w:r>
    </w:p>
    <w:p w14:paraId="700696B1" w14:textId="77777777" w:rsidR="00575530" w:rsidRDefault="00575530" w:rsidP="00927E47">
      <w:r>
        <w:t xml:space="preserve">2. </w:t>
      </w:r>
      <w:r>
        <w:tab/>
        <w:t>Calibrate the slope of the barometer: The barometric pressure data is strictly synchronized with the acceleration window, and its change rate is calculated. This captures the direction and rate of altitude changes, which is essential for distinguishing ascents from descents and</w:t>
      </w:r>
      <w:r>
        <w:rPr>
          <w:rFonts w:hint="eastAsia"/>
        </w:rPr>
        <w:t xml:space="preserve"> distinguishing between climbing stairs and moving by elevator based on the steepness of the pressure gradient. </w:t>
      </w:r>
    </w:p>
    <w:p w14:paraId="47CFFE5C" w14:textId="77777777" w:rsidR="00575530" w:rsidRDefault="00575530" w:rsidP="00927E47">
      <w:r>
        <w:lastRenderedPageBreak/>
        <w:t xml:space="preserve">3. </w:t>
      </w:r>
      <w:r>
        <w:tab/>
      </w:r>
      <w:proofErr w:type="spellStart"/>
      <w:r>
        <w:t>Equispaced</w:t>
      </w:r>
      <w:proofErr w:type="spellEnd"/>
      <w:r>
        <w:t xml:space="preserve"> bandwidth energy of fast Fourier transform power spectrum: The original frequency domain characteristics are retained to capture the periodicity of gait periods. </w:t>
      </w:r>
    </w:p>
    <w:p w14:paraId="0D80DFA2" w14:textId="115DE538" w:rsidR="00956164" w:rsidRDefault="00575530" w:rsidP="00385BCE">
      <w:r>
        <w:rPr>
          <w:rFonts w:hint="eastAsia"/>
        </w:rPr>
        <w:t>At the classifier level, we implement a feature weighting strategy. Assign higher weights to the Slope feature in motion to enhance the model's recognition of motion. At the same time, the</w:t>
      </w:r>
      <w:r>
        <w:t xml:space="preserve"> FFT/Variance feature maintains its weight to ensure</w:t>
      </w:r>
      <w:r>
        <w:rPr>
          <w:rFonts w:hint="eastAsia"/>
        </w:rPr>
        <w:t xml:space="preserve"> improved accuracy at low</w:t>
      </w:r>
      <w:r>
        <w:t xml:space="preserve"> exercise intensity. </w:t>
      </w:r>
    </w:p>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To assess the impact of the new feature set, we compare the confusion matrices obtained on 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3F3EA6BE" w:rsidR="00B228CF" w:rsidRPr="00B228CF" w:rsidRDefault="00B228CF" w:rsidP="00B228CF">
      <w:r>
        <w:rPr>
          <w:noProof/>
        </w:rPr>
        <w:drawing>
          <wp:inline distT="0" distB="0" distL="0" distR="0" wp14:anchorId="6D9589D8" wp14:editId="2E9257CA">
            <wp:extent cx="5247640" cy="4472305"/>
            <wp:effectExtent l="0" t="0" r="0" b="4445"/>
            <wp:docPr id="1179194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076AB51" w14:textId="77777777" w:rsidR="00B228CF" w:rsidRPr="00B228CF" w:rsidRDefault="00B228CF" w:rsidP="004B2D7A">
      <w:r w:rsidRPr="00B228CF">
        <w:rPr>
          <w:rFonts w:hint="eastAsia"/>
        </w:rPr>
        <w:t>Fig.2 Confusion matrix under the new feature set</w:t>
      </w:r>
    </w:p>
    <w:p w14:paraId="58BAC8A7" w14:textId="6BCB2A6A" w:rsidR="005E3226" w:rsidRPr="005D2476" w:rsidRDefault="00B228CF" w:rsidP="001C0AF4">
      <w:r>
        <w:rPr>
          <w:noProof/>
        </w:rPr>
        <w:lastRenderedPageBreak/>
        <w:drawing>
          <wp:inline distT="0" distB="0" distL="0" distR="0" wp14:anchorId="7ACB5FCD" wp14:editId="16CCD5BA">
            <wp:extent cx="5247640" cy="4472305"/>
            <wp:effectExtent l="0" t="0" r="0" b="4445"/>
            <wp:docPr id="570145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57DFD2FB" w14:textId="77777777" w:rsidR="008D6B64" w:rsidRDefault="008D6B64" w:rsidP="00C61A92">
      <w:r>
        <w:rPr>
          <w:rFonts w:hint="eastAsia"/>
        </w:rPr>
        <w:t>The following improvements are obvious:</w:t>
      </w:r>
    </w:p>
    <w:p w14:paraId="40ADCC90" w14:textId="77777777" w:rsidR="008D6B64" w:rsidRDefault="008D6B64" w:rsidP="00C61A92">
      <w:r>
        <w:t xml:space="preserve">1. </w:t>
      </w:r>
      <w:r>
        <w:rPr>
          <w:rFonts w:hint="eastAsia"/>
        </w:rPr>
        <w:t>Identification of motion</w:t>
      </w:r>
      <w:r>
        <w:t>:</w:t>
      </w:r>
    </w:p>
    <w:p w14:paraId="668D80EF" w14:textId="77777777" w:rsidR="008D6B64" w:rsidRDefault="008D6B64" w:rsidP="00C61A92">
      <w:r>
        <w:rPr>
          <w:rFonts w:hint="eastAsia"/>
        </w:rPr>
        <w:t>After adding weights, the accuracy of the model's recognition of motion is improved</w:t>
      </w:r>
      <w:r>
        <w:t xml:space="preserve">. For the category "Move", the correct classification rate has been increased from 76% to 81%, and the false positive for "going down the stairs" has been eliminated (from 4 to 0). The preservation of Fourier transform feature weights continues to help reliably identify high-frequency motion. </w:t>
      </w:r>
    </w:p>
    <w:p w14:paraId="7E388D8C" w14:textId="77777777" w:rsidR="00B9005E" w:rsidRDefault="008D6B64" w:rsidP="00C61A92">
      <w:r>
        <w:t xml:space="preserve">2. </w:t>
      </w:r>
      <w:r>
        <w:tab/>
        <w:t>Still:</w:t>
      </w:r>
    </w:p>
    <w:p w14:paraId="3438EFF2" w14:textId="4A3FF76C" w:rsidR="008D6B64" w:rsidRDefault="00B9005E" w:rsidP="00C61A92">
      <w:r w:rsidRPr="00B9005E">
        <w:t>Although the overall accuracy of the new feature set reached 94.07%, which is still very high, it represents a slight decrease of approximately 1.3 percentage points compared with the previous person-dependent accuracy of 95.4%. Two new misclassification types appeared in the new model: a small number of "Elevator-up" windows were mislabeled as "Walking," and a few "Stationary" instances were confused with "Walking-flat-surface.</w:t>
      </w:r>
      <w:r w:rsidR="008D6B64">
        <w:t xml:space="preserve"> </w:t>
      </w:r>
    </w:p>
    <w:p w14:paraId="0759DD6D" w14:textId="77777777" w:rsidR="008D6B64" w:rsidRDefault="008D6B64" w:rsidP="00C61A92"/>
    <w:p w14:paraId="1F47B28D" w14:textId="3C3C6A8C" w:rsidR="00C75B3D" w:rsidRDefault="008D6B64" w:rsidP="00C61A92">
      <w:r>
        <w:rPr>
          <w:rFonts w:hint="eastAsia"/>
        </w:rPr>
        <w:t>According to the experimental results, it is difficult to distinguish those activities with similar acceleration amplitudes but fundamentally different motion trends based on acceleration amplitude statistics and broad-spectrum energy alone. The newly introduced "computational time alignment" strategy and slope features successfully capture dynamic trend information and differentiate the use of features by adjusting feature weights at the classifier level: time-sensitive features separate classifications with high temporal variability activity from slope features, while frequency-domain features handle the classification of motion intensity</w:t>
      </w:r>
      <w:r w:rsidR="00C75B3D">
        <w:rPr>
          <w:rFonts w:hint="eastAsia"/>
        </w:rPr>
        <w:t>，</w:t>
      </w:r>
      <w:r w:rsidR="00C75B3D" w:rsidRPr="00C75B3D">
        <w:t xml:space="preserve">Crucially, the new feature set effectively resolves the ambiguity identified in Section TO DO 5. </w:t>
      </w:r>
      <w:r w:rsidR="00C75B3D" w:rsidRPr="00C75B3D">
        <w:lastRenderedPageBreak/>
        <w:t>Whereas the old model misclassified four instances of Walking-up-stairs as Elevator-up due to low variance in both activities, the introduction of three-axis acceleration slopes allows the classifier to detect the intermittent, high-jerk impulses characteristic of stair climbing. In the new confusion matrix, this specific cross-class confusion is eliminated, demonstrating that the derivative-based features successfully decouple vertical displacement from force dynamics</w:t>
      </w:r>
    </w:p>
    <w:p w14:paraId="5E655FD0" w14:textId="789C5C49" w:rsidR="00625207" w:rsidRDefault="001C39E1" w:rsidP="00C61A92">
      <w:r w:rsidRPr="001C39E1">
        <w:rPr>
          <w:b/>
          <w:bCs/>
        </w:rPr>
        <w:t>Lightweight benefits for embedded deployments</w:t>
      </w:r>
    </w:p>
    <w:p w14:paraId="42339727" w14:textId="57409C02" w:rsidR="00B476A0" w:rsidRPr="00B476A0" w:rsidRDefault="00B476A0" w:rsidP="00B476A0">
      <w:r w:rsidRPr="00B476A0">
        <w:rPr>
          <w:b/>
          <w:bCs/>
        </w:rPr>
        <w:t>Quantitative Performance Validation:</w:t>
      </w:r>
      <w:r w:rsidRPr="00B476A0">
        <w:br/>
        <w:t xml:space="preserve">To verify the computational and memory efficiency, processing times and peak memory usage were benchmarked for the legacy feature set (Activity Recognition 2) and the proposed physics-informed feature set (Activity Recognition 3). The results are </w:t>
      </w:r>
      <w:r w:rsidR="001C39E1" w:rsidRPr="00B476A0">
        <w:t>summarized</w:t>
      </w:r>
      <w:r w:rsidRPr="00B476A0">
        <w:t xml:space="preserve"> in Table X and Table Y.</w:t>
      </w:r>
    </w:p>
    <w:p w14:paraId="4ABC3B5F" w14:textId="1CB8DF08" w:rsidR="00B476A0" w:rsidRDefault="00B476A0" w:rsidP="00B476A0">
      <w:pPr>
        <w:rPr>
          <w:rFonts w:hint="eastAsia"/>
          <w:b/>
          <w:bCs/>
        </w:rPr>
      </w:pPr>
      <w:r w:rsidRPr="00B476A0">
        <w:rPr>
          <w:b/>
          <w:bCs/>
        </w:rPr>
        <w:t>Table</w:t>
      </w:r>
      <w:r w:rsidR="001C39E1">
        <w:rPr>
          <w:rFonts w:hint="eastAsia"/>
          <w:b/>
          <w:bCs/>
        </w:rPr>
        <w:t xml:space="preserve"> X</w:t>
      </w:r>
      <w:r w:rsidRPr="00B476A0">
        <w:rPr>
          <w:b/>
          <w:bCs/>
        </w:rPr>
        <w:t xml:space="preserve"> : Processing Time Comparison</w:t>
      </w:r>
    </w:p>
    <w:p w14:paraId="2488B41E" w14:textId="6E5A63F0" w:rsidR="00B476A0" w:rsidRPr="00B476A0" w:rsidRDefault="00B476A0" w:rsidP="00B476A0">
      <w:pPr>
        <w:rPr>
          <w:rFonts w:hint="eastAsia"/>
          <w:b/>
          <w:bCs/>
        </w:rPr>
      </w:pPr>
      <w:r w:rsidRPr="00B476A0">
        <w:rPr>
          <w:b/>
          <w:bCs/>
          <w:noProof/>
        </w:rPr>
        <w:drawing>
          <wp:inline distT="0" distB="0" distL="0" distR="0" wp14:anchorId="21F489F7" wp14:editId="4608F0C9">
            <wp:extent cx="5274310" cy="1201420"/>
            <wp:effectExtent l="0" t="0" r="2540" b="0"/>
            <wp:docPr id="1040003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01420"/>
                    </a:xfrm>
                    <a:prstGeom prst="rect">
                      <a:avLst/>
                    </a:prstGeom>
                    <a:noFill/>
                    <a:ln>
                      <a:noFill/>
                    </a:ln>
                  </pic:spPr>
                </pic:pic>
              </a:graphicData>
            </a:graphic>
          </wp:inline>
        </w:drawing>
      </w:r>
    </w:p>
    <w:p w14:paraId="3A547C0E" w14:textId="488D4344" w:rsidR="00B476A0" w:rsidRDefault="00B476A0" w:rsidP="00B476A0">
      <w:pPr>
        <w:rPr>
          <w:rFonts w:hint="eastAsia"/>
          <w:b/>
          <w:bCs/>
        </w:rPr>
      </w:pPr>
      <w:r w:rsidRPr="00B476A0">
        <w:rPr>
          <w:b/>
          <w:bCs/>
        </w:rPr>
        <w:t>Table</w:t>
      </w:r>
      <w:r w:rsidR="001C39E1">
        <w:rPr>
          <w:rFonts w:hint="eastAsia"/>
          <w:b/>
          <w:bCs/>
        </w:rPr>
        <w:t xml:space="preserve"> Y</w:t>
      </w:r>
      <w:r w:rsidRPr="00B476A0">
        <w:rPr>
          <w:b/>
          <w:bCs/>
        </w:rPr>
        <w:t xml:space="preserve"> : Peak Memory Usage Comparison</w:t>
      </w:r>
    </w:p>
    <w:p w14:paraId="566047CC" w14:textId="4E065B1C" w:rsidR="00B476A0" w:rsidRDefault="00B476A0" w:rsidP="00B476A0">
      <w:r w:rsidRPr="00B476A0">
        <w:rPr>
          <w:noProof/>
        </w:rPr>
        <w:drawing>
          <wp:inline distT="0" distB="0" distL="0" distR="0" wp14:anchorId="11FD935F" wp14:editId="0AE67451">
            <wp:extent cx="5274310" cy="1586865"/>
            <wp:effectExtent l="0" t="0" r="2540" b="0"/>
            <wp:docPr id="12103973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86865"/>
                    </a:xfrm>
                    <a:prstGeom prst="rect">
                      <a:avLst/>
                    </a:prstGeom>
                    <a:noFill/>
                    <a:ln>
                      <a:noFill/>
                    </a:ln>
                  </pic:spPr>
                </pic:pic>
              </a:graphicData>
            </a:graphic>
          </wp:inline>
        </w:drawing>
      </w:r>
    </w:p>
    <w:p w14:paraId="43A37694" w14:textId="77777777" w:rsidR="00B476A0" w:rsidRPr="00B476A0" w:rsidRDefault="00B476A0" w:rsidP="00B476A0">
      <w:r w:rsidRPr="00B476A0">
        <w:t>Key Findings:</w:t>
      </w:r>
    </w:p>
    <w:p w14:paraId="7108E6CD" w14:textId="77777777" w:rsidR="00B476A0" w:rsidRPr="00B476A0" w:rsidRDefault="00B476A0" w:rsidP="00B476A0">
      <w:pPr>
        <w:numPr>
          <w:ilvl w:val="0"/>
          <w:numId w:val="11"/>
        </w:numPr>
      </w:pPr>
      <w:r w:rsidRPr="00B476A0">
        <w:t>Generalized Model Time decreased by 0.0826 seconds (a 23.0% reduction), demonstrating that the reduced feature dimensionality allows the classifier to converge faster during training on cross-subject data.</w:t>
      </w:r>
    </w:p>
    <w:p w14:paraId="7D8B3AE8" w14:textId="77777777" w:rsidR="00B476A0" w:rsidRPr="00B476A0" w:rsidRDefault="00B476A0" w:rsidP="00B476A0">
      <w:pPr>
        <w:numPr>
          <w:ilvl w:val="0"/>
          <w:numId w:val="11"/>
        </w:numPr>
      </w:pPr>
      <w:r w:rsidRPr="00B476A0">
        <w:t>Total processing time decreased by 0.0361 seconds (a 6.9% overall speedup), despite a modest increase in cross-validation time due to the additional computation of three-axis acceleration slopes.</w:t>
      </w:r>
    </w:p>
    <w:p w14:paraId="615FE0F9" w14:textId="77777777" w:rsidR="00B476A0" w:rsidRPr="00B476A0" w:rsidRDefault="00B476A0" w:rsidP="00B476A0">
      <w:pPr>
        <w:numPr>
          <w:ilvl w:val="0"/>
          <w:numId w:val="11"/>
        </w:numPr>
      </w:pPr>
      <w:r w:rsidRPr="00B476A0">
        <w:t>Peak memory usage decreased by 0.3182 MB (approximately 2.6%), confirming that the feature vector reduction translates directly to a smaller runtime memory footprint.</w:t>
      </w:r>
    </w:p>
    <w:p w14:paraId="364692B0" w14:textId="77777777" w:rsidR="00B476A0" w:rsidRPr="00B476A0" w:rsidRDefault="00B476A0" w:rsidP="00B476A0">
      <w:r w:rsidRPr="00B476A0">
        <w:t>Crucially, these efficiency gains are achieved without sacrificing classification accuracy—the model maintains 93.8% accuracy while simultaneously eliminating the specific "Stairs-vs-Elevator" ambiguity identified in To Do 5. This demonstrates a superior trade-off between computational footprint and classification fidelity, making the modified feature set more suitable for continuous, low-power sensing on smartphones or wearable microcontrollers.</w:t>
      </w:r>
    </w:p>
    <w:p w14:paraId="4D31292E" w14:textId="77777777" w:rsidR="00B476A0" w:rsidRPr="00B476A0" w:rsidRDefault="00B476A0" w:rsidP="00C61A92">
      <w:pPr>
        <w:rPr>
          <w:rFonts w:hint="eastAsia"/>
        </w:rPr>
      </w:pPr>
    </w:p>
    <w:p w14:paraId="088E9C36" w14:textId="77777777" w:rsidR="009C0EF9" w:rsidRPr="005E3226" w:rsidRDefault="009C0EF9" w:rsidP="001C0AF4"/>
    <w:p w14:paraId="7BE24B45" w14:textId="1FE85151" w:rsidR="005E3226" w:rsidRPr="008A3431" w:rsidRDefault="008A3431" w:rsidP="005B3B48">
      <w:pPr>
        <w:rPr>
          <w:b/>
          <w:bCs/>
        </w:rPr>
      </w:pPr>
      <w:r w:rsidRPr="008A3431">
        <w:rPr>
          <w:b/>
          <w:bCs/>
        </w:rPr>
        <w:t>C</w:t>
      </w:r>
      <w:r w:rsidRPr="008A3431">
        <w:rPr>
          <w:rFonts w:hint="eastAsia"/>
          <w:b/>
          <w:bCs/>
        </w:rPr>
        <w:t>onclusion</w:t>
      </w:r>
    </w:p>
    <w:p w14:paraId="374841BD" w14:textId="07E95965" w:rsidR="005165FB" w:rsidRPr="00F21357" w:rsidRDefault="0071505A">
      <w:r w:rsidRPr="00F21357">
        <w:t>I</w:t>
      </w:r>
      <w:r w:rsidR="00F21357" w:rsidRPr="00F21357">
        <w:rPr>
          <w:rFonts w:ascii="Segoe UI" w:hAnsi="Segoe UI" w:cs="Segoe UI"/>
          <w:color w:val="0F1115"/>
          <w:shd w:val="clear" w:color="auto" w:fill="FFFFFF"/>
        </w:rPr>
        <w:t xml:space="preserve"> </w:t>
      </w:r>
      <w:r w:rsidR="00F21357" w:rsidRPr="00F21357">
        <w:t>In summary, using accelerometer variance, mean magnitude, and barometric pressure slope yields 95.4% person</w:t>
      </w:r>
      <w:r w:rsidR="00F21357" w:rsidRPr="00F21357">
        <w:noBreakHyphen/>
        <w:t>dependent accuracy. By applying physics</w:t>
      </w:r>
      <w:r w:rsidR="00F21357" w:rsidRPr="00F21357">
        <w:noBreakHyphen/>
        <w:t>informed processing of time</w:t>
      </w:r>
      <w:r w:rsidR="00F21357" w:rsidRPr="00F21357">
        <w:noBreakHyphen/>
        <w:t>aligned pressure changes and three</w:t>
      </w:r>
      <w:r w:rsidR="00F21357" w:rsidRPr="00F21357">
        <w:noBreakHyphen/>
        <w:t>axis acceleration derivatives, the feature dimension is reduced from 14 to 7 while maintaining 93.8% person</w:t>
      </w:r>
      <w:r w:rsidR="00F21357" w:rsidRPr="00F21357">
        <w:noBreakHyphen/>
        <w:t>independent accuracy. Quantitatively, the new feature set reduces total processing time by 6.9% (from 0.5201 s to 0.4840 s), decreases generalized model training time by 23.0% , and lowers peak memory usage by 2.6% (from 12.08 MB to 11.76 MB). These efficiency improvements, coupled with the elimination of critical stair</w:t>
      </w:r>
      <w:r w:rsidR="00F21357" w:rsidRPr="00F21357">
        <w:noBreakHyphen/>
        <w:t>vs</w:t>
      </w:r>
      <w:r w:rsidR="00F21357" w:rsidRPr="00F21357">
        <w:noBreakHyphen/>
        <w:t>elevator misclassifications, make the modified model more suitable for resource</w:t>
      </w:r>
      <w:r w:rsidR="00F21357" w:rsidRPr="00F21357">
        <w:noBreakHyphen/>
        <w:t>constrained continuous</w:t>
      </w:r>
      <w:r w:rsidR="00F21357" w:rsidRPr="00F21357">
        <w:noBreakHyphen/>
        <w:t>sensing deployments on mobile and wearable platforms.</w:t>
      </w:r>
    </w:p>
    <w:p w14:paraId="2A31CB80" w14:textId="77777777" w:rsidR="00F06D96" w:rsidRDefault="00F06D96">
      <w:pPr>
        <w:rPr>
          <w:rFonts w:hint="eastAsia"/>
        </w:rPr>
      </w:pPr>
    </w:p>
    <w:p w14:paraId="0CF3082A" w14:textId="6DB960E4" w:rsidR="00F06D96" w:rsidRPr="00F06D96" w:rsidRDefault="00F06D96">
      <w:r w:rsidRPr="00DE3E27">
        <w:rPr>
          <w:rFonts w:eastAsia="宋体"/>
        </w:rPr>
        <w:t>The code is available on GitHub at</w:t>
      </w:r>
      <w:r>
        <w:rPr>
          <w:rFonts w:eastAsia="宋体" w:hint="eastAsia"/>
        </w:rPr>
        <w:t xml:space="preserve"> </w:t>
      </w:r>
      <w:hyperlink r:id="rId17" w:history="1">
        <w:r w:rsidRPr="00F868CF">
          <w:rPr>
            <w:rStyle w:val="af2"/>
          </w:rPr>
          <w:t>https://github.com/ll711/A3</w:t>
        </w:r>
      </w:hyperlink>
    </w:p>
    <w:sectPr w:rsidR="00F06D96" w:rsidRPr="00F06D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7597F" w14:textId="77777777" w:rsidR="001C2051" w:rsidRDefault="001C2051" w:rsidP="00017792">
      <w:r>
        <w:separator/>
      </w:r>
    </w:p>
  </w:endnote>
  <w:endnote w:type="continuationSeparator" w:id="0">
    <w:p w14:paraId="486CA63C" w14:textId="77777777" w:rsidR="001C2051" w:rsidRDefault="001C2051"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EC5BC" w14:textId="77777777" w:rsidR="001C2051" w:rsidRDefault="001C2051" w:rsidP="00017792">
      <w:r>
        <w:separator/>
      </w:r>
    </w:p>
  </w:footnote>
  <w:footnote w:type="continuationSeparator" w:id="0">
    <w:p w14:paraId="2E990CAA" w14:textId="77777777" w:rsidR="001C2051" w:rsidRDefault="001C2051"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17792"/>
    <w:rsid w:val="000364B9"/>
    <w:rsid w:val="00070F36"/>
    <w:rsid w:val="000B0AA2"/>
    <w:rsid w:val="000B3AA5"/>
    <w:rsid w:val="000D5085"/>
    <w:rsid w:val="001408F1"/>
    <w:rsid w:val="001468D8"/>
    <w:rsid w:val="00173865"/>
    <w:rsid w:val="001A7933"/>
    <w:rsid w:val="001B72D6"/>
    <w:rsid w:val="001C2051"/>
    <w:rsid w:val="001C39E1"/>
    <w:rsid w:val="0020449D"/>
    <w:rsid w:val="002545E6"/>
    <w:rsid w:val="00286A03"/>
    <w:rsid w:val="002B58AE"/>
    <w:rsid w:val="00327C40"/>
    <w:rsid w:val="003577E0"/>
    <w:rsid w:val="00385BCE"/>
    <w:rsid w:val="003A2499"/>
    <w:rsid w:val="003A2C4B"/>
    <w:rsid w:val="003C386E"/>
    <w:rsid w:val="003C5015"/>
    <w:rsid w:val="004227B0"/>
    <w:rsid w:val="004303BA"/>
    <w:rsid w:val="00434213"/>
    <w:rsid w:val="004F73B9"/>
    <w:rsid w:val="005165FB"/>
    <w:rsid w:val="005267DC"/>
    <w:rsid w:val="00557BB5"/>
    <w:rsid w:val="0056160A"/>
    <w:rsid w:val="00575530"/>
    <w:rsid w:val="005978DF"/>
    <w:rsid w:val="005B3B48"/>
    <w:rsid w:val="005D2476"/>
    <w:rsid w:val="005D2580"/>
    <w:rsid w:val="005E3226"/>
    <w:rsid w:val="00601208"/>
    <w:rsid w:val="00625207"/>
    <w:rsid w:val="00627A19"/>
    <w:rsid w:val="006346D5"/>
    <w:rsid w:val="0065661E"/>
    <w:rsid w:val="006E2227"/>
    <w:rsid w:val="00707113"/>
    <w:rsid w:val="00711B2D"/>
    <w:rsid w:val="0071505A"/>
    <w:rsid w:val="007903DC"/>
    <w:rsid w:val="007A1789"/>
    <w:rsid w:val="00805514"/>
    <w:rsid w:val="00874197"/>
    <w:rsid w:val="008A3431"/>
    <w:rsid w:val="008C0B90"/>
    <w:rsid w:val="008D6B64"/>
    <w:rsid w:val="008F268A"/>
    <w:rsid w:val="00936C8D"/>
    <w:rsid w:val="00956164"/>
    <w:rsid w:val="009A11DF"/>
    <w:rsid w:val="009C0EF9"/>
    <w:rsid w:val="00A17707"/>
    <w:rsid w:val="00A2781C"/>
    <w:rsid w:val="00A5752A"/>
    <w:rsid w:val="00A6711A"/>
    <w:rsid w:val="00A675E0"/>
    <w:rsid w:val="00AC4BFE"/>
    <w:rsid w:val="00AF67CD"/>
    <w:rsid w:val="00B13C52"/>
    <w:rsid w:val="00B228CF"/>
    <w:rsid w:val="00B43B12"/>
    <w:rsid w:val="00B476A0"/>
    <w:rsid w:val="00B7390B"/>
    <w:rsid w:val="00B9005E"/>
    <w:rsid w:val="00BE7B2D"/>
    <w:rsid w:val="00C177DA"/>
    <w:rsid w:val="00C270DC"/>
    <w:rsid w:val="00C46BCB"/>
    <w:rsid w:val="00C513CC"/>
    <w:rsid w:val="00C75B3D"/>
    <w:rsid w:val="00C81551"/>
    <w:rsid w:val="00C90428"/>
    <w:rsid w:val="00C97240"/>
    <w:rsid w:val="00CA45FA"/>
    <w:rsid w:val="00CB7659"/>
    <w:rsid w:val="00CC0122"/>
    <w:rsid w:val="00D1042B"/>
    <w:rsid w:val="00D41FC3"/>
    <w:rsid w:val="00D74CC2"/>
    <w:rsid w:val="00D7673C"/>
    <w:rsid w:val="00D91E57"/>
    <w:rsid w:val="00DE3E27"/>
    <w:rsid w:val="00E425AD"/>
    <w:rsid w:val="00E53DFE"/>
    <w:rsid w:val="00E56640"/>
    <w:rsid w:val="00E86D38"/>
    <w:rsid w:val="00EC6AAA"/>
    <w:rsid w:val="00EF37C9"/>
    <w:rsid w:val="00F03FE5"/>
    <w:rsid w:val="00F06D96"/>
    <w:rsid w:val="00F21357"/>
    <w:rsid w:val="00F55932"/>
    <w:rsid w:val="00F62DB9"/>
    <w:rsid w:val="00F7718E"/>
    <w:rsid w:val="00F8396F"/>
    <w:rsid w:val="00F868CF"/>
    <w:rsid w:val="00F96A29"/>
    <w:rsid w:val="00FC342C"/>
    <w:rsid w:val="00FC53A9"/>
    <w:rsid w:val="00FD311E"/>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ll711/A3"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401</TotalTime>
  <Pages>13</Pages>
  <Words>2487</Words>
  <Characters>15526</Characters>
  <Application>Microsoft Office Word</Application>
  <DocSecurity>0</DocSecurity>
  <Lines>277</Lines>
  <Paragraphs>78</Paragraphs>
  <ScaleCrop>false</ScaleCrop>
  <Company/>
  <LinksUpToDate>false</LinksUpToDate>
  <CharactersWithSpaces>17935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117</cp:revision>
  <dcterms:created xsi:type="dcterms:W3CDTF">2026-04-18T16:01:00Z</dcterms:created>
  <dcterms:modified xsi:type="dcterms:W3CDTF">2026-04-20T16:11:00Z</dcterms:modified>
</cp:coreProperties>
</file>