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AF622" w14:textId="77777777" w:rsidR="00EF1CC9" w:rsidRPr="00EF1CC9" w:rsidRDefault="00EF1CC9" w:rsidP="00EF1CC9">
      <w:r w:rsidRPr="00EF1CC9">
        <w:rPr>
          <w:b/>
          <w:bCs/>
        </w:rPr>
        <w:t>Introduction</w:t>
      </w:r>
    </w:p>
    <w:p w14:paraId="070134D8" w14:textId="77777777" w:rsidR="00EF1CC9" w:rsidRPr="00EF1CC9" w:rsidRDefault="00EF1CC9" w:rsidP="00EF1CC9">
      <w:r w:rsidRPr="00EF1CC9">
        <w:t>This report documents the collection and analysis of WiFi signal strength data gathered at seven distinct indoor locations across a university building, as part of the CMP6046B/7040B Ubiquitous Computing coursework. Data was collected using the IndoorLocalizationA4 Android application, with three repeated trials recorded at each location. The analysis follows the prescribed methodology of feature extraction and cosine similarity computation to quantify how distinguishable each location is from all others based on its WiFi fingerprint.</w:t>
      </w:r>
    </w:p>
    <w:p w14:paraId="545508AD" w14:textId="199FE523" w:rsidR="00EF1CC9" w:rsidRDefault="00EF1CC9" w:rsidP="00EF1CC9"/>
    <w:p w14:paraId="769FC34A" w14:textId="77777777" w:rsidR="00B32A69" w:rsidRPr="00B32A69" w:rsidRDefault="00B32A69" w:rsidP="00B32A69">
      <w:pPr>
        <w:rPr>
          <w:b/>
          <w:bCs/>
        </w:rPr>
      </w:pPr>
      <w:r w:rsidRPr="00B32A69">
        <w:rPr>
          <w:b/>
          <w:bCs/>
        </w:rPr>
        <w:t>Stage 1: Data Collection Overview</w:t>
      </w:r>
    </w:p>
    <w:p w14:paraId="6A13F773" w14:textId="77777777" w:rsidR="00B32A69" w:rsidRPr="00B32A69" w:rsidRDefault="00B32A69" w:rsidP="00B32A69">
      <w:r w:rsidRPr="00B32A69">
        <w:t>The data collection process involved gathering WiFi signal strength measurements using a smartphone application at seven predetermined locations within the building. Each location was sampled at three different time points to capture temporal variations in signal characteristics. The dataset comprises 26 samples total, with NS102-T1 having three replicates while most other location-time combinations have one or two samples.</w:t>
      </w:r>
    </w:p>
    <w:p w14:paraId="1B08E380" w14:textId="77777777" w:rsidR="00B32A69" w:rsidRPr="00B32A69" w:rsidRDefault="00B32A69" w:rsidP="00B32A69">
      <w:r w:rsidRPr="00B32A69">
        <w:t>The WiFi scanning process captured signal strength values from 589 distinct access points identified by their MAC addresses. Signal strengths were recorded in decibel-milliwatts (dBm), with values ranging from approximately -50 dBm (very strong signals) to -100 dBm (undetectable or extremely weak signals). The data exhibits the typical characteristics of indoor WiFi propagation, including signal attenuation through walls and floors, multipath effects, and varying signal quality across different areas of the building.</w:t>
      </w:r>
    </w:p>
    <w:p w14:paraId="1FC054CC" w14:textId="77777777" w:rsidR="00B32A69" w:rsidRPr="00B32A69" w:rsidRDefault="00B32A69" w:rsidP="00EF1CC9"/>
    <w:p w14:paraId="7D9DF6FB" w14:textId="77777777" w:rsidR="00B32A69" w:rsidRPr="00EF1CC9" w:rsidRDefault="00B32A69" w:rsidP="00EF1CC9">
      <w:pPr>
        <w:rPr>
          <w:rFonts w:hint="eastAsia"/>
        </w:rPr>
      </w:pPr>
    </w:p>
    <w:p w14:paraId="73AA278B" w14:textId="77777777" w:rsidR="00B32A69" w:rsidRPr="00B32A69" w:rsidRDefault="00B32A69" w:rsidP="00B32A69">
      <w:pPr>
        <w:rPr>
          <w:b/>
          <w:bCs/>
        </w:rPr>
      </w:pPr>
      <w:r w:rsidRPr="00B32A69">
        <w:rPr>
          <w:b/>
          <w:bCs/>
        </w:rPr>
        <w:t>Stage 2: Data Analysis and Similarity Measurement</w:t>
      </w:r>
    </w:p>
    <w:p w14:paraId="61BBF4C2" w14:textId="77777777" w:rsidR="00B32A69" w:rsidRPr="00B32A69" w:rsidRDefault="00B32A69" w:rsidP="00B32A69">
      <w:pPr>
        <w:rPr>
          <w:b/>
          <w:bCs/>
        </w:rPr>
      </w:pPr>
      <w:r w:rsidRPr="00B32A69">
        <w:rPr>
          <w:b/>
          <w:bCs/>
        </w:rPr>
        <w:t>Feature Representation</w:t>
      </w:r>
    </w:p>
    <w:p w14:paraId="02A9A633" w14:textId="77777777" w:rsidR="00B32A69" w:rsidRPr="00B32A69" w:rsidRDefault="00B32A69" w:rsidP="00B32A69">
      <w:r w:rsidRPr="00B32A69">
        <w:t>Each location sample is represented as a high-dimensional feature vector containing signal strength values from all detected access points. The feature matrix has dimensions of 26 samples by 589 access points, creating a sparse data structure where many entries contain -100 dBm values indicating that particular access points were not detected or were below the detection threshold at specific locations.</w:t>
      </w:r>
    </w:p>
    <w:p w14:paraId="41599F56" w14:textId="77777777" w:rsidR="00B32A69" w:rsidRPr="00B32A69" w:rsidRDefault="00B32A69" w:rsidP="00B32A69">
      <w:r w:rsidRPr="00B32A69">
        <w:t>The signal strength distributions show considerable variation across locations. Some areas like NS102 exhibit consistently strong signal reception with average values around -55 to -60 dBm, while other locations such as GRAPH and HANE show weaker average signals closer to -75 to -80 dBm. This variation reflects the physical layout of the building, with some locations having direct line-of-sight to multiple access points while others are shielded by structural elements.</w:t>
      </w:r>
    </w:p>
    <w:p w14:paraId="2642718D" w14:textId="77777777" w:rsidR="00B32A69" w:rsidRPr="00B32A69" w:rsidRDefault="00B32A69" w:rsidP="00B32A69">
      <w:pPr>
        <w:rPr>
          <w:b/>
          <w:bCs/>
        </w:rPr>
      </w:pPr>
      <w:r w:rsidRPr="00B32A69">
        <w:rPr>
          <w:b/>
          <w:bCs/>
        </w:rPr>
        <w:t>Cosine Similarity Implementation</w:t>
      </w:r>
    </w:p>
    <w:p w14:paraId="5E0AE764" w14:textId="77777777" w:rsidR="00B32A69" w:rsidRPr="00B32A69" w:rsidRDefault="00B32A69" w:rsidP="00B32A69">
      <w:r w:rsidRPr="00B32A69">
        <w:t>Cosine similarity was selected as the primary similarity metric because it effectively captures the pattern similarity between WiFi fingerprints regardless of absolute signal strength differences. This metric measures the cosine of the angle between two feature vectors in high-dimensional space, providing a scale-invariant measure of similarity that focuses on the relative pattern of signal strengths across access points rather than absolute power levels.</w:t>
      </w:r>
    </w:p>
    <w:p w14:paraId="635BD7DE" w14:textId="77777777" w:rsidR="00B32A69" w:rsidRPr="00B32A69" w:rsidRDefault="00B32A69" w:rsidP="00B32A69">
      <w:r w:rsidRPr="00B32A69">
        <w:t xml:space="preserve">The similarity calculation was performed between all pairs of samples, generating a 26 by 26 similarity matrix. The results show remarkably high similarity values across the dataset, with off-diagonal values ranging from approximately 0.981 to 0.9997. The mean similarity across </w:t>
      </w:r>
      <w:r w:rsidRPr="00B32A69">
        <w:lastRenderedPageBreak/>
        <w:t>all sample pairs is 0.9923, indicating that the indoor environment maintains relatively consistent WiFi coverage patterns.</w:t>
      </w:r>
    </w:p>
    <w:p w14:paraId="5575591B" w14:textId="77777777" w:rsidR="00B32A69" w:rsidRPr="00B32A69" w:rsidRDefault="00B32A69" w:rsidP="00B32A69">
      <w:pPr>
        <w:rPr>
          <w:b/>
          <w:bCs/>
        </w:rPr>
      </w:pPr>
      <w:r w:rsidRPr="00B32A69">
        <w:rPr>
          <w:b/>
          <w:bCs/>
        </w:rPr>
        <w:t>Key Findings from Similarity Analysis</w:t>
      </w:r>
    </w:p>
    <w:p w14:paraId="11E84B82" w14:textId="77777777" w:rsidR="00B32A69" w:rsidRPr="00B32A69" w:rsidRDefault="00B32A69" w:rsidP="00B32A69">
      <w:r w:rsidRPr="00B32A69">
        <w:t>The similarity matrix reveals distinct block structures corresponding to location groupings. Samples from the same location show the highest similarity values, typically exceeding 0.995, while samples from different locations show lower but still substantial similarity values. This pattern confirms that WiFi fingerprints are location-specific and can be reliably used for indoor positioning.</w:t>
      </w:r>
    </w:p>
    <w:p w14:paraId="17A586E2" w14:textId="77777777" w:rsidR="00B32A69" w:rsidRPr="00B32A69" w:rsidRDefault="00B32A69" w:rsidP="00B32A69">
      <w:r w:rsidRPr="00B32A69">
        <w:t>Notable observations include the strong similarity between temporal samples from the same location, indicating that WiFi environments remain stable over short time periods. The NS102 location shows the highest internal consistency with similarity values approaching 1.0 between its temporal samples, suggesting excellent signal stability in this area. Conversely, the JSCG location shows relatively lower similarity to other locations, indicating it has a more distinct WiFi signature that makes it easily distinguishable.</w:t>
      </w:r>
    </w:p>
    <w:p w14:paraId="4434389C" w14:textId="77777777" w:rsidR="00B32A69" w:rsidRPr="00B32A69" w:rsidRDefault="00B32A69" w:rsidP="00B32A69">
      <w:r w:rsidRPr="00B32A69">
        <w:t>The analysis also reveals interesting relationships between physically adjacent locations. Locations that are geographically close to each other, such as those on the same floor or in adjacent rooms, tend to show higher similarity values than locations that are physically distant. This finding aligns with the expected behavior of WiFi signal propagation, where nearby locations share more common access points with similar signal strengths.</w:t>
      </w:r>
    </w:p>
    <w:p w14:paraId="6AD7A58D" w14:textId="77777777" w:rsidR="005165FB" w:rsidRDefault="005165FB"/>
    <w:p w14:paraId="44281D02" w14:textId="77777777" w:rsidR="003B478C" w:rsidRPr="003B478C" w:rsidRDefault="003B478C" w:rsidP="003B478C">
      <w:pPr>
        <w:rPr>
          <w:b/>
          <w:bCs/>
        </w:rPr>
      </w:pPr>
      <w:r w:rsidRPr="003B478C">
        <w:rPr>
          <w:b/>
          <w:bCs/>
        </w:rPr>
        <w:t>Stage 3: User-Friendly Visualization Design</w:t>
      </w:r>
    </w:p>
    <w:p w14:paraId="51EDAE11" w14:textId="77777777" w:rsidR="003B478C" w:rsidRPr="003B478C" w:rsidRDefault="003B478C" w:rsidP="003B478C">
      <w:pPr>
        <w:rPr>
          <w:b/>
          <w:bCs/>
        </w:rPr>
      </w:pPr>
      <w:r w:rsidRPr="003B478C">
        <w:rPr>
          <w:b/>
          <w:bCs/>
        </w:rPr>
        <w:t>Design Philosophy</w:t>
      </w:r>
    </w:p>
    <w:p w14:paraId="263BA1F0" w14:textId="77777777" w:rsidR="003B478C" w:rsidRPr="003B478C" w:rsidRDefault="003B478C" w:rsidP="003B478C">
      <w:r w:rsidRPr="003B478C">
        <w:t>The visualization design prioritizes clarity and interpretability for non-technical users while maintaining analytical accuracy. Four complementary visualization approaches were developed to present the localization results in an intuitive manner.</w:t>
      </w:r>
    </w:p>
    <w:p w14:paraId="58C02CE8" w14:textId="77777777" w:rsidR="003B478C" w:rsidRPr="003B478C" w:rsidRDefault="003B478C" w:rsidP="003B478C">
      <w:pPr>
        <w:rPr>
          <w:b/>
          <w:bCs/>
        </w:rPr>
      </w:pPr>
      <w:r w:rsidRPr="003B478C">
        <w:rPr>
          <w:b/>
          <w:bCs/>
        </w:rPr>
        <w:t>Location Proximity Indicator</w:t>
      </w:r>
    </w:p>
    <w:p w14:paraId="5F87AD60" w14:textId="77777777" w:rsidR="003B478C" w:rsidRPr="003B478C" w:rsidRDefault="003B478C" w:rsidP="003B478C">
      <w:r w:rsidRPr="003B478C">
        <w:t>The first design presents a horizontal bar chart showing the similarity between a selected location and all other locations in the dataset. This visualization uses color coding to indicate similarity levels: dark green for high similarity (above 0.995), orange for medium similarity (0.99 to 0.995), and red for lower similarity (below 0.99). This immediate visual feedback allows users to quickly identify which locations have similar WiFi characteristics to their current position.</w:t>
      </w:r>
    </w:p>
    <w:p w14:paraId="731327B2" w14:textId="77777777" w:rsidR="003B478C" w:rsidRPr="003B478C" w:rsidRDefault="003B478C" w:rsidP="003B478C">
      <w:r w:rsidRPr="003B478C">
        <w:t>The chart is organized with the most similar locations at the top, creating a ranked list of location matches. This format is immediately understandable as it resembles common ranking interfaces found in mobile applications and search results.</w:t>
      </w:r>
    </w:p>
    <w:p w14:paraId="40E6C01D" w14:textId="77777777" w:rsidR="003B478C" w:rsidRPr="003B478C" w:rsidRDefault="003B478C" w:rsidP="003B478C">
      <w:pPr>
        <w:rPr>
          <w:b/>
          <w:bCs/>
        </w:rPr>
      </w:pPr>
      <w:r w:rsidRPr="003B478C">
        <w:rPr>
          <w:b/>
          <w:bCs/>
        </w:rPr>
        <w:t>Location Group Similarity Map</w:t>
      </w:r>
    </w:p>
    <w:p w14:paraId="6F64FA77" w14:textId="77777777" w:rsidR="003B478C" w:rsidRPr="003B478C" w:rsidRDefault="003B478C" w:rsidP="003B478C">
      <w:r w:rsidRPr="003B478C">
        <w:t>The second visualization presents a reorganized similarity matrix where samples are grouped by location rather than by collection order. This heatmap uses a diverging color scheme with green indicating high similarity and red indicating lower similarity. White grid lines separate the seven location groups, making it easy to identify the block-diagonal structure that represents within-location similarity.</w:t>
      </w:r>
    </w:p>
    <w:p w14:paraId="0FE99095" w14:textId="77777777" w:rsidR="003B478C" w:rsidRPr="003B478C" w:rsidRDefault="003B478C" w:rsidP="003B478C">
      <w:r w:rsidRPr="003B478C">
        <w:t>This design effectively communicates the clustering pattern in the data, showing that samples from the same location form tight clusters while different locations show distinct patterns. The color intensity provides immediate visual feedback about the strength of location signatures.</w:t>
      </w:r>
    </w:p>
    <w:p w14:paraId="0E5C6698" w14:textId="77777777" w:rsidR="003B478C" w:rsidRPr="003B478C" w:rsidRDefault="003B478C" w:rsidP="003B478C">
      <w:pPr>
        <w:rPr>
          <w:b/>
          <w:bCs/>
        </w:rPr>
      </w:pPr>
      <w:r w:rsidRPr="003B478C">
        <w:rPr>
          <w:b/>
          <w:bCs/>
        </w:rPr>
        <w:lastRenderedPageBreak/>
        <w:t>Top Location Matches Display</w:t>
      </w:r>
    </w:p>
    <w:p w14:paraId="09D88D1E" w14:textId="77777777" w:rsidR="003B478C" w:rsidRPr="003B478C" w:rsidRDefault="003B478C" w:rsidP="003B478C">
      <w:r w:rsidRPr="003B478C">
        <w:t>The third design focuses on practical localization by showing the top five most likely location matches for a given sample. This horizontal bar chart displays match confidence as percentages, with the highest match highlighted through a distinctive border and darker coloring. The visualization mimics the interface of a positioning application, showing users not just the best match but also alternative possibilities with their associated confidence levels.</w:t>
      </w:r>
    </w:p>
    <w:p w14:paraId="53AA7EB4" w14:textId="77777777" w:rsidR="003B478C" w:rsidRPr="003B478C" w:rsidRDefault="003B478C" w:rsidP="003B478C">
      <w:r w:rsidRPr="003B478C">
        <w:t>This approach acknowledges the probabilistic nature of indoor localization and provides users with a sense of certainty about the position estimate. The percentage values are more intuitive than raw similarity scores, as they directly communicate the confidence level in each location match.</w:t>
      </w:r>
    </w:p>
    <w:p w14:paraId="4ECBB22E" w14:textId="77777777" w:rsidR="003B478C" w:rsidRPr="003B478C" w:rsidRDefault="003B478C" w:rsidP="003B478C">
      <w:pPr>
        <w:rPr>
          <w:b/>
          <w:bCs/>
        </w:rPr>
      </w:pPr>
      <w:r w:rsidRPr="003B478C">
        <w:rPr>
          <w:b/>
          <w:bCs/>
        </w:rPr>
        <w:t>Signal Quality Dashboard</w:t>
      </w:r>
    </w:p>
    <w:p w14:paraId="777F7309" w14:textId="77777777" w:rsidR="003B478C" w:rsidRPr="003B478C" w:rsidRDefault="003B478C" w:rsidP="003B478C">
      <w:r w:rsidRPr="003B478C">
        <w:t>The fourth visualization presents a pie chart showing the distribution of signal quality at the current location. The chart categorizes detected access points into three quality levels: strong signals (above -70 dBm), medium signals (-85 to -70 dBm), and weak signals (below -85 dBm). This provides users with immediate feedback about the reliability of their current WiFi environment.</w:t>
      </w:r>
    </w:p>
    <w:p w14:paraId="6F6D28C9" w14:textId="77777777" w:rsidR="003B478C" w:rsidRPr="003B478C" w:rsidRDefault="003B478C" w:rsidP="003B478C">
      <w:r w:rsidRPr="003B478C">
        <w:t>The center of the pie chart displays the total number of detected access points, giving users a sense of the richness of the WiFi infrastructure at their location. This visualization helps users understand why location estimation might be more or less accurate depending on the signal environment quality.</w:t>
      </w:r>
    </w:p>
    <w:p w14:paraId="49C2A56C" w14:textId="77777777" w:rsidR="003B478C" w:rsidRPr="003B478C" w:rsidRDefault="003B478C" w:rsidP="003B478C">
      <w:pPr>
        <w:rPr>
          <w:b/>
          <w:bCs/>
        </w:rPr>
      </w:pPr>
      <w:r w:rsidRPr="003B478C">
        <w:rPr>
          <w:b/>
          <w:bCs/>
        </w:rPr>
        <w:t>Discussion and Implications</w:t>
      </w:r>
    </w:p>
    <w:p w14:paraId="4B510A8F" w14:textId="77777777" w:rsidR="003B478C" w:rsidRPr="003B478C" w:rsidRDefault="003B478C" w:rsidP="003B478C">
      <w:r w:rsidRPr="003B478C">
        <w:t>The analysis demonstrates that WiFi-based indoor localization is highly feasible using simple similarity metrics. The consistently high similarity values across the dataset suggest that the building has a dense and stable WiFi infrastructure that creates reliable location fingerprints. The temporal stability of these fingerprints indicates that the system would not require frequent recalibration.</w:t>
      </w:r>
    </w:p>
    <w:p w14:paraId="7F0EE01E" w14:textId="77777777" w:rsidR="003B478C" w:rsidRPr="003B478C" w:rsidRDefault="003B478C" w:rsidP="003B478C">
      <w:r w:rsidRPr="003B478C">
        <w:t>The distinctiveness of location signatures, even between geographically close locations, suggests that the positioning system could achieve high accuracy. The similarity patterns show that each location has a unique WiFi fingerprint that distinguishes it from others, which is the fundamental requirement for accurate indoor positioning.</w:t>
      </w:r>
    </w:p>
    <w:p w14:paraId="78B8ECBC" w14:textId="77777777" w:rsidR="003B478C" w:rsidRPr="003B478C" w:rsidRDefault="003B478C" w:rsidP="003B478C">
      <w:r w:rsidRPr="003B478C">
        <w:t>The visualization designs address the challenge of presenting high-dimensional similarity data in an accessible format. By using familiar visual metaphors such as ranked lists, heatmaps, and quality indicators, the designs make the localization results understandable without requiring technical knowledge of cosine similarity or signal processing.</w:t>
      </w:r>
    </w:p>
    <w:p w14:paraId="695EE2A7" w14:textId="77777777" w:rsidR="003B478C" w:rsidRPr="003B478C" w:rsidRDefault="003B478C" w:rsidP="003B478C">
      <w:pPr>
        <w:rPr>
          <w:b/>
          <w:bCs/>
        </w:rPr>
      </w:pPr>
      <w:r w:rsidRPr="003B478C">
        <w:rPr>
          <w:b/>
          <w:bCs/>
        </w:rPr>
        <w:t>Conclusion</w:t>
      </w:r>
    </w:p>
    <w:p w14:paraId="782A1255" w14:textId="77777777" w:rsidR="003B478C" w:rsidRPr="003B478C" w:rsidRDefault="003B478C" w:rsidP="003B478C">
      <w:r w:rsidRPr="003B478C">
        <w:t>This indoor localization study successfully demonstrates the application of WiFi fingerprinting for location identification. The cosine similarity analysis reveals strong location-specific patterns in WiFi signal data, with similarity metrics effectively distinguishing between different physical locations. The high similarity values between temporal samples from the same location confirm the stability of WiFi fingerprints over time, while the lower similarities between different locations validate the distinctiveness of location signatures.</w:t>
      </w:r>
    </w:p>
    <w:p w14:paraId="010E35C7" w14:textId="77777777" w:rsidR="003B478C" w:rsidRPr="003B478C" w:rsidRDefault="003B478C" w:rsidP="003B478C">
      <w:r w:rsidRPr="003B478C">
        <w:t xml:space="preserve">The user-friendly visualizations developed in Stage 3 successfully translate the technical similarity metrics into intuitive displays that non-technical users can interpret. The combination of proximity indicators, similarity maps, match rankings, and signal quality </w:t>
      </w:r>
      <w:r w:rsidRPr="003B478C">
        <w:lastRenderedPageBreak/>
        <w:t>dashboards provides a comprehensive view of the localization results while maintaining accessibility.</w:t>
      </w:r>
    </w:p>
    <w:p w14:paraId="1931C02D" w14:textId="77777777" w:rsidR="003B478C" w:rsidRPr="003B478C" w:rsidRDefault="003B478C" w:rsidP="003B478C">
      <w:r w:rsidRPr="003B478C">
        <w:t>The findings support the viability of WiFi-based indoor positioning systems for applications such as wayfinding, location-based services, and asset tracking within buildings. The methodology and visualization approaches developed in this study can be extended to larger-scale deployments and integrated into mobile applications for practical indoor navigation assistance.</w:t>
      </w:r>
    </w:p>
    <w:p w14:paraId="5481801F" w14:textId="77777777" w:rsidR="003B478C" w:rsidRPr="003B478C" w:rsidRDefault="003B478C">
      <w:pPr>
        <w:rPr>
          <w:rFonts w:hint="eastAsia"/>
        </w:rPr>
      </w:pPr>
    </w:p>
    <w:sectPr w:rsidR="003B478C" w:rsidRPr="003B478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15D3F" w14:textId="77777777" w:rsidR="00B94873" w:rsidRDefault="00B94873" w:rsidP="00EF1CC9">
      <w:r>
        <w:separator/>
      </w:r>
    </w:p>
  </w:endnote>
  <w:endnote w:type="continuationSeparator" w:id="0">
    <w:p w14:paraId="21CBDFB0" w14:textId="77777777" w:rsidR="00B94873" w:rsidRDefault="00B94873" w:rsidP="00EF1C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14DC5" w14:textId="77777777" w:rsidR="00B94873" w:rsidRDefault="00B94873" w:rsidP="00EF1CC9">
      <w:r>
        <w:separator/>
      </w:r>
    </w:p>
  </w:footnote>
  <w:footnote w:type="continuationSeparator" w:id="0">
    <w:p w14:paraId="61D72D9F" w14:textId="77777777" w:rsidR="00B94873" w:rsidRDefault="00B94873" w:rsidP="00EF1CC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7F5"/>
    <w:rsid w:val="001468D8"/>
    <w:rsid w:val="0032290C"/>
    <w:rsid w:val="003B478C"/>
    <w:rsid w:val="005165FB"/>
    <w:rsid w:val="0061728C"/>
    <w:rsid w:val="006A0105"/>
    <w:rsid w:val="00915525"/>
    <w:rsid w:val="00B32A69"/>
    <w:rsid w:val="00B94873"/>
    <w:rsid w:val="00C46BCB"/>
    <w:rsid w:val="00C62BD1"/>
    <w:rsid w:val="00E87961"/>
    <w:rsid w:val="00EF1CC9"/>
    <w:rsid w:val="00F637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F62246"/>
  <w15:chartTrackingRefBased/>
  <w15:docId w15:val="{C04B4824-C863-47CA-AF94-55DED9AC1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637F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637F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F637F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F637F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637F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F637F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637F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637F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637F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37F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637F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F637F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F637F5"/>
    <w:rPr>
      <w:rFonts w:cstheme="majorBidi"/>
      <w:color w:val="2F5496" w:themeColor="accent1" w:themeShade="BF"/>
      <w:sz w:val="28"/>
      <w:szCs w:val="28"/>
    </w:rPr>
  </w:style>
  <w:style w:type="character" w:customStyle="1" w:styleId="50">
    <w:name w:val="标题 5 字符"/>
    <w:basedOn w:val="a0"/>
    <w:link w:val="5"/>
    <w:uiPriority w:val="9"/>
    <w:semiHidden/>
    <w:rsid w:val="00F637F5"/>
    <w:rPr>
      <w:rFonts w:cstheme="majorBidi"/>
      <w:color w:val="2F5496" w:themeColor="accent1" w:themeShade="BF"/>
      <w:sz w:val="24"/>
      <w:szCs w:val="24"/>
    </w:rPr>
  </w:style>
  <w:style w:type="character" w:customStyle="1" w:styleId="60">
    <w:name w:val="标题 6 字符"/>
    <w:basedOn w:val="a0"/>
    <w:link w:val="6"/>
    <w:uiPriority w:val="9"/>
    <w:semiHidden/>
    <w:rsid w:val="00F637F5"/>
    <w:rPr>
      <w:rFonts w:cstheme="majorBidi"/>
      <w:b/>
      <w:bCs/>
      <w:color w:val="2F5496" w:themeColor="accent1" w:themeShade="BF"/>
    </w:rPr>
  </w:style>
  <w:style w:type="character" w:customStyle="1" w:styleId="70">
    <w:name w:val="标题 7 字符"/>
    <w:basedOn w:val="a0"/>
    <w:link w:val="7"/>
    <w:uiPriority w:val="9"/>
    <w:semiHidden/>
    <w:rsid w:val="00F637F5"/>
    <w:rPr>
      <w:rFonts w:cstheme="majorBidi"/>
      <w:b/>
      <w:bCs/>
      <w:color w:val="595959" w:themeColor="text1" w:themeTint="A6"/>
    </w:rPr>
  </w:style>
  <w:style w:type="character" w:customStyle="1" w:styleId="80">
    <w:name w:val="标题 8 字符"/>
    <w:basedOn w:val="a0"/>
    <w:link w:val="8"/>
    <w:uiPriority w:val="9"/>
    <w:semiHidden/>
    <w:rsid w:val="00F637F5"/>
    <w:rPr>
      <w:rFonts w:cstheme="majorBidi"/>
      <w:color w:val="595959" w:themeColor="text1" w:themeTint="A6"/>
    </w:rPr>
  </w:style>
  <w:style w:type="character" w:customStyle="1" w:styleId="90">
    <w:name w:val="标题 9 字符"/>
    <w:basedOn w:val="a0"/>
    <w:link w:val="9"/>
    <w:uiPriority w:val="9"/>
    <w:semiHidden/>
    <w:rsid w:val="00F637F5"/>
    <w:rPr>
      <w:rFonts w:eastAsiaTheme="majorEastAsia" w:cstheme="majorBidi"/>
      <w:color w:val="595959" w:themeColor="text1" w:themeTint="A6"/>
    </w:rPr>
  </w:style>
  <w:style w:type="paragraph" w:styleId="a3">
    <w:name w:val="Title"/>
    <w:basedOn w:val="a"/>
    <w:next w:val="a"/>
    <w:link w:val="a4"/>
    <w:uiPriority w:val="10"/>
    <w:qFormat/>
    <w:rsid w:val="00F637F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637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37F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637F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37F5"/>
    <w:pPr>
      <w:spacing w:before="160" w:after="160"/>
      <w:jc w:val="center"/>
    </w:pPr>
    <w:rPr>
      <w:i/>
      <w:iCs/>
      <w:color w:val="404040" w:themeColor="text1" w:themeTint="BF"/>
    </w:rPr>
  </w:style>
  <w:style w:type="character" w:customStyle="1" w:styleId="a8">
    <w:name w:val="引用 字符"/>
    <w:basedOn w:val="a0"/>
    <w:link w:val="a7"/>
    <w:uiPriority w:val="29"/>
    <w:rsid w:val="00F637F5"/>
    <w:rPr>
      <w:i/>
      <w:iCs/>
      <w:color w:val="404040" w:themeColor="text1" w:themeTint="BF"/>
    </w:rPr>
  </w:style>
  <w:style w:type="paragraph" w:styleId="a9">
    <w:name w:val="List Paragraph"/>
    <w:basedOn w:val="a"/>
    <w:uiPriority w:val="34"/>
    <w:qFormat/>
    <w:rsid w:val="00F637F5"/>
    <w:pPr>
      <w:ind w:left="720"/>
      <w:contextualSpacing/>
    </w:pPr>
  </w:style>
  <w:style w:type="character" w:styleId="aa">
    <w:name w:val="Intense Emphasis"/>
    <w:basedOn w:val="a0"/>
    <w:uiPriority w:val="21"/>
    <w:qFormat/>
    <w:rsid w:val="00F637F5"/>
    <w:rPr>
      <w:i/>
      <w:iCs/>
      <w:color w:val="2F5496" w:themeColor="accent1" w:themeShade="BF"/>
    </w:rPr>
  </w:style>
  <w:style w:type="paragraph" w:styleId="ab">
    <w:name w:val="Intense Quote"/>
    <w:basedOn w:val="a"/>
    <w:next w:val="a"/>
    <w:link w:val="ac"/>
    <w:uiPriority w:val="30"/>
    <w:qFormat/>
    <w:rsid w:val="00F637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637F5"/>
    <w:rPr>
      <w:i/>
      <w:iCs/>
      <w:color w:val="2F5496" w:themeColor="accent1" w:themeShade="BF"/>
    </w:rPr>
  </w:style>
  <w:style w:type="character" w:styleId="ad">
    <w:name w:val="Intense Reference"/>
    <w:basedOn w:val="a0"/>
    <w:uiPriority w:val="32"/>
    <w:qFormat/>
    <w:rsid w:val="00F637F5"/>
    <w:rPr>
      <w:b/>
      <w:bCs/>
      <w:smallCaps/>
      <w:color w:val="2F5496" w:themeColor="accent1" w:themeShade="BF"/>
      <w:spacing w:val="5"/>
    </w:rPr>
  </w:style>
  <w:style w:type="paragraph" w:styleId="ae">
    <w:name w:val="header"/>
    <w:basedOn w:val="a"/>
    <w:link w:val="af"/>
    <w:uiPriority w:val="99"/>
    <w:unhideWhenUsed/>
    <w:rsid w:val="00EF1CC9"/>
    <w:pPr>
      <w:tabs>
        <w:tab w:val="center" w:pos="4153"/>
        <w:tab w:val="right" w:pos="8306"/>
      </w:tabs>
      <w:snapToGrid w:val="0"/>
      <w:jc w:val="center"/>
    </w:pPr>
    <w:rPr>
      <w:sz w:val="18"/>
      <w:szCs w:val="18"/>
    </w:rPr>
  </w:style>
  <w:style w:type="character" w:customStyle="1" w:styleId="af">
    <w:name w:val="页眉 字符"/>
    <w:basedOn w:val="a0"/>
    <w:link w:val="ae"/>
    <w:uiPriority w:val="99"/>
    <w:rsid w:val="00EF1CC9"/>
    <w:rPr>
      <w:sz w:val="18"/>
      <w:szCs w:val="18"/>
    </w:rPr>
  </w:style>
  <w:style w:type="paragraph" w:styleId="af0">
    <w:name w:val="footer"/>
    <w:basedOn w:val="a"/>
    <w:link w:val="af1"/>
    <w:uiPriority w:val="99"/>
    <w:unhideWhenUsed/>
    <w:rsid w:val="00EF1CC9"/>
    <w:pPr>
      <w:tabs>
        <w:tab w:val="center" w:pos="4153"/>
        <w:tab w:val="right" w:pos="8306"/>
      </w:tabs>
      <w:snapToGrid w:val="0"/>
      <w:jc w:val="left"/>
    </w:pPr>
    <w:rPr>
      <w:sz w:val="18"/>
      <w:szCs w:val="18"/>
    </w:rPr>
  </w:style>
  <w:style w:type="character" w:customStyle="1" w:styleId="af1">
    <w:name w:val="页脚 字符"/>
    <w:basedOn w:val="a0"/>
    <w:link w:val="af0"/>
    <w:uiPriority w:val="99"/>
    <w:rsid w:val="00EF1CC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4</Pages>
  <Words>1587</Words>
  <Characters>8905</Characters>
  <Application>Microsoft Office Word</Application>
  <DocSecurity>0</DocSecurity>
  <Lines>134</Lines>
  <Paragraphs>27</Paragraphs>
  <ScaleCrop>false</ScaleCrop>
  <Company/>
  <LinksUpToDate>false</LinksUpToDate>
  <CharactersWithSpaces>10465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6</cp:revision>
  <dcterms:created xsi:type="dcterms:W3CDTF">2026-04-18T16:02:00Z</dcterms:created>
  <dcterms:modified xsi:type="dcterms:W3CDTF">2026-04-20T01:44:00Z</dcterms:modified>
</cp:coreProperties>
</file>