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Trix Emailer Content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dizmr05h9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MERLIN EMAILER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 Line:</w:t>
        <w:br w:type="textWrapping"/>
      </w:r>
      <w:r w:rsidDel="00000000" w:rsidR="00000000" w:rsidRPr="00000000">
        <w:rPr>
          <w:rtl w:val="0"/>
        </w:rPr>
        <w:t xml:space="preserve"> MERLIN – Precision Recessed Downlight for Refined Spaces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ihcb1s7ki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Architectural Precision. Minimal Glare. Maximum Impact.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MERLIN – Recessed Fixed Downlight</w:t>
        <w:br w:type="textWrapping"/>
      </w:r>
      <w:r w:rsidDel="00000000" w:rsidR="00000000" w:rsidRPr="00000000">
        <w:rPr>
          <w:rtl w:val="0"/>
        </w:rPr>
        <w:t xml:space="preserve"> Premium illumination engineered for sophisticated interiors.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MERLIN is a die-cast aluminium recessed fixed downlight designed for spaces where visual comfort and architectural finesse matter equally.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with a black chrome reflector for reduced glare and enhanced beam control, MERLIN delivers seamless illumination while preserving the purity of your ceiling aesthetics.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 premium residential, hospitality, museums, architectural and commercial applications.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q3ikx8ohy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MERLIN at a Glance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Wattage Options:</w:t>
      </w:r>
      <w:r w:rsidDel="00000000" w:rsidR="00000000" w:rsidRPr="00000000">
        <w:rPr>
          <w:rtl w:val="0"/>
        </w:rPr>
        <w:t xml:space="preserve"> 7W / 12W / 20W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Lumen Output:</w:t>
      </w:r>
      <w:r w:rsidDel="00000000" w:rsidR="00000000" w:rsidRPr="00000000">
        <w:rPr>
          <w:rtl w:val="0"/>
        </w:rPr>
        <w:t xml:space="preserve"> Up to </w:t>
      </w:r>
      <w:r w:rsidDel="00000000" w:rsidR="00000000" w:rsidRPr="00000000">
        <w:rPr>
          <w:b w:val="1"/>
          <w:bCs w:val="1"/>
          <w:rtl w:val="0"/>
        </w:rPr>
        <w:t xml:space="preserve">1800lm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Beam Angles:</w:t>
      </w:r>
      <w:r w:rsidDel="00000000" w:rsidR="00000000" w:rsidRPr="00000000">
        <w:rPr>
          <w:rtl w:val="0"/>
        </w:rPr>
        <w:t xml:space="preserve"> 18° / 33° / 50°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CRI:</w:t>
      </w:r>
      <w:r w:rsidDel="00000000" w:rsidR="00000000" w:rsidRPr="00000000">
        <w:rPr>
          <w:rtl w:val="0"/>
        </w:rPr>
        <w:t xml:space="preserve"> 90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IP54 Protection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Non-Integrated Driver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Low Glare Performance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Reflector Finishes:</w:t>
      </w:r>
      <w:r w:rsidDel="00000000" w:rsidR="00000000" w:rsidRPr="00000000">
        <w:rPr>
          <w:rtl w:val="0"/>
        </w:rPr>
        <w:t xml:space="preserve"> Chrome Black / Matte Black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6lx1rh5wr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Designed For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residences</w:t>
        <w:br w:type="textWrapping"/>
        <w:t xml:space="preserve"> Museums</w:t>
        <w:br w:type="textWrapping"/>
        <w:t xml:space="preserve"> Hospitality spaces</w:t>
        <w:br w:type="textWrapping"/>
        <w:t xml:space="preserve"> Architectural interiors</w:t>
        <w:br w:type="textWrapping"/>
        <w:t xml:space="preserve"> Commercial environments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lighting needs to perform beyond installation, choose precision built to last.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Discover MERLIN with TRIX.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n8qq6ewj0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ERICA EMAILER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 Line:</w:t>
        <w:br w:type="textWrapping"/>
      </w:r>
      <w:r w:rsidDel="00000000" w:rsidR="00000000" w:rsidRPr="00000000">
        <w:rPr>
          <w:rtl w:val="0"/>
        </w:rPr>
        <w:t xml:space="preserve"> ERICA – Adjustable Precision for Dynamic Lighting Design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jdwmt81xc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 the Beam. Define the Ambience.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ERICA – Recessed Adjustable Downlight</w:t>
        <w:br w:type="textWrapping"/>
      </w:r>
      <w:r w:rsidDel="00000000" w:rsidR="00000000" w:rsidRPr="00000000">
        <w:rPr>
          <w:rtl w:val="0"/>
        </w:rPr>
        <w:t xml:space="preserve"> Flexible illumination crafted for design-driven spaces.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ERICA is a deep recessed tiltable die-cast aluminium fixture created for projects that demand precision, adaptability and visual elegance.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adjustable beam direction and multiple reflector finish options, ERICA allows lighting designers to shape spaces with greater intent while maintaining exceptional glare control.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for residential, hospitality, museums, retail and commercial applications.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prqaapc0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ERICA at a Glance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Wattage Options:</w:t>
      </w:r>
      <w:r w:rsidDel="00000000" w:rsidR="00000000" w:rsidRPr="00000000">
        <w:rPr>
          <w:rtl w:val="0"/>
        </w:rPr>
        <w:t xml:space="preserve"> 6W / 8W / 12W / 20W / 25W / 30W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Lumen Output:</w:t>
      </w:r>
      <w:r w:rsidDel="00000000" w:rsidR="00000000" w:rsidRPr="00000000">
        <w:rPr>
          <w:rtl w:val="0"/>
        </w:rPr>
        <w:t xml:space="preserve"> Up to </w:t>
      </w:r>
      <w:r w:rsidDel="00000000" w:rsidR="00000000" w:rsidRPr="00000000">
        <w:rPr>
          <w:b w:val="1"/>
          <w:bCs w:val="1"/>
          <w:rtl w:val="0"/>
        </w:rPr>
        <w:t xml:space="preserve">2550lm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Beam Angles:</w:t>
      </w:r>
      <w:r w:rsidDel="00000000" w:rsidR="00000000" w:rsidRPr="00000000">
        <w:rPr>
          <w:rtl w:val="0"/>
        </w:rPr>
        <w:t xml:space="preserve"> 15° / 24° / 36°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CRI:</w:t>
      </w:r>
      <w:r w:rsidDel="00000000" w:rsidR="00000000" w:rsidRPr="00000000">
        <w:rPr>
          <w:rtl w:val="0"/>
        </w:rPr>
        <w:t xml:space="preserve"> 90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IP20 Protection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Adjustable Beam Direction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Deep Recessed Low Glare Design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256tvcce7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Reflector Finish Options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 Chrome</w:t>
        <w:br w:type="textWrapping"/>
        <w:t xml:space="preserve"> Matte Black</w:t>
        <w:br w:type="textWrapping"/>
        <w:t xml:space="preserve"> Matte White</w:t>
        <w:br w:type="textWrapping"/>
        <w:t xml:space="preserve"> Gold</w:t>
        <w:br w:type="textWrapping"/>
        <w:t xml:space="preserve"> Satin Silver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8lwe2u332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Built For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Luxury residences</w:t>
        <w:br w:type="textWrapping"/>
        <w:t xml:space="preserve"> Retail environments</w:t>
        <w:br w:type="textWrapping"/>
        <w:t xml:space="preserve"> Hospitality spaces</w:t>
        <w:br w:type="textWrapping"/>
        <w:t xml:space="preserve"> Museums</w:t>
        <w:br w:type="textWrapping"/>
        <w:t xml:space="preserve"> Architectural &amp; commercial interiors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Precision lighting is not just about brightness. It’s about control.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Experience the versatility of ERICA with TRIX.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eo8468cqj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MINIS EMAILER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 Line:</w:t>
        <w:br w:type="textWrapping"/>
      </w:r>
      <w:r w:rsidDel="00000000" w:rsidR="00000000" w:rsidRPr="00000000">
        <w:rPr>
          <w:rtl w:val="0"/>
        </w:rPr>
        <w:t xml:space="preserve"> MINIS – Compact Precision. Powerful Performance.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soo7ayz36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Small in Size. Precise in Performance.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MINIS – Recessed Adjustable Downlight</w:t>
        <w:br w:type="textWrapping"/>
      </w:r>
      <w:r w:rsidDel="00000000" w:rsidR="00000000" w:rsidRPr="00000000">
        <w:rPr>
          <w:rtl w:val="0"/>
        </w:rPr>
        <w:t xml:space="preserve"> Engineered for spaces where every detail matters.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MINIS is a recessed adjustable downlight crafted to deliver precision illumination within a compact architectural footprint.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with die-cast aluminium construction and deep recessed optics, MINIS offers exceptional beam control, reduced glare and design flexibility for premium interiors.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adjustable beam direction and multiple beam angle options, it is designed to highlight spaces with accuracy while maintaining visual comfort. Perfect for residential, retail, hospitality and architectural applications.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r14b937o1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MINIS at a Glance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Wattage Options:</w:t>
      </w:r>
      <w:r w:rsidDel="00000000" w:rsidR="00000000" w:rsidRPr="00000000">
        <w:rPr>
          <w:rtl w:val="0"/>
        </w:rPr>
        <w:t xml:space="preserve"> 9W / 12W / 15W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Lumen Output:</w:t>
      </w:r>
      <w:r w:rsidDel="00000000" w:rsidR="00000000" w:rsidRPr="00000000">
        <w:rPr>
          <w:rtl w:val="0"/>
        </w:rPr>
        <w:t xml:space="preserve"> Up to </w:t>
      </w:r>
      <w:r w:rsidDel="00000000" w:rsidR="00000000" w:rsidRPr="00000000">
        <w:rPr>
          <w:b w:val="1"/>
          <w:bCs w:val="1"/>
          <w:rtl w:val="0"/>
        </w:rPr>
        <w:t xml:space="preserve">1275lm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Beam Angles:</w:t>
      </w:r>
      <w:r w:rsidDel="00000000" w:rsidR="00000000" w:rsidRPr="00000000">
        <w:rPr>
          <w:rtl w:val="0"/>
        </w:rPr>
        <w:t xml:space="preserve"> 15° / 24° / 36° / 50°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CRI:</w:t>
      </w:r>
      <w:r w:rsidDel="00000000" w:rsidR="00000000" w:rsidRPr="00000000">
        <w:rPr>
          <w:rtl w:val="0"/>
        </w:rPr>
        <w:t xml:space="preserve"> 90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IP20 Protection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355° Swivel | 30° Tilt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Non-Integrated Driver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Passive Cooling Technology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Lifetime:</w:t>
      </w:r>
      <w:r w:rsidDel="00000000" w:rsidR="00000000" w:rsidRPr="00000000">
        <w:rPr>
          <w:rtl w:val="0"/>
        </w:rPr>
        <w:t xml:space="preserve"> &gt;50,000 Hours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hy6cgazi3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Finish Options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</w:t>
        <w:br w:type="textWrapping"/>
        <w:t xml:space="preserve"> Black Trim with Golden Accent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Reflector Finishes:</w:t>
        <w:br w:type="textWrapping"/>
      </w:r>
      <w:r w:rsidDel="00000000" w:rsidR="00000000" w:rsidRPr="00000000">
        <w:rPr>
          <w:rtl w:val="0"/>
        </w:rPr>
        <w:t xml:space="preserve"> Matte Black</w:t>
        <w:br w:type="textWrapping"/>
        <w:t xml:space="preserve"> Silver Chrome</w:t>
        <w:br w:type="textWrapping"/>
        <w:t xml:space="preserve"> Black Chrome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yj4q93rb8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Designed For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Luxury residences</w:t>
        <w:br w:type="textWrapping"/>
        <w:t xml:space="preserve"> Retail display environments</w:t>
        <w:br w:type="textWrapping"/>
        <w:t xml:space="preserve"> Hospitality spaces</w:t>
        <w:br w:type="textWrapping"/>
        <w:t xml:space="preserve"> Architectural projects</w:t>
        <w:br w:type="textWrapping"/>
        <w:t xml:space="preserve"> Accent lighting applications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Compact in form, powerful in intent.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MINIS is designed for projects where precise lighting control creates lasting visual impact.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Experience focused brilliance with TRIX.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