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F67ABF" w:rsidRDefault="00F67ABF"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F67ABF" w:rsidRDefault="00F67ABF"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F67ABF" w:rsidRDefault="00F67ABF"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F67ABF" w:rsidRDefault="00F67ABF"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F67ABF" w:rsidRDefault="00F67ABF"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F67ABF" w:rsidRDefault="00F67ABF"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8C7AFC" w:rsidP="00BC519A">
      <w:pPr>
        <w:spacing w:line="276" w:lineRule="auto"/>
        <w:jc w:val="center"/>
        <w:rPr>
          <w:sz w:val="24"/>
          <w:szCs w:val="24"/>
        </w:rPr>
      </w:pPr>
      <w:r>
        <w:rPr>
          <w:noProof/>
          <w:sz w:val="24"/>
          <w:szCs w:val="24"/>
          <w:lang w:eastAsia="es-PE"/>
        </w:rPr>
        <w:lastRenderedPageBreak/>
        <w:drawing>
          <wp:inline distT="0" distB="0" distL="0" distR="0" wp14:anchorId="40EDFF5D">
            <wp:extent cx="8189343" cy="496252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750"/>
                    <a:stretch/>
                  </pic:blipFill>
                  <pic:spPr bwMode="auto">
                    <a:xfrm>
                      <a:off x="0" y="0"/>
                      <a:ext cx="8189343" cy="4962525"/>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bookmarkStart w:id="31" w:name="_GoBack"/>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w:t>
      </w:r>
      <w:r w:rsidR="006A7F3B">
        <w:t>o</w:t>
      </w:r>
      <w:r w:rsidR="005F526D">
        <w:t xml:space="preserve"> bajo de primer orden</w:t>
      </w:r>
      <w:r>
        <w:t xml:space="preserve"> es</w:t>
      </w:r>
      <w:r w:rsidR="005F526D">
        <w:t>:</w:t>
      </w:r>
    </w:p>
    <w:p w:rsidR="00E0724B" w:rsidRPr="00BC519A" w:rsidRDefault="00F67ABF"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F67ABF"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bookmarkEnd w:id="31"/>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D9093C" w:rsidRDefault="00AE15D5" w:rsidP="00846B54">
      <w:pPr>
        <w:spacing w:after="0" w:line="276" w:lineRule="auto"/>
        <w:jc w:val="both"/>
      </w:pPr>
      <w:r>
        <w:lastRenderedPageBreak/>
        <w:t>El sistema SCAD</w:t>
      </w:r>
      <w:r w:rsidR="00D65E66">
        <w:t>A debe ser escalable y tener la capacidad de gobe</w:t>
      </w:r>
      <w:r w:rsidR="006027E1">
        <w:t>rnar a uno</w:t>
      </w:r>
      <w:r w:rsidR="00D65E66">
        <w:t xml:space="preserve"> o</w:t>
      </w:r>
      <w:r w:rsidR="006027E1">
        <w:t xml:space="preserve"> varios clientes (Entidades Plant) en una o varias</w:t>
      </w:r>
      <w:r w:rsidR="00D65E66">
        <w:t xml:space="preserve"> estaciones de cultivo</w:t>
      </w:r>
      <w:r w:rsidR="003A0983">
        <w:t xml:space="preserve"> pudiendo atender todas sus solicitudes para realizar operaciones de lectura o escritura sobre la base de datos</w:t>
      </w:r>
      <w:r w:rsidR="00D65E66">
        <w:t>, incluso si alguna de ellas está ubicada en una zona con baja calidad de la señal</w:t>
      </w:r>
      <w:r w:rsidR="003A0983">
        <w:t xml:space="preserve"> de internet</w:t>
      </w:r>
      <w:r w:rsidR="00D9093C">
        <w:t>. Para lograr esto</w:t>
      </w:r>
      <w:r w:rsidR="00846B54">
        <w:t>, es conveniente el uso de un protocolo conveniente</w:t>
      </w:r>
      <w:r w:rsidR="003A0983">
        <w:t xml:space="preserve"> para Internet de las Cosas como MQTT. En este trabajo, s</w:t>
      </w:r>
      <w:r w:rsidR="00D9093C">
        <w:t>e utilizó el bróker</w:t>
      </w:r>
      <w:r w:rsidR="003A0983">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rsidR="003A0983">
        <w:t>implementar el modelo Pub/Sub en MQTT y hacer posible el intercambio de mensajes</w:t>
      </w:r>
      <w:r w:rsidR="00283136">
        <w:t xml:space="preserve"> con los clientes</w:t>
      </w:r>
      <w:r w:rsidR="003A0983">
        <w:t xml:space="preserve"> en tiempo real con websockets.</w:t>
      </w:r>
      <w:r w:rsidR="00207984">
        <w:t xml:space="preserve"> </w:t>
      </w:r>
      <w:r w:rsidR="00207984">
        <w:t>La estructura de archivos del módu</w:t>
      </w:r>
      <w:r w:rsidR="00207984">
        <w:t xml:space="preserve">lo MQTT </w:t>
      </w:r>
      <w:r w:rsidR="00207984">
        <w:t>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207984" w:rsidRDefault="00207984" w:rsidP="00207984">
      <w:pPr>
        <w:spacing w:after="0" w:line="276" w:lineRule="auto"/>
      </w:pPr>
      <w:r>
        <w:t>El código completo se puede encontrar en los anexos.</w:t>
      </w:r>
    </w:p>
    <w:p w:rsidR="009D41C7" w:rsidRDefault="009D41C7" w:rsidP="00846B54">
      <w:pPr>
        <w:spacing w:after="0" w:line="276" w:lineRule="auto"/>
        <w:jc w:val="both"/>
      </w:pP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890" w:rsidRDefault="002E7890" w:rsidP="007A6B91">
      <w:pPr>
        <w:spacing w:after="0" w:line="240" w:lineRule="auto"/>
      </w:pPr>
      <w:r>
        <w:separator/>
      </w:r>
    </w:p>
  </w:endnote>
  <w:endnote w:type="continuationSeparator" w:id="0">
    <w:p w:rsidR="002E7890" w:rsidRDefault="002E7890"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890" w:rsidRDefault="002E7890" w:rsidP="007A6B91">
      <w:pPr>
        <w:spacing w:after="0" w:line="240" w:lineRule="auto"/>
      </w:pPr>
      <w:r>
        <w:separator/>
      </w:r>
    </w:p>
  </w:footnote>
  <w:footnote w:type="continuationSeparator" w:id="0">
    <w:p w:rsidR="002E7890" w:rsidRDefault="002E7890"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7251"/>
    <w:rsid w:val="00097CF1"/>
    <w:rsid w:val="000D60BC"/>
    <w:rsid w:val="000F7650"/>
    <w:rsid w:val="00100530"/>
    <w:rsid w:val="00100C65"/>
    <w:rsid w:val="00113BB0"/>
    <w:rsid w:val="0012547C"/>
    <w:rsid w:val="001508BE"/>
    <w:rsid w:val="00151C27"/>
    <w:rsid w:val="00151DCE"/>
    <w:rsid w:val="00151FD3"/>
    <w:rsid w:val="00161F4D"/>
    <w:rsid w:val="00180990"/>
    <w:rsid w:val="00196A9C"/>
    <w:rsid w:val="001A3590"/>
    <w:rsid w:val="001B234C"/>
    <w:rsid w:val="001E007A"/>
    <w:rsid w:val="001E310B"/>
    <w:rsid w:val="00203114"/>
    <w:rsid w:val="00207984"/>
    <w:rsid w:val="00212979"/>
    <w:rsid w:val="00214E39"/>
    <w:rsid w:val="00215949"/>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2E7890"/>
    <w:rsid w:val="00303807"/>
    <w:rsid w:val="0030796C"/>
    <w:rsid w:val="00307B24"/>
    <w:rsid w:val="00343A93"/>
    <w:rsid w:val="00353D7D"/>
    <w:rsid w:val="00356ECB"/>
    <w:rsid w:val="00363754"/>
    <w:rsid w:val="00363B77"/>
    <w:rsid w:val="00367CBA"/>
    <w:rsid w:val="0037485D"/>
    <w:rsid w:val="003822D1"/>
    <w:rsid w:val="003834EA"/>
    <w:rsid w:val="003871EC"/>
    <w:rsid w:val="00394017"/>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76F9"/>
    <w:rsid w:val="005F526D"/>
    <w:rsid w:val="005F5C06"/>
    <w:rsid w:val="006027E1"/>
    <w:rsid w:val="006075EA"/>
    <w:rsid w:val="0062487F"/>
    <w:rsid w:val="00632C03"/>
    <w:rsid w:val="006505B3"/>
    <w:rsid w:val="0065131C"/>
    <w:rsid w:val="0066086E"/>
    <w:rsid w:val="00664849"/>
    <w:rsid w:val="00665C04"/>
    <w:rsid w:val="00673104"/>
    <w:rsid w:val="00676C50"/>
    <w:rsid w:val="00685822"/>
    <w:rsid w:val="00690716"/>
    <w:rsid w:val="006A396A"/>
    <w:rsid w:val="006A7F3B"/>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1F21"/>
    <w:rsid w:val="008C7AFC"/>
    <w:rsid w:val="008F039D"/>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5B2D"/>
    <w:rsid w:val="00A561A5"/>
    <w:rsid w:val="00A57268"/>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D7B"/>
    <w:rsid w:val="00AC1ECD"/>
    <w:rsid w:val="00AE15D5"/>
    <w:rsid w:val="00AE609A"/>
    <w:rsid w:val="00B01CDB"/>
    <w:rsid w:val="00B020DB"/>
    <w:rsid w:val="00B02A11"/>
    <w:rsid w:val="00B041B3"/>
    <w:rsid w:val="00B06F51"/>
    <w:rsid w:val="00B137AF"/>
    <w:rsid w:val="00B26307"/>
    <w:rsid w:val="00B51F8C"/>
    <w:rsid w:val="00B801E6"/>
    <w:rsid w:val="00B90C4F"/>
    <w:rsid w:val="00BA3B59"/>
    <w:rsid w:val="00BC519A"/>
    <w:rsid w:val="00BD5DC9"/>
    <w:rsid w:val="00C30395"/>
    <w:rsid w:val="00C50C03"/>
    <w:rsid w:val="00C51183"/>
    <w:rsid w:val="00C51C03"/>
    <w:rsid w:val="00C85E7E"/>
    <w:rsid w:val="00C86CD3"/>
    <w:rsid w:val="00C94A14"/>
    <w:rsid w:val="00C95F55"/>
    <w:rsid w:val="00CA0540"/>
    <w:rsid w:val="00CB2F14"/>
    <w:rsid w:val="00CD005C"/>
    <w:rsid w:val="00CD15F2"/>
    <w:rsid w:val="00CF0D4A"/>
    <w:rsid w:val="00D16925"/>
    <w:rsid w:val="00D27DD5"/>
    <w:rsid w:val="00D36CEE"/>
    <w:rsid w:val="00D371F2"/>
    <w:rsid w:val="00D43584"/>
    <w:rsid w:val="00D47D68"/>
    <w:rsid w:val="00D534F6"/>
    <w:rsid w:val="00D64A76"/>
    <w:rsid w:val="00D65E66"/>
    <w:rsid w:val="00D8086B"/>
    <w:rsid w:val="00D83894"/>
    <w:rsid w:val="00D84BA0"/>
    <w:rsid w:val="00D863BC"/>
    <w:rsid w:val="00D9093C"/>
    <w:rsid w:val="00D91E95"/>
    <w:rsid w:val="00DA3F34"/>
    <w:rsid w:val="00DA722B"/>
    <w:rsid w:val="00DA7B4B"/>
    <w:rsid w:val="00DC1747"/>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4CFD"/>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2FA6782A-2552-44EB-906A-73E895ECA089}" type="presOf" srcId="{2B8D6FFE-D774-4BA2-9D8D-211A742F2500}" destId="{53CA0FE3-6D9F-4BE6-8968-EF5F2970B01B}"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2A6B4BCE-2C6B-403A-A690-CF680702252A}" type="presOf" srcId="{D52D74A9-11F5-461E-A83D-CF9AC05BD957}" destId="{4704D582-8770-4885-8EE7-36793A58451A}" srcOrd="0" destOrd="0" presId="urn:microsoft.com/office/officeart/2005/8/layout/hierarchy1"/>
    <dgm:cxn modelId="{E0B92FE0-CCCF-4ECC-955D-AFCDBBCAC291}" srcId="{6008ECDF-7D0B-4190-AE3D-F00BDC72F4D2}" destId="{D52D74A9-11F5-461E-A83D-CF9AC05BD957}" srcOrd="1" destOrd="0" parTransId="{E25EFD57-BD74-4670-B07F-14EEF276BBCA}" sibTransId="{7103E723-1F8D-487D-89D4-40E1F7D445A6}"/>
    <dgm:cxn modelId="{0C095FC1-EABE-4524-8DB8-9DDEF20AB933}" srcId="{6008ECDF-7D0B-4190-AE3D-F00BDC72F4D2}" destId="{3959EB27-CCEE-41E6-87FB-542528B57439}" srcOrd="0" destOrd="0" parTransId="{8DAAB8B2-E8DD-4B01-BA2B-E0B7A0BFBA71}" sibTransId="{74343386-857A-49D3-8ED2-F9649A378FBE}"/>
    <dgm:cxn modelId="{C94BEF8A-2635-4C37-A0E0-57A2797ECF0D}" srcId="{0D0E576D-60CD-4339-A7AC-885ED306BCF6}" destId="{6008ECDF-7D0B-4190-AE3D-F00BDC72F4D2}" srcOrd="0" destOrd="0" parTransId="{16BC49B4-4CE9-47CD-8E54-1B5696B93E13}" sibTransId="{68C96FA5-D403-4DE6-B7A0-57C6E441F9F9}"/>
    <dgm:cxn modelId="{55F16EB5-7BD3-470F-9520-50666C37BF7E}" srcId="{0D0E576D-60CD-4339-A7AC-885ED306BCF6}" destId="{2B8D6FFE-D774-4BA2-9D8D-211A742F2500}" srcOrd="1" destOrd="0" parTransId="{52FBC572-B449-4BE2-BA28-E1EDF0939609}" sibTransId="{4256BA6B-D866-4F5B-939F-6DD246A12E6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FDCF1-E3B2-4BF5-B69C-E54AFBA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9565</TotalTime>
  <Pages>31</Pages>
  <Words>5630</Words>
  <Characters>30968</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27</cp:revision>
  <dcterms:created xsi:type="dcterms:W3CDTF">2018-06-26T03:28:00Z</dcterms:created>
  <dcterms:modified xsi:type="dcterms:W3CDTF">2018-08-04T04:17:00Z</dcterms:modified>
</cp:coreProperties>
</file>