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2497338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1BBB" w:rsidRDefault="00901BBB" w:rsidP="00901BBB">
          <w:pPr>
            <w:pStyle w:val="TtuloTDC"/>
            <w:jc w:val="center"/>
          </w:pPr>
          <w:r>
            <w:rPr>
              <w:lang w:val="es-ES"/>
            </w:rPr>
            <w:t>Contenido</w:t>
          </w:r>
        </w:p>
        <w:p w:rsidR="003E1202" w:rsidRDefault="00901BBB">
          <w:pPr>
            <w:pStyle w:val="TDC1"/>
            <w:tabs>
              <w:tab w:val="right" w:leader="underscore" w:pos="8494"/>
            </w:tabs>
            <w:rPr>
              <w:rFonts w:eastAsiaTheme="minorEastAsia"/>
              <w:noProof/>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517797343" w:history="1">
            <w:r w:rsidR="003E1202" w:rsidRPr="0046119E">
              <w:rPr>
                <w:rStyle w:val="Hipervnculo"/>
                <w:b/>
                <w:noProof/>
              </w:rPr>
              <w:t>DEDICATORIA</w:t>
            </w:r>
            <w:r w:rsidR="003E1202">
              <w:rPr>
                <w:noProof/>
                <w:webHidden/>
              </w:rPr>
              <w:tab/>
            </w:r>
            <w:r w:rsidR="003E1202">
              <w:rPr>
                <w:noProof/>
                <w:webHidden/>
              </w:rPr>
              <w:fldChar w:fldCharType="begin"/>
            </w:r>
            <w:r w:rsidR="003E1202">
              <w:rPr>
                <w:noProof/>
                <w:webHidden/>
              </w:rPr>
              <w:instrText xml:space="preserve"> PAGEREF _Toc517797343 \h </w:instrText>
            </w:r>
            <w:r w:rsidR="003E1202">
              <w:rPr>
                <w:noProof/>
                <w:webHidden/>
              </w:rPr>
            </w:r>
            <w:r w:rsidR="003E1202">
              <w:rPr>
                <w:noProof/>
                <w:webHidden/>
              </w:rPr>
              <w:fldChar w:fldCharType="separate"/>
            </w:r>
            <w:r w:rsidR="00DD5A03">
              <w:rPr>
                <w:noProof/>
                <w:webHidden/>
              </w:rPr>
              <w:t>3</w:t>
            </w:r>
            <w:r w:rsidR="003E1202">
              <w:rPr>
                <w:noProof/>
                <w:webHidden/>
              </w:rPr>
              <w:fldChar w:fldCharType="end"/>
            </w:r>
          </w:hyperlink>
        </w:p>
        <w:p w:rsidR="003E1202" w:rsidRDefault="003E1202">
          <w:pPr>
            <w:pStyle w:val="TDC1"/>
            <w:tabs>
              <w:tab w:val="right" w:leader="underscore" w:pos="8494"/>
            </w:tabs>
            <w:rPr>
              <w:rFonts w:eastAsiaTheme="minorEastAsia"/>
              <w:noProof/>
              <w:lang w:eastAsia="es-PE"/>
            </w:rPr>
          </w:pPr>
          <w:hyperlink w:anchor="_Toc517797344" w:history="1">
            <w:r w:rsidRPr="0046119E">
              <w:rPr>
                <w:rStyle w:val="Hipervnculo"/>
                <w:b/>
                <w:noProof/>
              </w:rPr>
              <w:t>AGRADECIMIENTO</w:t>
            </w:r>
            <w:r>
              <w:rPr>
                <w:noProof/>
                <w:webHidden/>
              </w:rPr>
              <w:tab/>
            </w:r>
            <w:r>
              <w:rPr>
                <w:noProof/>
                <w:webHidden/>
              </w:rPr>
              <w:fldChar w:fldCharType="begin"/>
            </w:r>
            <w:r>
              <w:rPr>
                <w:noProof/>
                <w:webHidden/>
              </w:rPr>
              <w:instrText xml:space="preserve"> PAGEREF _Toc517797344 \h </w:instrText>
            </w:r>
            <w:r>
              <w:rPr>
                <w:noProof/>
                <w:webHidden/>
              </w:rPr>
            </w:r>
            <w:r>
              <w:rPr>
                <w:noProof/>
                <w:webHidden/>
              </w:rPr>
              <w:fldChar w:fldCharType="separate"/>
            </w:r>
            <w:r w:rsidR="00DD5A03">
              <w:rPr>
                <w:noProof/>
                <w:webHidden/>
              </w:rPr>
              <w:t>3</w:t>
            </w:r>
            <w:r>
              <w:rPr>
                <w:noProof/>
                <w:webHidden/>
              </w:rPr>
              <w:fldChar w:fldCharType="end"/>
            </w:r>
          </w:hyperlink>
        </w:p>
        <w:p w:rsidR="003E1202" w:rsidRDefault="003E1202">
          <w:pPr>
            <w:pStyle w:val="TDC1"/>
            <w:tabs>
              <w:tab w:val="right" w:leader="underscore" w:pos="8494"/>
            </w:tabs>
            <w:rPr>
              <w:rFonts w:eastAsiaTheme="minorEastAsia"/>
              <w:noProof/>
              <w:lang w:eastAsia="es-PE"/>
            </w:rPr>
          </w:pPr>
          <w:hyperlink w:anchor="_Toc517797345" w:history="1">
            <w:r w:rsidRPr="0046119E">
              <w:rPr>
                <w:rStyle w:val="Hipervnculo"/>
                <w:b/>
                <w:noProof/>
              </w:rPr>
              <w:t>RESUMEN</w:t>
            </w:r>
            <w:r>
              <w:rPr>
                <w:noProof/>
                <w:webHidden/>
              </w:rPr>
              <w:tab/>
            </w:r>
            <w:r>
              <w:rPr>
                <w:noProof/>
                <w:webHidden/>
              </w:rPr>
              <w:fldChar w:fldCharType="begin"/>
            </w:r>
            <w:r>
              <w:rPr>
                <w:noProof/>
                <w:webHidden/>
              </w:rPr>
              <w:instrText xml:space="preserve"> PAGEREF _Toc517797345 \h </w:instrText>
            </w:r>
            <w:r>
              <w:rPr>
                <w:noProof/>
                <w:webHidden/>
              </w:rPr>
            </w:r>
            <w:r>
              <w:rPr>
                <w:noProof/>
                <w:webHidden/>
              </w:rPr>
              <w:fldChar w:fldCharType="separate"/>
            </w:r>
            <w:r w:rsidR="00DD5A03">
              <w:rPr>
                <w:noProof/>
                <w:webHidden/>
              </w:rPr>
              <w:t>3</w:t>
            </w:r>
            <w:r>
              <w:rPr>
                <w:noProof/>
                <w:webHidden/>
              </w:rPr>
              <w:fldChar w:fldCharType="end"/>
            </w:r>
          </w:hyperlink>
        </w:p>
        <w:p w:rsidR="003E1202" w:rsidRDefault="003E1202">
          <w:pPr>
            <w:pStyle w:val="TDC1"/>
            <w:tabs>
              <w:tab w:val="right" w:leader="underscore" w:pos="8494"/>
            </w:tabs>
            <w:rPr>
              <w:rFonts w:eastAsiaTheme="minorEastAsia"/>
              <w:noProof/>
              <w:lang w:eastAsia="es-PE"/>
            </w:rPr>
          </w:pPr>
          <w:hyperlink w:anchor="_Toc517797346" w:history="1">
            <w:r w:rsidRPr="0046119E">
              <w:rPr>
                <w:rStyle w:val="Hipervnculo"/>
                <w:b/>
                <w:noProof/>
              </w:rPr>
              <w:t>ABSTRACT</w:t>
            </w:r>
            <w:r>
              <w:rPr>
                <w:noProof/>
                <w:webHidden/>
              </w:rPr>
              <w:tab/>
            </w:r>
            <w:r>
              <w:rPr>
                <w:noProof/>
                <w:webHidden/>
              </w:rPr>
              <w:fldChar w:fldCharType="begin"/>
            </w:r>
            <w:r>
              <w:rPr>
                <w:noProof/>
                <w:webHidden/>
              </w:rPr>
              <w:instrText xml:space="preserve"> PAGEREF _Toc517797346 \h </w:instrText>
            </w:r>
            <w:r>
              <w:rPr>
                <w:noProof/>
                <w:webHidden/>
              </w:rPr>
            </w:r>
            <w:r>
              <w:rPr>
                <w:noProof/>
                <w:webHidden/>
              </w:rPr>
              <w:fldChar w:fldCharType="separate"/>
            </w:r>
            <w:r w:rsidR="00DD5A03">
              <w:rPr>
                <w:noProof/>
                <w:webHidden/>
              </w:rPr>
              <w:t>3</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47" w:history="1">
            <w:r w:rsidRPr="0046119E">
              <w:rPr>
                <w:rStyle w:val="Hipervnculo"/>
                <w:b/>
                <w:noProof/>
              </w:rPr>
              <w:t>1.</w:t>
            </w:r>
            <w:r>
              <w:rPr>
                <w:rFonts w:eastAsiaTheme="minorEastAsia"/>
                <w:noProof/>
                <w:lang w:eastAsia="es-PE"/>
              </w:rPr>
              <w:tab/>
            </w:r>
            <w:r w:rsidRPr="0046119E">
              <w:rPr>
                <w:rStyle w:val="Hipervnculo"/>
                <w:b/>
                <w:noProof/>
              </w:rPr>
              <w:t>INTRODUCCIÓN</w:t>
            </w:r>
            <w:r>
              <w:rPr>
                <w:noProof/>
                <w:webHidden/>
              </w:rPr>
              <w:tab/>
            </w:r>
            <w:r>
              <w:rPr>
                <w:noProof/>
                <w:webHidden/>
              </w:rPr>
              <w:fldChar w:fldCharType="begin"/>
            </w:r>
            <w:r>
              <w:rPr>
                <w:noProof/>
                <w:webHidden/>
              </w:rPr>
              <w:instrText xml:space="preserve"> PAGEREF _Toc517797347 \h </w:instrText>
            </w:r>
            <w:r>
              <w:rPr>
                <w:noProof/>
                <w:webHidden/>
              </w:rPr>
            </w:r>
            <w:r>
              <w:rPr>
                <w:noProof/>
                <w:webHidden/>
              </w:rPr>
              <w:fldChar w:fldCharType="separate"/>
            </w:r>
            <w:r w:rsidR="00DD5A03">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48" w:history="1">
            <w:r w:rsidRPr="0046119E">
              <w:rPr>
                <w:rStyle w:val="Hipervnculo"/>
                <w:b/>
                <w:noProof/>
              </w:rPr>
              <w:t>1.1.</w:t>
            </w:r>
            <w:r>
              <w:rPr>
                <w:rFonts w:eastAsiaTheme="minorEastAsia"/>
                <w:noProof/>
                <w:lang w:eastAsia="es-PE"/>
              </w:rPr>
              <w:tab/>
            </w:r>
            <w:r w:rsidRPr="0046119E">
              <w:rPr>
                <w:rStyle w:val="Hipervnculo"/>
                <w:b/>
                <w:noProof/>
              </w:rPr>
              <w:t>Realidad problemática</w:t>
            </w:r>
            <w:r>
              <w:rPr>
                <w:noProof/>
                <w:webHidden/>
              </w:rPr>
              <w:tab/>
            </w:r>
            <w:r>
              <w:rPr>
                <w:noProof/>
                <w:webHidden/>
              </w:rPr>
              <w:fldChar w:fldCharType="begin"/>
            </w:r>
            <w:r>
              <w:rPr>
                <w:noProof/>
                <w:webHidden/>
              </w:rPr>
              <w:instrText xml:space="preserve"> PAGEREF _Toc517797348 \h </w:instrText>
            </w:r>
            <w:r>
              <w:rPr>
                <w:noProof/>
                <w:webHidden/>
              </w:rPr>
            </w:r>
            <w:r>
              <w:rPr>
                <w:noProof/>
                <w:webHidden/>
              </w:rPr>
              <w:fldChar w:fldCharType="separate"/>
            </w:r>
            <w:r w:rsidR="00DD5A03">
              <w:rPr>
                <w:noProof/>
                <w:webHidden/>
              </w:rPr>
              <w:t>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49" w:history="1">
            <w:r w:rsidRPr="0046119E">
              <w:rPr>
                <w:rStyle w:val="Hipervnculo"/>
                <w:b/>
                <w:noProof/>
              </w:rPr>
              <w:t>1.2.</w:t>
            </w:r>
            <w:r>
              <w:rPr>
                <w:rFonts w:eastAsiaTheme="minorEastAsia"/>
                <w:noProof/>
                <w:lang w:eastAsia="es-PE"/>
              </w:rPr>
              <w:tab/>
            </w:r>
            <w:r w:rsidRPr="0046119E">
              <w:rPr>
                <w:rStyle w:val="Hipervnculo"/>
                <w:b/>
                <w:noProof/>
              </w:rPr>
              <w:t>Formulación del problema</w:t>
            </w:r>
            <w:r>
              <w:rPr>
                <w:noProof/>
                <w:webHidden/>
              </w:rPr>
              <w:tab/>
            </w:r>
            <w:r>
              <w:rPr>
                <w:noProof/>
                <w:webHidden/>
              </w:rPr>
              <w:fldChar w:fldCharType="begin"/>
            </w:r>
            <w:r>
              <w:rPr>
                <w:noProof/>
                <w:webHidden/>
              </w:rPr>
              <w:instrText xml:space="preserve"> PAGEREF _Toc517797349 \h </w:instrText>
            </w:r>
            <w:r>
              <w:rPr>
                <w:noProof/>
                <w:webHidden/>
              </w:rPr>
            </w:r>
            <w:r>
              <w:rPr>
                <w:noProof/>
                <w:webHidden/>
              </w:rPr>
              <w:fldChar w:fldCharType="separate"/>
            </w:r>
            <w:r w:rsidR="00DD5A03">
              <w:rPr>
                <w:noProof/>
                <w:webHidden/>
              </w:rPr>
              <w:t>4</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0" w:history="1">
            <w:r w:rsidRPr="0046119E">
              <w:rPr>
                <w:rStyle w:val="Hipervnculo"/>
                <w:b/>
                <w:noProof/>
              </w:rPr>
              <w:t>1.3.</w:t>
            </w:r>
            <w:r>
              <w:rPr>
                <w:rFonts w:eastAsiaTheme="minorEastAsia"/>
                <w:noProof/>
                <w:lang w:eastAsia="es-PE"/>
              </w:rPr>
              <w:tab/>
            </w:r>
            <w:r w:rsidRPr="0046119E">
              <w:rPr>
                <w:rStyle w:val="Hipervnculo"/>
                <w:b/>
                <w:noProof/>
              </w:rPr>
              <w:t>Justificación del estudio</w:t>
            </w:r>
            <w:r>
              <w:rPr>
                <w:noProof/>
                <w:webHidden/>
              </w:rPr>
              <w:tab/>
            </w:r>
            <w:r>
              <w:rPr>
                <w:noProof/>
                <w:webHidden/>
              </w:rPr>
              <w:fldChar w:fldCharType="begin"/>
            </w:r>
            <w:r>
              <w:rPr>
                <w:noProof/>
                <w:webHidden/>
              </w:rPr>
              <w:instrText xml:space="preserve"> PAGEREF _Toc517797350 \h </w:instrText>
            </w:r>
            <w:r>
              <w:rPr>
                <w:noProof/>
                <w:webHidden/>
              </w:rPr>
            </w:r>
            <w:r>
              <w:rPr>
                <w:noProof/>
                <w:webHidden/>
              </w:rPr>
              <w:fldChar w:fldCharType="separate"/>
            </w:r>
            <w:r w:rsidR="00DD5A03">
              <w:rPr>
                <w:noProof/>
                <w:webHidden/>
              </w:rPr>
              <w:t>4</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1" w:history="1">
            <w:r w:rsidRPr="0046119E">
              <w:rPr>
                <w:rStyle w:val="Hipervnculo"/>
                <w:b/>
                <w:noProof/>
              </w:rPr>
              <w:t>1.4.</w:t>
            </w:r>
            <w:r>
              <w:rPr>
                <w:rFonts w:eastAsiaTheme="minorEastAsia"/>
                <w:noProof/>
                <w:lang w:eastAsia="es-PE"/>
              </w:rPr>
              <w:tab/>
            </w:r>
            <w:r w:rsidRPr="0046119E">
              <w:rPr>
                <w:rStyle w:val="Hipervnculo"/>
                <w:b/>
                <w:noProof/>
              </w:rPr>
              <w:t>Antecedentes</w:t>
            </w:r>
            <w:r>
              <w:rPr>
                <w:noProof/>
                <w:webHidden/>
              </w:rPr>
              <w:tab/>
            </w:r>
            <w:r>
              <w:rPr>
                <w:noProof/>
                <w:webHidden/>
              </w:rPr>
              <w:fldChar w:fldCharType="begin"/>
            </w:r>
            <w:r>
              <w:rPr>
                <w:noProof/>
                <w:webHidden/>
              </w:rPr>
              <w:instrText xml:space="preserve"> PAGEREF _Toc517797351 \h </w:instrText>
            </w:r>
            <w:r>
              <w:rPr>
                <w:noProof/>
                <w:webHidden/>
              </w:rPr>
            </w:r>
            <w:r>
              <w:rPr>
                <w:noProof/>
                <w:webHidden/>
              </w:rPr>
              <w:fldChar w:fldCharType="separate"/>
            </w:r>
            <w:r w:rsidR="00DD5A03">
              <w:rPr>
                <w:noProof/>
                <w:webHidden/>
              </w:rPr>
              <w:t>5</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2" w:history="1">
            <w:r w:rsidRPr="0046119E">
              <w:rPr>
                <w:rStyle w:val="Hipervnculo"/>
                <w:b/>
                <w:noProof/>
              </w:rPr>
              <w:t>1.5.</w:t>
            </w:r>
            <w:r>
              <w:rPr>
                <w:rFonts w:eastAsiaTheme="minorEastAsia"/>
                <w:noProof/>
                <w:lang w:eastAsia="es-PE"/>
              </w:rPr>
              <w:tab/>
            </w:r>
            <w:r w:rsidRPr="0046119E">
              <w:rPr>
                <w:rStyle w:val="Hipervnculo"/>
                <w:b/>
                <w:noProof/>
              </w:rPr>
              <w:t>Objetivos</w:t>
            </w:r>
            <w:r>
              <w:rPr>
                <w:noProof/>
                <w:webHidden/>
              </w:rPr>
              <w:tab/>
            </w:r>
            <w:r>
              <w:rPr>
                <w:noProof/>
                <w:webHidden/>
              </w:rPr>
              <w:fldChar w:fldCharType="begin"/>
            </w:r>
            <w:r>
              <w:rPr>
                <w:noProof/>
                <w:webHidden/>
              </w:rPr>
              <w:instrText xml:space="preserve"> PAGEREF _Toc517797352 \h </w:instrText>
            </w:r>
            <w:r>
              <w:rPr>
                <w:noProof/>
                <w:webHidden/>
              </w:rPr>
            </w:r>
            <w:r>
              <w:rPr>
                <w:noProof/>
                <w:webHidden/>
              </w:rPr>
              <w:fldChar w:fldCharType="separate"/>
            </w:r>
            <w:r w:rsidR="00DD5A03">
              <w:rPr>
                <w:noProof/>
                <w:webHidden/>
              </w:rPr>
              <w:t>6</w:t>
            </w:r>
            <w:r>
              <w:rPr>
                <w:noProof/>
                <w:webHidden/>
              </w:rPr>
              <w:fldChar w:fldCharType="end"/>
            </w:r>
          </w:hyperlink>
        </w:p>
        <w:p w:rsidR="003E1202" w:rsidRDefault="003E1202">
          <w:pPr>
            <w:pStyle w:val="TDC2"/>
            <w:tabs>
              <w:tab w:val="left" w:pos="1100"/>
              <w:tab w:val="right" w:leader="underscore" w:pos="8494"/>
            </w:tabs>
            <w:rPr>
              <w:rFonts w:eastAsiaTheme="minorEastAsia"/>
              <w:noProof/>
              <w:lang w:eastAsia="es-PE"/>
            </w:rPr>
          </w:pPr>
          <w:hyperlink w:anchor="_Toc517797353" w:history="1">
            <w:r w:rsidRPr="0046119E">
              <w:rPr>
                <w:rStyle w:val="Hipervnculo"/>
                <w:b/>
                <w:noProof/>
              </w:rPr>
              <w:t>1.5.1.</w:t>
            </w:r>
            <w:r>
              <w:rPr>
                <w:rFonts w:eastAsiaTheme="minorEastAsia"/>
                <w:noProof/>
                <w:lang w:eastAsia="es-PE"/>
              </w:rPr>
              <w:tab/>
            </w:r>
            <w:r w:rsidRPr="0046119E">
              <w:rPr>
                <w:rStyle w:val="Hipervnculo"/>
                <w:b/>
                <w:noProof/>
              </w:rPr>
              <w:t>General</w:t>
            </w:r>
            <w:r>
              <w:rPr>
                <w:noProof/>
                <w:webHidden/>
              </w:rPr>
              <w:tab/>
            </w:r>
            <w:r>
              <w:rPr>
                <w:noProof/>
                <w:webHidden/>
              </w:rPr>
              <w:fldChar w:fldCharType="begin"/>
            </w:r>
            <w:r>
              <w:rPr>
                <w:noProof/>
                <w:webHidden/>
              </w:rPr>
              <w:instrText xml:space="preserve"> PAGEREF _Toc517797353 \h </w:instrText>
            </w:r>
            <w:r>
              <w:rPr>
                <w:noProof/>
                <w:webHidden/>
              </w:rPr>
            </w:r>
            <w:r>
              <w:rPr>
                <w:noProof/>
                <w:webHidden/>
              </w:rPr>
              <w:fldChar w:fldCharType="separate"/>
            </w:r>
            <w:r w:rsidR="00DD5A03">
              <w:rPr>
                <w:noProof/>
                <w:webHidden/>
              </w:rPr>
              <w:t>6</w:t>
            </w:r>
            <w:r>
              <w:rPr>
                <w:noProof/>
                <w:webHidden/>
              </w:rPr>
              <w:fldChar w:fldCharType="end"/>
            </w:r>
          </w:hyperlink>
        </w:p>
        <w:p w:rsidR="003E1202" w:rsidRDefault="003E1202">
          <w:pPr>
            <w:pStyle w:val="TDC2"/>
            <w:tabs>
              <w:tab w:val="left" w:pos="1100"/>
              <w:tab w:val="right" w:leader="underscore" w:pos="8494"/>
            </w:tabs>
            <w:rPr>
              <w:rFonts w:eastAsiaTheme="minorEastAsia"/>
              <w:noProof/>
              <w:lang w:eastAsia="es-PE"/>
            </w:rPr>
          </w:pPr>
          <w:hyperlink w:anchor="_Toc517797354" w:history="1">
            <w:r w:rsidRPr="0046119E">
              <w:rPr>
                <w:rStyle w:val="Hipervnculo"/>
                <w:b/>
                <w:noProof/>
              </w:rPr>
              <w:t>1.5.2.</w:t>
            </w:r>
            <w:r>
              <w:rPr>
                <w:rFonts w:eastAsiaTheme="minorEastAsia"/>
                <w:noProof/>
                <w:lang w:eastAsia="es-PE"/>
              </w:rPr>
              <w:tab/>
            </w:r>
            <w:r w:rsidRPr="0046119E">
              <w:rPr>
                <w:rStyle w:val="Hipervnculo"/>
                <w:b/>
                <w:noProof/>
              </w:rPr>
              <w:t>Específicos</w:t>
            </w:r>
            <w:r>
              <w:rPr>
                <w:noProof/>
                <w:webHidden/>
              </w:rPr>
              <w:tab/>
            </w:r>
            <w:r>
              <w:rPr>
                <w:noProof/>
                <w:webHidden/>
              </w:rPr>
              <w:fldChar w:fldCharType="begin"/>
            </w:r>
            <w:r>
              <w:rPr>
                <w:noProof/>
                <w:webHidden/>
              </w:rPr>
              <w:instrText xml:space="preserve"> PAGEREF _Toc517797354 \h </w:instrText>
            </w:r>
            <w:r>
              <w:rPr>
                <w:noProof/>
                <w:webHidden/>
              </w:rPr>
            </w:r>
            <w:r>
              <w:rPr>
                <w:noProof/>
                <w:webHidden/>
              </w:rPr>
              <w:fldChar w:fldCharType="separate"/>
            </w:r>
            <w:r w:rsidR="00DD5A03">
              <w:rPr>
                <w:noProof/>
                <w:webHidden/>
              </w:rPr>
              <w:t>6</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5" w:history="1">
            <w:r w:rsidRPr="0046119E">
              <w:rPr>
                <w:rStyle w:val="Hipervnculo"/>
                <w:b/>
                <w:noProof/>
              </w:rPr>
              <w:t>1.6.</w:t>
            </w:r>
            <w:r>
              <w:rPr>
                <w:rFonts w:eastAsiaTheme="minorEastAsia"/>
                <w:noProof/>
                <w:lang w:eastAsia="es-PE"/>
              </w:rPr>
              <w:tab/>
            </w:r>
            <w:r w:rsidRPr="0046119E">
              <w:rPr>
                <w:rStyle w:val="Hipervnculo"/>
                <w:b/>
                <w:noProof/>
              </w:rPr>
              <w:t>Marco teórico</w:t>
            </w:r>
            <w:r>
              <w:rPr>
                <w:noProof/>
                <w:webHidden/>
              </w:rPr>
              <w:tab/>
            </w:r>
            <w:r>
              <w:rPr>
                <w:noProof/>
                <w:webHidden/>
              </w:rPr>
              <w:fldChar w:fldCharType="begin"/>
            </w:r>
            <w:r>
              <w:rPr>
                <w:noProof/>
                <w:webHidden/>
              </w:rPr>
              <w:instrText xml:space="preserve"> PAGEREF _Toc517797355 \h </w:instrText>
            </w:r>
            <w:r>
              <w:rPr>
                <w:noProof/>
                <w:webHidden/>
              </w:rPr>
            </w:r>
            <w:r>
              <w:rPr>
                <w:noProof/>
                <w:webHidden/>
              </w:rPr>
              <w:fldChar w:fldCharType="separate"/>
            </w:r>
            <w:r w:rsidR="00DD5A03">
              <w:rPr>
                <w:noProof/>
                <w:webHidden/>
              </w:rPr>
              <w:t>7</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6" w:history="1">
            <w:r w:rsidRPr="0046119E">
              <w:rPr>
                <w:rStyle w:val="Hipervnculo"/>
                <w:b/>
                <w:noProof/>
              </w:rPr>
              <w:t>1.7.</w:t>
            </w:r>
            <w:r>
              <w:rPr>
                <w:rFonts w:eastAsiaTheme="minorEastAsia"/>
                <w:noProof/>
                <w:lang w:eastAsia="es-PE"/>
              </w:rPr>
              <w:tab/>
            </w:r>
            <w:r w:rsidRPr="0046119E">
              <w:rPr>
                <w:rStyle w:val="Hipervnculo"/>
                <w:b/>
                <w:noProof/>
              </w:rPr>
              <w:t>Marco conceptual</w:t>
            </w:r>
            <w:r>
              <w:rPr>
                <w:noProof/>
                <w:webHidden/>
              </w:rPr>
              <w:tab/>
            </w:r>
            <w:r>
              <w:rPr>
                <w:noProof/>
                <w:webHidden/>
              </w:rPr>
              <w:fldChar w:fldCharType="begin"/>
            </w:r>
            <w:r>
              <w:rPr>
                <w:noProof/>
                <w:webHidden/>
              </w:rPr>
              <w:instrText xml:space="preserve"> PAGEREF _Toc517797356 \h </w:instrText>
            </w:r>
            <w:r>
              <w:rPr>
                <w:noProof/>
                <w:webHidden/>
              </w:rPr>
            </w:r>
            <w:r>
              <w:rPr>
                <w:noProof/>
                <w:webHidden/>
              </w:rPr>
              <w:fldChar w:fldCharType="separate"/>
            </w:r>
            <w:r w:rsidR="00DD5A03">
              <w:rPr>
                <w:noProof/>
                <w:webHidden/>
              </w:rPr>
              <w:t>21</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57" w:history="1">
            <w:r w:rsidRPr="0046119E">
              <w:rPr>
                <w:rStyle w:val="Hipervnculo"/>
                <w:b/>
                <w:noProof/>
              </w:rPr>
              <w:t>2.</w:t>
            </w:r>
            <w:r>
              <w:rPr>
                <w:rFonts w:eastAsiaTheme="minorEastAsia"/>
                <w:noProof/>
                <w:lang w:eastAsia="es-PE"/>
              </w:rPr>
              <w:tab/>
            </w:r>
            <w:r w:rsidRPr="0046119E">
              <w:rPr>
                <w:rStyle w:val="Hipervnculo"/>
                <w:b/>
                <w:noProof/>
              </w:rPr>
              <w:t>MARCO METODOLÓGICO</w:t>
            </w:r>
            <w:r>
              <w:rPr>
                <w:noProof/>
                <w:webHidden/>
              </w:rPr>
              <w:tab/>
            </w:r>
            <w:r>
              <w:rPr>
                <w:noProof/>
                <w:webHidden/>
              </w:rPr>
              <w:fldChar w:fldCharType="begin"/>
            </w:r>
            <w:r>
              <w:rPr>
                <w:noProof/>
                <w:webHidden/>
              </w:rPr>
              <w:instrText xml:space="preserve"> PAGEREF _Toc517797357 \h </w:instrText>
            </w:r>
            <w:r>
              <w:rPr>
                <w:noProof/>
                <w:webHidden/>
              </w:rPr>
            </w:r>
            <w:r>
              <w:rPr>
                <w:noProof/>
                <w:webHidden/>
              </w:rPr>
              <w:fldChar w:fldCharType="separate"/>
            </w:r>
            <w:r w:rsidR="00DD5A03">
              <w:rPr>
                <w:noProof/>
                <w:webHidden/>
              </w:rPr>
              <w:t>23</w:t>
            </w:r>
            <w:r>
              <w:rPr>
                <w:noProof/>
                <w:webHidden/>
              </w:rPr>
              <w:fldChar w:fldCharType="end"/>
            </w:r>
          </w:hyperlink>
        </w:p>
        <w:p w:rsidR="003E1202" w:rsidRDefault="003E1202">
          <w:pPr>
            <w:pStyle w:val="TDC2"/>
            <w:tabs>
              <w:tab w:val="left" w:pos="880"/>
              <w:tab w:val="right" w:leader="underscore" w:pos="8494"/>
            </w:tabs>
            <w:rPr>
              <w:rFonts w:eastAsiaTheme="minorEastAsia"/>
              <w:noProof/>
              <w:lang w:eastAsia="es-PE"/>
            </w:rPr>
          </w:pPr>
          <w:hyperlink w:anchor="_Toc517797358" w:history="1">
            <w:r w:rsidRPr="0046119E">
              <w:rPr>
                <w:rStyle w:val="Hipervnculo"/>
                <w:b/>
                <w:noProof/>
              </w:rPr>
              <w:t>2.1.</w:t>
            </w:r>
            <w:r>
              <w:rPr>
                <w:rFonts w:eastAsiaTheme="minorEastAsia"/>
                <w:noProof/>
                <w:lang w:eastAsia="es-PE"/>
              </w:rPr>
              <w:tab/>
            </w:r>
            <w:r w:rsidRPr="0046119E">
              <w:rPr>
                <w:rStyle w:val="Hipervnculo"/>
                <w:b/>
                <w:noProof/>
              </w:rPr>
              <w:t>Hipótesis</w:t>
            </w:r>
            <w:r>
              <w:rPr>
                <w:noProof/>
                <w:webHidden/>
              </w:rPr>
              <w:tab/>
            </w:r>
            <w:r>
              <w:rPr>
                <w:noProof/>
                <w:webHidden/>
              </w:rPr>
              <w:fldChar w:fldCharType="begin"/>
            </w:r>
            <w:r>
              <w:rPr>
                <w:noProof/>
                <w:webHidden/>
              </w:rPr>
              <w:instrText xml:space="preserve"> PAGEREF _Toc517797358 \h </w:instrText>
            </w:r>
            <w:r>
              <w:rPr>
                <w:noProof/>
                <w:webHidden/>
              </w:rPr>
            </w:r>
            <w:r>
              <w:rPr>
                <w:noProof/>
                <w:webHidden/>
              </w:rPr>
              <w:fldChar w:fldCharType="separate"/>
            </w:r>
            <w:r w:rsidR="00DD5A03">
              <w:rPr>
                <w:noProof/>
                <w:webHidden/>
              </w:rPr>
              <w:t>23</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59" w:history="1">
            <w:r w:rsidRPr="0046119E">
              <w:rPr>
                <w:rStyle w:val="Hipervnculo"/>
                <w:b/>
                <w:noProof/>
              </w:rPr>
              <w:t>2.2.</w:t>
            </w:r>
            <w:r>
              <w:rPr>
                <w:rFonts w:eastAsiaTheme="minorEastAsia"/>
                <w:noProof/>
                <w:lang w:eastAsia="es-PE"/>
              </w:rPr>
              <w:tab/>
            </w:r>
            <w:r w:rsidRPr="0046119E">
              <w:rPr>
                <w:rStyle w:val="Hipervnculo"/>
                <w:b/>
                <w:noProof/>
              </w:rPr>
              <w:t>Variables</w:t>
            </w:r>
            <w:r>
              <w:rPr>
                <w:noProof/>
                <w:webHidden/>
              </w:rPr>
              <w:tab/>
            </w:r>
            <w:r>
              <w:rPr>
                <w:noProof/>
                <w:webHidden/>
              </w:rPr>
              <w:fldChar w:fldCharType="begin"/>
            </w:r>
            <w:r>
              <w:rPr>
                <w:noProof/>
                <w:webHidden/>
              </w:rPr>
              <w:instrText xml:space="preserve"> PAGEREF _Toc517797359 \h </w:instrText>
            </w:r>
            <w:r>
              <w:rPr>
                <w:noProof/>
                <w:webHidden/>
              </w:rPr>
            </w:r>
            <w:r>
              <w:rPr>
                <w:noProof/>
                <w:webHidden/>
              </w:rPr>
              <w:fldChar w:fldCharType="separate"/>
            </w:r>
            <w:r w:rsidR="00DD5A03">
              <w:rPr>
                <w:noProof/>
                <w:webHidden/>
              </w:rPr>
              <w:t>24</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0" w:history="1">
            <w:r w:rsidRPr="0046119E">
              <w:rPr>
                <w:rStyle w:val="Hipervnculo"/>
                <w:b/>
                <w:noProof/>
              </w:rPr>
              <w:t>2.2.1.</w:t>
            </w:r>
            <w:r>
              <w:rPr>
                <w:rFonts w:eastAsiaTheme="minorEastAsia"/>
                <w:noProof/>
                <w:lang w:eastAsia="es-PE"/>
              </w:rPr>
              <w:tab/>
            </w:r>
            <w:r w:rsidRPr="0046119E">
              <w:rPr>
                <w:rStyle w:val="Hipervnculo"/>
                <w:b/>
                <w:noProof/>
              </w:rPr>
              <w:t>Variables independientes</w:t>
            </w:r>
            <w:r>
              <w:rPr>
                <w:noProof/>
                <w:webHidden/>
              </w:rPr>
              <w:tab/>
            </w:r>
            <w:r>
              <w:rPr>
                <w:noProof/>
                <w:webHidden/>
              </w:rPr>
              <w:fldChar w:fldCharType="begin"/>
            </w:r>
            <w:r>
              <w:rPr>
                <w:noProof/>
                <w:webHidden/>
              </w:rPr>
              <w:instrText xml:space="preserve"> PAGEREF _Toc517797360 \h </w:instrText>
            </w:r>
            <w:r>
              <w:rPr>
                <w:noProof/>
                <w:webHidden/>
              </w:rPr>
            </w:r>
            <w:r>
              <w:rPr>
                <w:noProof/>
                <w:webHidden/>
              </w:rPr>
              <w:fldChar w:fldCharType="separate"/>
            </w:r>
            <w:r w:rsidR="00DD5A03">
              <w:rPr>
                <w:noProof/>
                <w:webHidden/>
              </w:rPr>
              <w:t>24</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1" w:history="1">
            <w:r w:rsidRPr="0046119E">
              <w:rPr>
                <w:rStyle w:val="Hipervnculo"/>
                <w:b/>
                <w:noProof/>
              </w:rPr>
              <w:t>2.2.2.</w:t>
            </w:r>
            <w:r>
              <w:rPr>
                <w:rFonts w:eastAsiaTheme="minorEastAsia"/>
                <w:noProof/>
                <w:lang w:eastAsia="es-PE"/>
              </w:rPr>
              <w:tab/>
            </w:r>
            <w:r w:rsidRPr="0046119E">
              <w:rPr>
                <w:rStyle w:val="Hipervnculo"/>
                <w:b/>
                <w:noProof/>
              </w:rPr>
              <w:t>Variables dependientes</w:t>
            </w:r>
            <w:r>
              <w:rPr>
                <w:noProof/>
                <w:webHidden/>
              </w:rPr>
              <w:tab/>
            </w:r>
            <w:r>
              <w:rPr>
                <w:noProof/>
                <w:webHidden/>
              </w:rPr>
              <w:fldChar w:fldCharType="begin"/>
            </w:r>
            <w:r>
              <w:rPr>
                <w:noProof/>
                <w:webHidden/>
              </w:rPr>
              <w:instrText xml:space="preserve"> PAGEREF _Toc517797361 \h </w:instrText>
            </w:r>
            <w:r>
              <w:rPr>
                <w:noProof/>
                <w:webHidden/>
              </w:rPr>
            </w:r>
            <w:r>
              <w:rPr>
                <w:noProof/>
                <w:webHidden/>
              </w:rPr>
              <w:fldChar w:fldCharType="separate"/>
            </w:r>
            <w:r w:rsidR="00DD5A03">
              <w:rPr>
                <w:noProof/>
                <w:webHidden/>
              </w:rPr>
              <w:t>24</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62" w:history="1">
            <w:r w:rsidRPr="0046119E">
              <w:rPr>
                <w:rStyle w:val="Hipervnculo"/>
                <w:b/>
                <w:noProof/>
              </w:rPr>
              <w:t>2.3.</w:t>
            </w:r>
            <w:r>
              <w:rPr>
                <w:rFonts w:eastAsiaTheme="minorEastAsia"/>
                <w:noProof/>
                <w:lang w:eastAsia="es-PE"/>
              </w:rPr>
              <w:tab/>
            </w:r>
            <w:r w:rsidRPr="0046119E">
              <w:rPr>
                <w:rStyle w:val="Hipervnculo"/>
                <w:b/>
                <w:noProof/>
              </w:rPr>
              <w:t>Metodología</w:t>
            </w:r>
            <w:r>
              <w:rPr>
                <w:noProof/>
                <w:webHidden/>
              </w:rPr>
              <w:tab/>
            </w:r>
            <w:r>
              <w:rPr>
                <w:noProof/>
                <w:webHidden/>
              </w:rPr>
              <w:fldChar w:fldCharType="begin"/>
            </w:r>
            <w:r>
              <w:rPr>
                <w:noProof/>
                <w:webHidden/>
              </w:rPr>
              <w:instrText xml:space="preserve"> PAGEREF _Toc517797362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3" w:history="1">
            <w:r w:rsidRPr="0046119E">
              <w:rPr>
                <w:rStyle w:val="Hipervnculo"/>
                <w:b/>
                <w:noProof/>
              </w:rPr>
              <w:t>2.3.1.</w:t>
            </w:r>
            <w:r>
              <w:rPr>
                <w:rFonts w:eastAsiaTheme="minorEastAsia"/>
                <w:noProof/>
                <w:lang w:eastAsia="es-PE"/>
              </w:rPr>
              <w:tab/>
            </w:r>
            <w:r w:rsidRPr="0046119E">
              <w:rPr>
                <w:rStyle w:val="Hipervnculo"/>
                <w:b/>
                <w:noProof/>
              </w:rPr>
              <w:t>Tipo de estudio</w:t>
            </w:r>
            <w:r>
              <w:rPr>
                <w:noProof/>
                <w:webHidden/>
              </w:rPr>
              <w:tab/>
            </w:r>
            <w:r>
              <w:rPr>
                <w:noProof/>
                <w:webHidden/>
              </w:rPr>
              <w:fldChar w:fldCharType="begin"/>
            </w:r>
            <w:r>
              <w:rPr>
                <w:noProof/>
                <w:webHidden/>
              </w:rPr>
              <w:instrText xml:space="preserve"> PAGEREF _Toc517797363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4" w:history="1">
            <w:r w:rsidRPr="0046119E">
              <w:rPr>
                <w:rStyle w:val="Hipervnculo"/>
                <w:b/>
                <w:noProof/>
              </w:rPr>
              <w:t>2.3.2.</w:t>
            </w:r>
            <w:r>
              <w:rPr>
                <w:rFonts w:eastAsiaTheme="minorEastAsia"/>
                <w:noProof/>
                <w:lang w:eastAsia="es-PE"/>
              </w:rPr>
              <w:tab/>
            </w:r>
            <w:r w:rsidRPr="0046119E">
              <w:rPr>
                <w:rStyle w:val="Hipervnculo"/>
                <w:b/>
                <w:noProof/>
              </w:rPr>
              <w:t>Diseño</w:t>
            </w:r>
            <w:r>
              <w:rPr>
                <w:noProof/>
                <w:webHidden/>
              </w:rPr>
              <w:tab/>
            </w:r>
            <w:r>
              <w:rPr>
                <w:noProof/>
                <w:webHidden/>
              </w:rPr>
              <w:fldChar w:fldCharType="begin"/>
            </w:r>
            <w:r>
              <w:rPr>
                <w:noProof/>
                <w:webHidden/>
              </w:rPr>
              <w:instrText xml:space="preserve"> PAGEREF _Toc517797364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65" w:history="1">
            <w:r w:rsidRPr="0046119E">
              <w:rPr>
                <w:rStyle w:val="Hipervnculo"/>
                <w:b/>
                <w:noProof/>
              </w:rPr>
              <w:t>2.4.</w:t>
            </w:r>
            <w:r>
              <w:rPr>
                <w:rFonts w:eastAsiaTheme="minorEastAsia"/>
                <w:noProof/>
                <w:lang w:eastAsia="es-PE"/>
              </w:rPr>
              <w:tab/>
            </w:r>
            <w:r w:rsidRPr="0046119E">
              <w:rPr>
                <w:rStyle w:val="Hipervnculo"/>
                <w:b/>
                <w:noProof/>
              </w:rPr>
              <w:t>Población y muestra</w:t>
            </w:r>
            <w:r>
              <w:rPr>
                <w:noProof/>
                <w:webHidden/>
              </w:rPr>
              <w:tab/>
            </w:r>
            <w:r>
              <w:rPr>
                <w:noProof/>
                <w:webHidden/>
              </w:rPr>
              <w:fldChar w:fldCharType="begin"/>
            </w:r>
            <w:r>
              <w:rPr>
                <w:noProof/>
                <w:webHidden/>
              </w:rPr>
              <w:instrText xml:space="preserve"> PAGEREF _Toc517797365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6" w:history="1">
            <w:r w:rsidRPr="0046119E">
              <w:rPr>
                <w:rStyle w:val="Hipervnculo"/>
                <w:b/>
                <w:noProof/>
              </w:rPr>
              <w:t>2.4.1.</w:t>
            </w:r>
            <w:r>
              <w:rPr>
                <w:rFonts w:eastAsiaTheme="minorEastAsia"/>
                <w:noProof/>
                <w:lang w:eastAsia="es-PE"/>
              </w:rPr>
              <w:tab/>
            </w:r>
            <w:r w:rsidRPr="0046119E">
              <w:rPr>
                <w:rStyle w:val="Hipervnculo"/>
                <w:b/>
                <w:noProof/>
              </w:rPr>
              <w:t>Población</w:t>
            </w:r>
            <w:r>
              <w:rPr>
                <w:noProof/>
                <w:webHidden/>
              </w:rPr>
              <w:tab/>
            </w:r>
            <w:r>
              <w:rPr>
                <w:noProof/>
                <w:webHidden/>
              </w:rPr>
              <w:fldChar w:fldCharType="begin"/>
            </w:r>
            <w:r>
              <w:rPr>
                <w:noProof/>
                <w:webHidden/>
              </w:rPr>
              <w:instrText xml:space="preserve"> PAGEREF _Toc517797366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7" w:history="1">
            <w:r w:rsidRPr="0046119E">
              <w:rPr>
                <w:rStyle w:val="Hipervnculo"/>
                <w:b/>
                <w:noProof/>
              </w:rPr>
              <w:t>2.4.2.</w:t>
            </w:r>
            <w:r>
              <w:rPr>
                <w:rFonts w:eastAsiaTheme="minorEastAsia"/>
                <w:noProof/>
                <w:lang w:eastAsia="es-PE"/>
              </w:rPr>
              <w:tab/>
            </w:r>
            <w:r w:rsidRPr="0046119E">
              <w:rPr>
                <w:rStyle w:val="Hipervnculo"/>
                <w:b/>
                <w:noProof/>
              </w:rPr>
              <w:t>Muestra</w:t>
            </w:r>
            <w:r>
              <w:rPr>
                <w:noProof/>
                <w:webHidden/>
              </w:rPr>
              <w:tab/>
            </w:r>
            <w:r>
              <w:rPr>
                <w:noProof/>
                <w:webHidden/>
              </w:rPr>
              <w:fldChar w:fldCharType="begin"/>
            </w:r>
            <w:r>
              <w:rPr>
                <w:noProof/>
                <w:webHidden/>
              </w:rPr>
              <w:instrText xml:space="preserve"> PAGEREF _Toc517797367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68" w:history="1">
            <w:r w:rsidRPr="0046119E">
              <w:rPr>
                <w:rStyle w:val="Hipervnculo"/>
                <w:b/>
                <w:noProof/>
              </w:rPr>
              <w:t>2.4.3.</w:t>
            </w:r>
            <w:r>
              <w:rPr>
                <w:rFonts w:eastAsiaTheme="minorEastAsia"/>
                <w:noProof/>
                <w:lang w:eastAsia="es-PE"/>
              </w:rPr>
              <w:tab/>
            </w:r>
            <w:r w:rsidRPr="0046119E">
              <w:rPr>
                <w:rStyle w:val="Hipervnculo"/>
                <w:b/>
                <w:noProof/>
              </w:rPr>
              <w:t>Método de investigación</w:t>
            </w:r>
            <w:r>
              <w:rPr>
                <w:noProof/>
                <w:webHidden/>
              </w:rPr>
              <w:tab/>
            </w:r>
            <w:r>
              <w:rPr>
                <w:noProof/>
                <w:webHidden/>
              </w:rPr>
              <w:fldChar w:fldCharType="begin"/>
            </w:r>
            <w:r>
              <w:rPr>
                <w:noProof/>
                <w:webHidden/>
              </w:rPr>
              <w:instrText xml:space="preserve"> PAGEREF _Toc517797368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69" w:history="1">
            <w:r w:rsidRPr="0046119E">
              <w:rPr>
                <w:rStyle w:val="Hipervnculo"/>
                <w:b/>
                <w:noProof/>
              </w:rPr>
              <w:t>2.5.</w:t>
            </w:r>
            <w:r>
              <w:rPr>
                <w:rFonts w:eastAsiaTheme="minorEastAsia"/>
                <w:noProof/>
                <w:lang w:eastAsia="es-PE"/>
              </w:rPr>
              <w:tab/>
            </w:r>
            <w:r w:rsidRPr="0046119E">
              <w:rPr>
                <w:rStyle w:val="Hipervnculo"/>
                <w:b/>
                <w:noProof/>
              </w:rPr>
              <w:t>Técnicas e instrumentos de recolección de datos</w:t>
            </w:r>
            <w:r>
              <w:rPr>
                <w:noProof/>
                <w:webHidden/>
              </w:rPr>
              <w:tab/>
            </w:r>
            <w:r>
              <w:rPr>
                <w:noProof/>
                <w:webHidden/>
              </w:rPr>
              <w:fldChar w:fldCharType="begin"/>
            </w:r>
            <w:r>
              <w:rPr>
                <w:noProof/>
                <w:webHidden/>
              </w:rPr>
              <w:instrText xml:space="preserve"> PAGEREF _Toc517797369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70" w:history="1">
            <w:r w:rsidRPr="0046119E">
              <w:rPr>
                <w:rStyle w:val="Hipervnculo"/>
                <w:b/>
                <w:noProof/>
              </w:rPr>
              <w:t>2.5.1.</w:t>
            </w:r>
            <w:r>
              <w:rPr>
                <w:rFonts w:eastAsiaTheme="minorEastAsia"/>
                <w:noProof/>
                <w:lang w:eastAsia="es-PE"/>
              </w:rPr>
              <w:tab/>
            </w:r>
            <w:r w:rsidRPr="0046119E">
              <w:rPr>
                <w:rStyle w:val="Hipervnculo"/>
                <w:b/>
                <w:noProof/>
              </w:rPr>
              <w:t>Técnicas</w:t>
            </w:r>
            <w:r>
              <w:rPr>
                <w:noProof/>
                <w:webHidden/>
              </w:rPr>
              <w:tab/>
            </w:r>
            <w:r>
              <w:rPr>
                <w:noProof/>
                <w:webHidden/>
              </w:rPr>
              <w:fldChar w:fldCharType="begin"/>
            </w:r>
            <w:r>
              <w:rPr>
                <w:noProof/>
                <w:webHidden/>
              </w:rPr>
              <w:instrText xml:space="preserve"> PAGEREF _Toc517797370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880"/>
              <w:tab w:val="right" w:leader="underscore" w:pos="8494"/>
            </w:tabs>
            <w:rPr>
              <w:rFonts w:eastAsiaTheme="minorEastAsia"/>
              <w:noProof/>
              <w:lang w:eastAsia="es-PE"/>
            </w:rPr>
          </w:pPr>
          <w:hyperlink w:anchor="_Toc517797371" w:history="1">
            <w:r w:rsidRPr="0046119E">
              <w:rPr>
                <w:rStyle w:val="Hipervnculo"/>
                <w:b/>
                <w:noProof/>
              </w:rPr>
              <w:t>2.5.2.</w:t>
            </w:r>
            <w:r>
              <w:rPr>
                <w:rFonts w:eastAsiaTheme="minorEastAsia"/>
                <w:noProof/>
                <w:lang w:eastAsia="es-PE"/>
              </w:rPr>
              <w:tab/>
            </w:r>
            <w:r w:rsidRPr="0046119E">
              <w:rPr>
                <w:rStyle w:val="Hipervnculo"/>
                <w:b/>
                <w:noProof/>
              </w:rPr>
              <w:t>Instrumentos</w:t>
            </w:r>
            <w:r>
              <w:rPr>
                <w:noProof/>
                <w:webHidden/>
              </w:rPr>
              <w:tab/>
            </w:r>
            <w:r>
              <w:rPr>
                <w:noProof/>
                <w:webHidden/>
              </w:rPr>
              <w:fldChar w:fldCharType="begin"/>
            </w:r>
            <w:r>
              <w:rPr>
                <w:noProof/>
                <w:webHidden/>
              </w:rPr>
              <w:instrText xml:space="preserve"> PAGEREF _Toc517797371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660"/>
              <w:tab w:val="right" w:leader="underscore" w:pos="8494"/>
            </w:tabs>
            <w:rPr>
              <w:rFonts w:eastAsiaTheme="minorEastAsia"/>
              <w:noProof/>
              <w:lang w:eastAsia="es-PE"/>
            </w:rPr>
          </w:pPr>
          <w:hyperlink w:anchor="_Toc517797372" w:history="1">
            <w:r w:rsidRPr="0046119E">
              <w:rPr>
                <w:rStyle w:val="Hipervnculo"/>
                <w:b/>
                <w:noProof/>
              </w:rPr>
              <w:t>2.6.</w:t>
            </w:r>
            <w:r>
              <w:rPr>
                <w:rFonts w:eastAsiaTheme="minorEastAsia"/>
                <w:noProof/>
                <w:lang w:eastAsia="es-PE"/>
              </w:rPr>
              <w:tab/>
            </w:r>
            <w:r w:rsidRPr="0046119E">
              <w:rPr>
                <w:rStyle w:val="Hipervnculo"/>
                <w:b/>
                <w:noProof/>
              </w:rPr>
              <w:t>Métodos de análisis de datos</w:t>
            </w:r>
            <w:r>
              <w:rPr>
                <w:noProof/>
                <w:webHidden/>
              </w:rPr>
              <w:tab/>
            </w:r>
            <w:r>
              <w:rPr>
                <w:noProof/>
                <w:webHidden/>
              </w:rPr>
              <w:fldChar w:fldCharType="begin"/>
            </w:r>
            <w:r>
              <w:rPr>
                <w:noProof/>
                <w:webHidden/>
              </w:rPr>
              <w:instrText xml:space="preserve"> PAGEREF _Toc517797372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3" w:history="1">
            <w:r w:rsidRPr="0046119E">
              <w:rPr>
                <w:rStyle w:val="Hipervnculo"/>
                <w:b/>
                <w:noProof/>
              </w:rPr>
              <w:t>3.</w:t>
            </w:r>
            <w:r>
              <w:rPr>
                <w:rFonts w:eastAsiaTheme="minorEastAsia"/>
                <w:noProof/>
                <w:lang w:eastAsia="es-PE"/>
              </w:rPr>
              <w:tab/>
            </w:r>
            <w:r w:rsidRPr="0046119E">
              <w:rPr>
                <w:rStyle w:val="Hipervnculo"/>
                <w:b/>
                <w:noProof/>
              </w:rPr>
              <w:t>DESARROLLO Y RESULTADOS</w:t>
            </w:r>
            <w:r>
              <w:rPr>
                <w:noProof/>
                <w:webHidden/>
              </w:rPr>
              <w:tab/>
            </w:r>
            <w:r>
              <w:rPr>
                <w:noProof/>
                <w:webHidden/>
              </w:rPr>
              <w:fldChar w:fldCharType="begin"/>
            </w:r>
            <w:r>
              <w:rPr>
                <w:noProof/>
                <w:webHidden/>
              </w:rPr>
              <w:instrText xml:space="preserve"> PAGEREF _Toc517797373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4" w:history="1">
            <w:r w:rsidRPr="0046119E">
              <w:rPr>
                <w:rStyle w:val="Hipervnculo"/>
                <w:b/>
                <w:noProof/>
              </w:rPr>
              <w:t>4.</w:t>
            </w:r>
            <w:r>
              <w:rPr>
                <w:rFonts w:eastAsiaTheme="minorEastAsia"/>
                <w:noProof/>
                <w:lang w:eastAsia="es-PE"/>
              </w:rPr>
              <w:tab/>
            </w:r>
            <w:r w:rsidRPr="0046119E">
              <w:rPr>
                <w:rStyle w:val="Hipervnculo"/>
                <w:b/>
                <w:noProof/>
              </w:rPr>
              <w:t>DISCUCIÓN</w:t>
            </w:r>
            <w:r>
              <w:rPr>
                <w:noProof/>
                <w:webHidden/>
              </w:rPr>
              <w:tab/>
            </w:r>
            <w:r>
              <w:rPr>
                <w:noProof/>
                <w:webHidden/>
              </w:rPr>
              <w:fldChar w:fldCharType="begin"/>
            </w:r>
            <w:r>
              <w:rPr>
                <w:noProof/>
                <w:webHidden/>
              </w:rPr>
              <w:instrText xml:space="preserve"> PAGEREF _Toc517797374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5" w:history="1">
            <w:r w:rsidRPr="0046119E">
              <w:rPr>
                <w:rStyle w:val="Hipervnculo"/>
                <w:b/>
                <w:noProof/>
              </w:rPr>
              <w:t>5.</w:t>
            </w:r>
            <w:r>
              <w:rPr>
                <w:rFonts w:eastAsiaTheme="minorEastAsia"/>
                <w:noProof/>
                <w:lang w:eastAsia="es-PE"/>
              </w:rPr>
              <w:tab/>
            </w:r>
            <w:r w:rsidRPr="0046119E">
              <w:rPr>
                <w:rStyle w:val="Hipervnculo"/>
                <w:b/>
                <w:noProof/>
              </w:rPr>
              <w:t>CONCLUSIONES</w:t>
            </w:r>
            <w:r>
              <w:rPr>
                <w:noProof/>
                <w:webHidden/>
              </w:rPr>
              <w:tab/>
            </w:r>
            <w:r>
              <w:rPr>
                <w:noProof/>
                <w:webHidden/>
              </w:rPr>
              <w:fldChar w:fldCharType="begin"/>
            </w:r>
            <w:r>
              <w:rPr>
                <w:noProof/>
                <w:webHidden/>
              </w:rPr>
              <w:instrText xml:space="preserve"> PAGEREF _Toc517797375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6" w:history="1">
            <w:r w:rsidRPr="0046119E">
              <w:rPr>
                <w:rStyle w:val="Hipervnculo"/>
                <w:b/>
                <w:noProof/>
              </w:rPr>
              <w:t>6.</w:t>
            </w:r>
            <w:r>
              <w:rPr>
                <w:rFonts w:eastAsiaTheme="minorEastAsia"/>
                <w:noProof/>
                <w:lang w:eastAsia="es-PE"/>
              </w:rPr>
              <w:tab/>
            </w:r>
            <w:r w:rsidRPr="0046119E">
              <w:rPr>
                <w:rStyle w:val="Hipervnculo"/>
                <w:b/>
                <w:noProof/>
              </w:rPr>
              <w:t>SUGERENCIAS</w:t>
            </w:r>
            <w:r>
              <w:rPr>
                <w:noProof/>
                <w:webHidden/>
              </w:rPr>
              <w:tab/>
            </w:r>
            <w:r>
              <w:rPr>
                <w:noProof/>
                <w:webHidden/>
              </w:rPr>
              <w:fldChar w:fldCharType="begin"/>
            </w:r>
            <w:r>
              <w:rPr>
                <w:noProof/>
                <w:webHidden/>
              </w:rPr>
              <w:instrText xml:space="preserve"> PAGEREF _Toc517797376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7" w:history="1">
            <w:r w:rsidRPr="0046119E">
              <w:rPr>
                <w:rStyle w:val="Hipervnculo"/>
                <w:b/>
                <w:noProof/>
              </w:rPr>
              <w:t>7.</w:t>
            </w:r>
            <w:r>
              <w:rPr>
                <w:rFonts w:eastAsiaTheme="minorEastAsia"/>
                <w:noProof/>
                <w:lang w:eastAsia="es-PE"/>
              </w:rPr>
              <w:tab/>
            </w:r>
            <w:r w:rsidRPr="0046119E">
              <w:rPr>
                <w:rStyle w:val="Hipervnculo"/>
                <w:b/>
                <w:noProof/>
              </w:rPr>
              <w:t>BIBLIOGRAFÍA</w:t>
            </w:r>
            <w:r>
              <w:rPr>
                <w:noProof/>
                <w:webHidden/>
              </w:rPr>
              <w:tab/>
            </w:r>
            <w:r>
              <w:rPr>
                <w:noProof/>
                <w:webHidden/>
              </w:rPr>
              <w:fldChar w:fldCharType="begin"/>
            </w:r>
            <w:r>
              <w:rPr>
                <w:noProof/>
                <w:webHidden/>
              </w:rPr>
              <w:instrText xml:space="preserve"> PAGEREF _Toc517797377 \h </w:instrText>
            </w:r>
            <w:r>
              <w:rPr>
                <w:noProof/>
                <w:webHidden/>
              </w:rPr>
            </w:r>
            <w:r>
              <w:rPr>
                <w:noProof/>
                <w:webHidden/>
              </w:rPr>
              <w:fldChar w:fldCharType="separate"/>
            </w:r>
            <w:r w:rsidR="00DD5A03">
              <w:rPr>
                <w:noProof/>
                <w:webHidden/>
              </w:rPr>
              <w:t>28</w:t>
            </w:r>
            <w:r>
              <w:rPr>
                <w:noProof/>
                <w:webHidden/>
              </w:rPr>
              <w:fldChar w:fldCharType="end"/>
            </w:r>
          </w:hyperlink>
        </w:p>
        <w:p w:rsidR="003E1202" w:rsidRDefault="003E1202">
          <w:pPr>
            <w:pStyle w:val="TDC1"/>
            <w:tabs>
              <w:tab w:val="left" w:pos="440"/>
              <w:tab w:val="right" w:leader="underscore" w:pos="8494"/>
            </w:tabs>
            <w:rPr>
              <w:rFonts w:eastAsiaTheme="minorEastAsia"/>
              <w:noProof/>
              <w:lang w:eastAsia="es-PE"/>
            </w:rPr>
          </w:pPr>
          <w:hyperlink w:anchor="_Toc517797378" w:history="1">
            <w:r w:rsidRPr="0046119E">
              <w:rPr>
                <w:rStyle w:val="Hipervnculo"/>
                <w:b/>
                <w:noProof/>
              </w:rPr>
              <w:t>8.</w:t>
            </w:r>
            <w:r>
              <w:rPr>
                <w:rFonts w:eastAsiaTheme="minorEastAsia"/>
                <w:noProof/>
                <w:lang w:eastAsia="es-PE"/>
              </w:rPr>
              <w:tab/>
            </w:r>
            <w:r w:rsidRPr="0046119E">
              <w:rPr>
                <w:rStyle w:val="Hipervnculo"/>
                <w:b/>
                <w:noProof/>
              </w:rPr>
              <w:t>ANEXOS</w:t>
            </w:r>
            <w:r>
              <w:rPr>
                <w:noProof/>
                <w:webHidden/>
              </w:rPr>
              <w:tab/>
            </w:r>
            <w:r>
              <w:rPr>
                <w:noProof/>
                <w:webHidden/>
              </w:rPr>
              <w:fldChar w:fldCharType="begin"/>
            </w:r>
            <w:r>
              <w:rPr>
                <w:noProof/>
                <w:webHidden/>
              </w:rPr>
              <w:instrText xml:space="preserve"> PAGEREF _Toc517797378 \h </w:instrText>
            </w:r>
            <w:r>
              <w:rPr>
                <w:noProof/>
                <w:webHidden/>
              </w:rPr>
            </w:r>
            <w:r>
              <w:rPr>
                <w:noProof/>
                <w:webHidden/>
              </w:rPr>
              <w:fldChar w:fldCharType="separate"/>
            </w:r>
            <w:r w:rsidR="00DD5A03">
              <w:rPr>
                <w:noProof/>
                <w:webHidden/>
              </w:rPr>
              <w:t>29</w:t>
            </w:r>
            <w:r>
              <w:rPr>
                <w:noProof/>
                <w:webHidden/>
              </w:rPr>
              <w:fldChar w:fldCharType="end"/>
            </w:r>
          </w:hyperlink>
        </w:p>
        <w:p w:rsidR="00901BBB" w:rsidRDefault="00901BBB">
          <w:r>
            <w:rPr>
              <w:b/>
              <w:bCs/>
              <w:lang w:val="es-ES"/>
            </w:rPr>
            <w:fldChar w:fldCharType="end"/>
          </w:r>
        </w:p>
      </w:sdtContent>
    </w:sdt>
    <w:p w:rsidR="00901BBB" w:rsidRDefault="00901BBB">
      <w:pPr>
        <w:rPr>
          <w:rFonts w:asciiTheme="majorHAnsi" w:eastAsiaTheme="majorEastAsia" w:hAnsiTheme="majorHAnsi" w:cstheme="majorBidi"/>
          <w:b/>
          <w:sz w:val="32"/>
          <w:szCs w:val="32"/>
        </w:rPr>
      </w:pPr>
    </w:p>
    <w:p w:rsidR="0001780F" w:rsidRPr="0065131C" w:rsidRDefault="00CD15F2" w:rsidP="00E861C7">
      <w:pPr>
        <w:pStyle w:val="Ttulo1"/>
        <w:numPr>
          <w:ilvl w:val="0"/>
          <w:numId w:val="0"/>
        </w:numPr>
        <w:rPr>
          <w:b/>
          <w:color w:val="auto"/>
        </w:rPr>
      </w:pPr>
      <w:bookmarkStart w:id="0" w:name="_Toc517797343"/>
      <w:r w:rsidRPr="0065131C">
        <w:rPr>
          <w:b/>
          <w:color w:val="auto"/>
        </w:rPr>
        <w:lastRenderedPageBreak/>
        <w:t>DEDICATORIA</w:t>
      </w:r>
      <w:bookmarkEnd w:id="0"/>
      <w:r w:rsidR="00901BBB">
        <w:rPr>
          <w:b/>
          <w:color w:val="auto"/>
        </w:rPr>
        <w:fldChar w:fldCharType="begin"/>
      </w:r>
      <w:r w:rsidR="00901BBB">
        <w:instrText xml:space="preserve"> XE "</w:instrText>
      </w:r>
      <w:r w:rsidR="00901BBB" w:rsidRPr="009B2E5C">
        <w:rPr>
          <w:b/>
          <w:color w:val="auto"/>
        </w:rPr>
        <w:instrText>DEDICATORIA</w:instrText>
      </w:r>
      <w:r w:rsidR="00901BBB">
        <w:instrText xml:space="preserve">" </w:instrText>
      </w:r>
      <w:r w:rsidR="00901BBB">
        <w:rPr>
          <w:b/>
          <w:color w:val="auto"/>
        </w:rPr>
        <w:fldChar w:fldCharType="end"/>
      </w:r>
    </w:p>
    <w:p w:rsidR="00CD15F2" w:rsidRPr="0065131C" w:rsidRDefault="00CD15F2" w:rsidP="00E861C7">
      <w:pPr>
        <w:pStyle w:val="Ttulo1"/>
        <w:numPr>
          <w:ilvl w:val="0"/>
          <w:numId w:val="0"/>
        </w:numPr>
        <w:rPr>
          <w:b/>
          <w:color w:val="auto"/>
        </w:rPr>
      </w:pPr>
      <w:bookmarkStart w:id="1" w:name="_Toc517797344"/>
      <w:r w:rsidRPr="0065131C">
        <w:rPr>
          <w:b/>
          <w:color w:val="auto"/>
        </w:rPr>
        <w:t>AGRADECIMIENTO</w:t>
      </w:r>
      <w:bookmarkEnd w:id="1"/>
      <w:r w:rsidR="00901BBB">
        <w:rPr>
          <w:b/>
          <w:color w:val="auto"/>
        </w:rPr>
        <w:fldChar w:fldCharType="begin"/>
      </w:r>
      <w:r w:rsidR="00901BBB">
        <w:instrText xml:space="preserve"> XE "</w:instrText>
      </w:r>
      <w:r w:rsidR="00901BBB" w:rsidRPr="004549D6">
        <w:rPr>
          <w:b/>
          <w:color w:val="auto"/>
        </w:rPr>
        <w:instrText>AGRADECIMIENTO</w:instrText>
      </w:r>
      <w:r w:rsidR="00901BBB">
        <w:instrText xml:space="preserve">" </w:instrText>
      </w:r>
      <w:r w:rsidR="00901BBB">
        <w:rPr>
          <w:b/>
          <w:color w:val="auto"/>
        </w:rPr>
        <w:fldChar w:fldCharType="end"/>
      </w:r>
    </w:p>
    <w:p w:rsidR="00CD15F2" w:rsidRPr="0065131C" w:rsidRDefault="00CD15F2" w:rsidP="00E861C7">
      <w:pPr>
        <w:pStyle w:val="Ttulo1"/>
        <w:numPr>
          <w:ilvl w:val="0"/>
          <w:numId w:val="0"/>
        </w:numPr>
        <w:rPr>
          <w:b/>
          <w:color w:val="auto"/>
        </w:rPr>
      </w:pPr>
      <w:bookmarkStart w:id="2" w:name="_Toc517797345"/>
      <w:r w:rsidRPr="0065131C">
        <w:rPr>
          <w:b/>
          <w:color w:val="auto"/>
        </w:rPr>
        <w:t>RESUMEN</w:t>
      </w:r>
      <w:bookmarkEnd w:id="2"/>
      <w:r w:rsidR="00901BBB">
        <w:rPr>
          <w:b/>
          <w:color w:val="auto"/>
        </w:rPr>
        <w:fldChar w:fldCharType="begin"/>
      </w:r>
      <w:r w:rsidR="00901BBB">
        <w:instrText xml:space="preserve"> XE "</w:instrText>
      </w:r>
      <w:r w:rsidR="00901BBB" w:rsidRPr="00B57E09">
        <w:rPr>
          <w:b/>
          <w:color w:val="auto"/>
        </w:rPr>
        <w:instrText>RESUMEN</w:instrText>
      </w:r>
      <w:r w:rsidR="00901BBB">
        <w:instrText xml:space="preserve">" </w:instrText>
      </w:r>
      <w:r w:rsidR="00901BBB">
        <w:rPr>
          <w:b/>
          <w:color w:val="auto"/>
        </w:rPr>
        <w:fldChar w:fldCharType="end"/>
      </w:r>
    </w:p>
    <w:p w:rsidR="00CD15F2" w:rsidRPr="0065131C" w:rsidRDefault="000824CF" w:rsidP="00E861C7">
      <w:pPr>
        <w:pStyle w:val="Ttulo1"/>
        <w:numPr>
          <w:ilvl w:val="0"/>
          <w:numId w:val="0"/>
        </w:numPr>
        <w:rPr>
          <w:b/>
          <w:color w:val="auto"/>
        </w:rPr>
      </w:pPr>
      <w:bookmarkStart w:id="3" w:name="_Toc517797346"/>
      <w:r w:rsidRPr="0065131C">
        <w:rPr>
          <w:b/>
          <w:color w:val="auto"/>
        </w:rPr>
        <w:t>ABSTRACT</w:t>
      </w:r>
      <w:bookmarkEnd w:id="3"/>
      <w:r w:rsidR="00901BBB">
        <w:rPr>
          <w:b/>
          <w:color w:val="auto"/>
        </w:rPr>
        <w:fldChar w:fldCharType="begin"/>
      </w:r>
      <w:r w:rsidR="00901BBB">
        <w:instrText xml:space="preserve"> XE "</w:instrText>
      </w:r>
      <w:r w:rsidR="00901BBB" w:rsidRPr="00316157">
        <w:rPr>
          <w:b/>
          <w:color w:val="auto"/>
        </w:rPr>
        <w:instrText>ABSTRACT</w:instrText>
      </w:r>
      <w:r w:rsidR="00901BBB">
        <w:instrText xml:space="preserve">" </w:instrText>
      </w:r>
      <w:r w:rsidR="00901BBB">
        <w:rPr>
          <w:b/>
          <w:color w:val="auto"/>
        </w:rPr>
        <w:fldChar w:fldCharType="end"/>
      </w:r>
    </w:p>
    <w:p w:rsidR="000824CF" w:rsidRPr="0065131C" w:rsidRDefault="000824CF" w:rsidP="00224CC7">
      <w:pPr>
        <w:pStyle w:val="Ttulo1"/>
        <w:numPr>
          <w:ilvl w:val="0"/>
          <w:numId w:val="2"/>
        </w:numPr>
        <w:rPr>
          <w:b/>
          <w:color w:val="auto"/>
          <w:sz w:val="24"/>
          <w:szCs w:val="24"/>
        </w:rPr>
      </w:pPr>
      <w:bookmarkStart w:id="4" w:name="_Toc517797347"/>
      <w:r w:rsidRPr="0065131C">
        <w:rPr>
          <w:b/>
          <w:color w:val="auto"/>
          <w:sz w:val="24"/>
          <w:szCs w:val="24"/>
        </w:rPr>
        <w:t>INTRODUCCIÓN</w:t>
      </w:r>
      <w:bookmarkEnd w:id="4"/>
      <w:r w:rsidR="00901BBB">
        <w:rPr>
          <w:b/>
          <w:color w:val="auto"/>
          <w:sz w:val="24"/>
          <w:szCs w:val="24"/>
        </w:rPr>
        <w:fldChar w:fldCharType="begin"/>
      </w:r>
      <w:r w:rsidR="00901BBB">
        <w:instrText xml:space="preserve"> XE "</w:instrText>
      </w:r>
      <w:r w:rsidR="00901BBB" w:rsidRPr="00E655CD">
        <w:rPr>
          <w:b/>
          <w:color w:val="auto"/>
          <w:sz w:val="24"/>
          <w:szCs w:val="24"/>
        </w:rPr>
        <w:instrText>INTRODUCCIÓN</w:instrText>
      </w:r>
      <w:r w:rsidR="00901BBB">
        <w:instrText xml:space="preserve">" </w:instrText>
      </w:r>
      <w:r w:rsidR="00901BBB">
        <w:rPr>
          <w:b/>
          <w:color w:val="auto"/>
          <w:sz w:val="24"/>
          <w:szCs w:val="24"/>
        </w:rPr>
        <w:fldChar w:fldCharType="end"/>
      </w:r>
    </w:p>
    <w:p w:rsidR="006A396A" w:rsidRPr="00DD5A03" w:rsidRDefault="000824CF" w:rsidP="00224CC7">
      <w:pPr>
        <w:pStyle w:val="Ttulo2"/>
        <w:numPr>
          <w:ilvl w:val="1"/>
          <w:numId w:val="2"/>
        </w:numPr>
        <w:rPr>
          <w:b/>
          <w:color w:val="auto"/>
          <w:sz w:val="24"/>
          <w:szCs w:val="24"/>
        </w:rPr>
      </w:pPr>
      <w:bookmarkStart w:id="5" w:name="_Toc517797348"/>
      <w:r w:rsidRPr="0065131C">
        <w:rPr>
          <w:b/>
          <w:color w:val="auto"/>
          <w:sz w:val="24"/>
          <w:szCs w:val="24"/>
        </w:rPr>
        <w:t>Realidad problemática</w:t>
      </w:r>
      <w:bookmarkEnd w:id="5"/>
    </w:p>
    <w:p w:rsidR="006A396A" w:rsidRPr="006A396A" w:rsidRDefault="006A396A" w:rsidP="006A396A">
      <w:pPr>
        <w:pStyle w:val="Ttulo2"/>
        <w:rPr>
          <w:color w:val="auto"/>
          <w:sz w:val="24"/>
          <w:szCs w:val="24"/>
        </w:rPr>
      </w:pPr>
      <w:r w:rsidRPr="006A396A">
        <w:rPr>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6A396A" w:rsidRDefault="006A396A" w:rsidP="006A396A">
      <w:pPr>
        <w:pStyle w:val="Ttulo2"/>
        <w:rPr>
          <w:color w:val="auto"/>
          <w:sz w:val="24"/>
          <w:szCs w:val="24"/>
        </w:rPr>
      </w:pPr>
    </w:p>
    <w:p w:rsidR="006A396A" w:rsidRPr="006A396A" w:rsidRDefault="006A396A" w:rsidP="006A396A">
      <w:pPr>
        <w:pStyle w:val="Ttulo2"/>
        <w:rPr>
          <w:color w:val="auto"/>
          <w:sz w:val="24"/>
          <w:szCs w:val="24"/>
        </w:rPr>
      </w:pPr>
      <w:r w:rsidRPr="006A396A">
        <w:rPr>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6A396A" w:rsidRDefault="006A396A" w:rsidP="006A396A">
      <w:pPr>
        <w:pStyle w:val="Ttulo2"/>
        <w:rPr>
          <w:color w:val="auto"/>
          <w:sz w:val="24"/>
          <w:szCs w:val="24"/>
        </w:rPr>
      </w:pPr>
    </w:p>
    <w:p w:rsidR="006A396A" w:rsidRPr="006A396A" w:rsidRDefault="006A396A" w:rsidP="006A396A">
      <w:pPr>
        <w:pStyle w:val="Ttulo2"/>
        <w:rPr>
          <w:color w:val="auto"/>
          <w:sz w:val="24"/>
          <w:szCs w:val="24"/>
        </w:rPr>
      </w:pPr>
      <w:r w:rsidRPr="006A396A">
        <w:rPr>
          <w:color w:val="auto"/>
          <w:sz w:val="24"/>
          <w:szCs w:val="24"/>
        </w:rPr>
        <w:tab/>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6A396A" w:rsidRDefault="006A396A" w:rsidP="006A396A">
      <w:pPr>
        <w:pStyle w:val="Ttulo2"/>
        <w:numPr>
          <w:ilvl w:val="0"/>
          <w:numId w:val="0"/>
        </w:numPr>
        <w:rPr>
          <w:color w:val="auto"/>
          <w:sz w:val="24"/>
          <w:szCs w:val="24"/>
        </w:rPr>
      </w:pPr>
      <w:r w:rsidRPr="006A396A">
        <w:rPr>
          <w:color w:val="auto"/>
          <w:sz w:val="24"/>
          <w:szCs w:val="24"/>
        </w:rPr>
        <w:t>En tal sentido, puesto que dichas soluciones demuestran ser incluso más eficientes que nuestros sistemas agrícolas tradicionales, sería oportuno precisar los rangos de los parámetros ambientales en sistemas de Agricultura de Ambiente Controlable desde ahora, para poder ir mejorando los procesos de cultivo en nuestra realidad.</w:t>
      </w:r>
    </w:p>
    <w:p w:rsidR="000824CF" w:rsidRPr="006A396A" w:rsidRDefault="00901BBB" w:rsidP="006A396A">
      <w:pPr>
        <w:pStyle w:val="Ttulo2"/>
        <w:numPr>
          <w:ilvl w:val="0"/>
          <w:numId w:val="0"/>
        </w:numPr>
        <w:rPr>
          <w:b/>
          <w:color w:val="auto"/>
          <w:sz w:val="24"/>
          <w:szCs w:val="24"/>
        </w:rPr>
      </w:pPr>
      <w:r w:rsidRPr="006A396A">
        <w:rPr>
          <w:b/>
          <w:color w:val="auto"/>
          <w:sz w:val="24"/>
          <w:szCs w:val="24"/>
        </w:rPr>
        <w:fldChar w:fldCharType="begin"/>
      </w:r>
      <w:r>
        <w:instrText xml:space="preserve"> XE "</w:instrText>
      </w:r>
      <w:r w:rsidRPr="006A396A">
        <w:rPr>
          <w:b/>
          <w:color w:val="auto"/>
          <w:sz w:val="24"/>
          <w:szCs w:val="24"/>
        </w:rPr>
        <w:instrText>Realidad problemática</w:instrText>
      </w:r>
      <w:r>
        <w:instrText xml:space="preserve">" </w:instrText>
      </w:r>
      <w:r w:rsidRPr="006A396A">
        <w:rPr>
          <w:b/>
          <w:color w:val="auto"/>
          <w:sz w:val="24"/>
          <w:szCs w:val="24"/>
        </w:rPr>
        <w:fldChar w:fldCharType="end"/>
      </w:r>
    </w:p>
    <w:p w:rsidR="00FD3A34" w:rsidRDefault="000824CF" w:rsidP="00224CC7">
      <w:pPr>
        <w:pStyle w:val="Ttulo2"/>
        <w:numPr>
          <w:ilvl w:val="1"/>
          <w:numId w:val="2"/>
        </w:numPr>
        <w:rPr>
          <w:b/>
          <w:color w:val="auto"/>
          <w:sz w:val="24"/>
          <w:szCs w:val="24"/>
        </w:rPr>
      </w:pPr>
      <w:bookmarkStart w:id="6" w:name="_Toc517797349"/>
      <w:r w:rsidRPr="0065131C">
        <w:rPr>
          <w:b/>
          <w:color w:val="auto"/>
          <w:sz w:val="24"/>
          <w:szCs w:val="24"/>
        </w:rPr>
        <w:lastRenderedPageBreak/>
        <w:t>Formulación del problema</w:t>
      </w:r>
      <w:bookmarkEnd w:id="6"/>
    </w:p>
    <w:p w:rsidR="00FD3A34" w:rsidRDefault="00FD3A34" w:rsidP="00FD3A34">
      <w:pPr>
        <w:pStyle w:val="Ttulo2"/>
        <w:numPr>
          <w:ilvl w:val="0"/>
          <w:numId w:val="0"/>
        </w:numPr>
        <w:ind w:left="360"/>
        <w:rPr>
          <w:b/>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¿Cómo determinar mejores condiciones climáticas para un cultivo en sistemas</w:t>
      </w: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t>agrícolas de ambiente controlado?</w:t>
      </w:r>
      <w:r w:rsidRPr="00FD3A34">
        <w:rPr>
          <w:color w:val="auto"/>
          <w:sz w:val="24"/>
          <w:szCs w:val="24"/>
        </w:rPr>
        <w:tab/>
      </w:r>
    </w:p>
    <w:p w:rsidR="000824CF" w:rsidRPr="00FD3A34" w:rsidRDefault="00901BBB" w:rsidP="00FD3A34">
      <w:pPr>
        <w:pStyle w:val="Ttulo2"/>
        <w:numPr>
          <w:ilvl w:val="0"/>
          <w:numId w:val="0"/>
        </w:numPr>
        <w:ind w:left="360"/>
        <w:rPr>
          <w:b/>
          <w:color w:val="auto"/>
          <w:sz w:val="24"/>
          <w:szCs w:val="24"/>
        </w:rPr>
      </w:pPr>
      <w:r w:rsidRPr="00FD3A34">
        <w:rPr>
          <w:b/>
          <w:color w:val="auto"/>
          <w:sz w:val="24"/>
          <w:szCs w:val="24"/>
        </w:rPr>
        <w:fldChar w:fldCharType="begin"/>
      </w:r>
      <w:r>
        <w:instrText xml:space="preserve"> XE "</w:instrText>
      </w:r>
      <w:r w:rsidRPr="00FD3A34">
        <w:rPr>
          <w:b/>
          <w:color w:val="auto"/>
          <w:sz w:val="24"/>
          <w:szCs w:val="24"/>
        </w:rPr>
        <w:instrText>Formulación del problema</w:instrText>
      </w:r>
      <w:r>
        <w:instrText xml:space="preserve">" </w:instrText>
      </w:r>
      <w:r w:rsidRPr="00FD3A34">
        <w:rPr>
          <w:b/>
          <w:color w:val="auto"/>
          <w:sz w:val="24"/>
          <w:szCs w:val="24"/>
        </w:rPr>
        <w:fldChar w:fldCharType="end"/>
      </w:r>
    </w:p>
    <w:p w:rsidR="00FD3A34" w:rsidRDefault="000824CF" w:rsidP="00224CC7">
      <w:pPr>
        <w:pStyle w:val="Ttulo2"/>
        <w:numPr>
          <w:ilvl w:val="1"/>
          <w:numId w:val="2"/>
        </w:numPr>
        <w:rPr>
          <w:b/>
          <w:color w:val="auto"/>
          <w:sz w:val="24"/>
          <w:szCs w:val="24"/>
        </w:rPr>
      </w:pPr>
      <w:bookmarkStart w:id="7" w:name="_Toc517797350"/>
      <w:r w:rsidRPr="0065131C">
        <w:rPr>
          <w:b/>
          <w:color w:val="auto"/>
          <w:sz w:val="24"/>
          <w:szCs w:val="24"/>
        </w:rPr>
        <w:t>Justificación del estudio</w:t>
      </w:r>
      <w:bookmarkEnd w:id="7"/>
    </w:p>
    <w:p w:rsidR="00FD3A34" w:rsidRDefault="00FD3A34" w:rsidP="00FD3A34">
      <w:pPr>
        <w:pStyle w:val="Ttulo2"/>
        <w:numPr>
          <w:ilvl w:val="0"/>
          <w:numId w:val="0"/>
        </w:numPr>
        <w:ind w:left="360"/>
        <w:rPr>
          <w:b/>
          <w:color w:val="auto"/>
          <w:sz w:val="24"/>
          <w:szCs w:val="24"/>
        </w:rPr>
      </w:pPr>
    </w:p>
    <w:p w:rsidR="00FD3A34" w:rsidRPr="00DD5A03" w:rsidRDefault="00FD3A34" w:rsidP="00224CC7">
      <w:pPr>
        <w:pStyle w:val="Ttulo2"/>
        <w:numPr>
          <w:ilvl w:val="2"/>
          <w:numId w:val="2"/>
        </w:numPr>
        <w:rPr>
          <w:b/>
          <w:color w:val="auto"/>
          <w:sz w:val="24"/>
          <w:szCs w:val="24"/>
        </w:rPr>
      </w:pPr>
      <w:r w:rsidRPr="00DD5A03">
        <w:rPr>
          <w:b/>
          <w:color w:val="auto"/>
          <w:sz w:val="24"/>
          <w:szCs w:val="24"/>
        </w:rPr>
        <w:t>Relevancia Tecnológica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FD3A34" w:rsidRDefault="00FD3A34" w:rsidP="00FD3A34">
      <w:pPr>
        <w:pStyle w:val="Ttulo2"/>
        <w:ind w:left="360"/>
        <w:rPr>
          <w:color w:val="auto"/>
          <w:sz w:val="24"/>
          <w:szCs w:val="24"/>
        </w:rPr>
      </w:pPr>
    </w:p>
    <w:p w:rsidR="00FD3A34" w:rsidRPr="007B2985" w:rsidRDefault="00FD3A34" w:rsidP="00224CC7">
      <w:pPr>
        <w:pStyle w:val="Ttulo2"/>
        <w:numPr>
          <w:ilvl w:val="2"/>
          <w:numId w:val="2"/>
        </w:numPr>
        <w:rPr>
          <w:b/>
          <w:color w:val="auto"/>
          <w:sz w:val="24"/>
          <w:szCs w:val="24"/>
        </w:rPr>
      </w:pPr>
      <w:r w:rsidRPr="007B2985">
        <w:rPr>
          <w:b/>
          <w:color w:val="auto"/>
          <w:sz w:val="24"/>
          <w:szCs w:val="24"/>
        </w:rPr>
        <w:t>Relevancia Institucional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FD3A34" w:rsidRDefault="00FD3A34" w:rsidP="00FD3A34">
      <w:pPr>
        <w:pStyle w:val="Ttulo2"/>
        <w:ind w:left="360"/>
        <w:rPr>
          <w:color w:val="auto"/>
          <w:sz w:val="24"/>
          <w:szCs w:val="24"/>
        </w:rPr>
      </w:pPr>
    </w:p>
    <w:p w:rsidR="00FD3A34" w:rsidRPr="007B2985" w:rsidRDefault="00FD3A34" w:rsidP="00224CC7">
      <w:pPr>
        <w:pStyle w:val="Ttulo2"/>
        <w:numPr>
          <w:ilvl w:val="2"/>
          <w:numId w:val="2"/>
        </w:numPr>
        <w:rPr>
          <w:b/>
          <w:color w:val="auto"/>
          <w:sz w:val="24"/>
          <w:szCs w:val="24"/>
        </w:rPr>
      </w:pPr>
      <w:r w:rsidRPr="007B2985">
        <w:rPr>
          <w:b/>
          <w:color w:val="auto"/>
          <w:sz w:val="24"/>
          <w:szCs w:val="24"/>
        </w:rPr>
        <w:t>Relevancia Social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FD3A34" w:rsidRDefault="00FD3A34" w:rsidP="00FD3A34">
      <w:pPr>
        <w:pStyle w:val="Ttulo2"/>
        <w:ind w:left="360"/>
        <w:rPr>
          <w:color w:val="auto"/>
          <w:sz w:val="24"/>
          <w:szCs w:val="24"/>
        </w:rPr>
      </w:pPr>
    </w:p>
    <w:p w:rsidR="00FD3A34" w:rsidRPr="007B2985" w:rsidRDefault="00FD3A34" w:rsidP="00224CC7">
      <w:pPr>
        <w:pStyle w:val="Ttulo2"/>
        <w:numPr>
          <w:ilvl w:val="2"/>
          <w:numId w:val="2"/>
        </w:numPr>
        <w:rPr>
          <w:b/>
          <w:color w:val="auto"/>
          <w:sz w:val="24"/>
          <w:szCs w:val="24"/>
        </w:rPr>
      </w:pPr>
      <w:r w:rsidRPr="007B2985">
        <w:rPr>
          <w:b/>
          <w:color w:val="auto"/>
          <w:sz w:val="24"/>
          <w:szCs w:val="24"/>
        </w:rPr>
        <w:t>Relevancia Económica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FD3A34" w:rsidRDefault="00FD3A34" w:rsidP="00FD3A34">
      <w:pPr>
        <w:pStyle w:val="Ttulo2"/>
        <w:ind w:left="360"/>
        <w:rPr>
          <w:color w:val="auto"/>
          <w:sz w:val="24"/>
          <w:szCs w:val="24"/>
        </w:rPr>
      </w:pPr>
    </w:p>
    <w:p w:rsidR="00FD3A34" w:rsidRPr="007B2985" w:rsidRDefault="00FD3A34" w:rsidP="00224CC7">
      <w:pPr>
        <w:pStyle w:val="Ttulo2"/>
        <w:numPr>
          <w:ilvl w:val="2"/>
          <w:numId w:val="2"/>
        </w:numPr>
        <w:rPr>
          <w:b/>
          <w:color w:val="auto"/>
          <w:sz w:val="24"/>
          <w:szCs w:val="24"/>
        </w:rPr>
      </w:pPr>
      <w:r w:rsidRPr="007B2985">
        <w:rPr>
          <w:b/>
          <w:color w:val="auto"/>
          <w:sz w:val="24"/>
          <w:szCs w:val="24"/>
        </w:rPr>
        <w:t>Relevancia Ambiental</w:t>
      </w:r>
    </w:p>
    <w:p w:rsidR="00FD3A34" w:rsidRPr="00FD3A34" w:rsidRDefault="00FD3A34" w:rsidP="00FD3A34">
      <w:pPr>
        <w:pStyle w:val="Ttulo2"/>
        <w:ind w:left="360"/>
        <w:rPr>
          <w:color w:val="auto"/>
          <w:sz w:val="24"/>
          <w:szCs w:val="24"/>
        </w:rPr>
      </w:pP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lastRenderedPageBreak/>
        <w:t xml:space="preserve">Kurt </w:t>
      </w:r>
      <w:proofErr w:type="spellStart"/>
      <w:r w:rsidRPr="00FD3A34">
        <w:rPr>
          <w:color w:val="auto"/>
          <w:sz w:val="24"/>
          <w:szCs w:val="24"/>
        </w:rPr>
        <w:t>Benke</w:t>
      </w:r>
      <w:proofErr w:type="spellEnd"/>
      <w:r w:rsidRPr="00FD3A34">
        <w:rPr>
          <w:color w:val="auto"/>
          <w:sz w:val="24"/>
          <w:szCs w:val="24"/>
        </w:rPr>
        <w:t xml:space="preserve"> y Bruce </w:t>
      </w:r>
      <w:proofErr w:type="spellStart"/>
      <w:r w:rsidRPr="00FD3A34">
        <w:rPr>
          <w:color w:val="auto"/>
          <w:sz w:val="24"/>
          <w:szCs w:val="24"/>
        </w:rPr>
        <w:t>Tomkins</w:t>
      </w:r>
      <w:proofErr w:type="spellEnd"/>
      <w:r w:rsidRPr="00FD3A34">
        <w:rPr>
          <w:color w:val="auto"/>
          <w:sz w:val="24"/>
          <w:szCs w:val="24"/>
        </w:rPr>
        <w:t xml:space="preserve"> (2017) afirman que las </w:t>
      </w:r>
      <w:proofErr w:type="spellStart"/>
      <w:r w:rsidRPr="00FD3A34">
        <w:rPr>
          <w:color w:val="auto"/>
          <w:sz w:val="24"/>
          <w:szCs w:val="24"/>
        </w:rPr>
        <w:t>megatendencias</w:t>
      </w:r>
      <w:proofErr w:type="spellEnd"/>
      <w:r w:rsidRPr="00FD3A34">
        <w:rPr>
          <w:color w:val="auto"/>
          <w:sz w:val="24"/>
          <w:szCs w:val="24"/>
        </w:rPr>
        <w:t xml:space="preserve">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FD3A34" w:rsidRDefault="00901BBB" w:rsidP="00FD3A34">
      <w:pPr>
        <w:pStyle w:val="Ttulo2"/>
        <w:numPr>
          <w:ilvl w:val="0"/>
          <w:numId w:val="0"/>
        </w:numPr>
        <w:ind w:left="360"/>
        <w:rPr>
          <w:b/>
          <w:color w:val="auto"/>
          <w:sz w:val="24"/>
          <w:szCs w:val="24"/>
        </w:rPr>
      </w:pPr>
      <w:r w:rsidRPr="00FD3A34">
        <w:rPr>
          <w:b/>
          <w:color w:val="auto"/>
          <w:sz w:val="24"/>
          <w:szCs w:val="24"/>
        </w:rPr>
        <w:fldChar w:fldCharType="begin"/>
      </w:r>
      <w:r>
        <w:instrText xml:space="preserve"> XE "</w:instrText>
      </w:r>
      <w:r w:rsidRPr="00FD3A34">
        <w:rPr>
          <w:b/>
          <w:color w:val="auto"/>
          <w:sz w:val="24"/>
          <w:szCs w:val="24"/>
        </w:rPr>
        <w:instrText>Justificación del estudio</w:instrText>
      </w:r>
      <w:r>
        <w:instrText xml:space="preserve">" </w:instrText>
      </w:r>
      <w:r w:rsidRPr="00FD3A34">
        <w:rPr>
          <w:b/>
          <w:color w:val="auto"/>
          <w:sz w:val="24"/>
          <w:szCs w:val="24"/>
        </w:rPr>
        <w:fldChar w:fldCharType="end"/>
      </w:r>
    </w:p>
    <w:p w:rsidR="00FD3A34" w:rsidRDefault="000824CF" w:rsidP="00224CC7">
      <w:pPr>
        <w:pStyle w:val="Ttulo2"/>
        <w:numPr>
          <w:ilvl w:val="1"/>
          <w:numId w:val="2"/>
        </w:numPr>
        <w:rPr>
          <w:b/>
          <w:color w:val="auto"/>
          <w:sz w:val="24"/>
          <w:szCs w:val="24"/>
        </w:rPr>
      </w:pPr>
      <w:bookmarkStart w:id="8" w:name="_Toc517797351"/>
      <w:r w:rsidRPr="0065131C">
        <w:rPr>
          <w:b/>
          <w:color w:val="auto"/>
          <w:sz w:val="24"/>
          <w:szCs w:val="24"/>
        </w:rPr>
        <w:t>Antecedentes</w:t>
      </w:r>
      <w:bookmarkEnd w:id="8"/>
    </w:p>
    <w:p w:rsidR="00FD3A34" w:rsidRDefault="00FD3A34" w:rsidP="00FD3A34">
      <w:pPr>
        <w:pStyle w:val="Ttulo2"/>
        <w:numPr>
          <w:ilvl w:val="0"/>
          <w:numId w:val="0"/>
        </w:numPr>
        <w:ind w:left="360"/>
        <w:rPr>
          <w:b/>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Muhammad </w:t>
      </w:r>
      <w:proofErr w:type="spellStart"/>
      <w:r w:rsidRPr="00FD3A34">
        <w:rPr>
          <w:color w:val="auto"/>
          <w:sz w:val="24"/>
          <w:szCs w:val="24"/>
        </w:rPr>
        <w:t>Ikhwan</w:t>
      </w:r>
      <w:proofErr w:type="spellEnd"/>
      <w:r w:rsidRPr="00FD3A34">
        <w:rPr>
          <w:color w:val="auto"/>
          <w:sz w:val="24"/>
          <w:szCs w:val="24"/>
        </w:rPr>
        <w:t xml:space="preserve"> y </w:t>
      </w:r>
      <w:proofErr w:type="spellStart"/>
      <w:r w:rsidRPr="00FD3A34">
        <w:rPr>
          <w:color w:val="auto"/>
          <w:sz w:val="24"/>
          <w:szCs w:val="24"/>
        </w:rPr>
        <w:t>Norashikin</w:t>
      </w:r>
      <w:proofErr w:type="spellEnd"/>
      <w:r w:rsidRPr="00FD3A34">
        <w:rPr>
          <w:color w:val="auto"/>
          <w:sz w:val="24"/>
          <w:szCs w:val="24"/>
        </w:rPr>
        <w:t xml:space="preserve"> M. </w:t>
      </w:r>
      <w:proofErr w:type="spellStart"/>
      <w:r w:rsidRPr="00FD3A34">
        <w:rPr>
          <w:color w:val="auto"/>
          <w:sz w:val="24"/>
          <w:szCs w:val="24"/>
        </w:rPr>
        <w:t>Thamrin</w:t>
      </w:r>
      <w:proofErr w:type="spellEnd"/>
      <w:r w:rsidRPr="00FD3A34">
        <w:rPr>
          <w:color w:val="auto"/>
          <w:sz w:val="24"/>
          <w:szCs w:val="24"/>
        </w:rPr>
        <w:t xml:space="preserve">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r>
      <w:proofErr w:type="spellStart"/>
      <w:r w:rsidRPr="00FD3A34">
        <w:rPr>
          <w:color w:val="auto"/>
          <w:sz w:val="24"/>
          <w:szCs w:val="24"/>
        </w:rPr>
        <w:t>Deepak</w:t>
      </w:r>
      <w:proofErr w:type="spellEnd"/>
      <w:r w:rsidRPr="00FD3A34">
        <w:rPr>
          <w:color w:val="auto"/>
          <w:sz w:val="24"/>
          <w:szCs w:val="24"/>
        </w:rPr>
        <w:t xml:space="preserve"> </w:t>
      </w:r>
      <w:proofErr w:type="spellStart"/>
      <w:r w:rsidRPr="00FD3A34">
        <w:rPr>
          <w:color w:val="auto"/>
          <w:sz w:val="24"/>
          <w:szCs w:val="24"/>
        </w:rPr>
        <w:t>Vasisht</w:t>
      </w:r>
      <w:proofErr w:type="spellEnd"/>
      <w:r w:rsidRPr="00FD3A34">
        <w:rPr>
          <w:color w:val="auto"/>
          <w:sz w:val="24"/>
          <w:szCs w:val="24"/>
        </w:rPr>
        <w:t xml:space="preserve">, </w:t>
      </w:r>
      <w:proofErr w:type="spellStart"/>
      <w:r w:rsidRPr="00FD3A34">
        <w:rPr>
          <w:color w:val="auto"/>
          <w:sz w:val="24"/>
          <w:szCs w:val="24"/>
        </w:rPr>
        <w:t>Zerina</w:t>
      </w:r>
      <w:proofErr w:type="spellEnd"/>
      <w:r w:rsidRPr="00FD3A34">
        <w:rPr>
          <w:color w:val="auto"/>
          <w:sz w:val="24"/>
          <w:szCs w:val="24"/>
        </w:rPr>
        <w:t xml:space="preserve"> </w:t>
      </w:r>
      <w:proofErr w:type="spellStart"/>
      <w:r w:rsidRPr="00FD3A34">
        <w:rPr>
          <w:color w:val="auto"/>
          <w:sz w:val="24"/>
          <w:szCs w:val="24"/>
        </w:rPr>
        <w:t>Kapetanovic</w:t>
      </w:r>
      <w:proofErr w:type="spellEnd"/>
      <w:r w:rsidRPr="00FD3A34">
        <w:rPr>
          <w:color w:val="auto"/>
          <w:sz w:val="24"/>
          <w:szCs w:val="24"/>
        </w:rPr>
        <w:t xml:space="preserve">, </w:t>
      </w:r>
      <w:proofErr w:type="spellStart"/>
      <w:r w:rsidRPr="00FD3A34">
        <w:rPr>
          <w:color w:val="auto"/>
          <w:sz w:val="24"/>
          <w:szCs w:val="24"/>
        </w:rPr>
        <w:t>Jongho</w:t>
      </w:r>
      <w:proofErr w:type="spellEnd"/>
      <w:r w:rsidRPr="00FD3A34">
        <w:rPr>
          <w:color w:val="auto"/>
          <w:sz w:val="24"/>
          <w:szCs w:val="24"/>
        </w:rPr>
        <w:t xml:space="preserve"> Won, </w:t>
      </w:r>
      <w:proofErr w:type="spellStart"/>
      <w:r w:rsidRPr="00FD3A34">
        <w:rPr>
          <w:color w:val="auto"/>
          <w:sz w:val="24"/>
          <w:szCs w:val="24"/>
        </w:rPr>
        <w:t>Xinxin</w:t>
      </w:r>
      <w:proofErr w:type="spellEnd"/>
      <w:r w:rsidRPr="00FD3A34">
        <w:rPr>
          <w:color w:val="auto"/>
          <w:sz w:val="24"/>
          <w:szCs w:val="24"/>
        </w:rPr>
        <w:t xml:space="preserve"> Jin, </w:t>
      </w:r>
      <w:proofErr w:type="spellStart"/>
      <w:r w:rsidRPr="00FD3A34">
        <w:rPr>
          <w:color w:val="auto"/>
          <w:sz w:val="24"/>
          <w:szCs w:val="24"/>
        </w:rPr>
        <w:t>Ranveer</w:t>
      </w:r>
      <w:proofErr w:type="spellEnd"/>
      <w:r w:rsidRPr="00FD3A34">
        <w:rPr>
          <w:color w:val="auto"/>
          <w:sz w:val="24"/>
          <w:szCs w:val="24"/>
        </w:rPr>
        <w:t xml:space="preserve"> </w:t>
      </w:r>
      <w:proofErr w:type="spellStart"/>
      <w:r w:rsidRPr="00FD3A34">
        <w:rPr>
          <w:color w:val="auto"/>
          <w:sz w:val="24"/>
          <w:szCs w:val="24"/>
        </w:rPr>
        <w:t>Chandra</w:t>
      </w:r>
      <w:proofErr w:type="spellEnd"/>
      <w:r w:rsidRPr="00FD3A34">
        <w:rPr>
          <w:color w:val="auto"/>
          <w:sz w:val="24"/>
          <w:szCs w:val="24"/>
        </w:rPr>
        <w:t xml:space="preserve">, </w:t>
      </w:r>
      <w:proofErr w:type="spellStart"/>
      <w:r w:rsidRPr="00FD3A34">
        <w:rPr>
          <w:color w:val="auto"/>
          <w:sz w:val="24"/>
          <w:szCs w:val="24"/>
        </w:rPr>
        <w:t>Ashish</w:t>
      </w:r>
      <w:proofErr w:type="spellEnd"/>
      <w:r w:rsidRPr="00FD3A34">
        <w:rPr>
          <w:color w:val="auto"/>
          <w:sz w:val="24"/>
          <w:szCs w:val="24"/>
        </w:rPr>
        <w:t xml:space="preserve"> </w:t>
      </w:r>
      <w:proofErr w:type="spellStart"/>
      <w:r w:rsidRPr="00FD3A34">
        <w:rPr>
          <w:color w:val="auto"/>
          <w:sz w:val="24"/>
          <w:szCs w:val="24"/>
        </w:rPr>
        <w:t>Kapoor</w:t>
      </w:r>
      <w:proofErr w:type="spellEnd"/>
      <w:r w:rsidRPr="00FD3A34">
        <w:rPr>
          <w:color w:val="auto"/>
          <w:sz w:val="24"/>
          <w:szCs w:val="24"/>
        </w:rPr>
        <w:t xml:space="preserve">, </w:t>
      </w:r>
      <w:proofErr w:type="spellStart"/>
      <w:r w:rsidRPr="00FD3A34">
        <w:rPr>
          <w:color w:val="auto"/>
          <w:sz w:val="24"/>
          <w:szCs w:val="24"/>
        </w:rPr>
        <w:t>Sudipta</w:t>
      </w:r>
      <w:proofErr w:type="spellEnd"/>
      <w:r w:rsidRPr="00FD3A34">
        <w:rPr>
          <w:color w:val="auto"/>
          <w:sz w:val="24"/>
          <w:szCs w:val="24"/>
        </w:rPr>
        <w:t xml:space="preserve"> N. </w:t>
      </w:r>
      <w:proofErr w:type="spellStart"/>
      <w:r w:rsidRPr="00FD3A34">
        <w:rPr>
          <w:color w:val="auto"/>
          <w:sz w:val="24"/>
          <w:szCs w:val="24"/>
        </w:rPr>
        <w:t>Sinhaand</w:t>
      </w:r>
      <w:proofErr w:type="spellEnd"/>
      <w:r w:rsidRPr="00FD3A34">
        <w:rPr>
          <w:color w:val="auto"/>
          <w:sz w:val="24"/>
          <w:szCs w:val="24"/>
        </w:rPr>
        <w:t xml:space="preserve"> </w:t>
      </w:r>
      <w:proofErr w:type="spellStart"/>
      <w:r w:rsidRPr="00FD3A34">
        <w:rPr>
          <w:color w:val="auto"/>
          <w:sz w:val="24"/>
          <w:szCs w:val="24"/>
        </w:rPr>
        <w:t>Madhusudhan</w:t>
      </w:r>
      <w:proofErr w:type="spellEnd"/>
      <w:r w:rsidRPr="00FD3A34">
        <w:rPr>
          <w:color w:val="auto"/>
          <w:sz w:val="24"/>
          <w:szCs w:val="24"/>
        </w:rPr>
        <w:t xml:space="preserve"> </w:t>
      </w:r>
      <w:proofErr w:type="spellStart"/>
      <w:r w:rsidRPr="00FD3A34">
        <w:rPr>
          <w:color w:val="auto"/>
          <w:sz w:val="24"/>
          <w:szCs w:val="24"/>
        </w:rPr>
        <w:t>Sudarshan</w:t>
      </w:r>
      <w:proofErr w:type="spellEnd"/>
      <w:r w:rsidRPr="00FD3A34">
        <w:rPr>
          <w:color w:val="auto"/>
          <w:sz w:val="24"/>
          <w:szCs w:val="24"/>
        </w:rPr>
        <w:t xml:space="preserve">, Sean </w:t>
      </w:r>
      <w:proofErr w:type="spellStart"/>
      <w:r w:rsidRPr="00FD3A34">
        <w:rPr>
          <w:color w:val="auto"/>
          <w:sz w:val="24"/>
          <w:szCs w:val="24"/>
        </w:rPr>
        <w:t>Stratman</w:t>
      </w:r>
      <w:proofErr w:type="spellEnd"/>
      <w:r w:rsidRPr="00FD3A34">
        <w:rPr>
          <w:color w:val="auto"/>
          <w:sz w:val="24"/>
          <w:szCs w:val="24"/>
        </w:rPr>
        <w:t xml:space="preserve">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t xml:space="preserve">Yap </w:t>
      </w:r>
      <w:proofErr w:type="spellStart"/>
      <w:r w:rsidRPr="00FD3A34">
        <w:rPr>
          <w:color w:val="auto"/>
          <w:sz w:val="24"/>
          <w:szCs w:val="24"/>
        </w:rPr>
        <w:t>Shien</w:t>
      </w:r>
      <w:proofErr w:type="spellEnd"/>
      <w:r w:rsidRPr="00FD3A34">
        <w:rPr>
          <w:color w:val="auto"/>
          <w:sz w:val="24"/>
          <w:szCs w:val="24"/>
        </w:rPr>
        <w:t xml:space="preserve"> Chin y </w:t>
      </w:r>
      <w:proofErr w:type="spellStart"/>
      <w:r w:rsidRPr="00FD3A34">
        <w:rPr>
          <w:color w:val="auto"/>
          <w:sz w:val="24"/>
          <w:szCs w:val="24"/>
        </w:rPr>
        <w:t>Lukman</w:t>
      </w:r>
      <w:proofErr w:type="spellEnd"/>
      <w:r w:rsidRPr="00FD3A34">
        <w:rPr>
          <w:color w:val="auto"/>
          <w:sz w:val="24"/>
          <w:szCs w:val="24"/>
        </w:rPr>
        <w:t xml:space="preserve"> </w:t>
      </w:r>
      <w:proofErr w:type="spellStart"/>
      <w:r w:rsidRPr="00FD3A34">
        <w:rPr>
          <w:color w:val="auto"/>
          <w:sz w:val="24"/>
          <w:szCs w:val="24"/>
        </w:rPr>
        <w:t>Audah</w:t>
      </w:r>
      <w:proofErr w:type="spellEnd"/>
      <w:r w:rsidRPr="00FD3A34">
        <w:rPr>
          <w:color w:val="auto"/>
          <w:sz w:val="24"/>
          <w:szCs w:val="24"/>
        </w:rPr>
        <w:t xml:space="preserve">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t xml:space="preserve">Kurt </w:t>
      </w:r>
      <w:proofErr w:type="spellStart"/>
      <w:r w:rsidRPr="00FD3A34">
        <w:rPr>
          <w:color w:val="auto"/>
          <w:sz w:val="24"/>
          <w:szCs w:val="24"/>
        </w:rPr>
        <w:t>Benke</w:t>
      </w:r>
      <w:proofErr w:type="spellEnd"/>
      <w:r w:rsidRPr="00FD3A34">
        <w:rPr>
          <w:color w:val="auto"/>
          <w:sz w:val="24"/>
          <w:szCs w:val="24"/>
        </w:rPr>
        <w:t xml:space="preserve"> y Bruce </w:t>
      </w:r>
      <w:proofErr w:type="spellStart"/>
      <w:r w:rsidRPr="00FD3A34">
        <w:rPr>
          <w:color w:val="auto"/>
          <w:sz w:val="24"/>
          <w:szCs w:val="24"/>
        </w:rPr>
        <w:t>Tomkins</w:t>
      </w:r>
      <w:proofErr w:type="spellEnd"/>
      <w:r w:rsidRPr="00FD3A34">
        <w:rPr>
          <w:color w:val="auto"/>
          <w:sz w:val="24"/>
          <w:szCs w:val="24"/>
        </w:rPr>
        <w:t xml:space="preserve">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b/>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w:t>
      </w:r>
      <w:proofErr w:type="spellStart"/>
      <w:r w:rsidRPr="00FD3A34">
        <w:rPr>
          <w:color w:val="auto"/>
          <w:sz w:val="24"/>
          <w:szCs w:val="24"/>
        </w:rPr>
        <w:t>Dionysios</w:t>
      </w:r>
      <w:proofErr w:type="spellEnd"/>
      <w:r w:rsidRPr="00FD3A34">
        <w:rPr>
          <w:color w:val="auto"/>
          <w:sz w:val="24"/>
          <w:szCs w:val="24"/>
        </w:rPr>
        <w:t xml:space="preserve"> </w:t>
      </w:r>
      <w:proofErr w:type="spellStart"/>
      <w:r w:rsidRPr="00FD3A34">
        <w:rPr>
          <w:color w:val="auto"/>
          <w:sz w:val="24"/>
          <w:szCs w:val="24"/>
        </w:rPr>
        <w:t>Touliatos</w:t>
      </w:r>
      <w:proofErr w:type="spellEnd"/>
      <w:r w:rsidRPr="00FD3A34">
        <w:rPr>
          <w:color w:val="auto"/>
          <w:sz w:val="24"/>
          <w:szCs w:val="24"/>
        </w:rPr>
        <w:t xml:space="preserve">, Ian C. Dodd y Martin </w:t>
      </w:r>
      <w:proofErr w:type="spellStart"/>
      <w:r w:rsidRPr="00FD3A34">
        <w:rPr>
          <w:color w:val="auto"/>
          <w:sz w:val="24"/>
          <w:szCs w:val="24"/>
        </w:rPr>
        <w:t>McAinsh</w:t>
      </w:r>
      <w:proofErr w:type="spellEnd"/>
      <w:r w:rsidRPr="00FD3A34">
        <w:rPr>
          <w:color w:val="auto"/>
          <w:sz w:val="24"/>
          <w:szCs w:val="24"/>
        </w:rPr>
        <w:t>, 2016, p. 1).</w:t>
      </w:r>
    </w:p>
    <w:p w:rsidR="00FD3A34" w:rsidRPr="00FD3A34" w:rsidRDefault="00FD3A34" w:rsidP="00FD3A34">
      <w:pPr>
        <w:pStyle w:val="Ttulo2"/>
        <w:ind w:left="360"/>
        <w:rPr>
          <w:color w:val="auto"/>
          <w:sz w:val="24"/>
          <w:szCs w:val="24"/>
        </w:rPr>
      </w:pP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tab/>
        <w:t>Malek Al-</w:t>
      </w:r>
      <w:proofErr w:type="spellStart"/>
      <w:r w:rsidRPr="00FD3A34">
        <w:rPr>
          <w:color w:val="auto"/>
          <w:sz w:val="24"/>
          <w:szCs w:val="24"/>
        </w:rPr>
        <w:t>Chalabi</w:t>
      </w:r>
      <w:proofErr w:type="spellEnd"/>
      <w:r w:rsidRPr="00FD3A34">
        <w:rPr>
          <w:color w:val="auto"/>
          <w:sz w:val="24"/>
          <w:szCs w:val="24"/>
        </w:rPr>
        <w:t xml:space="preserve">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w:t>
      </w:r>
      <w:proofErr w:type="spellStart"/>
      <w:r w:rsidRPr="00FD3A34">
        <w:rPr>
          <w:color w:val="auto"/>
          <w:sz w:val="24"/>
          <w:szCs w:val="24"/>
        </w:rPr>
        <w:t>tecnoeconómico</w:t>
      </w:r>
      <w:proofErr w:type="spellEnd"/>
      <w:r w:rsidRPr="00FD3A34">
        <w:rPr>
          <w:color w:val="auto"/>
          <w:sz w:val="24"/>
          <w:szCs w:val="24"/>
        </w:rPr>
        <w:t xml:space="preserve"> que incorpora los costos de construcción y mantenimiento. La agricultura vertical tiene potencial en las circunstancias correctas. En esos casos y con un poco más de investigación, el cielo es el límite. (p. 4).</w:t>
      </w:r>
    </w:p>
    <w:p w:rsidR="000824CF" w:rsidRPr="00FD3A34" w:rsidRDefault="00901BBB" w:rsidP="00FD3A34">
      <w:pPr>
        <w:pStyle w:val="Ttulo2"/>
        <w:numPr>
          <w:ilvl w:val="0"/>
          <w:numId w:val="0"/>
        </w:numPr>
        <w:ind w:left="360"/>
        <w:rPr>
          <w:color w:val="auto"/>
          <w:sz w:val="24"/>
          <w:szCs w:val="24"/>
        </w:rPr>
      </w:pPr>
      <w:r w:rsidRPr="00FD3A34">
        <w:rPr>
          <w:color w:val="auto"/>
          <w:sz w:val="24"/>
          <w:szCs w:val="24"/>
        </w:rPr>
        <w:fldChar w:fldCharType="begin"/>
      </w:r>
      <w:r w:rsidRPr="00FD3A34">
        <w:instrText xml:space="preserve"> XE "</w:instrText>
      </w:r>
      <w:r w:rsidRPr="00FD3A34">
        <w:rPr>
          <w:color w:val="auto"/>
          <w:sz w:val="24"/>
          <w:szCs w:val="24"/>
        </w:rPr>
        <w:instrText>Antecedentes</w:instrText>
      </w:r>
      <w:r w:rsidRPr="00FD3A34">
        <w:instrText xml:space="preserve">" </w:instrText>
      </w:r>
      <w:r w:rsidRPr="00FD3A34">
        <w:rPr>
          <w:color w:val="auto"/>
          <w:sz w:val="24"/>
          <w:szCs w:val="24"/>
        </w:rPr>
        <w:fldChar w:fldCharType="end"/>
      </w:r>
    </w:p>
    <w:p w:rsidR="000824CF" w:rsidRPr="0065131C" w:rsidRDefault="000824CF" w:rsidP="00224CC7">
      <w:pPr>
        <w:pStyle w:val="Ttulo2"/>
        <w:numPr>
          <w:ilvl w:val="1"/>
          <w:numId w:val="2"/>
        </w:numPr>
        <w:rPr>
          <w:b/>
          <w:color w:val="auto"/>
          <w:sz w:val="24"/>
          <w:szCs w:val="24"/>
        </w:rPr>
      </w:pPr>
      <w:bookmarkStart w:id="9" w:name="_Toc517797352"/>
      <w:r w:rsidRPr="0065131C">
        <w:rPr>
          <w:b/>
          <w:color w:val="auto"/>
          <w:sz w:val="24"/>
          <w:szCs w:val="24"/>
        </w:rPr>
        <w:t>Objetivos</w:t>
      </w:r>
      <w:bookmarkEnd w:id="9"/>
      <w:r w:rsidR="00901BBB">
        <w:rPr>
          <w:b/>
          <w:color w:val="auto"/>
          <w:sz w:val="24"/>
          <w:szCs w:val="24"/>
        </w:rPr>
        <w:fldChar w:fldCharType="begin"/>
      </w:r>
      <w:r w:rsidR="00901BBB">
        <w:instrText xml:space="preserve"> XE "</w:instrText>
      </w:r>
      <w:r w:rsidR="00901BBB" w:rsidRPr="004A1AFD">
        <w:rPr>
          <w:b/>
          <w:color w:val="auto"/>
          <w:sz w:val="24"/>
          <w:szCs w:val="24"/>
        </w:rPr>
        <w:instrText>Objetivos</w:instrText>
      </w:r>
      <w:r w:rsidR="00901BBB">
        <w:instrText xml:space="preserve">" </w:instrText>
      </w:r>
      <w:r w:rsidR="00901BBB">
        <w:rPr>
          <w:b/>
          <w:color w:val="auto"/>
          <w:sz w:val="24"/>
          <w:szCs w:val="24"/>
        </w:rPr>
        <w:fldChar w:fldCharType="end"/>
      </w:r>
    </w:p>
    <w:p w:rsidR="00FD3A34" w:rsidRDefault="000824CF" w:rsidP="00224CC7">
      <w:pPr>
        <w:pStyle w:val="Ttulo2"/>
        <w:numPr>
          <w:ilvl w:val="2"/>
          <w:numId w:val="2"/>
        </w:numPr>
        <w:rPr>
          <w:b/>
          <w:color w:val="auto"/>
          <w:sz w:val="24"/>
          <w:szCs w:val="24"/>
        </w:rPr>
      </w:pPr>
      <w:bookmarkStart w:id="10" w:name="_Toc517797353"/>
      <w:r w:rsidRPr="0065131C">
        <w:rPr>
          <w:b/>
          <w:color w:val="auto"/>
          <w:sz w:val="24"/>
          <w:szCs w:val="24"/>
        </w:rPr>
        <w:t>General</w:t>
      </w:r>
      <w:bookmarkEnd w:id="10"/>
    </w:p>
    <w:p w:rsidR="00FD3A34" w:rsidRDefault="00FD3A34" w:rsidP="00FD3A34">
      <w:pPr>
        <w:pStyle w:val="Ttulo2"/>
        <w:numPr>
          <w:ilvl w:val="0"/>
          <w:numId w:val="0"/>
        </w:numPr>
        <w:ind w:left="720"/>
        <w:rPr>
          <w:b/>
          <w:color w:val="auto"/>
          <w:sz w:val="24"/>
          <w:szCs w:val="24"/>
        </w:rPr>
      </w:pPr>
    </w:p>
    <w:p w:rsidR="00FD3A34" w:rsidRPr="00FD3A34" w:rsidRDefault="00FD3A34" w:rsidP="00FD3A34">
      <w:r w:rsidRPr="00FD3A34">
        <w:t>Diseñar un módulo de software para optimizar parámetros climáticos en un sistema de cultivo doméstico de ambiente controlado</w:t>
      </w:r>
    </w:p>
    <w:p w:rsidR="000824CF" w:rsidRPr="0065131C" w:rsidRDefault="00901BBB" w:rsidP="00FD3A34">
      <w:pPr>
        <w:pStyle w:val="Ttulo2"/>
        <w:numPr>
          <w:ilvl w:val="0"/>
          <w:numId w:val="0"/>
        </w:numPr>
        <w:ind w:left="720"/>
        <w:rPr>
          <w:b/>
          <w:color w:val="auto"/>
          <w:sz w:val="24"/>
          <w:szCs w:val="24"/>
        </w:rPr>
      </w:pPr>
      <w:r>
        <w:rPr>
          <w:b/>
          <w:color w:val="auto"/>
          <w:sz w:val="24"/>
          <w:szCs w:val="24"/>
        </w:rPr>
        <w:fldChar w:fldCharType="begin"/>
      </w:r>
      <w:r>
        <w:instrText xml:space="preserve"> XE "</w:instrText>
      </w:r>
      <w:r w:rsidRPr="004A1AFD">
        <w:rPr>
          <w:b/>
          <w:color w:val="auto"/>
          <w:sz w:val="24"/>
          <w:szCs w:val="24"/>
        </w:rPr>
        <w:instrText>General</w:instrText>
      </w:r>
      <w:r>
        <w:instrText xml:space="preserve">" </w:instrText>
      </w:r>
      <w:r>
        <w:rPr>
          <w:b/>
          <w:color w:val="auto"/>
          <w:sz w:val="24"/>
          <w:szCs w:val="24"/>
        </w:rPr>
        <w:fldChar w:fldCharType="end"/>
      </w:r>
    </w:p>
    <w:p w:rsidR="00FD3A34" w:rsidRDefault="000824CF" w:rsidP="00224CC7">
      <w:pPr>
        <w:pStyle w:val="Ttulo2"/>
        <w:numPr>
          <w:ilvl w:val="2"/>
          <w:numId w:val="2"/>
        </w:numPr>
        <w:rPr>
          <w:b/>
          <w:color w:val="auto"/>
          <w:sz w:val="24"/>
          <w:szCs w:val="24"/>
        </w:rPr>
      </w:pPr>
      <w:bookmarkStart w:id="11" w:name="_Toc517797354"/>
      <w:r w:rsidRPr="0065131C">
        <w:rPr>
          <w:b/>
          <w:color w:val="auto"/>
          <w:sz w:val="24"/>
          <w:szCs w:val="24"/>
        </w:rPr>
        <w:t>Específicos</w:t>
      </w:r>
      <w:bookmarkEnd w:id="11"/>
    </w:p>
    <w:p w:rsidR="00FD3A34" w:rsidRDefault="00FD3A34" w:rsidP="007B2985">
      <w:pPr>
        <w:jc w:val="both"/>
      </w:pPr>
    </w:p>
    <w:p w:rsidR="00FD3A34" w:rsidRDefault="00FD3A34" w:rsidP="00224CC7">
      <w:pPr>
        <w:pStyle w:val="Prrafodelista"/>
        <w:numPr>
          <w:ilvl w:val="0"/>
          <w:numId w:val="3"/>
        </w:numPr>
        <w:spacing w:line="360" w:lineRule="auto"/>
        <w:jc w:val="both"/>
      </w:pPr>
      <w:r>
        <w:t>Seleccionar los componentes tecnológicos y diseñar el sistema que permita medir y manipular parámetros ambientales importantes para la producción de un cultivo.</w:t>
      </w:r>
    </w:p>
    <w:p w:rsidR="00FD3A34" w:rsidRDefault="00FD3A34" w:rsidP="00224CC7">
      <w:pPr>
        <w:pStyle w:val="Prrafodelista"/>
        <w:numPr>
          <w:ilvl w:val="0"/>
          <w:numId w:val="3"/>
        </w:numPr>
        <w:spacing w:line="360" w:lineRule="auto"/>
        <w:jc w:val="both"/>
      </w:pPr>
      <w:r>
        <w:t>Describir los valores actuales de los parámetros ambientales de un cultivo.</w:t>
      </w:r>
    </w:p>
    <w:p w:rsidR="00FD3A34" w:rsidRDefault="00FD3A34" w:rsidP="00224CC7">
      <w:pPr>
        <w:pStyle w:val="Prrafodelista"/>
        <w:numPr>
          <w:ilvl w:val="0"/>
          <w:numId w:val="3"/>
        </w:numPr>
        <w:spacing w:line="360" w:lineRule="auto"/>
        <w:jc w:val="both"/>
      </w:pPr>
      <w:r>
        <w:t>Indicar los valores deseados para los parámetros ambientales de un cultivo.</w:t>
      </w:r>
    </w:p>
    <w:p w:rsidR="00FD3A34" w:rsidRDefault="00FD3A34" w:rsidP="00224CC7">
      <w:pPr>
        <w:pStyle w:val="Prrafodelista"/>
        <w:numPr>
          <w:ilvl w:val="0"/>
          <w:numId w:val="3"/>
        </w:numPr>
        <w:spacing w:line="360" w:lineRule="auto"/>
        <w:jc w:val="both"/>
      </w:pPr>
      <w:r>
        <w:t>Relacionar los valores deseados con los valores actuales.</w:t>
      </w:r>
    </w:p>
    <w:p w:rsidR="00FD3A34" w:rsidRDefault="00FD3A34" w:rsidP="00224CC7">
      <w:pPr>
        <w:pStyle w:val="Prrafodelista"/>
        <w:numPr>
          <w:ilvl w:val="0"/>
          <w:numId w:val="3"/>
        </w:numPr>
        <w:spacing w:line="360" w:lineRule="auto"/>
        <w:jc w:val="both"/>
      </w:pPr>
      <w:r>
        <w:t>Analizar los valores medidos para hallar datos que optimicen el cultivo.</w:t>
      </w:r>
    </w:p>
    <w:p w:rsidR="00FD3A34" w:rsidRPr="00FD3A34" w:rsidRDefault="00FD3A34" w:rsidP="00224CC7">
      <w:pPr>
        <w:pStyle w:val="Prrafodelista"/>
        <w:numPr>
          <w:ilvl w:val="0"/>
          <w:numId w:val="3"/>
        </w:numPr>
        <w:spacing w:line="360" w:lineRule="auto"/>
      </w:pPr>
      <w:r>
        <w:t>Relacionar los valores optimizados con los valores deseados.</w:t>
      </w:r>
    </w:p>
    <w:p w:rsidR="000824CF" w:rsidRPr="0065131C" w:rsidRDefault="00901BBB" w:rsidP="00FD3A34">
      <w:pPr>
        <w:pStyle w:val="Ttulo2"/>
        <w:numPr>
          <w:ilvl w:val="0"/>
          <w:numId w:val="0"/>
        </w:numPr>
        <w:ind w:left="720"/>
        <w:rPr>
          <w:b/>
          <w:color w:val="auto"/>
          <w:sz w:val="24"/>
          <w:szCs w:val="24"/>
        </w:rPr>
      </w:pPr>
      <w:r>
        <w:rPr>
          <w:b/>
          <w:color w:val="auto"/>
          <w:sz w:val="24"/>
          <w:szCs w:val="24"/>
        </w:rPr>
        <w:lastRenderedPageBreak/>
        <w:fldChar w:fldCharType="begin"/>
      </w:r>
      <w:r>
        <w:instrText xml:space="preserve"> XE "</w:instrText>
      </w:r>
      <w:r w:rsidRPr="004A1AFD">
        <w:rPr>
          <w:b/>
          <w:color w:val="auto"/>
          <w:sz w:val="24"/>
          <w:szCs w:val="24"/>
        </w:rPr>
        <w:instrText>Específicos</w:instrText>
      </w:r>
      <w:r>
        <w:instrText xml:space="preserve">" </w:instrText>
      </w:r>
      <w:r>
        <w:rPr>
          <w:b/>
          <w:color w:val="auto"/>
          <w:sz w:val="24"/>
          <w:szCs w:val="24"/>
        </w:rPr>
        <w:fldChar w:fldCharType="end"/>
      </w:r>
    </w:p>
    <w:p w:rsidR="00FD3A34" w:rsidRDefault="000824CF" w:rsidP="00224CC7">
      <w:pPr>
        <w:pStyle w:val="Ttulo2"/>
        <w:numPr>
          <w:ilvl w:val="1"/>
          <w:numId w:val="2"/>
        </w:numPr>
        <w:rPr>
          <w:b/>
          <w:color w:val="auto"/>
          <w:sz w:val="24"/>
          <w:szCs w:val="24"/>
        </w:rPr>
      </w:pPr>
      <w:bookmarkStart w:id="12" w:name="_Toc517797355"/>
      <w:r w:rsidRPr="0065131C">
        <w:rPr>
          <w:b/>
          <w:color w:val="auto"/>
          <w:sz w:val="24"/>
          <w:szCs w:val="24"/>
        </w:rPr>
        <w:t>Marco teórico</w:t>
      </w:r>
      <w:bookmarkEnd w:id="12"/>
    </w:p>
    <w:p w:rsidR="00FD3A34" w:rsidRDefault="00FD3A34" w:rsidP="00FD3A34">
      <w:pPr>
        <w:pStyle w:val="Ttulo2"/>
        <w:numPr>
          <w:ilvl w:val="0"/>
          <w:numId w:val="0"/>
        </w:numPr>
        <w:ind w:left="360"/>
        <w:rPr>
          <w:b/>
          <w:color w:val="auto"/>
          <w:sz w:val="24"/>
          <w:szCs w:val="24"/>
        </w:rPr>
      </w:pPr>
    </w:p>
    <w:p w:rsidR="00FD3A34" w:rsidRPr="007B2985" w:rsidRDefault="00FD3A34" w:rsidP="00224CC7">
      <w:pPr>
        <w:pStyle w:val="Ttulo2"/>
        <w:numPr>
          <w:ilvl w:val="2"/>
          <w:numId w:val="2"/>
        </w:numPr>
        <w:rPr>
          <w:b/>
          <w:color w:val="auto"/>
          <w:sz w:val="24"/>
          <w:szCs w:val="24"/>
        </w:rPr>
      </w:pPr>
      <w:r w:rsidRPr="007B2985">
        <w:rPr>
          <w:b/>
          <w:color w:val="auto"/>
          <w:sz w:val="24"/>
          <w:szCs w:val="24"/>
        </w:rPr>
        <w:t>Agricultura de ambiente controlado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agricultura de ambiente controlado (CEA) es un enfoque basado en la tecnología para la producción de alimentos. El objetivo de CEA es proporcionar protección y mantener condiciones de crecimiento óptimas durante todo el desarrollo del cultivo. La producción se lleva a cabo dentro de una estructura de cultivo cerrada, como un invernadero o un edificio. Las plantas a menudo se cultivan utilizando métodos hidropónicos con el fin de suministrar las cantidades adecuadas de agua y nutrientes a la zona de la raíz. CEA optimiza el uso de recursos como agua, energía, espacio, capital y mano de obra. Las tecnologías de CEA incluyen hidroponía, acuicultura y </w:t>
      </w:r>
      <w:proofErr w:type="spellStart"/>
      <w:r w:rsidRPr="00FD3A34">
        <w:rPr>
          <w:color w:val="auto"/>
          <w:sz w:val="24"/>
          <w:szCs w:val="24"/>
        </w:rPr>
        <w:t>acuaponia</w:t>
      </w:r>
      <w:proofErr w:type="spellEnd"/>
      <w:r w:rsidRPr="00FD3A34">
        <w:rPr>
          <w:color w:val="auto"/>
          <w:sz w:val="24"/>
          <w:szCs w:val="24"/>
        </w:rPr>
        <w:t xml:space="preserve">. </w:t>
      </w:r>
    </w:p>
    <w:p w:rsidR="00FD3A34" w:rsidRPr="00FD3A34" w:rsidRDefault="00FD3A34" w:rsidP="00FD3A34">
      <w:pPr>
        <w:pStyle w:val="Ttulo2"/>
        <w:ind w:left="360"/>
        <w:rPr>
          <w:color w:val="auto"/>
          <w:sz w:val="24"/>
          <w:szCs w:val="24"/>
        </w:rPr>
      </w:pPr>
    </w:p>
    <w:p w:rsidR="00FD3A34" w:rsidRPr="007B2985" w:rsidRDefault="00FD3A34" w:rsidP="007B2985">
      <w:pPr>
        <w:pStyle w:val="Ttulo2"/>
        <w:numPr>
          <w:ilvl w:val="0"/>
          <w:numId w:val="0"/>
        </w:numPr>
        <w:ind w:firstLine="360"/>
        <w:rPr>
          <w:b/>
          <w:color w:val="auto"/>
          <w:sz w:val="24"/>
          <w:szCs w:val="24"/>
        </w:rPr>
      </w:pPr>
      <w:r w:rsidRPr="007B2985">
        <w:rPr>
          <w:b/>
          <w:color w:val="auto"/>
          <w:sz w:val="24"/>
          <w:szCs w:val="24"/>
        </w:rPr>
        <w:t>Variables controlables:</w:t>
      </w:r>
    </w:p>
    <w:p w:rsidR="00FD3A34" w:rsidRPr="007B2985" w:rsidRDefault="00FD3A34" w:rsidP="00224CC7">
      <w:pPr>
        <w:pStyle w:val="Prrafodelista"/>
        <w:numPr>
          <w:ilvl w:val="0"/>
          <w:numId w:val="4"/>
        </w:numPr>
      </w:pPr>
      <w:r w:rsidRPr="007B2985">
        <w:t>Temperatura (aire, solución nutritiva, zona raíz)</w:t>
      </w:r>
    </w:p>
    <w:p w:rsidR="00FD3A34" w:rsidRPr="007B2985" w:rsidRDefault="00FD3A34" w:rsidP="00224CC7">
      <w:pPr>
        <w:pStyle w:val="Prrafodelista"/>
        <w:numPr>
          <w:ilvl w:val="0"/>
          <w:numId w:val="4"/>
        </w:numPr>
      </w:pPr>
      <w:r w:rsidRPr="007B2985">
        <w:t>Humedad (% RH)</w:t>
      </w:r>
    </w:p>
    <w:p w:rsidR="00FD3A34" w:rsidRPr="007B2985" w:rsidRDefault="00FD3A34" w:rsidP="00224CC7">
      <w:pPr>
        <w:pStyle w:val="Prrafodelista"/>
        <w:numPr>
          <w:ilvl w:val="0"/>
          <w:numId w:val="4"/>
        </w:numPr>
      </w:pPr>
      <w:r w:rsidRPr="007B2985">
        <w:t>Dióxido de carbono (CO2)</w:t>
      </w:r>
    </w:p>
    <w:p w:rsidR="00FD3A34" w:rsidRPr="007B2985" w:rsidRDefault="00FD3A34" w:rsidP="00224CC7">
      <w:pPr>
        <w:pStyle w:val="Prrafodelista"/>
        <w:numPr>
          <w:ilvl w:val="0"/>
          <w:numId w:val="4"/>
        </w:numPr>
      </w:pPr>
      <w:r w:rsidRPr="007B2985">
        <w:t>Luz (intensidad, espectro, intervalo)</w:t>
      </w:r>
    </w:p>
    <w:p w:rsidR="00FD3A34" w:rsidRPr="007B2985" w:rsidRDefault="00FD3A34" w:rsidP="00224CC7">
      <w:pPr>
        <w:pStyle w:val="Prrafodelista"/>
        <w:numPr>
          <w:ilvl w:val="0"/>
          <w:numId w:val="4"/>
        </w:numPr>
      </w:pPr>
      <w:r w:rsidRPr="007B2985">
        <w:t>Concentración de nutrientes (PPM, EC)</w:t>
      </w:r>
    </w:p>
    <w:p w:rsidR="007B2985" w:rsidRPr="007B2985" w:rsidRDefault="00FD3A34" w:rsidP="00224CC7">
      <w:pPr>
        <w:pStyle w:val="Prrafodelista"/>
        <w:numPr>
          <w:ilvl w:val="0"/>
          <w:numId w:val="4"/>
        </w:numPr>
        <w:rPr>
          <w:sz w:val="24"/>
          <w:szCs w:val="24"/>
        </w:rPr>
      </w:pPr>
      <w:r w:rsidRPr="007B2985">
        <w:t>PH nutriente (acidez)</w:t>
      </w:r>
    </w:p>
    <w:p w:rsidR="00FD3A34" w:rsidRPr="007B2985" w:rsidRDefault="00FD3A34" w:rsidP="007B2985">
      <w:pPr>
        <w:rPr>
          <w:sz w:val="24"/>
          <w:szCs w:val="24"/>
        </w:rPr>
      </w:pPr>
      <w:r w:rsidRPr="007B2985">
        <w:rPr>
          <w:sz w:val="24"/>
          <w:szCs w:val="24"/>
        </w:rPr>
        <w:t>Las instalaciones de CEA pueden variar desde invernaderos totalmente automatizados con controles de computadora para riego, iluminación y ventilación, hasta soluciones de baja tecnología como campanas o película de plástico en cultivos de campo y túneles cubiertos de plástico.</w:t>
      </w:r>
    </w:p>
    <w:p w:rsidR="00FD3A34" w:rsidRPr="00FD3A34" w:rsidRDefault="00FD3A34" w:rsidP="00FD3A34">
      <w:pPr>
        <w:pStyle w:val="Ttulo2"/>
        <w:ind w:left="360"/>
        <w:rPr>
          <w:color w:val="auto"/>
          <w:sz w:val="24"/>
          <w:szCs w:val="24"/>
        </w:rPr>
      </w:pPr>
      <w:r w:rsidRPr="00FD3A34">
        <w:rPr>
          <w:color w:val="auto"/>
          <w:sz w:val="24"/>
          <w:szCs w:val="24"/>
        </w:rPr>
        <w:lastRenderedPageBreak/>
        <w:t>CEA se utiliza en investigación para que un aspecto específico de la producción se pueda aislar, mientras que todas las demás variables permanezcan iguales. El vidrio tintado se puede comparar con el vidrio simple de esta manera durante una investigación sobre la fotosíntesis. Otra posibilidad sería una investigación sobre el uso de iluminación suplementaria para cultivar lechugas bajo un sistema hidropónico.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Un artículo de febrero de 2011 en la revista </w:t>
      </w:r>
      <w:proofErr w:type="spellStart"/>
      <w:r w:rsidRPr="00FD3A34">
        <w:rPr>
          <w:color w:val="auto"/>
          <w:sz w:val="24"/>
          <w:szCs w:val="24"/>
        </w:rPr>
        <w:t>Science</w:t>
      </w:r>
      <w:proofErr w:type="spellEnd"/>
      <w:r w:rsidRPr="00FD3A34">
        <w:rPr>
          <w:color w:val="auto"/>
          <w:sz w:val="24"/>
          <w:szCs w:val="24"/>
        </w:rPr>
        <w:t xml:space="preserve"> </w:t>
      </w:r>
      <w:proofErr w:type="spellStart"/>
      <w:r w:rsidRPr="00FD3A34">
        <w:rPr>
          <w:color w:val="auto"/>
          <w:sz w:val="24"/>
          <w:szCs w:val="24"/>
        </w:rPr>
        <w:t>Illustrated</w:t>
      </w:r>
      <w:proofErr w:type="spellEnd"/>
      <w:r w:rsidRPr="00FD3A34">
        <w:rPr>
          <w:color w:val="auto"/>
          <w:sz w:val="24"/>
          <w:szCs w:val="24"/>
        </w:rPr>
        <w:t xml:space="preserve"> afirma: "En la agricultura comercial, CEA puede aumentar la eficiencia, reducir plagas y enfermedades, y ahorrar recursos ... Replicar una granja convencional con computadoras y luces LED es costoso, pero resulta rentable en a largo plazo, produciendo hasta 20 veces más productos de alta gama y libres de plaguicidas que una parcela de suelo de tamaño similar. Catorce mil pies cuadrados de plantas estrechamente monitoreadas producen 15 millones de plántulas anualmente en la fábrica de energía solar. será necesario para satisfacer la creciente demanda urbana de China de frutas y verduras de calidad ".</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(Colaboradores de Wikipedia. </w:t>
      </w:r>
      <w:proofErr w:type="spellStart"/>
      <w:r w:rsidRPr="00FD3A34">
        <w:rPr>
          <w:color w:val="auto"/>
          <w:sz w:val="24"/>
          <w:szCs w:val="24"/>
        </w:rPr>
        <w:t>Controlled-environment</w:t>
      </w:r>
      <w:proofErr w:type="spellEnd"/>
      <w:r w:rsidRPr="00FD3A34">
        <w:rPr>
          <w:color w:val="auto"/>
          <w:sz w:val="24"/>
          <w:szCs w:val="24"/>
        </w:rPr>
        <w:t xml:space="preserve"> </w:t>
      </w:r>
      <w:proofErr w:type="spellStart"/>
      <w:r w:rsidRPr="00FD3A34">
        <w:rPr>
          <w:color w:val="auto"/>
          <w:sz w:val="24"/>
          <w:szCs w:val="24"/>
        </w:rPr>
        <w:t>agriculture</w:t>
      </w:r>
      <w:proofErr w:type="spellEnd"/>
      <w:r w:rsidRPr="00FD3A34">
        <w:rPr>
          <w:color w:val="auto"/>
          <w:sz w:val="24"/>
          <w:szCs w:val="24"/>
        </w:rPr>
        <w:t xml:space="preserve"> [en línea]. Wikipedia, La enciclopedia libre, 2018 [fecha de consulta: 1 de junio de 2018]. Disponible en https://en.wikipedia.org/wiki/Controlled-environment_agriculture.</w:t>
      </w:r>
    </w:p>
    <w:p w:rsidR="00FD3A34" w:rsidRPr="00FD3A34" w:rsidRDefault="00FD3A34" w:rsidP="00FD3A34">
      <w:pPr>
        <w:pStyle w:val="Ttulo2"/>
        <w:ind w:left="360"/>
        <w:rPr>
          <w:color w:val="auto"/>
          <w:sz w:val="24"/>
          <w:szCs w:val="24"/>
        </w:rPr>
      </w:pPr>
    </w:p>
    <w:p w:rsidR="00FD3A34" w:rsidRPr="007B2985" w:rsidRDefault="00FD3A34" w:rsidP="00224CC7">
      <w:pPr>
        <w:pStyle w:val="Ttulo2"/>
        <w:numPr>
          <w:ilvl w:val="2"/>
          <w:numId w:val="2"/>
        </w:numPr>
        <w:rPr>
          <w:b/>
          <w:color w:val="auto"/>
          <w:sz w:val="24"/>
          <w:szCs w:val="24"/>
        </w:rPr>
      </w:pPr>
      <w:r w:rsidRPr="007B2985">
        <w:rPr>
          <w:b/>
          <w:color w:val="auto"/>
          <w:sz w:val="24"/>
          <w:szCs w:val="24"/>
        </w:rPr>
        <w:t>Hidroponía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hidroponía o agricultura hidropónica es un método utilizado para cultivar plantas usando disoluciones minerales en vez de suelo agrícola. La palabra hidroponía proviene del griego </w:t>
      </w:r>
      <w:proofErr w:type="spellStart"/>
      <w:r w:rsidRPr="00FD3A34">
        <w:rPr>
          <w:color w:val="auto"/>
          <w:sz w:val="24"/>
          <w:szCs w:val="24"/>
        </w:rPr>
        <w:t>ὕδωρ</w:t>
      </w:r>
      <w:proofErr w:type="spellEnd"/>
      <w:r w:rsidRPr="00FD3A34">
        <w:rPr>
          <w:color w:val="auto"/>
          <w:sz w:val="24"/>
          <w:szCs w:val="24"/>
        </w:rPr>
        <w:t xml:space="preserve"> [</w:t>
      </w:r>
      <w:proofErr w:type="spellStart"/>
      <w:r w:rsidRPr="00FD3A34">
        <w:rPr>
          <w:color w:val="auto"/>
          <w:sz w:val="24"/>
          <w:szCs w:val="24"/>
        </w:rPr>
        <w:t>hýdōr</w:t>
      </w:r>
      <w:proofErr w:type="spellEnd"/>
      <w:r w:rsidRPr="00FD3A34">
        <w:rPr>
          <w:color w:val="auto"/>
          <w:sz w:val="24"/>
          <w:szCs w:val="24"/>
        </w:rPr>
        <w:t>] = ‘agua’, y π</w:t>
      </w:r>
      <w:proofErr w:type="spellStart"/>
      <w:r w:rsidRPr="00FD3A34">
        <w:rPr>
          <w:color w:val="auto"/>
          <w:sz w:val="24"/>
          <w:szCs w:val="24"/>
        </w:rPr>
        <w:t>όνος</w:t>
      </w:r>
      <w:proofErr w:type="spellEnd"/>
      <w:r w:rsidRPr="00FD3A34">
        <w:rPr>
          <w:color w:val="auto"/>
          <w:sz w:val="24"/>
          <w:szCs w:val="24"/>
        </w:rPr>
        <w:t xml:space="preserve"> [</w:t>
      </w:r>
      <w:proofErr w:type="spellStart"/>
      <w:r w:rsidRPr="00FD3A34">
        <w:rPr>
          <w:color w:val="auto"/>
          <w:sz w:val="24"/>
          <w:szCs w:val="24"/>
        </w:rPr>
        <w:t>ponos</w:t>
      </w:r>
      <w:proofErr w:type="spellEnd"/>
      <w:r w:rsidRPr="00FD3A34">
        <w:rPr>
          <w:color w:val="auto"/>
          <w:sz w:val="24"/>
          <w:szCs w:val="24"/>
        </w:rPr>
        <w:t>] = ‘labor’, ‘trabajo’.1 Las raíces reciben una solución nutritiva y equilibrada disuelta en agua con algunos de los elementos químicos esenciales para el desarrollo de las plantas, que pueden crecer en una solución mineral únicamente, o bien en un medio inerte, como arena lavada, grava o perlita, entre muchas otras.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Las plantas absorben los minerales esenciales por medio de iones inorgánicos disueltos en el agua. En condiciones naturales, el suelo actúa como reserva de nutrientes minerales, pero el suelo en sí no es esencial para que la planta crezca. Cuando los nutrientes minerales de la tierra se disuelven en agua, las raíces de la planta son capaces de absorberlos. Cuando los nutrientes minerales son introducidos dentro del suministro de agua de la planta, ya no se requiere el suelo para que la planta prospere. Casi cualquier planta terrestre puede crecer con hidroponía, aunque algunas pueden hacerlo mejor que otras. La hidroponía es también una técnica estándar en la investigación biológica y en la educación, y un popular pasatiempo.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Hoy en día, esta actividad está alcanzando un gran auge en los países donde las condiciones para la agricultura resultan adversas. Combinando la hidroponía con un buen manejo del invernadero se llegan a obtener rendimientos muy superiores a los que se obtienen en cultivos a cielo abierto.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Es una forma sencilla, limpia y de bajo costo para producir vegetales de rápido crecimiento y generalmente ricos en elementos nutritivos. Con esta técnica de agricultura a pequeña escala se utilizan los recursos que las personas tienen a mano, como materiales de desecho, espacios sin utilizar y tiempo libre.</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 hidroponía o cultivo sin suelo ha conseguido estándares comerciales, y que algunos alimentos, plantas ornamentales y jóvenes plantas de tabaco se cultivan de esta manera por diversas razones que tienen que ver con la falta de suelos adecuados; por suelos contaminados por microorganismos que producen enfermedades a las plantas o por usar aguas subterráneas que degradaron la calidad de esos suelos.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Al no usar suelo, ya no se cuenta con el efecto amortiguador o buffer que brinda un suelo agrícola. Tiene también diversos problemas con la oxigenación de las raíces y no es algo que pueda llamarse limpio cuando se realiza a escala comercial. Para gente con tiempo libre que quiere divertirse, para investigación, para demostraciones a alumnos sobre la esencialidad de ciertos elementos químicos, aún para quien quiera cultivar en un contenedor o una pequeña tina, para cultivar en naves espaciales o para cultivos a gran escala, presentará diversos niveles de complejidad, sobre todo si se quiere que sea una actividad económica y tenga bajo impacto ambiental.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 clasificación de los cultivos hidropónicos ha evolucionado más recientemente hacia formas abiertas o cerradas, dependiendo de si vuelcan el efluente o reutilizan la solución nutritiva como forma de protección ambiental y una mayor economía en su utilización.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Hidroponía [en línea]. Wikipedia, La enciclopedia libre, 2018 [fecha de consulta: 1 de junio de 2018]. Disponible en https://es.wikipedia.org/wiki/Hidropon%C3%ADa).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Figura2.1: Técnicas hidropónicas</w:t>
      </w: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 </w:t>
      </w:r>
      <w:r w:rsidR="009E0BFC" w:rsidRPr="00BD7950">
        <w:rPr>
          <w:rFonts w:cs="Times New Roman"/>
          <w:b/>
          <w:noProof/>
          <w:color w:val="auto"/>
          <w:szCs w:val="24"/>
        </w:rPr>
        <w:drawing>
          <wp:inline distT="0" distB="0" distL="0" distR="0" wp14:anchorId="46063B9F" wp14:editId="782A0FDC">
            <wp:extent cx="4906010" cy="2533650"/>
            <wp:effectExtent l="19050" t="19050" r="2794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176" b="3034"/>
                    <a:stretch/>
                  </pic:blipFill>
                  <pic:spPr bwMode="auto">
                    <a:xfrm>
                      <a:off x="0" y="0"/>
                      <a:ext cx="4914689" cy="253813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r w:rsidRPr="00FD3A34">
        <w:rPr>
          <w:color w:val="auto"/>
          <w:sz w:val="24"/>
          <w:szCs w:val="24"/>
        </w:rPr>
        <w:t>https://hidroponiaalcubo.wordpress.com/tecnicas/</w:t>
      </w:r>
    </w:p>
    <w:p w:rsidR="007B2985" w:rsidRDefault="007B2985" w:rsidP="007B2985">
      <w:pPr>
        <w:pStyle w:val="Ttulo2"/>
        <w:ind w:left="360"/>
        <w:rPr>
          <w:color w:val="auto"/>
          <w:sz w:val="24"/>
          <w:szCs w:val="24"/>
        </w:rPr>
      </w:pPr>
    </w:p>
    <w:p w:rsidR="00FD3A34" w:rsidRPr="007B2985" w:rsidRDefault="00FD3A34" w:rsidP="00224CC7">
      <w:pPr>
        <w:pStyle w:val="Ttulo2"/>
        <w:ind w:left="360"/>
        <w:rPr>
          <w:color w:val="auto"/>
          <w:sz w:val="24"/>
          <w:szCs w:val="24"/>
        </w:rPr>
      </w:pPr>
      <w:r w:rsidRPr="007B2985">
        <w:rPr>
          <w:b/>
          <w:color w:val="auto"/>
          <w:sz w:val="24"/>
          <w:szCs w:val="24"/>
        </w:rPr>
        <w:t>Técnicas estacionarias</w:t>
      </w:r>
    </w:p>
    <w:p w:rsidR="007B2985" w:rsidRDefault="007B2985" w:rsidP="007B2985">
      <w:pPr>
        <w:pStyle w:val="Ttulo2"/>
        <w:ind w:left="360"/>
        <w:rPr>
          <w:color w:val="auto"/>
          <w:sz w:val="24"/>
          <w:szCs w:val="24"/>
        </w:rPr>
      </w:pPr>
    </w:p>
    <w:p w:rsidR="00FD3A34" w:rsidRPr="00224CC7" w:rsidRDefault="00FD3A34" w:rsidP="00224CC7">
      <w:pPr>
        <w:pStyle w:val="Prrafodelista"/>
        <w:numPr>
          <w:ilvl w:val="0"/>
          <w:numId w:val="4"/>
        </w:numPr>
        <w:rPr>
          <w:b/>
        </w:rPr>
      </w:pPr>
      <w:r w:rsidRPr="00224CC7">
        <w:rPr>
          <w:b/>
        </w:rPr>
        <w:t xml:space="preserve">Técnica de raíz flotante: </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Se utilizan piscinas opacas sobre las que flota una lámina de poliespán en las que se alojan las plantas con las raíces directamente sumergidas en la solución nutritiva. La oxigenación de la solución se hace de forma automatizada con una bomba sopladora y un temporizador para programar los periodos de aireación.</w:t>
      </w:r>
    </w:p>
    <w:p w:rsidR="00FD3A34" w:rsidRPr="00FD3A34" w:rsidRDefault="00FD3A34" w:rsidP="00FD3A34">
      <w:pPr>
        <w:pStyle w:val="Ttulo2"/>
        <w:ind w:left="360"/>
        <w:rPr>
          <w:color w:val="auto"/>
          <w:sz w:val="24"/>
          <w:szCs w:val="24"/>
        </w:rPr>
      </w:pPr>
    </w:p>
    <w:p w:rsidR="00FD3A34" w:rsidRPr="00224CC7" w:rsidRDefault="00FD3A34" w:rsidP="00FD3A34">
      <w:pPr>
        <w:pStyle w:val="Ttulo2"/>
        <w:ind w:left="360"/>
        <w:rPr>
          <w:b/>
          <w:color w:val="auto"/>
          <w:sz w:val="24"/>
          <w:szCs w:val="24"/>
        </w:rPr>
      </w:pPr>
      <w:r w:rsidRPr="00224CC7">
        <w:rPr>
          <w:b/>
          <w:color w:val="auto"/>
          <w:sz w:val="24"/>
          <w:szCs w:val="24"/>
        </w:rPr>
        <w:t>Técnicas Recirculantes</w:t>
      </w:r>
    </w:p>
    <w:p w:rsidR="00FD3A34" w:rsidRPr="00FD3A34" w:rsidRDefault="00FD3A34" w:rsidP="00FD3A34">
      <w:pPr>
        <w:pStyle w:val="Ttulo2"/>
        <w:ind w:left="360"/>
        <w:rPr>
          <w:color w:val="auto"/>
          <w:sz w:val="24"/>
          <w:szCs w:val="24"/>
        </w:rPr>
      </w:pPr>
    </w:p>
    <w:p w:rsidR="00FD3A34" w:rsidRPr="00224CC7" w:rsidRDefault="00FD3A34" w:rsidP="00224CC7">
      <w:pPr>
        <w:pStyle w:val="Prrafodelista"/>
        <w:numPr>
          <w:ilvl w:val="0"/>
          <w:numId w:val="4"/>
        </w:numPr>
        <w:rPr>
          <w:b/>
        </w:rPr>
      </w:pPr>
      <w:r w:rsidRPr="00224CC7">
        <w:rPr>
          <w:b/>
        </w:rPr>
        <w:t>Técnica de Película de Nutrientes (</w:t>
      </w:r>
      <w:proofErr w:type="spellStart"/>
      <w:r w:rsidRPr="00224CC7">
        <w:rPr>
          <w:b/>
        </w:rPr>
        <w:t>Nutrient</w:t>
      </w:r>
      <w:proofErr w:type="spellEnd"/>
      <w:r w:rsidRPr="00224CC7">
        <w:rPr>
          <w:b/>
        </w:rPr>
        <w:t xml:space="preserve"> Film </w:t>
      </w:r>
      <w:proofErr w:type="spellStart"/>
      <w:r w:rsidRPr="00224CC7">
        <w:rPr>
          <w:b/>
        </w:rPr>
        <w:t>Technique</w:t>
      </w:r>
      <w:proofErr w:type="spellEnd"/>
      <w:r w:rsidRPr="00224CC7">
        <w:rPr>
          <w:b/>
        </w:rPr>
        <w:t>, NFT):</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sistema comprende una serie de tubos o canales de cultivo de PVC con aberturas donde se colocan las plantas dentro de canastillas con un medio de sostén. Dentro de los canales de cultivo discurre una película de solución nutritiva que riega las raíces (2 L/min), la cual es bombeada desde el depósito en el que se almacena, se ajustan los parámetros y se realiza la oxigenación forzada (bombas sopladoras o bombeo de agua). Los canales de cultivo no deben superar los 6 m de longitud para evitar la pérdida de oxígeno en la solución nutritiva y se sitúan en bancadas dispuestas en paralelo con una inclinación (1,5 – 4%) para recoger la solución nutritiva por gravedad. Es idóneo para el cultivo de hortícolas de ciclo corto (lechuga, berro, espinaca, aromáticas…).</w:t>
      </w:r>
    </w:p>
    <w:p w:rsidR="00FD3A34" w:rsidRPr="00FD3A34" w:rsidRDefault="00FD3A34" w:rsidP="00FD3A34">
      <w:pPr>
        <w:pStyle w:val="Ttulo2"/>
        <w:ind w:left="360"/>
        <w:rPr>
          <w:color w:val="auto"/>
          <w:sz w:val="24"/>
          <w:szCs w:val="24"/>
        </w:rPr>
      </w:pPr>
    </w:p>
    <w:p w:rsidR="00FD3A34" w:rsidRPr="007B2985" w:rsidRDefault="00FD3A34" w:rsidP="00224CC7">
      <w:pPr>
        <w:pStyle w:val="Ttulo2"/>
        <w:numPr>
          <w:ilvl w:val="2"/>
          <w:numId w:val="2"/>
        </w:numPr>
        <w:rPr>
          <w:b/>
          <w:color w:val="auto"/>
          <w:sz w:val="24"/>
          <w:szCs w:val="24"/>
        </w:rPr>
      </w:pPr>
      <w:r w:rsidRPr="007B2985">
        <w:rPr>
          <w:b/>
          <w:color w:val="auto"/>
          <w:sz w:val="24"/>
          <w:szCs w:val="24"/>
        </w:rPr>
        <w:t xml:space="preserve">Computadora alimentaria personal (Personal </w:t>
      </w:r>
      <w:proofErr w:type="spellStart"/>
      <w:r w:rsidRPr="007B2985">
        <w:rPr>
          <w:b/>
          <w:color w:val="auto"/>
          <w:sz w:val="24"/>
          <w:szCs w:val="24"/>
        </w:rPr>
        <w:t>Food</w:t>
      </w:r>
      <w:proofErr w:type="spellEnd"/>
      <w:r w:rsidRPr="007B2985">
        <w:rPr>
          <w:b/>
          <w:color w:val="auto"/>
          <w:sz w:val="24"/>
          <w:szCs w:val="24"/>
        </w:rPr>
        <w:t xml:space="preserve"> </w:t>
      </w:r>
      <w:proofErr w:type="spellStart"/>
      <w:r w:rsidRPr="007B2985">
        <w:rPr>
          <w:b/>
          <w:color w:val="auto"/>
          <w:sz w:val="24"/>
          <w:szCs w:val="24"/>
        </w:rPr>
        <w:t>Computer</w:t>
      </w:r>
      <w:proofErr w:type="spellEnd"/>
      <w:r w:rsidRPr="007B2985">
        <w:rPr>
          <w:b/>
          <w:color w:val="auto"/>
          <w:sz w:val="24"/>
          <w:szCs w:val="24"/>
        </w:rPr>
        <w:t xml:space="preserve"> – PFC)</w:t>
      </w:r>
    </w:p>
    <w:p w:rsidR="00FD3A34" w:rsidRPr="00FD3A34" w:rsidRDefault="00FD3A34" w:rsidP="00FD3A34">
      <w:pPr>
        <w:pStyle w:val="Ttulo2"/>
        <w:ind w:left="360"/>
        <w:rPr>
          <w:color w:val="auto"/>
          <w:sz w:val="24"/>
          <w:szCs w:val="24"/>
        </w:rPr>
      </w:pPr>
      <w:r w:rsidRPr="00FD3A34">
        <w:rPr>
          <w:color w:val="auto"/>
          <w:sz w:val="24"/>
          <w:szCs w:val="24"/>
        </w:rPr>
        <w:t xml:space="preserve">La iniciativa </w:t>
      </w:r>
      <w:proofErr w:type="spellStart"/>
      <w:r w:rsidRPr="00FD3A34">
        <w:rPr>
          <w:color w:val="auto"/>
          <w:sz w:val="24"/>
          <w:szCs w:val="24"/>
        </w:rPr>
        <w:t>OpenAg</w:t>
      </w:r>
      <w:proofErr w:type="spellEnd"/>
      <w:r w:rsidRPr="00FD3A34">
        <w:rPr>
          <w:color w:val="auto"/>
          <w:sz w:val="24"/>
          <w:szCs w:val="24"/>
        </w:rPr>
        <w:t xml:space="preserve"> acuñó el término "</w:t>
      </w:r>
      <w:proofErr w:type="spellStart"/>
      <w:r w:rsidRPr="00FD3A34">
        <w:rPr>
          <w:color w:val="auto"/>
          <w:sz w:val="24"/>
          <w:szCs w:val="24"/>
        </w:rPr>
        <w:t>Food</w:t>
      </w:r>
      <w:proofErr w:type="spellEnd"/>
      <w:r w:rsidRPr="00FD3A34">
        <w:rPr>
          <w:color w:val="auto"/>
          <w:sz w:val="24"/>
          <w:szCs w:val="24"/>
        </w:rPr>
        <w:t xml:space="preserve"> </w:t>
      </w:r>
      <w:proofErr w:type="spellStart"/>
      <w:r w:rsidRPr="00FD3A34">
        <w:rPr>
          <w:color w:val="auto"/>
          <w:sz w:val="24"/>
          <w:szCs w:val="24"/>
        </w:rPr>
        <w:t>Computer</w:t>
      </w:r>
      <w:proofErr w:type="spellEnd"/>
      <w:r w:rsidRPr="00FD3A34">
        <w:rPr>
          <w:color w:val="auto"/>
          <w:sz w:val="24"/>
          <w:szCs w:val="24"/>
        </w:rPr>
        <w:t xml:space="preserve">" o Computadora Alimentaria en idioma español para describir su principal producto. Originalmente desarrollado en el proyecto del </w:t>
      </w:r>
      <w:proofErr w:type="spellStart"/>
      <w:r w:rsidRPr="00FD3A34">
        <w:rPr>
          <w:color w:val="auto"/>
          <w:sz w:val="24"/>
          <w:szCs w:val="24"/>
        </w:rPr>
        <w:t>CityFARM</w:t>
      </w:r>
      <w:proofErr w:type="spellEnd"/>
      <w:r w:rsidRPr="00FD3A34">
        <w:rPr>
          <w:color w:val="auto"/>
          <w:sz w:val="24"/>
          <w:szCs w:val="24"/>
        </w:rPr>
        <w:t xml:space="preserve"> del MIT, las "</w:t>
      </w:r>
      <w:proofErr w:type="spellStart"/>
      <w:r w:rsidRPr="00FD3A34">
        <w:rPr>
          <w:color w:val="auto"/>
          <w:sz w:val="24"/>
          <w:szCs w:val="24"/>
        </w:rPr>
        <w:t>Food</w:t>
      </w:r>
      <w:proofErr w:type="spellEnd"/>
      <w:r w:rsidRPr="00FD3A34">
        <w:rPr>
          <w:color w:val="auto"/>
          <w:sz w:val="24"/>
          <w:szCs w:val="24"/>
        </w:rPr>
        <w:t xml:space="preserve"> </w:t>
      </w:r>
      <w:proofErr w:type="spellStart"/>
      <w:r w:rsidRPr="00FD3A34">
        <w:rPr>
          <w:color w:val="auto"/>
          <w:sz w:val="24"/>
          <w:szCs w:val="24"/>
        </w:rPr>
        <w:t>Computer</w:t>
      </w:r>
      <w:proofErr w:type="spellEnd"/>
      <w:r w:rsidRPr="00FD3A34">
        <w:rPr>
          <w:color w:val="auto"/>
          <w:sz w:val="24"/>
          <w:szCs w:val="24"/>
        </w:rPr>
        <w:t xml:space="preserve">" son plataformas de agricultura con ambiente controlado utilizando para ello tecnologías agrícolas sin uso de suelo como la hidroponía y la </w:t>
      </w:r>
      <w:proofErr w:type="spellStart"/>
      <w:r w:rsidRPr="00FD3A34">
        <w:rPr>
          <w:color w:val="auto"/>
          <w:sz w:val="24"/>
          <w:szCs w:val="24"/>
        </w:rPr>
        <w:t>aeroponía</w:t>
      </w:r>
      <w:proofErr w:type="spellEnd"/>
      <w:r w:rsidRPr="00FD3A34">
        <w:rPr>
          <w:color w:val="auto"/>
          <w:sz w:val="24"/>
          <w:szCs w:val="24"/>
        </w:rPr>
        <w:t xml:space="preserve"> que facilitan el crecimiento de cultivos en lugares cerrados. La Computadora Alimentaria también utiliza una variedad de sensores que sirven para monitorizar el clima interno dentro de una cámara de crecimiento especializado y así poder crear las condiciones ambientales requeridas para el desarrollo óptimo del cultivo.3</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interior de la cámara de crecimiento de la Computadora Alimentaria tiene un alto control y análisis del desarrollo del cultivo a través de tecnología como Arduino, Raspberry Pi y sensores de humedad, detectores de carbono y </w:t>
      </w:r>
      <w:proofErr w:type="gramStart"/>
      <w:r w:rsidRPr="00FD3A34">
        <w:rPr>
          <w:color w:val="auto"/>
          <w:sz w:val="24"/>
          <w:szCs w:val="24"/>
        </w:rPr>
        <w:t>nitrógeno</w:t>
      </w:r>
      <w:proofErr w:type="gramEnd"/>
      <w:r w:rsidRPr="00FD3A34">
        <w:rPr>
          <w:color w:val="auto"/>
          <w:sz w:val="24"/>
          <w:szCs w:val="24"/>
        </w:rPr>
        <w:t xml:space="preserve"> así como niveles de PH, toda esta información es generada y almacenada durante todo el ciclo del cultivo. Con estos datos se pueden crear "</w:t>
      </w:r>
      <w:proofErr w:type="spellStart"/>
      <w:r w:rsidRPr="00FD3A34">
        <w:rPr>
          <w:color w:val="auto"/>
          <w:sz w:val="24"/>
          <w:szCs w:val="24"/>
        </w:rPr>
        <w:t>climate</w:t>
      </w:r>
      <w:proofErr w:type="spellEnd"/>
      <w:r w:rsidRPr="00FD3A34">
        <w:rPr>
          <w:color w:val="auto"/>
          <w:sz w:val="24"/>
          <w:szCs w:val="24"/>
        </w:rPr>
        <w:t xml:space="preserve"> </w:t>
      </w:r>
      <w:proofErr w:type="spellStart"/>
      <w:r w:rsidRPr="00FD3A34">
        <w:rPr>
          <w:color w:val="auto"/>
          <w:sz w:val="24"/>
          <w:szCs w:val="24"/>
        </w:rPr>
        <w:t>recipe</w:t>
      </w:r>
      <w:proofErr w:type="spellEnd"/>
      <w:r w:rsidRPr="00FD3A34">
        <w:rPr>
          <w:color w:val="auto"/>
          <w:sz w:val="24"/>
          <w:szCs w:val="24"/>
        </w:rPr>
        <w:t>" (Recetas de clima) que afectan directamente en el fenotipo de los cultivos (características observables de un cultivo). Estas Recetas de Clima pueden ser almacenadas y accesibles a otros usuarios que podrían descargarlas para su uso o adaptación dentro de las Computadoras Alimentarias con las que cuenten.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término Computadora Alimentaria podría aplicarse en general a cualquier iniciativa de Agricultura Abierta que contenga un sistema de ambiente controlado o también el término podría aplicarse específicamente al modelo más pequeño que tiene el nombre de "Personal </w:t>
      </w:r>
      <w:proofErr w:type="spellStart"/>
      <w:r w:rsidRPr="00FD3A34">
        <w:rPr>
          <w:color w:val="auto"/>
          <w:sz w:val="24"/>
          <w:szCs w:val="24"/>
        </w:rPr>
        <w:t>Food</w:t>
      </w:r>
      <w:proofErr w:type="spellEnd"/>
      <w:r w:rsidRPr="00FD3A34">
        <w:rPr>
          <w:color w:val="auto"/>
          <w:sz w:val="24"/>
          <w:szCs w:val="24"/>
        </w:rPr>
        <w:t xml:space="preserve"> </w:t>
      </w:r>
      <w:proofErr w:type="spellStart"/>
      <w:r w:rsidRPr="00FD3A34">
        <w:rPr>
          <w:color w:val="auto"/>
          <w:sz w:val="24"/>
          <w:szCs w:val="24"/>
        </w:rPr>
        <w:t>Computer</w:t>
      </w:r>
      <w:proofErr w:type="spellEnd"/>
      <w:r w:rsidRPr="00FD3A34">
        <w:rPr>
          <w:color w:val="auto"/>
          <w:sz w:val="24"/>
          <w:szCs w:val="24"/>
        </w:rPr>
        <w:t>" (Computadora Personal Alimentaria). Que es del tamaño de un refrigerador de oficina (Mini-bar) y puede ser instalado en casas, salones de escuelas, y lugares para la experimentación a pequeña escala. El siguiente tamaño tiene el nombre de "</w:t>
      </w:r>
      <w:proofErr w:type="spellStart"/>
      <w:r w:rsidRPr="00FD3A34">
        <w:rPr>
          <w:color w:val="auto"/>
          <w:sz w:val="24"/>
          <w:szCs w:val="24"/>
        </w:rPr>
        <w:t>Food</w:t>
      </w:r>
      <w:proofErr w:type="spellEnd"/>
      <w:r w:rsidRPr="00FD3A34">
        <w:rPr>
          <w:color w:val="auto"/>
          <w:sz w:val="24"/>
          <w:szCs w:val="24"/>
        </w:rPr>
        <w:t xml:space="preserve"> Server" (Servidor Alimentario) y tiene una medida de contenedor estándar, su estructura está desarrollada para granja vertical.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(Colaboradores de Wikipedia. Agricultura abierta [en línea]. Wikipedia, La enciclopedia libre, 2018 [fecha de consulta: 1 de junio de 2018]. Disponible en https://es.wikipedia.org/wiki/Agricultura_abierta).</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Control PID</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Un controlador PID (Controlador Proporcional-Integral-Derivativo) es un mecanismo de control por realimentación ampliamente usado en sistemas de control industrial. Este calcula la desviación o error entre un valor medido y un valor deseado.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algoritmo del control PID consiste de tres parámetros distintos: el proporcional, el integral, y el derivativo. El valor Proporcional depende del error actual. El Integral depende de los errores pasados y el Derivativo es una predicción de los errores futuros. La suma de estas tres acciones es usada para ajustar al proceso por medio de un elemento de control como la posición de una válvula de control o la potencia suministrada a un calentador.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Algunas aplicaciones pueden solo requerir de uno o dos modos de los que provee este sistema de control. Un controlador PID puede ser llamado también PI, PD, P o I en la ausencia de las acciones de control respectivas. Los controladores PI son particularmente comunes, ya que la acción derivativa es muy sensible al ruido, y la ausencia del proceso integral puede evitar que se alcance al valor deseado debido a la acción de control.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w:t>
      </w:r>
      <w:proofErr w:type="spellStart"/>
      <w:r w:rsidRPr="00FD3A34">
        <w:rPr>
          <w:color w:val="auto"/>
          <w:sz w:val="24"/>
          <w:szCs w:val="24"/>
        </w:rPr>
        <w:t>Controlador_PID</w:t>
      </w:r>
      <w:proofErr w:type="spellEnd"/>
      <w:r w:rsidRPr="00FD3A34">
        <w:rPr>
          <w:color w:val="auto"/>
          <w:sz w:val="24"/>
          <w:szCs w:val="24"/>
        </w:rPr>
        <w:t xml:space="preserve"> [en línea]. Wikipedia, La enciclopedia libre, 2018 [fecha de consulta: 1 de junio de 2018]. Disponible en https://es.wikipedia.org/wiki/Controlador_PID).</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Figura2.2: Controlador PID</w:t>
      </w:r>
    </w:p>
    <w:p w:rsidR="00FD3A34" w:rsidRPr="00FD3A34" w:rsidRDefault="00FD3A34" w:rsidP="00FD3A34">
      <w:pPr>
        <w:pStyle w:val="Ttulo2"/>
        <w:ind w:left="360"/>
        <w:rPr>
          <w:color w:val="auto"/>
          <w:sz w:val="24"/>
          <w:szCs w:val="24"/>
        </w:rPr>
      </w:pPr>
      <w:r w:rsidRPr="00FD3A34">
        <w:rPr>
          <w:color w:val="auto"/>
          <w:sz w:val="24"/>
          <w:szCs w:val="24"/>
        </w:rPr>
        <w:t xml:space="preserve"> </w:t>
      </w:r>
      <w:r w:rsidR="009E0BFC">
        <w:rPr>
          <w:noProof/>
        </w:rPr>
        <w:drawing>
          <wp:inline distT="0" distB="0" distL="0" distR="0" wp14:anchorId="11509E0E" wp14:editId="5CCC27EC">
            <wp:extent cx="4916170" cy="2619883"/>
            <wp:effectExtent l="19050" t="19050" r="17780" b="28575"/>
            <wp:docPr id="3" name="Imagen 3" descr="https://upload.wikimedia.org/wikipedia/commons/thumb/d/d9/PID_es_updated_feedback.svg/720px-PID_es_updated_feedbac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9/PID_es_updated_feedback.svg/720px-PID_es_updated_feedback.svg.png"/>
                    <pic:cNvPicPr>
                      <a:picLocks noChangeAspect="1" noChangeArrowheads="1"/>
                    </pic:cNvPicPr>
                  </pic:nvPicPr>
                  <pic:blipFill rotWithShape="1">
                    <a:blip r:embed="rId7">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l="-14796" r="-10304"/>
                    <a:stretch/>
                  </pic:blipFill>
                  <pic:spPr bwMode="auto">
                    <a:xfrm>
                      <a:off x="0" y="0"/>
                      <a:ext cx="4916433" cy="2620023"/>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r w:rsidRPr="00FD3A34">
        <w:rPr>
          <w:color w:val="auto"/>
          <w:sz w:val="24"/>
          <w:szCs w:val="24"/>
        </w:rPr>
        <w:lastRenderedPageBreak/>
        <w:t>https://upload.wikimedia.org/wikipedia/commons/thumb/d/d9/PID_es_updated_feedback.svg/720px-PID_es_updated_feedback.svg.png</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 xml:space="preserve">Control </w:t>
      </w:r>
      <w:proofErr w:type="spellStart"/>
      <w:r w:rsidRPr="00224CC7">
        <w:rPr>
          <w:b/>
          <w:color w:val="auto"/>
          <w:sz w:val="24"/>
          <w:szCs w:val="24"/>
        </w:rPr>
        <w:t>On</w:t>
      </w:r>
      <w:proofErr w:type="spellEnd"/>
      <w:r w:rsidRPr="00224CC7">
        <w:rPr>
          <w:b/>
          <w:color w:val="auto"/>
          <w:sz w:val="24"/>
          <w:szCs w:val="24"/>
        </w:rPr>
        <w:t xml:space="preserve"> / Off</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Los controladores «sí/no», también llamados de «encendido/apagado» o «todo/nada», son los sistemas de control más básicos. Estos envían una señal de activación («sí», «encendido» o «1») cuando la señal de entrada es menor que un nivel de referencia (definido previamente), y desactivan la señal de salida («no», «apagado» o «0») cuando la señal de entrada es mayor que la señal de referencia.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Control Sí No [en línea]. Wikipedia, La enciclopedia libre, 2018 [fecha de consulta: 1 de junio de 2018]. Disponible en https://es.wikipedia.org/wiki/Control_S%C3%AD/No).</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Desarrollo web</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Tradicionalmente un software departamental o incluso un ambicioso proyecto corporativo de gran envergadura es desarrollado en forma stand </w:t>
      </w:r>
      <w:proofErr w:type="spellStart"/>
      <w:r w:rsidRPr="00FD3A34">
        <w:rPr>
          <w:color w:val="auto"/>
          <w:sz w:val="24"/>
          <w:szCs w:val="24"/>
        </w:rPr>
        <w:t>alone</w:t>
      </w:r>
      <w:proofErr w:type="spellEnd"/>
      <w:r w:rsidRPr="00FD3A34">
        <w:rPr>
          <w:color w:val="auto"/>
          <w:sz w:val="24"/>
          <w:szCs w:val="24"/>
        </w:rPr>
        <w:t xml:space="preserve">, es decir, usando lenguajes ya sea compilados(C, C++, Delphi), </w:t>
      </w:r>
      <w:proofErr w:type="spellStart"/>
      <w:r w:rsidRPr="00FD3A34">
        <w:rPr>
          <w:color w:val="auto"/>
          <w:sz w:val="24"/>
          <w:szCs w:val="24"/>
        </w:rPr>
        <w:t>semicompilados</w:t>
      </w:r>
      <w:proofErr w:type="spellEnd"/>
      <w:r w:rsidRPr="00FD3A34">
        <w:rPr>
          <w:color w:val="auto"/>
          <w:sz w:val="24"/>
          <w:szCs w:val="24"/>
        </w:rPr>
        <w:t>(.NET, Mono, Java), o interpretados (Python, PHP) para crear tanto la funcionalidad como toda la interfaz de los usuarios, pero cabe perfectamente un desarrollo orientado a web para dichos propósitos, siendo más homogéneo y multiplataforma, y dependiendo de las tecnologías utilizadas, más rápido y robusto tanto para diseñar, implementar y probar, como para su uso una vez terminado.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Funcionalmente, el desarrollador web, que es quien realiza esta labor, normalmente sólo se preocupa por el funcionamiento del software, es tarea del diseñador web preocuparse del aspecto final(</w:t>
      </w:r>
      <w:proofErr w:type="spellStart"/>
      <w:r w:rsidRPr="00FD3A34">
        <w:rPr>
          <w:color w:val="auto"/>
          <w:sz w:val="24"/>
          <w:szCs w:val="24"/>
        </w:rPr>
        <w:t>layout</w:t>
      </w:r>
      <w:proofErr w:type="spellEnd"/>
      <w:r w:rsidRPr="00FD3A34">
        <w:rPr>
          <w:color w:val="auto"/>
          <w:sz w:val="24"/>
          <w:szCs w:val="24"/>
        </w:rPr>
        <w:t xml:space="preserve">) de la página y del </w:t>
      </w:r>
      <w:proofErr w:type="spellStart"/>
      <w:r w:rsidRPr="00FD3A34">
        <w:rPr>
          <w:color w:val="auto"/>
          <w:sz w:val="24"/>
          <w:szCs w:val="24"/>
        </w:rPr>
        <w:t>webmaster</w:t>
      </w:r>
      <w:proofErr w:type="spellEnd"/>
      <w:r w:rsidRPr="00FD3A34">
        <w:rPr>
          <w:color w:val="auto"/>
          <w:sz w:val="24"/>
          <w:szCs w:val="24"/>
        </w:rPr>
        <w:t xml:space="preserve"> el integrar ambas partes. En ocasiones el </w:t>
      </w:r>
      <w:proofErr w:type="spellStart"/>
      <w:r w:rsidRPr="00FD3A34">
        <w:rPr>
          <w:color w:val="auto"/>
          <w:sz w:val="24"/>
          <w:szCs w:val="24"/>
        </w:rPr>
        <w:t>webmaster</w:t>
      </w:r>
      <w:proofErr w:type="spellEnd"/>
      <w:r w:rsidRPr="00FD3A34">
        <w:rPr>
          <w:color w:val="auto"/>
          <w:sz w:val="24"/>
          <w:szCs w:val="24"/>
        </w:rPr>
        <w:t xml:space="preserve"> también se encarga de actualizar los contenidos de la página.</w:t>
      </w:r>
    </w:p>
    <w:p w:rsidR="00FD3A34" w:rsidRPr="00FD3A34" w:rsidRDefault="00FD3A34" w:rsidP="00FD3A34">
      <w:pPr>
        <w:pStyle w:val="Ttulo2"/>
        <w:ind w:left="360"/>
        <w:rPr>
          <w:color w:val="auto"/>
          <w:sz w:val="24"/>
          <w:szCs w:val="24"/>
        </w:rPr>
      </w:pPr>
      <w:r w:rsidRPr="00FD3A34">
        <w:rPr>
          <w:color w:val="auto"/>
          <w:sz w:val="24"/>
          <w:szCs w:val="24"/>
        </w:rPr>
        <w:t>(Colaboradores de Wikipedia. Desarrollo web [en línea]. Wikipedia, La enciclopedia libre, 2018 [fecha de consulta: 1 de junio de 2018]. Disponible en https://es.wikipedia.org/wiki/Desarrollo_web).</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lastRenderedPageBreak/>
        <w:t>Base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w:t>
      </w:r>
      <w:proofErr w:type="gramStart"/>
      <w:r w:rsidRPr="00FD3A34">
        <w:rPr>
          <w:color w:val="auto"/>
          <w:sz w:val="24"/>
          <w:szCs w:val="24"/>
        </w:rPr>
        <w:t>tanto</w:t>
      </w:r>
      <w:proofErr w:type="gramEnd"/>
      <w:r w:rsidRPr="00FD3A34">
        <w:rPr>
          <w:color w:val="auto"/>
          <w:sz w:val="24"/>
          <w:szCs w:val="24"/>
        </w:rPr>
        <w:t xml:space="preserve"> se ha desarrollado y se ofrece un amplio rango de soluciones al problema del almacenamiento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Existen programas denominados sistemas gestores de bases de datos, abreviado SGBD (del inglés </w:t>
      </w:r>
      <w:proofErr w:type="spellStart"/>
      <w:r w:rsidRPr="00FD3A34">
        <w:rPr>
          <w:color w:val="auto"/>
          <w:sz w:val="24"/>
          <w:szCs w:val="24"/>
        </w:rPr>
        <w:t>Database</w:t>
      </w:r>
      <w:proofErr w:type="spellEnd"/>
      <w:r w:rsidRPr="00FD3A34">
        <w:rPr>
          <w:color w:val="auto"/>
          <w:sz w:val="24"/>
          <w:szCs w:val="24"/>
        </w:rPr>
        <w:t xml:space="preserve"> Management </w:t>
      </w:r>
      <w:proofErr w:type="spellStart"/>
      <w:r w:rsidRPr="00FD3A34">
        <w:rPr>
          <w:color w:val="auto"/>
          <w:sz w:val="24"/>
          <w:szCs w:val="24"/>
        </w:rPr>
        <w:t>System</w:t>
      </w:r>
      <w:proofErr w:type="spellEnd"/>
      <w:r w:rsidRPr="00FD3A34">
        <w:rPr>
          <w:color w:val="auto"/>
          <w:sz w:val="24"/>
          <w:szCs w:val="24"/>
        </w:rPr>
        <w:t xml:space="preserve"> o DBMS), que permiten almacenar y posteriormente acceder a los datos de forma rápida y estructurada. Las propiedades de estos DBMS, así como su utilización y administración, se estudian dentro del ámbito de la informática.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Las aplicaciones más usuales son para la gestión de empresas e instituciones públicas; También son ampliamente utilizadas en entornos científicos con el objeto de almacenar la información experimental.</w:t>
      </w:r>
    </w:p>
    <w:p w:rsidR="00FD3A34" w:rsidRPr="00FD3A34" w:rsidRDefault="00FD3A34" w:rsidP="00FD3A34">
      <w:pPr>
        <w:pStyle w:val="Ttulo2"/>
        <w:ind w:left="360"/>
        <w:rPr>
          <w:color w:val="auto"/>
          <w:sz w:val="24"/>
          <w:szCs w:val="24"/>
        </w:rPr>
      </w:pPr>
    </w:p>
    <w:p w:rsidR="00FD3A34" w:rsidRPr="00224CC7" w:rsidRDefault="00FD3A34" w:rsidP="00FD3A34">
      <w:pPr>
        <w:pStyle w:val="Ttulo2"/>
        <w:ind w:left="360"/>
        <w:rPr>
          <w:b/>
          <w:color w:val="auto"/>
          <w:sz w:val="24"/>
          <w:szCs w:val="24"/>
        </w:rPr>
      </w:pPr>
      <w:r w:rsidRPr="00224CC7">
        <w:rPr>
          <w:b/>
          <w:color w:val="auto"/>
          <w:sz w:val="24"/>
          <w:szCs w:val="24"/>
        </w:rPr>
        <w:t>Bases de datos relacionales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lenguaje más habitual para construir las consultas a bases de datos relacionales es SQL, </w:t>
      </w:r>
      <w:proofErr w:type="spellStart"/>
      <w:r w:rsidRPr="00FD3A34">
        <w:rPr>
          <w:color w:val="auto"/>
          <w:sz w:val="24"/>
          <w:szCs w:val="24"/>
        </w:rPr>
        <w:t>Structured</w:t>
      </w:r>
      <w:proofErr w:type="spellEnd"/>
      <w:r w:rsidRPr="00FD3A34">
        <w:rPr>
          <w:color w:val="auto"/>
          <w:sz w:val="24"/>
          <w:szCs w:val="24"/>
        </w:rPr>
        <w:t xml:space="preserve"> </w:t>
      </w:r>
      <w:proofErr w:type="spellStart"/>
      <w:r w:rsidRPr="00FD3A34">
        <w:rPr>
          <w:color w:val="auto"/>
          <w:sz w:val="24"/>
          <w:szCs w:val="24"/>
        </w:rPr>
        <w:t>Query</w:t>
      </w:r>
      <w:proofErr w:type="spellEnd"/>
      <w:r w:rsidRPr="00FD3A34">
        <w:rPr>
          <w:color w:val="auto"/>
          <w:sz w:val="24"/>
          <w:szCs w:val="24"/>
        </w:rPr>
        <w:t xml:space="preserve"> </w:t>
      </w:r>
      <w:proofErr w:type="spellStart"/>
      <w:r w:rsidRPr="00FD3A34">
        <w:rPr>
          <w:color w:val="auto"/>
          <w:sz w:val="24"/>
          <w:szCs w:val="24"/>
        </w:rPr>
        <w:t>Language</w:t>
      </w:r>
      <w:proofErr w:type="spellEnd"/>
      <w:r w:rsidRPr="00FD3A34">
        <w:rPr>
          <w:color w:val="auto"/>
          <w:sz w:val="24"/>
          <w:szCs w:val="24"/>
        </w:rPr>
        <w:t xml:space="preserve"> o Lenguaje Estructurado de Consultas, un estándar implementado por los principales motores o sistemas de gestión de bases de datos relacionales.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Durante su diseño, una base de datos relacional pasa por un proceso al que se le conoce como normalización de una base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Base de datos [en línea]. Wikipedia, La enciclopedia libre, 2018 [fecha de consulta: 1 de junio de 2018]. Disponible en https://es.wikipedia.org/wiki/Base_de_datos).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Figura2.3: Base de datos</w:t>
      </w:r>
    </w:p>
    <w:p w:rsidR="00FD3A34" w:rsidRPr="00FD3A34" w:rsidRDefault="00FD3A34" w:rsidP="00FD3A34">
      <w:pPr>
        <w:pStyle w:val="Ttulo2"/>
        <w:ind w:left="360"/>
        <w:rPr>
          <w:color w:val="auto"/>
          <w:sz w:val="24"/>
          <w:szCs w:val="24"/>
        </w:rPr>
      </w:pPr>
      <w:r w:rsidRPr="00FD3A34">
        <w:rPr>
          <w:color w:val="auto"/>
          <w:sz w:val="24"/>
          <w:szCs w:val="24"/>
        </w:rPr>
        <w:t xml:space="preserve"> </w:t>
      </w:r>
      <w:r w:rsidR="009E0BFC" w:rsidRPr="001D44E2">
        <w:rPr>
          <w:noProof/>
          <w:lang w:eastAsia="es-ES"/>
        </w:rPr>
        <w:drawing>
          <wp:inline distT="0" distB="0" distL="0" distR="0" wp14:anchorId="0A89EFE4" wp14:editId="68C4A9E2">
            <wp:extent cx="4705350" cy="2000250"/>
            <wp:effectExtent l="19050" t="19050" r="19050" b="19050"/>
            <wp:docPr id="5" name="Imagen 5" descr="https://upload.wikimedia.org/wikipedia/commons/b/b2/Componentes_de_un_base_de_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b/b2/Componentes_de_un_base_de_dato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29603" t="4266" r="-120255" b="6170"/>
                    <a:stretch/>
                  </pic:blipFill>
                  <pic:spPr bwMode="auto">
                    <a:xfrm>
                      <a:off x="0" y="0"/>
                      <a:ext cx="4705350" cy="2000250"/>
                    </a:xfrm>
                    <a:prstGeom prst="rect">
                      <a:avLst/>
                    </a:prstGeom>
                    <a:ln w="3175" cap="sq" cmpd="sng" algn="ctr">
                      <a:solidFill>
                        <a:sysClr val="windowText" lastClr="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r w:rsidRPr="00FD3A34">
        <w:rPr>
          <w:color w:val="auto"/>
          <w:sz w:val="24"/>
          <w:szCs w:val="24"/>
        </w:rPr>
        <w:t>https://upload.wikimedia.org/wikipedia/commons/b/b2/Componentes_de_un_base_de_datos.jpg</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proofErr w:type="spellStart"/>
      <w:r w:rsidRPr="00224CC7">
        <w:rPr>
          <w:b/>
          <w:color w:val="auto"/>
          <w:sz w:val="24"/>
          <w:szCs w:val="24"/>
        </w:rPr>
        <w:t>Websocket</w:t>
      </w:r>
      <w:proofErr w:type="spellEnd"/>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roofErr w:type="spellStart"/>
      <w:r w:rsidRPr="00FD3A34">
        <w:rPr>
          <w:color w:val="auto"/>
          <w:sz w:val="24"/>
          <w:szCs w:val="24"/>
        </w:rPr>
        <w:t>WebSocket</w:t>
      </w:r>
      <w:proofErr w:type="spellEnd"/>
      <w:r w:rsidRPr="00FD3A34">
        <w:rPr>
          <w:color w:val="auto"/>
          <w:sz w:val="24"/>
          <w:szCs w:val="24"/>
        </w:rPr>
        <w:t xml:space="preserve"> es una tecnología que proporciona un canal de comunicación bidireccional y full-</w:t>
      </w:r>
      <w:proofErr w:type="spellStart"/>
      <w:r w:rsidRPr="00FD3A34">
        <w:rPr>
          <w:color w:val="auto"/>
          <w:sz w:val="24"/>
          <w:szCs w:val="24"/>
        </w:rPr>
        <w:t>duplex</w:t>
      </w:r>
      <w:proofErr w:type="spellEnd"/>
      <w:r w:rsidRPr="00FD3A34">
        <w:rPr>
          <w:color w:val="auto"/>
          <w:sz w:val="24"/>
          <w:szCs w:val="24"/>
        </w:rPr>
        <w:t xml:space="preserve"> sobre un único socket TCP. Está diseñada para ser implementada en navegadores y servidores web, pero puede utilizarse por cualquier aplicación cliente/servidor. La API de </w:t>
      </w:r>
      <w:proofErr w:type="spellStart"/>
      <w:r w:rsidRPr="00FD3A34">
        <w:rPr>
          <w:color w:val="auto"/>
          <w:sz w:val="24"/>
          <w:szCs w:val="24"/>
        </w:rPr>
        <w:t>WebSocket</w:t>
      </w:r>
      <w:proofErr w:type="spellEnd"/>
      <w:r w:rsidRPr="00FD3A34">
        <w:rPr>
          <w:color w:val="auto"/>
          <w:sz w:val="24"/>
          <w:szCs w:val="24"/>
        </w:rPr>
        <w:t xml:space="preserve"> está siendo normalizada por el W3C, mientras que el protocolo </w:t>
      </w:r>
      <w:proofErr w:type="spellStart"/>
      <w:r w:rsidRPr="00FD3A34">
        <w:rPr>
          <w:color w:val="auto"/>
          <w:sz w:val="24"/>
          <w:szCs w:val="24"/>
        </w:rPr>
        <w:t>WebSocket</w:t>
      </w:r>
      <w:proofErr w:type="spellEnd"/>
      <w:r w:rsidRPr="00FD3A34">
        <w:rPr>
          <w:color w:val="auto"/>
          <w:sz w:val="24"/>
          <w:szCs w:val="24"/>
        </w:rPr>
        <w:t xml:space="preserve"> ya fue normalizado por la IETF como el RFC 6455. 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multiplexando diferentes servicios </w:t>
      </w:r>
      <w:proofErr w:type="spellStart"/>
      <w:r w:rsidRPr="00FD3A34">
        <w:rPr>
          <w:color w:val="auto"/>
          <w:sz w:val="24"/>
          <w:szCs w:val="24"/>
        </w:rPr>
        <w:t>WebSocket</w:t>
      </w:r>
      <w:proofErr w:type="spellEnd"/>
      <w:r w:rsidRPr="00FD3A34">
        <w:rPr>
          <w:color w:val="auto"/>
          <w:sz w:val="24"/>
          <w:szCs w:val="24"/>
        </w:rPr>
        <w:t xml:space="preserve"> sobre un único puerto TCP (a costa de una pequeña sobrecarga del protocolo).</w:t>
      </w:r>
    </w:p>
    <w:p w:rsidR="00FD3A34" w:rsidRPr="00FD3A34" w:rsidRDefault="00FD3A34" w:rsidP="00FD3A34">
      <w:pPr>
        <w:pStyle w:val="Ttulo2"/>
        <w:ind w:left="360"/>
        <w:rPr>
          <w:color w:val="auto"/>
          <w:sz w:val="24"/>
          <w:szCs w:val="24"/>
        </w:rPr>
      </w:pPr>
      <w:r w:rsidRPr="00FD3A34">
        <w:rPr>
          <w:color w:val="auto"/>
          <w:sz w:val="24"/>
          <w:szCs w:val="24"/>
        </w:rPr>
        <w:t xml:space="preserve">En el lado del cliente, </w:t>
      </w:r>
      <w:proofErr w:type="spellStart"/>
      <w:r w:rsidRPr="00FD3A34">
        <w:rPr>
          <w:color w:val="auto"/>
          <w:sz w:val="24"/>
          <w:szCs w:val="24"/>
        </w:rPr>
        <w:t>WebSocket</w:t>
      </w:r>
      <w:proofErr w:type="spellEnd"/>
      <w:r w:rsidRPr="00FD3A34">
        <w:rPr>
          <w:color w:val="auto"/>
          <w:sz w:val="24"/>
          <w:szCs w:val="24"/>
        </w:rPr>
        <w:t xml:space="preserve"> está ya implementado en Mozilla Firefox 8, Google Chrome 4 y Safari 5, así como la versión móvil de Safari en el iOS 4.2.1 y en Internet Explorer 10.2</w:t>
      </w:r>
    </w:p>
    <w:p w:rsidR="00FD3A34" w:rsidRPr="00FD3A34" w:rsidRDefault="00FD3A34" w:rsidP="00FD3A34">
      <w:pPr>
        <w:pStyle w:val="Ttulo2"/>
        <w:ind w:left="360"/>
        <w:rPr>
          <w:color w:val="auto"/>
          <w:sz w:val="24"/>
          <w:szCs w:val="24"/>
        </w:rPr>
      </w:pPr>
      <w:r w:rsidRPr="00FD3A34">
        <w:rPr>
          <w:color w:val="auto"/>
          <w:sz w:val="24"/>
          <w:szCs w:val="24"/>
        </w:rPr>
        <w:t xml:space="preserve">(Colaboradores de Wikipedia. </w:t>
      </w:r>
      <w:proofErr w:type="spellStart"/>
      <w:r w:rsidRPr="00FD3A34">
        <w:rPr>
          <w:color w:val="auto"/>
          <w:sz w:val="24"/>
          <w:szCs w:val="24"/>
        </w:rPr>
        <w:t>Websocket</w:t>
      </w:r>
      <w:proofErr w:type="spellEnd"/>
      <w:r w:rsidRPr="00FD3A34">
        <w:rPr>
          <w:color w:val="auto"/>
          <w:sz w:val="24"/>
          <w:szCs w:val="24"/>
        </w:rPr>
        <w:t xml:space="preserve"> [en línea]. Wikipedia, La enciclopedia libre, 2018 [fecha de consulta: 1 de junio de 2018]. Disponible en https://es.wikipedia.org/wiki/WebSocket).</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Protocolo MQTT</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MQTT (</w:t>
      </w:r>
      <w:proofErr w:type="spellStart"/>
      <w:r w:rsidRPr="00FD3A34">
        <w:rPr>
          <w:color w:val="auto"/>
          <w:sz w:val="24"/>
          <w:szCs w:val="24"/>
        </w:rPr>
        <w:t>Message</w:t>
      </w:r>
      <w:proofErr w:type="spellEnd"/>
      <w:r w:rsidRPr="00FD3A34">
        <w:rPr>
          <w:color w:val="auto"/>
          <w:sz w:val="24"/>
          <w:szCs w:val="24"/>
        </w:rPr>
        <w:t xml:space="preserve"> </w:t>
      </w:r>
      <w:proofErr w:type="spellStart"/>
      <w:r w:rsidRPr="00FD3A34">
        <w:rPr>
          <w:color w:val="auto"/>
          <w:sz w:val="24"/>
          <w:szCs w:val="24"/>
        </w:rPr>
        <w:t>Queue</w:t>
      </w:r>
      <w:proofErr w:type="spellEnd"/>
      <w:r w:rsidRPr="00FD3A34">
        <w:rPr>
          <w:color w:val="auto"/>
          <w:sz w:val="24"/>
          <w:szCs w:val="24"/>
        </w:rPr>
        <w:t xml:space="preserve"> </w:t>
      </w:r>
      <w:proofErr w:type="spellStart"/>
      <w:r w:rsidRPr="00FD3A34">
        <w:rPr>
          <w:color w:val="auto"/>
          <w:sz w:val="24"/>
          <w:szCs w:val="24"/>
        </w:rPr>
        <w:t>Telemetry</w:t>
      </w:r>
      <w:proofErr w:type="spellEnd"/>
      <w:r w:rsidRPr="00FD3A34">
        <w:rPr>
          <w:color w:val="auto"/>
          <w:sz w:val="24"/>
          <w:szCs w:val="24"/>
        </w:rPr>
        <w:t xml:space="preserve"> </w:t>
      </w:r>
      <w:proofErr w:type="spellStart"/>
      <w:r w:rsidRPr="00FD3A34">
        <w:rPr>
          <w:color w:val="auto"/>
          <w:sz w:val="24"/>
          <w:szCs w:val="24"/>
        </w:rPr>
        <w:t>Transport</w:t>
      </w:r>
      <w:proofErr w:type="spellEnd"/>
      <w:r w:rsidRPr="00FD3A34">
        <w:rPr>
          <w:color w:val="auto"/>
          <w:sz w:val="24"/>
          <w:szCs w:val="24"/>
        </w:rPr>
        <w:t>) es un protocolo de transporte de mensajes Cliente/Servidor basado en publicaciones y subscripciones a los denominados “tópicos”. Cada vez que un mensaje es publicado será recibido por el resto de dispositivos adheridos a un tópico del protocolo.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El protocolo MQTT funciona sobre TCP/IP o sobre otros protocolos de red con soporte </w:t>
      </w:r>
      <w:proofErr w:type="spellStart"/>
      <w:r w:rsidRPr="00FD3A34">
        <w:rPr>
          <w:color w:val="auto"/>
          <w:sz w:val="24"/>
          <w:szCs w:val="24"/>
        </w:rPr>
        <w:t>bi</w:t>
      </w:r>
      <w:proofErr w:type="spellEnd"/>
      <w:r w:rsidRPr="00FD3A34">
        <w:rPr>
          <w:color w:val="auto"/>
          <w:sz w:val="24"/>
          <w:szCs w:val="24"/>
        </w:rPr>
        <w:t>-direccional y sin pérdidas de datos. Sus principales características son: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Uso de mensajes “broadcast” para subscripción y publicación de datos con independencia de la aplicación.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Transporte de mensajes transparente y con un flujo de datos optimizado lo cual permite reducir el tráfico en la red.</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Define tres calidades de servicio:</w:t>
      </w:r>
    </w:p>
    <w:p w:rsidR="00FD3A34" w:rsidRPr="00FD3A34" w:rsidRDefault="00FD3A34" w:rsidP="00FD3A34">
      <w:pPr>
        <w:pStyle w:val="Ttulo2"/>
        <w:ind w:left="360"/>
        <w:rPr>
          <w:color w:val="auto"/>
          <w:sz w:val="24"/>
          <w:szCs w:val="24"/>
        </w:rPr>
      </w:pPr>
    </w:p>
    <w:p w:rsidR="00FD3A34" w:rsidRPr="00224CC7" w:rsidRDefault="00FD3A34" w:rsidP="00224CC7">
      <w:pPr>
        <w:pStyle w:val="Prrafodelista"/>
        <w:numPr>
          <w:ilvl w:val="0"/>
          <w:numId w:val="4"/>
        </w:numPr>
      </w:pPr>
      <w:r w:rsidRPr="00224CC7">
        <w:t xml:space="preserve"> “A lo sumo una vez”, es básicamente el protocolo </w:t>
      </w:r>
      <w:proofErr w:type="gramStart"/>
      <w:r w:rsidRPr="00224CC7">
        <w:t>TCP</w:t>
      </w:r>
      <w:proofErr w:type="gramEnd"/>
      <w:r w:rsidRPr="00224CC7">
        <w:t xml:space="preserve"> pero con pérdida de</w:t>
      </w:r>
      <w:r w:rsidRPr="00224CC7">
        <w:rPr>
          <w:b/>
        </w:rPr>
        <w:t xml:space="preserve"> </w:t>
      </w:r>
      <w:r w:rsidRPr="00224CC7">
        <w:t>mensajes. Este nivel podría ser usado, por ejemplo, para aplicaciones de sensorizado en las que no es crítica la pérdida de una lectura que tarde o temprano se llegará a publicar.</w:t>
      </w:r>
    </w:p>
    <w:p w:rsidR="00FD3A34" w:rsidRPr="00224CC7" w:rsidRDefault="00FD3A34" w:rsidP="00224CC7">
      <w:pPr>
        <w:pStyle w:val="Prrafodelista"/>
      </w:pPr>
    </w:p>
    <w:p w:rsidR="00FD3A34" w:rsidRPr="00224CC7" w:rsidRDefault="00FD3A34" w:rsidP="00224CC7">
      <w:pPr>
        <w:pStyle w:val="Prrafodelista"/>
        <w:numPr>
          <w:ilvl w:val="0"/>
          <w:numId w:val="4"/>
        </w:numPr>
      </w:pPr>
      <w:r w:rsidRPr="00224CC7">
        <w:t xml:space="preserve"> “Al menos una”, donde la llegada de los mensajes está </w:t>
      </w:r>
      <w:r w:rsidR="00224CC7" w:rsidRPr="00224CC7">
        <w:t>asegurada,</w:t>
      </w:r>
      <w:r w:rsidRPr="00224CC7">
        <w:t xml:space="preserve"> pero considerando duplicidades.</w:t>
      </w:r>
    </w:p>
    <w:p w:rsidR="00FD3A34" w:rsidRPr="00224CC7" w:rsidRDefault="00FD3A34" w:rsidP="00224CC7">
      <w:pPr>
        <w:pStyle w:val="Prrafodelista"/>
      </w:pPr>
    </w:p>
    <w:p w:rsidR="00FD3A34" w:rsidRPr="00224CC7" w:rsidRDefault="00FD3A34" w:rsidP="00224CC7">
      <w:pPr>
        <w:pStyle w:val="Prrafodelista"/>
        <w:numPr>
          <w:ilvl w:val="0"/>
          <w:numId w:val="4"/>
        </w:numPr>
      </w:pPr>
      <w:r w:rsidRPr="00224CC7">
        <w:t xml:space="preserve"> “Exactamente una vez”, dónde la llegada de los mensajes está asegurada exactamente una vez. Este nivel puede ser usado, por ejemplo, con sistemas de pago donde la duplicidad o la perdida de mensajes es más crítica y podría dar lugar a cargos incorrectos.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Posee un mecanismo de notificación de desconexiones inesperadas.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protocolo MQTT es idóneo para aplicaciones de Internet de las Cosas en las cuales se envían cantidades pequeñas de información y por tanto no se necesita un gran ancho de banda. TST implementa MQTT de forma nativa en sus dispositivos, haciendo los datos disponibles en un MQTT </w:t>
      </w:r>
      <w:proofErr w:type="spellStart"/>
      <w:r w:rsidRPr="00FD3A34">
        <w:rPr>
          <w:color w:val="auto"/>
          <w:sz w:val="24"/>
          <w:szCs w:val="24"/>
        </w:rPr>
        <w:t>broker</w:t>
      </w:r>
      <w:proofErr w:type="spellEnd"/>
      <w:r w:rsidRPr="00FD3A34">
        <w:rPr>
          <w:color w:val="auto"/>
          <w:sz w:val="24"/>
          <w:szCs w:val="24"/>
        </w:rPr>
        <w:t>, que no es más que un servidor de traducción y almacenamiento de datos.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(MQTT - Protocolo de conectividad M2M / </w:t>
      </w:r>
      <w:proofErr w:type="spellStart"/>
      <w:r w:rsidRPr="00FD3A34">
        <w:rPr>
          <w:color w:val="auto"/>
          <w:sz w:val="24"/>
          <w:szCs w:val="24"/>
        </w:rPr>
        <w:t>IoT</w:t>
      </w:r>
      <w:proofErr w:type="spellEnd"/>
      <w:r w:rsidRPr="00FD3A34">
        <w:rPr>
          <w:color w:val="auto"/>
          <w:sz w:val="24"/>
          <w:szCs w:val="24"/>
        </w:rPr>
        <w:t xml:space="preserve"> [En línea]. España: TST. [Fecha de consulta: 1 de junio de 2018]. Recuperado de http://www.tst-sistemas.es/mqtt/).</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 xml:space="preserve">Protocolo </w:t>
      </w:r>
      <w:proofErr w:type="spellStart"/>
      <w:r w:rsidRPr="00224CC7">
        <w:rPr>
          <w:b/>
          <w:color w:val="auto"/>
          <w:sz w:val="24"/>
          <w:szCs w:val="24"/>
        </w:rPr>
        <w:t>Firmata</w:t>
      </w:r>
      <w:proofErr w:type="spellEnd"/>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roofErr w:type="spellStart"/>
      <w:r w:rsidRPr="00FD3A34">
        <w:rPr>
          <w:color w:val="auto"/>
          <w:sz w:val="24"/>
          <w:szCs w:val="24"/>
        </w:rPr>
        <w:t>Firmata</w:t>
      </w:r>
      <w:proofErr w:type="spellEnd"/>
      <w:r w:rsidRPr="00FD3A34">
        <w:rPr>
          <w:color w:val="auto"/>
          <w:sz w:val="24"/>
          <w:szCs w:val="24"/>
        </w:rPr>
        <w:t xml:space="preserve"> es un protocolo para comunicarse con microcontroladores desde el software en una computadora (o teléfono inteligente / tableta, etc.). El protocolo se puede implementar en firmware en cualquier arquitectura de microcontrolador, así como también en cualquier paquete de software (ver lista de bibliotecas de clientes a continuación).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El protocolo </w:t>
      </w:r>
      <w:proofErr w:type="spellStart"/>
      <w:r w:rsidRPr="00FD3A34">
        <w:rPr>
          <w:color w:val="auto"/>
          <w:sz w:val="24"/>
          <w:szCs w:val="24"/>
        </w:rPr>
        <w:t>Firmata</w:t>
      </w:r>
      <w:proofErr w:type="spellEnd"/>
      <w:r w:rsidRPr="00FD3A34">
        <w:rPr>
          <w:color w:val="auto"/>
          <w:sz w:val="24"/>
          <w:szCs w:val="24"/>
        </w:rPr>
        <w:t xml:space="preserve"> podría implementarse teóricamente para cualquier plataforma de microcontroladores. Actualmente, sin embargo, la implementación más completa es para Arduino (incluidos los microcontroladores compatibles con Arduino).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w:t>
      </w:r>
      <w:proofErr w:type="spellStart"/>
      <w:r w:rsidRPr="00FD3A34">
        <w:rPr>
          <w:color w:val="auto"/>
          <w:sz w:val="24"/>
          <w:szCs w:val="24"/>
        </w:rPr>
        <w:t>Firmata</w:t>
      </w:r>
      <w:proofErr w:type="spellEnd"/>
      <w:r w:rsidRPr="00FD3A34">
        <w:rPr>
          <w:color w:val="auto"/>
          <w:sz w:val="24"/>
          <w:szCs w:val="24"/>
        </w:rPr>
        <w:t>/</w:t>
      </w:r>
      <w:proofErr w:type="spellStart"/>
      <w:r w:rsidRPr="00FD3A34">
        <w:rPr>
          <w:color w:val="auto"/>
          <w:sz w:val="24"/>
          <w:szCs w:val="24"/>
        </w:rPr>
        <w:t>protocol</w:t>
      </w:r>
      <w:proofErr w:type="spellEnd"/>
      <w:r w:rsidRPr="00FD3A34">
        <w:rPr>
          <w:color w:val="auto"/>
          <w:sz w:val="24"/>
          <w:szCs w:val="24"/>
        </w:rPr>
        <w:t>. [En línea] [Fecha de consulta: 1 de junio de 2018]. Recuperado de https://github.com/firmata/protocol/).</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Programación reactiva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programación reactiva es un paradigma enfocado en el trabajo con flujos de datos finitos o infinitos de manera asíncrona. Su concepción y evolución ha ido ligada a la publicación del Reactive </w:t>
      </w:r>
      <w:proofErr w:type="spellStart"/>
      <w:r w:rsidRPr="00FD3A34">
        <w:rPr>
          <w:color w:val="auto"/>
          <w:sz w:val="24"/>
          <w:szCs w:val="24"/>
        </w:rPr>
        <w:t>Manifesto</w:t>
      </w:r>
      <w:proofErr w:type="spellEnd"/>
      <w:r w:rsidRPr="00FD3A34">
        <w:rPr>
          <w:color w:val="auto"/>
          <w:sz w:val="24"/>
          <w:szCs w:val="24"/>
        </w:rPr>
        <w:t>, que establecía las bases de los sistemas reactivos, los cuales deben ser:</w:t>
      </w:r>
    </w:p>
    <w:p w:rsidR="00FD3A34" w:rsidRPr="00FD3A34" w:rsidRDefault="00FD3A34" w:rsidP="00FD3A34">
      <w:pPr>
        <w:pStyle w:val="Ttulo2"/>
        <w:ind w:left="360"/>
        <w:rPr>
          <w:color w:val="auto"/>
          <w:sz w:val="24"/>
          <w:szCs w:val="24"/>
        </w:rPr>
      </w:pPr>
    </w:p>
    <w:p w:rsidR="00FD3A34" w:rsidRPr="00224CC7" w:rsidRDefault="00FD3A34" w:rsidP="00224CC7">
      <w:pPr>
        <w:pStyle w:val="Prrafodelista"/>
        <w:numPr>
          <w:ilvl w:val="0"/>
          <w:numId w:val="4"/>
        </w:numPr>
      </w:pPr>
      <w:r w:rsidRPr="00224CC7">
        <w:t>Responsivos: aseguran la calidad del servicio cumpliendo unos tiempos de respuesta establecidos.</w:t>
      </w:r>
    </w:p>
    <w:p w:rsidR="00FD3A34" w:rsidRPr="00224CC7" w:rsidRDefault="00FD3A34" w:rsidP="00224CC7">
      <w:pPr>
        <w:pStyle w:val="Prrafodelista"/>
        <w:numPr>
          <w:ilvl w:val="0"/>
          <w:numId w:val="4"/>
        </w:numPr>
      </w:pPr>
      <w:r w:rsidRPr="00224CC7">
        <w:t>Resilientes: se mantienen responsivos incluso cuando se enfrentan a situaciones de error.</w:t>
      </w:r>
    </w:p>
    <w:p w:rsidR="00FD3A34" w:rsidRPr="00224CC7" w:rsidRDefault="00FD3A34" w:rsidP="00224CC7">
      <w:pPr>
        <w:pStyle w:val="Prrafodelista"/>
        <w:numPr>
          <w:ilvl w:val="0"/>
          <w:numId w:val="4"/>
        </w:numPr>
      </w:pPr>
      <w:r w:rsidRPr="00224CC7">
        <w:t>Elásticos: se mantienen responsivos incluso ante aumentos en la carga de trabajo.</w:t>
      </w:r>
    </w:p>
    <w:p w:rsidR="00FD3A34" w:rsidRPr="00FD3A34" w:rsidRDefault="00FD3A34" w:rsidP="00224CC7">
      <w:pPr>
        <w:pStyle w:val="Prrafodelista"/>
        <w:numPr>
          <w:ilvl w:val="0"/>
          <w:numId w:val="4"/>
        </w:numPr>
        <w:rPr>
          <w:sz w:val="24"/>
          <w:szCs w:val="24"/>
        </w:rPr>
      </w:pPr>
      <w:r w:rsidRPr="00224CC7">
        <w:t>Orientados a mensajes: minimizan el acoplamiento entre componentes al establecer interacciones basadas en el intercambio de mensajes de manera</w:t>
      </w:r>
      <w:r w:rsidRPr="00FD3A34">
        <w:rPr>
          <w:sz w:val="24"/>
          <w:szCs w:val="24"/>
        </w:rPr>
        <w:t xml:space="preserve"> asíncrona.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La motivación detrás de este nuevo paradigma procede de la necesidad de responder a las limitaciones de escalado presentes en los modelos de desarrollo actuales, que se caracterizan por su desaprovechamiento del uso de la CPU debido al I/O, el sobreuso de memoria (enormes </w:t>
      </w:r>
      <w:proofErr w:type="spellStart"/>
      <w:r w:rsidRPr="00FD3A34">
        <w:rPr>
          <w:color w:val="auto"/>
          <w:sz w:val="24"/>
          <w:szCs w:val="24"/>
        </w:rPr>
        <w:t>thread</w:t>
      </w:r>
      <w:proofErr w:type="spellEnd"/>
      <w:r w:rsidRPr="00FD3A34">
        <w:rPr>
          <w:color w:val="auto"/>
          <w:sz w:val="24"/>
          <w:szCs w:val="24"/>
        </w:rPr>
        <w:t xml:space="preserve"> pools) y la ineficiencia de las interacciones bloqueantes.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(¿Qué es la programación reactiva? [En línea] [Fecha de publicación: 10 de marzo de 2017] [Fecha de consulta: 1 de junio de 2018]. Recuperado de https://profile.es/blog/que-es-la-programacion-reactiva-una-introduccion/).</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Visión Artificial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 visión artificial o visión por computador es una disciplina científica que incluye métodos para adquirir, procesar, analizar y comprender las imágenes del mundo real con el fin de producir información numérica o simbólica para que puedan ser tratados por un computador. Tal y como los humanos usamos nuestros ojos y cerebros para comprender el mundo que nos rodea, la visión por computador trata de producir el mismo efecto para que las computadoras puedan percibir y comprender una imagen o secuencia de imágenes y actuar según convenga en una determinada situación. Esta comprensión se consigue gracias a distintos campos como la geometría, la estadística, la física y otras disciplinas. La adquisición de los datos se consigue por varios medios como secuencias de imágenes, vistas desde varias cámaras de video o datos multidimensionales desde un escáner médico.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Hay muchas tecnologías que utilizan la visión por computador, entre las cuales se encuentran el reconocimiento de objetos, la detección de eventos, la reconstrucción de una escena (</w:t>
      </w:r>
      <w:proofErr w:type="spellStart"/>
      <w:r w:rsidRPr="00FD3A34">
        <w:rPr>
          <w:color w:val="auto"/>
          <w:sz w:val="24"/>
          <w:szCs w:val="24"/>
        </w:rPr>
        <w:t>mapping</w:t>
      </w:r>
      <w:proofErr w:type="spellEnd"/>
      <w:r w:rsidRPr="00FD3A34">
        <w:rPr>
          <w:color w:val="auto"/>
          <w:sz w:val="24"/>
          <w:szCs w:val="24"/>
        </w:rPr>
        <w:t>) y la restauración de imágenes.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Visión artificial [en línea]. Wikipedia, La enciclopedia libre, 2018 [fecha de consulta: 1 de junio de 2018]. Disponible en https://es.wikipedia.org/wiki/Visi%C3%B3n_artificial).</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Modelo RGB</w:t>
      </w:r>
    </w:p>
    <w:p w:rsidR="00FD3A34" w:rsidRPr="00FD3A34" w:rsidRDefault="00FD3A34" w:rsidP="00FD3A34">
      <w:pPr>
        <w:pStyle w:val="Ttulo2"/>
        <w:ind w:left="360"/>
        <w:rPr>
          <w:color w:val="auto"/>
          <w:sz w:val="24"/>
          <w:szCs w:val="24"/>
        </w:rPr>
      </w:pPr>
      <w:r w:rsidRPr="00FD3A34">
        <w:rPr>
          <w:color w:val="auto"/>
          <w:sz w:val="24"/>
          <w:szCs w:val="24"/>
        </w:rPr>
        <w:t>RGB es un modelo de color basado en la síntesis aditiva, con el que es posible representar un color mediante la mezcla por adición de los tres colores de luz primarios. El modelo de color RGB no define por sí mismo lo que significa exactamente rojo, verde o azul, por lo que los mismos valores RGB pueden mostrar colores notablemente diferentes en distintos dispositivos que usen este modelo de color. Aunque utilicen un mismo modelo de color, sus espacios de color pueden variar considerablemente.</w:t>
      </w:r>
    </w:p>
    <w:p w:rsidR="00FD3A34" w:rsidRPr="00FD3A34" w:rsidRDefault="00FD3A34" w:rsidP="00FD3A34">
      <w:pPr>
        <w:pStyle w:val="Ttulo2"/>
        <w:ind w:left="360"/>
        <w:rPr>
          <w:color w:val="auto"/>
          <w:sz w:val="24"/>
          <w:szCs w:val="24"/>
        </w:rPr>
      </w:pPr>
    </w:p>
    <w:p w:rsidR="00FD3A34" w:rsidRPr="00224CC7" w:rsidRDefault="00FD3A34" w:rsidP="00FD3A34">
      <w:pPr>
        <w:pStyle w:val="Ttulo2"/>
        <w:ind w:left="360"/>
        <w:rPr>
          <w:b/>
          <w:color w:val="auto"/>
          <w:sz w:val="24"/>
          <w:szCs w:val="24"/>
        </w:rPr>
      </w:pPr>
      <w:r w:rsidRPr="00224CC7">
        <w:rPr>
          <w:b/>
          <w:color w:val="auto"/>
          <w:sz w:val="24"/>
          <w:szCs w:val="24"/>
        </w:rPr>
        <w:lastRenderedPageBreak/>
        <w:t>Percepción y sensación de color</w:t>
      </w:r>
    </w:p>
    <w:p w:rsidR="00FD3A34" w:rsidRPr="00FD3A34" w:rsidRDefault="00FD3A34" w:rsidP="00FD3A34">
      <w:pPr>
        <w:pStyle w:val="Ttulo2"/>
        <w:ind w:left="360"/>
        <w:rPr>
          <w:color w:val="auto"/>
          <w:sz w:val="24"/>
          <w:szCs w:val="24"/>
        </w:rPr>
      </w:pPr>
      <w:r w:rsidRPr="00FD3A34">
        <w:rPr>
          <w:color w:val="auto"/>
          <w:sz w:val="24"/>
          <w:szCs w:val="24"/>
        </w:rPr>
        <w:t>Los ojos humanos tienen dos tipos de células sensibles a la luz o fotorreceptores: los bastones y los conos. Estos últimos son los encargados de aportar la información de color.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Para saber cómo es percibido un color, hay que tener en cuenta que existen tres tipos de conos con respuestas frecuenciales diferentes, y que tienen máxima sensibilidad a los colores que forman la terna RGB. Aunque los conos, que reciben información del verde y el rojo, tienen una curva de sensibilidad similar, la respuesta al color azul es una veinteava (1/20) parte de la respuesta a los otros dos colores. Este hecho lo aprovechan </w:t>
      </w:r>
      <w:proofErr w:type="gramStart"/>
      <w:r w:rsidRPr="00FD3A34">
        <w:rPr>
          <w:color w:val="auto"/>
          <w:sz w:val="24"/>
          <w:szCs w:val="24"/>
        </w:rPr>
        <w:t>algunos sistema</w:t>
      </w:r>
      <w:proofErr w:type="gramEnd"/>
      <w:r w:rsidRPr="00FD3A34">
        <w:rPr>
          <w:color w:val="auto"/>
          <w:sz w:val="24"/>
          <w:szCs w:val="24"/>
        </w:rPr>
        <w:t xml:space="preserve"> de codificación de imagen y vídeo, como el JPEG o el MPEG, "perdiendo" de manera consciente más información de la componente azul, ya que el ser humano no percibe esta pérdida.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La sensación de color se puede definir como la respuesta de cada una de las curvas de sensibilidad al espectro radiado por el objeto observado. De esta manera, obtenemos tres respuestas diferentes, una por cada color.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hecho de que la sensación de color se obtenga de este modo, hace que dos objetos observados, radiando un espectro diferente, puedan producir la misma sensación. Y en esta limitación de la visión humana se basa el modelo de síntesis del color, mediante el cual podemos obtener a partir de estímulos visuales estudiados y con una mezcla de los tres colores primarios, el color de un objeto con un espectro determinado.</w:t>
      </w:r>
    </w:p>
    <w:p w:rsidR="00FD3A34" w:rsidRPr="00FD3A34" w:rsidRDefault="00FD3A34" w:rsidP="00FD3A34">
      <w:pPr>
        <w:pStyle w:val="Ttulo2"/>
        <w:ind w:left="360"/>
        <w:rPr>
          <w:color w:val="auto"/>
          <w:sz w:val="24"/>
          <w:szCs w:val="24"/>
        </w:rPr>
      </w:pPr>
    </w:p>
    <w:p w:rsidR="00FD3A34" w:rsidRPr="00224CC7" w:rsidRDefault="00FD3A34" w:rsidP="00FD3A34">
      <w:pPr>
        <w:pStyle w:val="Ttulo2"/>
        <w:ind w:left="360"/>
        <w:rPr>
          <w:b/>
          <w:color w:val="auto"/>
          <w:sz w:val="24"/>
          <w:szCs w:val="24"/>
        </w:rPr>
      </w:pPr>
      <w:r w:rsidRPr="00224CC7">
        <w:rPr>
          <w:b/>
          <w:color w:val="auto"/>
          <w:sz w:val="24"/>
          <w:szCs w:val="24"/>
        </w:rPr>
        <w:t>Uso de RGB en HTML y en lenguajes de programación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Para indicar con qué proporción es mezclado cada color, se asigna un valor a cada uno de los colores primarios (intensidad de cada una de las componentes) y se mide según una escala que va del 0 al 255 y cada color es definido por un conjunto de valores escritos entre paréntesis (correspondientes a valores "R", "G" y "B") y separados por comas.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De este modo, el rojo se obtiene con (255,0,0), el verde con (0,255,0) y el azul con (0,0,255), obteniendo, en cada caso un color resultante monocromático. La ausencia de color, es decir el color negro, se obtiene cuando las tres componentes son 0: (0,0,0). La combinación de dos colores a su máximo valor de 255 con un tercero con valor 0 da lugar a tres colores intermedios. De esta forma, aparecen los colores: amarillo (255,255,0), cian (0,255,255) y magenta (255,0,255). El color blanco se forma con los tres colores primarios a su máximo valor (255,255,255).</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Figura2.4: Modelo RGB</w:t>
      </w:r>
    </w:p>
    <w:p w:rsidR="00FD3A34" w:rsidRPr="00FD3A34" w:rsidRDefault="00FD3A34" w:rsidP="00FD3A34">
      <w:pPr>
        <w:pStyle w:val="Ttulo2"/>
        <w:ind w:left="360"/>
        <w:rPr>
          <w:color w:val="auto"/>
          <w:sz w:val="24"/>
          <w:szCs w:val="24"/>
        </w:rPr>
      </w:pPr>
      <w:r w:rsidRPr="00FD3A34">
        <w:rPr>
          <w:color w:val="auto"/>
          <w:sz w:val="24"/>
          <w:szCs w:val="24"/>
        </w:rPr>
        <w:lastRenderedPageBreak/>
        <w:t xml:space="preserve"> </w:t>
      </w:r>
      <w:r w:rsidR="009E0BFC" w:rsidRPr="001F44B3">
        <w:rPr>
          <w:noProof/>
        </w:rPr>
        <w:drawing>
          <wp:inline distT="0" distB="0" distL="0" distR="0" wp14:anchorId="52FF98D3" wp14:editId="3296B12B">
            <wp:extent cx="4857750" cy="2371725"/>
            <wp:effectExtent l="19050" t="19050" r="19050" b="28575"/>
            <wp:docPr id="11" name="Imagen 1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clrChange>
                        <a:clrFrom>
                          <a:srgbClr val="000000"/>
                        </a:clrFrom>
                        <a:clrTo>
                          <a:srgbClr val="000000">
                            <a:alpha val="0"/>
                          </a:srgbClr>
                        </a:clrTo>
                      </a:clrChange>
                    </a:blip>
                    <a:srcRect l="-68636" t="-402" r="-63179" b="402"/>
                    <a:stretch/>
                  </pic:blipFill>
                  <pic:spPr bwMode="auto">
                    <a:xfrm>
                      <a:off x="0" y="0"/>
                      <a:ext cx="4857750" cy="23717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r w:rsidRPr="00FD3A34">
        <w:rPr>
          <w:color w:val="auto"/>
          <w:sz w:val="24"/>
          <w:szCs w:val="24"/>
        </w:rPr>
        <w:t>https://upload.wikimedia.org/wikipedia/commons/thumb/b/b4/Rgb-raster-image.xcf/220px-Rgb-raster-image.xcf.png</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Algoritmos Genéticos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Son llamados así porque se inspiran en la evolución biológica y su base genético-molecular.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Algoritmo genético [en línea]. Wikipedia, La enciclopedia libre, 2018 [fecha de consulta: 1 de junio de 2018]. Disponible en https://es.wikipedia.org/wiki/Algoritmo_gen%C3%A9tico).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Figura2.4: Algoritmos Genéticos</w:t>
      </w:r>
    </w:p>
    <w:p w:rsidR="009E0BFC" w:rsidRDefault="00FD3A34" w:rsidP="009E0BFC">
      <w:pPr>
        <w:spacing w:after="0" w:line="360" w:lineRule="auto"/>
        <w:ind w:firstLine="708"/>
        <w:jc w:val="center"/>
        <w:rPr>
          <w:rFonts w:cs="Times New Roman"/>
          <w:szCs w:val="24"/>
        </w:rPr>
      </w:pPr>
      <w:r w:rsidRPr="00FD3A34">
        <w:rPr>
          <w:sz w:val="24"/>
          <w:szCs w:val="24"/>
        </w:rPr>
        <w:lastRenderedPageBreak/>
        <w:t xml:space="preserve"> </w:t>
      </w:r>
      <w:r w:rsidR="009E0BFC" w:rsidRPr="00345204">
        <w:rPr>
          <w:noProof/>
        </w:rPr>
        <w:drawing>
          <wp:inline distT="0" distB="0" distL="0" distR="0" wp14:anchorId="138C98DE" wp14:editId="13D1499A">
            <wp:extent cx="4923154" cy="3045230"/>
            <wp:effectExtent l="19050" t="19050" r="11430" b="222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23" r="-1990"/>
                    <a:stretch/>
                  </pic:blipFill>
                  <pic:spPr bwMode="auto">
                    <a:xfrm>
                      <a:off x="0" y="0"/>
                      <a:ext cx="4925082" cy="3046422"/>
                    </a:xfrm>
                    <a:prstGeom prst="rect">
                      <a:avLst/>
                    </a:prstGeom>
                    <a:ln w="3175" cap="sq">
                      <a:solidFill>
                        <a:srgbClr val="000000"/>
                      </a:solidFill>
                      <a:miter lim="800000"/>
                    </a:ln>
                    <a:effectLst/>
                    <a:extLst>
                      <a:ext uri="{53640926-AAD7-44D8-BBD7-CCE9431645EC}">
                        <a14:shadowObscured xmlns:a14="http://schemas.microsoft.com/office/drawing/2010/main"/>
                      </a:ext>
                    </a:extLst>
                  </pic:spPr>
                </pic:pic>
              </a:graphicData>
            </a:graphic>
          </wp:inline>
        </w:drawing>
      </w:r>
    </w:p>
    <w:p w:rsidR="00FD3A34" w:rsidRPr="00FD3A34" w:rsidRDefault="00FD3A34" w:rsidP="00FD3A34">
      <w:pPr>
        <w:pStyle w:val="Ttulo2"/>
        <w:ind w:left="360"/>
        <w:rPr>
          <w:color w:val="auto"/>
          <w:sz w:val="24"/>
          <w:szCs w:val="24"/>
        </w:rPr>
      </w:pPr>
    </w:p>
    <w:p w:rsidR="00FD3A34" w:rsidRPr="00FD3A34" w:rsidRDefault="00FD3A34" w:rsidP="00FD3A34">
      <w:pPr>
        <w:pStyle w:val="Ttulo2"/>
        <w:numPr>
          <w:ilvl w:val="0"/>
          <w:numId w:val="0"/>
        </w:numPr>
        <w:ind w:left="360"/>
        <w:rPr>
          <w:color w:val="auto"/>
          <w:sz w:val="24"/>
          <w:szCs w:val="24"/>
        </w:rPr>
      </w:pPr>
      <w:r w:rsidRPr="00FD3A34">
        <w:rPr>
          <w:color w:val="auto"/>
          <w:sz w:val="24"/>
          <w:szCs w:val="24"/>
        </w:rPr>
        <w:t>https://www.miguelvedoya.com/wp-content/uploads/2017/06/Proceso.png</w:t>
      </w:r>
    </w:p>
    <w:p w:rsidR="00C30395" w:rsidRPr="00FD3A34" w:rsidRDefault="00901BBB" w:rsidP="00FD3A34">
      <w:pPr>
        <w:pStyle w:val="Ttulo2"/>
        <w:numPr>
          <w:ilvl w:val="0"/>
          <w:numId w:val="0"/>
        </w:numPr>
        <w:ind w:left="360"/>
        <w:rPr>
          <w:b/>
          <w:color w:val="auto"/>
          <w:sz w:val="24"/>
          <w:szCs w:val="24"/>
        </w:rPr>
      </w:pPr>
      <w:r w:rsidRPr="00FD3A34">
        <w:rPr>
          <w:b/>
          <w:color w:val="auto"/>
          <w:sz w:val="24"/>
          <w:szCs w:val="24"/>
        </w:rPr>
        <w:fldChar w:fldCharType="begin"/>
      </w:r>
      <w:r>
        <w:instrText xml:space="preserve"> XE "</w:instrText>
      </w:r>
      <w:r w:rsidRPr="00FD3A34">
        <w:rPr>
          <w:b/>
          <w:color w:val="auto"/>
          <w:sz w:val="24"/>
          <w:szCs w:val="24"/>
        </w:rPr>
        <w:instrText>Marco teórico</w:instrText>
      </w:r>
      <w:r>
        <w:instrText xml:space="preserve">" </w:instrText>
      </w:r>
      <w:r w:rsidRPr="00FD3A34">
        <w:rPr>
          <w:b/>
          <w:color w:val="auto"/>
          <w:sz w:val="24"/>
          <w:szCs w:val="24"/>
        </w:rPr>
        <w:fldChar w:fldCharType="end"/>
      </w:r>
    </w:p>
    <w:p w:rsidR="00FD3A34" w:rsidRDefault="00C30395" w:rsidP="00224CC7">
      <w:pPr>
        <w:pStyle w:val="Ttulo2"/>
        <w:numPr>
          <w:ilvl w:val="1"/>
          <w:numId w:val="2"/>
        </w:numPr>
        <w:rPr>
          <w:b/>
          <w:color w:val="auto"/>
          <w:sz w:val="24"/>
          <w:szCs w:val="24"/>
        </w:rPr>
      </w:pPr>
      <w:bookmarkStart w:id="13" w:name="_Toc517797356"/>
      <w:r w:rsidRPr="0065131C">
        <w:rPr>
          <w:b/>
          <w:color w:val="auto"/>
          <w:sz w:val="24"/>
          <w:szCs w:val="24"/>
        </w:rPr>
        <w:t>Marco conceptual</w:t>
      </w:r>
      <w:bookmarkEnd w:id="13"/>
    </w:p>
    <w:p w:rsidR="00FD3A34" w:rsidRDefault="00FD3A34" w:rsidP="00FD3A34">
      <w:pPr>
        <w:pStyle w:val="Ttulo2"/>
        <w:numPr>
          <w:ilvl w:val="0"/>
          <w:numId w:val="0"/>
        </w:numPr>
        <w:ind w:left="360"/>
        <w:rPr>
          <w:b/>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Library</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En informática, una biblioteca o librería (del inglés </w:t>
      </w:r>
      <w:proofErr w:type="spellStart"/>
      <w:r w:rsidRPr="00FD3A34">
        <w:rPr>
          <w:color w:val="auto"/>
          <w:sz w:val="24"/>
          <w:szCs w:val="24"/>
        </w:rPr>
        <w:t>library</w:t>
      </w:r>
      <w:proofErr w:type="spellEnd"/>
      <w:r w:rsidRPr="00FD3A34">
        <w:rPr>
          <w:color w:val="auto"/>
          <w:sz w:val="24"/>
          <w:szCs w:val="24"/>
        </w:rPr>
        <w:t>) es un conjunto de implementaciones funcionales, codificadas en un lenguaje de programación, que ofrece una interfaz bien definida para la funcionalidad que se invoca.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 (Colaboradores de Wikipedia. Biblioteca informática [en línea]. Wikipedia, La enciclopedia libre, 2018 [fecha de consulta: 1 de junio de 2018]. Disponible en https://es.wikipedia.org/wiki/Biblioteca_(inform%C3%A1tica)).</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Framework</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En el desarrollo de software, un </w:t>
      </w:r>
      <w:proofErr w:type="spellStart"/>
      <w:r w:rsidRPr="00FD3A34">
        <w:rPr>
          <w:color w:val="auto"/>
          <w:sz w:val="24"/>
          <w:szCs w:val="24"/>
        </w:rPr>
        <w:t>framework</w:t>
      </w:r>
      <w:proofErr w:type="spellEnd"/>
      <w:r w:rsidRPr="00FD3A34">
        <w:rPr>
          <w:color w:val="auto"/>
          <w:sz w:val="24"/>
          <w:szCs w:val="24"/>
        </w:rPr>
        <w:t xml:space="preserve"> o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(Colaboradores de Wikipedia. Framework [en línea]. Wikipedia, La enciclopedia libre, 2018 [fecha de consulta: 1 de junio de 2018]. Disponible en https://es.wikipedia.org/wiki/Framework).</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Histograma de color</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En los campos procesamiento de imagen y fotografía, un histograma de color es una representación anterior de la distribución del color en una imagen. En las imágenes digitales, un histograma de color representa el número de píxeles que tienen colores en cada una de las listas fijas de rangos de colores, que se extienden sobre el espacio de color de la imagen, es decir, el conjunto de todos los posibles colores.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(Colaboradores de Wikipedia. Histograma de color [en línea]. Wikipedia, La enciclopedia libre, 2018 [fecha de consulta: 1 de junio de 2018]. Disponible en https://es.wikipedia.org/wiki/Histograma_de_color).</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lastRenderedPageBreak/>
        <w:t>SCADA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SCADA, acrónimo de </w:t>
      </w:r>
      <w:proofErr w:type="spellStart"/>
      <w:r w:rsidRPr="00FD3A34">
        <w:rPr>
          <w:color w:val="auto"/>
          <w:sz w:val="24"/>
          <w:szCs w:val="24"/>
        </w:rPr>
        <w:t>Supervisory</w:t>
      </w:r>
      <w:proofErr w:type="spellEnd"/>
      <w:r w:rsidRPr="00FD3A34">
        <w:rPr>
          <w:color w:val="auto"/>
          <w:sz w:val="24"/>
          <w:szCs w:val="24"/>
        </w:rPr>
        <w:t xml:space="preserve"> Control And Data </w:t>
      </w:r>
      <w:proofErr w:type="spellStart"/>
      <w:r w:rsidRPr="00FD3A34">
        <w:rPr>
          <w:color w:val="auto"/>
          <w:sz w:val="24"/>
          <w:szCs w:val="24"/>
        </w:rPr>
        <w:t>Acquisition</w:t>
      </w:r>
      <w:proofErr w:type="spellEnd"/>
      <w:r w:rsidRPr="00FD3A34">
        <w:rPr>
          <w:color w:val="auto"/>
          <w:sz w:val="24"/>
          <w:szCs w:val="24"/>
        </w:rPr>
        <w:t xml:space="preserve"> (Supervisión, Control y Adquisición de Datos) es un concepto que se emplea para realizar un software para ordenadores que permite controlar y supervisar procesos industriales a distancia. Facilita retroalimentación en tiempo real con los dispositivos de campo (sensores y actuadores), y controla el proceso automáticamente. Provee de toda la información que se genera en el proceso productivo (supervisión, control calidad, control de producción, almacenamiento de datos, etc.) y permite su gestión e intervención.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(Colaboradores de Wikipedia. SCADA [en línea]. Wikipedia, La enciclopedia libre, 2018 [fecha de consulta: 1 de junio de 2018]. Disponible en https://es.wikipedia.org/wiki/SCADA).</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Concentración</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En química, es la magnitud que expresa la cantidad de una sustancia por </w:t>
      </w:r>
      <w:proofErr w:type="spellStart"/>
      <w:r w:rsidRPr="00FD3A34">
        <w:rPr>
          <w:color w:val="auto"/>
          <w:sz w:val="24"/>
          <w:szCs w:val="24"/>
        </w:rPr>
        <w:t>unidadde</w:t>
      </w:r>
      <w:proofErr w:type="spellEnd"/>
      <w:r w:rsidRPr="00FD3A34">
        <w:rPr>
          <w:color w:val="auto"/>
          <w:sz w:val="24"/>
          <w:szCs w:val="24"/>
        </w:rPr>
        <w:t xml:space="preserve"> volumen, y cuya unidad en el sistema internacional es </w:t>
      </w:r>
      <w:proofErr w:type="gramStart"/>
      <w:r w:rsidRPr="00FD3A34">
        <w:rPr>
          <w:color w:val="auto"/>
          <w:sz w:val="24"/>
          <w:szCs w:val="24"/>
        </w:rPr>
        <w:t>el mol</w:t>
      </w:r>
      <w:proofErr w:type="gramEnd"/>
      <w:r w:rsidRPr="00FD3A34">
        <w:rPr>
          <w:color w:val="auto"/>
          <w:sz w:val="24"/>
          <w:szCs w:val="24"/>
        </w:rPr>
        <w:t xml:space="preserve"> por </w:t>
      </w:r>
      <w:proofErr w:type="spellStart"/>
      <w:r w:rsidRPr="00FD3A34">
        <w:rPr>
          <w:color w:val="auto"/>
          <w:sz w:val="24"/>
          <w:szCs w:val="24"/>
        </w:rPr>
        <w:t>metrocúbico</w:t>
      </w:r>
      <w:proofErr w:type="spellEnd"/>
      <w:r w:rsidRPr="00FD3A34">
        <w:rPr>
          <w:color w:val="auto"/>
          <w:sz w:val="24"/>
          <w:szCs w:val="24"/>
        </w:rPr>
        <w:t xml:space="preserve"> (mol/m3).</w:t>
      </w:r>
    </w:p>
    <w:p w:rsidR="00FD3A34" w:rsidRPr="00FD3A34" w:rsidRDefault="00FD3A34" w:rsidP="00FD3A34">
      <w:pPr>
        <w:pStyle w:val="Ttulo2"/>
        <w:ind w:left="360"/>
        <w:rPr>
          <w:color w:val="auto"/>
          <w:sz w:val="24"/>
          <w:szCs w:val="24"/>
        </w:rPr>
      </w:pPr>
      <w:r w:rsidRPr="00FD3A34">
        <w:rPr>
          <w:color w:val="auto"/>
          <w:sz w:val="24"/>
          <w:szCs w:val="24"/>
        </w:rPr>
        <w:t>(Colaboradores de Wikipedia. Concentración [en línea]. Wikipedia, La enciclopedia libre, 2018 [fecha de consulta: 1 de junio de 2018]. Disponible en https://es.wikipedia.org/wiki/Concentraci%C3%B3n).</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PH de nutriente</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El pH es una medida de acidez o alcalinidad de una disolución. El pH indica la concentración de iones hidrógeno presentes en determinadas disoluciones. La sigla significa potencial de hidrógeno o potencial de hidrogeniones.</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(Colaboradores de Wikipedia. </w:t>
      </w:r>
      <w:proofErr w:type="spellStart"/>
      <w:r w:rsidRPr="00FD3A34">
        <w:rPr>
          <w:color w:val="auto"/>
          <w:sz w:val="24"/>
          <w:szCs w:val="24"/>
        </w:rPr>
        <w:t>Ph</w:t>
      </w:r>
      <w:proofErr w:type="spellEnd"/>
      <w:r w:rsidRPr="00FD3A34">
        <w:rPr>
          <w:color w:val="auto"/>
          <w:sz w:val="24"/>
          <w:szCs w:val="24"/>
        </w:rPr>
        <w:t xml:space="preserve"> [en línea]. Wikipedia, La enciclopedia libre, 2018 [fecha de consulta: 1 de junio de 2018]. Disponible en https://es.wikipedia.org/wiki/PH).</w:t>
      </w:r>
    </w:p>
    <w:p w:rsidR="00FD3A34" w:rsidRPr="00FD3A34" w:rsidRDefault="00FD3A34" w:rsidP="00FD3A34">
      <w:pPr>
        <w:pStyle w:val="Ttulo2"/>
        <w:ind w:left="360"/>
        <w:rPr>
          <w:color w:val="auto"/>
          <w:sz w:val="24"/>
          <w:szCs w:val="24"/>
        </w:rPr>
      </w:pPr>
    </w:p>
    <w:p w:rsidR="00FD3A34" w:rsidRPr="00224CC7" w:rsidRDefault="00FD3A34" w:rsidP="00224CC7">
      <w:pPr>
        <w:pStyle w:val="Ttulo2"/>
        <w:numPr>
          <w:ilvl w:val="2"/>
          <w:numId w:val="2"/>
        </w:numPr>
        <w:rPr>
          <w:b/>
          <w:color w:val="auto"/>
          <w:sz w:val="24"/>
          <w:szCs w:val="24"/>
        </w:rPr>
      </w:pPr>
      <w:r w:rsidRPr="00224CC7">
        <w:rPr>
          <w:b/>
          <w:color w:val="auto"/>
          <w:sz w:val="24"/>
          <w:szCs w:val="24"/>
        </w:rPr>
        <w:t>Píxel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 xml:space="preserve">Un píxel o pixel,1 </w:t>
      </w:r>
      <w:proofErr w:type="gramStart"/>
      <w:r w:rsidRPr="00FD3A34">
        <w:rPr>
          <w:color w:val="auto"/>
          <w:sz w:val="24"/>
          <w:szCs w:val="24"/>
        </w:rPr>
        <w:t>plural píxeles</w:t>
      </w:r>
      <w:proofErr w:type="gramEnd"/>
      <w:r w:rsidRPr="00FD3A34">
        <w:rPr>
          <w:color w:val="auto"/>
          <w:sz w:val="24"/>
          <w:szCs w:val="24"/>
        </w:rPr>
        <w:t xml:space="preserve"> (acrónimo del inglés </w:t>
      </w:r>
      <w:proofErr w:type="spellStart"/>
      <w:r w:rsidRPr="00FD3A34">
        <w:rPr>
          <w:color w:val="auto"/>
          <w:sz w:val="24"/>
          <w:szCs w:val="24"/>
        </w:rPr>
        <w:t>picture</w:t>
      </w:r>
      <w:proofErr w:type="spellEnd"/>
      <w:r w:rsidRPr="00FD3A34">
        <w:rPr>
          <w:color w:val="auto"/>
          <w:sz w:val="24"/>
          <w:szCs w:val="24"/>
        </w:rPr>
        <w:t xml:space="preserve"> </w:t>
      </w:r>
      <w:proofErr w:type="spellStart"/>
      <w:r w:rsidRPr="00FD3A34">
        <w:rPr>
          <w:color w:val="auto"/>
          <w:sz w:val="24"/>
          <w:szCs w:val="24"/>
        </w:rPr>
        <w:t>element</w:t>
      </w:r>
      <w:proofErr w:type="spellEnd"/>
      <w:r w:rsidRPr="00FD3A34">
        <w:rPr>
          <w:color w:val="auto"/>
          <w:sz w:val="24"/>
          <w:szCs w:val="24"/>
        </w:rPr>
        <w:t>, ‘elemento de imagen’), es la menor unidad homogénea en color que forma parte de una imagen digital.</w:t>
      </w:r>
    </w:p>
    <w:p w:rsidR="00FD3A34" w:rsidRPr="00FD3A34" w:rsidRDefault="00FD3A34" w:rsidP="00FD3A34">
      <w:pPr>
        <w:pStyle w:val="Ttulo2"/>
        <w:ind w:left="360"/>
        <w:rPr>
          <w:color w:val="auto"/>
          <w:sz w:val="24"/>
          <w:szCs w:val="24"/>
        </w:rPr>
      </w:pPr>
    </w:p>
    <w:p w:rsidR="00FD3A34" w:rsidRPr="00FD3A34" w:rsidRDefault="00FD3A34" w:rsidP="00FD3A34">
      <w:pPr>
        <w:pStyle w:val="Ttulo2"/>
        <w:ind w:left="360"/>
        <w:rPr>
          <w:color w:val="auto"/>
          <w:sz w:val="24"/>
          <w:szCs w:val="24"/>
        </w:rPr>
      </w:pPr>
      <w:r w:rsidRPr="00FD3A34">
        <w:rPr>
          <w:color w:val="auto"/>
          <w:sz w:val="24"/>
          <w:szCs w:val="24"/>
        </w:rPr>
        <w:t>Para poder visualizar, almacenar y procesar la información numérica representada en cada píxel, se debe conocer, además de la profundidad y brillo del color, el modelo de color que se utiliza. Por ejemplo, el modelo de color RGB (Red-Green-Blue) permite crear un color compuesto por los tres colores primarios según el sistema de mezcla aditiva. De esta forma, según la cantidad de cada uno de ellos que se use en cada píxel será el resultado del color final del mismo.</w:t>
      </w:r>
    </w:p>
    <w:p w:rsidR="00FD3A34" w:rsidRPr="00FD3A34" w:rsidRDefault="00FD3A34" w:rsidP="00FD3A34">
      <w:pPr>
        <w:pStyle w:val="Ttulo2"/>
        <w:ind w:left="360"/>
        <w:rPr>
          <w:color w:val="auto"/>
          <w:sz w:val="24"/>
          <w:szCs w:val="24"/>
        </w:rPr>
      </w:pPr>
    </w:p>
    <w:p w:rsidR="00C30395" w:rsidRPr="00FD3A34" w:rsidRDefault="00FD3A34" w:rsidP="00FD3A34">
      <w:pPr>
        <w:pStyle w:val="Ttulo2"/>
        <w:numPr>
          <w:ilvl w:val="0"/>
          <w:numId w:val="0"/>
        </w:numPr>
        <w:ind w:left="360"/>
        <w:rPr>
          <w:color w:val="auto"/>
          <w:sz w:val="24"/>
          <w:szCs w:val="24"/>
        </w:rPr>
      </w:pPr>
      <w:r w:rsidRPr="00FD3A34">
        <w:rPr>
          <w:color w:val="auto"/>
          <w:sz w:val="24"/>
          <w:szCs w:val="24"/>
        </w:rPr>
        <w:t xml:space="preserve"> (Colaboradores de Wikipedia. Píxel [en línea]. Wikipedia, La enciclopedia libre, 2018 [fecha de consulta: 1 de junio de 2018]. Disponible en https://es.wikipedia.org/wiki/P%C3%ADxel).</w:t>
      </w:r>
      <w:r w:rsidR="00901BBB" w:rsidRPr="00FD3A34">
        <w:rPr>
          <w:color w:val="auto"/>
          <w:sz w:val="24"/>
          <w:szCs w:val="24"/>
        </w:rPr>
        <w:fldChar w:fldCharType="begin"/>
      </w:r>
      <w:r w:rsidR="00901BBB" w:rsidRPr="00FD3A34">
        <w:instrText xml:space="preserve"> XE "</w:instrText>
      </w:r>
      <w:r w:rsidR="00901BBB" w:rsidRPr="00FD3A34">
        <w:rPr>
          <w:color w:val="auto"/>
          <w:sz w:val="24"/>
          <w:szCs w:val="24"/>
        </w:rPr>
        <w:instrText>Marco conceptual</w:instrText>
      </w:r>
      <w:r w:rsidR="00901BBB" w:rsidRPr="00FD3A34">
        <w:instrText xml:space="preserve">" </w:instrText>
      </w:r>
      <w:r w:rsidR="00901BBB" w:rsidRPr="00FD3A34">
        <w:rPr>
          <w:color w:val="auto"/>
          <w:sz w:val="24"/>
          <w:szCs w:val="24"/>
        </w:rPr>
        <w:fldChar w:fldCharType="end"/>
      </w:r>
    </w:p>
    <w:p w:rsidR="00C30395" w:rsidRPr="0065131C" w:rsidRDefault="00C30395" w:rsidP="00224CC7">
      <w:pPr>
        <w:pStyle w:val="Ttulo1"/>
        <w:numPr>
          <w:ilvl w:val="0"/>
          <w:numId w:val="2"/>
        </w:numPr>
        <w:rPr>
          <w:b/>
          <w:color w:val="auto"/>
          <w:sz w:val="24"/>
          <w:szCs w:val="24"/>
        </w:rPr>
      </w:pPr>
      <w:bookmarkStart w:id="14" w:name="_Toc517797357"/>
      <w:r w:rsidRPr="0065131C">
        <w:rPr>
          <w:b/>
          <w:color w:val="auto"/>
          <w:sz w:val="24"/>
          <w:szCs w:val="24"/>
        </w:rPr>
        <w:t>MARCO METODOLÓGICO</w:t>
      </w:r>
      <w:bookmarkEnd w:id="14"/>
      <w:r w:rsidR="00901BBB">
        <w:rPr>
          <w:b/>
          <w:color w:val="auto"/>
          <w:sz w:val="24"/>
          <w:szCs w:val="24"/>
        </w:rPr>
        <w:fldChar w:fldCharType="begin"/>
      </w:r>
      <w:r w:rsidR="00901BBB">
        <w:instrText xml:space="preserve"> XE "</w:instrText>
      </w:r>
      <w:r w:rsidR="00901BBB" w:rsidRPr="004A1AFD">
        <w:rPr>
          <w:b/>
          <w:color w:val="auto"/>
          <w:sz w:val="24"/>
          <w:szCs w:val="24"/>
        </w:rPr>
        <w:instrText>MARCO METODOLÓGICO</w:instrText>
      </w:r>
      <w:r w:rsidR="00901BBB">
        <w:instrText xml:space="preserve">" </w:instrText>
      </w:r>
      <w:r w:rsidR="00901BBB">
        <w:rPr>
          <w:b/>
          <w:color w:val="auto"/>
          <w:sz w:val="24"/>
          <w:szCs w:val="24"/>
        </w:rPr>
        <w:fldChar w:fldCharType="end"/>
      </w:r>
    </w:p>
    <w:p w:rsidR="00FD3A34" w:rsidRDefault="00C30395" w:rsidP="00224CC7">
      <w:pPr>
        <w:pStyle w:val="Ttulo2"/>
        <w:numPr>
          <w:ilvl w:val="1"/>
          <w:numId w:val="2"/>
        </w:numPr>
        <w:rPr>
          <w:b/>
          <w:color w:val="auto"/>
          <w:sz w:val="24"/>
          <w:szCs w:val="24"/>
        </w:rPr>
      </w:pPr>
      <w:bookmarkStart w:id="15" w:name="_Toc517797358"/>
      <w:r w:rsidRPr="0065131C">
        <w:rPr>
          <w:b/>
          <w:color w:val="auto"/>
          <w:sz w:val="24"/>
          <w:szCs w:val="24"/>
        </w:rPr>
        <w:t>Hipótesis</w:t>
      </w:r>
      <w:bookmarkEnd w:id="15"/>
    </w:p>
    <w:p w:rsidR="00FD3A34" w:rsidRDefault="00FD3A34" w:rsidP="00FD3A34">
      <w:pPr>
        <w:pStyle w:val="Ttulo2"/>
        <w:numPr>
          <w:ilvl w:val="0"/>
          <w:numId w:val="0"/>
        </w:numPr>
        <w:ind w:left="360"/>
        <w:rPr>
          <w:b/>
          <w:color w:val="auto"/>
          <w:sz w:val="24"/>
          <w:szCs w:val="24"/>
        </w:rPr>
      </w:pPr>
    </w:p>
    <w:p w:rsidR="00FD3A34" w:rsidRPr="00FD3A34" w:rsidRDefault="00FD3A34" w:rsidP="00FD3A34">
      <w:pPr>
        <w:rPr>
          <w:rFonts w:asciiTheme="majorHAnsi" w:eastAsiaTheme="majorEastAsia" w:hAnsiTheme="majorHAnsi" w:cstheme="majorBidi"/>
          <w:sz w:val="24"/>
          <w:szCs w:val="24"/>
        </w:rPr>
      </w:pPr>
      <w:r w:rsidRPr="00FD3A34">
        <w:rPr>
          <w:rFonts w:asciiTheme="majorHAnsi" w:eastAsiaTheme="majorEastAsia" w:hAnsiTheme="majorHAnsi" w:cstheme="majorBidi"/>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C30395" w:rsidRPr="0065131C" w:rsidRDefault="00C30395" w:rsidP="00224CC7">
      <w:pPr>
        <w:pStyle w:val="Ttulo1"/>
        <w:numPr>
          <w:ilvl w:val="1"/>
          <w:numId w:val="2"/>
        </w:numPr>
        <w:rPr>
          <w:b/>
          <w:color w:val="auto"/>
          <w:sz w:val="24"/>
          <w:szCs w:val="24"/>
        </w:rPr>
      </w:pPr>
      <w:bookmarkStart w:id="16" w:name="_Toc517797359"/>
      <w:r w:rsidRPr="0065131C">
        <w:rPr>
          <w:b/>
          <w:color w:val="auto"/>
          <w:sz w:val="24"/>
          <w:szCs w:val="24"/>
        </w:rPr>
        <w:lastRenderedPageBreak/>
        <w:t>Variables</w:t>
      </w:r>
      <w:bookmarkEnd w:id="16"/>
      <w:r w:rsidR="00901BBB">
        <w:rPr>
          <w:b/>
          <w:color w:val="auto"/>
          <w:sz w:val="24"/>
          <w:szCs w:val="24"/>
        </w:rPr>
        <w:fldChar w:fldCharType="begin"/>
      </w:r>
      <w:r w:rsidR="00901BBB">
        <w:instrText xml:space="preserve"> XE "</w:instrText>
      </w:r>
      <w:r w:rsidR="00901BBB" w:rsidRPr="004A1AFD">
        <w:rPr>
          <w:b/>
          <w:color w:val="auto"/>
          <w:sz w:val="24"/>
          <w:szCs w:val="24"/>
        </w:rPr>
        <w:instrText>Variables</w:instrText>
      </w:r>
      <w:r w:rsidR="00901BBB">
        <w:instrText xml:space="preserve">" </w:instrText>
      </w:r>
      <w:r w:rsidR="00901BBB">
        <w:rPr>
          <w:b/>
          <w:color w:val="auto"/>
          <w:sz w:val="24"/>
          <w:szCs w:val="24"/>
        </w:rPr>
        <w:fldChar w:fldCharType="end"/>
      </w:r>
    </w:p>
    <w:p w:rsidR="00FD3A34" w:rsidRDefault="00C30395" w:rsidP="00224CC7">
      <w:pPr>
        <w:pStyle w:val="Ttulo1"/>
        <w:numPr>
          <w:ilvl w:val="2"/>
          <w:numId w:val="2"/>
        </w:numPr>
        <w:rPr>
          <w:b/>
          <w:color w:val="auto"/>
          <w:sz w:val="24"/>
          <w:szCs w:val="24"/>
        </w:rPr>
      </w:pPr>
      <w:bookmarkStart w:id="17" w:name="_Toc517797360"/>
      <w:r w:rsidRPr="0065131C">
        <w:rPr>
          <w:b/>
          <w:color w:val="auto"/>
          <w:sz w:val="24"/>
          <w:szCs w:val="24"/>
        </w:rPr>
        <w:t>Variables independientes</w:t>
      </w:r>
      <w:bookmarkEnd w:id="17"/>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Tamaño de la planta cultivada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Color de la planta cultivada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Temperatura del agua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Monóxido de oxígeno</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Temperatura de aire</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Volumen de agua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Intensidad de Luz</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inyección de aire fresco</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inyección de agua fresca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circulación de aire</w:t>
      </w:r>
    </w:p>
    <w:p w:rsidR="00C30395"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Periodo de circulación de agua</w:t>
      </w:r>
      <w:r w:rsidR="00901BBB">
        <w:rPr>
          <w:b/>
          <w:color w:val="auto"/>
          <w:sz w:val="24"/>
          <w:szCs w:val="24"/>
        </w:rPr>
        <w:fldChar w:fldCharType="begin"/>
      </w:r>
      <w:r w:rsidR="00901BBB">
        <w:instrText xml:space="preserve"> XE "</w:instrText>
      </w:r>
      <w:r w:rsidR="00901BBB" w:rsidRPr="004A1AFD">
        <w:rPr>
          <w:b/>
          <w:color w:val="auto"/>
          <w:sz w:val="24"/>
          <w:szCs w:val="24"/>
        </w:rPr>
        <w:instrText>Variables independientes</w:instrText>
      </w:r>
      <w:r w:rsidR="00901BBB">
        <w:instrText xml:space="preserve">" </w:instrText>
      </w:r>
      <w:r w:rsidR="00901BBB">
        <w:rPr>
          <w:b/>
          <w:color w:val="auto"/>
          <w:sz w:val="24"/>
          <w:szCs w:val="24"/>
        </w:rPr>
        <w:fldChar w:fldCharType="end"/>
      </w:r>
    </w:p>
    <w:p w:rsidR="00FD3A34" w:rsidRDefault="00C30395" w:rsidP="00224CC7">
      <w:pPr>
        <w:pStyle w:val="Ttulo1"/>
        <w:numPr>
          <w:ilvl w:val="2"/>
          <w:numId w:val="2"/>
        </w:numPr>
        <w:rPr>
          <w:b/>
          <w:color w:val="auto"/>
          <w:sz w:val="24"/>
          <w:szCs w:val="24"/>
        </w:rPr>
      </w:pPr>
      <w:bookmarkStart w:id="18" w:name="_Toc517797361"/>
      <w:r w:rsidRPr="0065131C">
        <w:rPr>
          <w:b/>
          <w:color w:val="auto"/>
          <w:sz w:val="24"/>
          <w:szCs w:val="24"/>
        </w:rPr>
        <w:t>Variables dependientes</w:t>
      </w:r>
      <w:bookmarkEnd w:id="18"/>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 temperatura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 nivel de agua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inyección de agua fresca</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inyección de aire fresco</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circulación de aire</w:t>
      </w:r>
    </w:p>
    <w:p w:rsidR="00FD3A34" w:rsidRP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del periodo de circulación de agua</w:t>
      </w:r>
    </w:p>
    <w:p w:rsidR="00FD3A34" w:rsidRDefault="00FD3A34" w:rsidP="00FD3A34">
      <w:pPr>
        <w:pStyle w:val="Ttulo1"/>
        <w:numPr>
          <w:ilvl w:val="0"/>
          <w:numId w:val="0"/>
        </w:numPr>
        <w:ind w:left="720"/>
        <w:rPr>
          <w:color w:val="auto"/>
          <w:sz w:val="24"/>
          <w:szCs w:val="24"/>
        </w:rPr>
      </w:pPr>
      <w:r w:rsidRPr="00FD3A34">
        <w:rPr>
          <w:color w:val="auto"/>
          <w:sz w:val="24"/>
          <w:szCs w:val="24"/>
        </w:rPr>
        <w:t>•</w:t>
      </w:r>
      <w:r w:rsidRPr="00FD3A34">
        <w:rPr>
          <w:color w:val="auto"/>
          <w:sz w:val="24"/>
          <w:szCs w:val="24"/>
        </w:rPr>
        <w:tab/>
        <w:t>Salida del controlador de la intensidad de luz.</w:t>
      </w:r>
    </w:p>
    <w:p w:rsidR="00FD3A34" w:rsidRDefault="00FD3A34" w:rsidP="00FD3A34">
      <w:pPr>
        <w:pStyle w:val="Descripcin"/>
        <w:keepNext/>
        <w:spacing w:before="240" w:after="0" w:line="360" w:lineRule="auto"/>
        <w:jc w:val="left"/>
      </w:pPr>
      <w:r>
        <w:t>Tabla3.1: Variables</w:t>
      </w:r>
    </w:p>
    <w:tbl>
      <w:tblPr>
        <w:tblW w:w="8840" w:type="dxa"/>
        <w:tblInd w:w="-5" w:type="dxa"/>
        <w:tblCellMar>
          <w:left w:w="70" w:type="dxa"/>
          <w:right w:w="70" w:type="dxa"/>
        </w:tblCellMar>
        <w:tblLook w:val="04A0" w:firstRow="1" w:lastRow="0" w:firstColumn="1" w:lastColumn="0" w:noHBand="0" w:noVBand="1"/>
      </w:tblPr>
      <w:tblGrid>
        <w:gridCol w:w="1438"/>
        <w:gridCol w:w="2551"/>
        <w:gridCol w:w="2177"/>
        <w:gridCol w:w="1354"/>
        <w:gridCol w:w="1320"/>
      </w:tblGrid>
      <w:tr w:rsidR="00FD3A34" w:rsidRPr="00F309BD" w:rsidTr="00FD3A34">
        <w:trPr>
          <w:trHeight w:val="630"/>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eastAsia="Times New Roman" w:cs="Times New Roman"/>
                <w:b/>
                <w:bCs/>
                <w:color w:val="000000"/>
                <w:szCs w:val="24"/>
                <w:lang w:eastAsia="es-PE"/>
              </w:rPr>
            </w:pPr>
            <w:r w:rsidRPr="00F309BD">
              <w:rPr>
                <w:rFonts w:eastAsia="Times New Roman" w:cs="Times New Roman"/>
                <w:b/>
                <w:bCs/>
                <w:color w:val="000000"/>
                <w:szCs w:val="24"/>
                <w:lang w:eastAsia="es-PE"/>
              </w:rPr>
              <w:t>Escala de medición</w:t>
            </w:r>
          </w:p>
        </w:tc>
      </w:tr>
      <w:tr w:rsidR="00FD3A34" w:rsidRPr="00F309BD" w:rsidTr="00FD3A34">
        <w:trPr>
          <w:trHeight w:val="21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lastRenderedPageBreak/>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15 - 25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proofErr w:type="gramStart"/>
            <w:r w:rsidRPr="00F309BD">
              <w:rPr>
                <w:rFonts w:ascii="Calibri" w:eastAsia="Times New Roman" w:hAnsi="Calibri" w:cs="Calibri"/>
                <w:color w:val="000000"/>
                <w:lang w:eastAsia="es-PE"/>
              </w:rPr>
              <w:t>0  -</w:t>
            </w:r>
            <w:proofErr w:type="gramEnd"/>
            <w:r w:rsidRPr="00F309BD">
              <w:rPr>
                <w:rFonts w:ascii="Calibri" w:eastAsia="Times New Roman" w:hAnsi="Calibri" w:cs="Calibri"/>
                <w:color w:val="000000"/>
                <w:lang w:eastAsia="es-PE"/>
              </w:rPr>
              <w:t xml:space="preserve"> 20</w:t>
            </w:r>
          </w:p>
        </w:tc>
      </w:tr>
      <w:tr w:rsidR="00FD3A34" w:rsidRPr="00F309BD" w:rsidTr="00FD3A34">
        <w:trPr>
          <w:trHeight w:val="2569"/>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física que expresa el flujo luminoso emitido por una fuente puntual en una dirección determinada por unidad de ángulo sólido. Su 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0 - 1000</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Periodo de </w:t>
            </w:r>
            <w:proofErr w:type="spellStart"/>
            <w:r w:rsidRPr="00F309BD">
              <w:rPr>
                <w:rFonts w:ascii="Calibri" w:eastAsia="Times New Roman" w:hAnsi="Calibri" w:cs="Calibri"/>
                <w:color w:val="000000"/>
                <w:lang w:eastAsia="es-PE"/>
              </w:rPr>
              <w:t>injección</w:t>
            </w:r>
            <w:proofErr w:type="spellEnd"/>
            <w:r w:rsidRPr="00F309BD">
              <w:rPr>
                <w:rFonts w:ascii="Calibri" w:eastAsia="Times New Roman" w:hAnsi="Calibri" w:cs="Calibri"/>
                <w:color w:val="000000"/>
                <w:lang w:eastAsia="es-PE"/>
              </w:rPr>
              <w:t xml:space="preserve">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2 - 4</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Periodo de </w:t>
            </w:r>
            <w:proofErr w:type="spellStart"/>
            <w:r w:rsidRPr="00F309BD">
              <w:rPr>
                <w:rFonts w:ascii="Calibri" w:eastAsia="Times New Roman" w:hAnsi="Calibri" w:cs="Calibri"/>
                <w:color w:val="000000"/>
                <w:lang w:eastAsia="es-PE"/>
              </w:rPr>
              <w:t>injección</w:t>
            </w:r>
            <w:proofErr w:type="spellEnd"/>
            <w:r w:rsidRPr="00F309BD">
              <w:rPr>
                <w:rFonts w:ascii="Calibri" w:eastAsia="Times New Roman" w:hAnsi="Calibri" w:cs="Calibri"/>
                <w:color w:val="000000"/>
                <w:lang w:eastAsia="es-PE"/>
              </w:rPr>
              <w:t xml:space="preserve">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3 - 4</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4 - 4</w:t>
            </w:r>
          </w:p>
        </w:tc>
      </w:tr>
      <w:tr w:rsidR="00FD3A34" w:rsidRPr="00F309BD" w:rsidTr="00FD3A34">
        <w:trPr>
          <w:trHeight w:val="12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 xml:space="preserve">Periodo con la </w:t>
            </w:r>
            <w:proofErr w:type="gramStart"/>
            <w:r w:rsidRPr="00F309BD">
              <w:rPr>
                <w:rFonts w:ascii="Calibri" w:eastAsia="Times New Roman" w:hAnsi="Calibri" w:cs="Calibri"/>
                <w:color w:val="000000"/>
                <w:lang w:eastAsia="es-PE"/>
              </w:rPr>
              <w:t>que  circula</w:t>
            </w:r>
            <w:proofErr w:type="gramEnd"/>
            <w:r w:rsidRPr="00F309BD">
              <w:rPr>
                <w:rFonts w:ascii="Calibri" w:eastAsia="Times New Roman" w:hAnsi="Calibri" w:cs="Calibri"/>
                <w:color w:val="000000"/>
                <w:lang w:eastAsia="es-PE"/>
              </w:rPr>
              <w:t xml:space="preserve">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5 - 4</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lastRenderedPageBreak/>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0 - 255,</w:t>
            </w:r>
            <w:r w:rsidRPr="00F309BD">
              <w:rPr>
                <w:rFonts w:ascii="Calibri" w:eastAsia="Times New Roman" w:hAnsi="Calibri" w:cs="Calibri"/>
                <w:color w:val="000000"/>
                <w:lang w:eastAsia="es-PE"/>
              </w:rPr>
              <w:br/>
              <w:t>0 - 255,</w:t>
            </w:r>
            <w:r w:rsidRPr="00F309BD">
              <w:rPr>
                <w:rFonts w:ascii="Calibri" w:eastAsia="Times New Roman" w:hAnsi="Calibri" w:cs="Calibri"/>
                <w:color w:val="000000"/>
                <w:lang w:eastAsia="es-PE"/>
              </w:rPr>
              <w:br/>
              <w:t>0 - 255</w:t>
            </w:r>
          </w:p>
        </w:tc>
      </w:tr>
      <w:tr w:rsidR="00FD3A34" w:rsidRPr="00F309BD" w:rsidTr="00FD3A34">
        <w:trPr>
          <w:trHeight w:val="21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0 - 0.5</w:t>
            </w:r>
          </w:p>
        </w:tc>
      </w:tr>
      <w:tr w:rsidR="00FD3A34" w:rsidRPr="00F309BD" w:rsidTr="00FD3A34">
        <w:trPr>
          <w:trHeight w:val="21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15 - 25</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20 - 2000</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0 - 255</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 w:val="14"/>
                <w:szCs w:val="14"/>
                <w:lang w:eastAsia="es-PE"/>
              </w:rPr>
              <w:t xml:space="preserve"> </w:t>
            </w:r>
            <w:r w:rsidRPr="00F309BD">
              <w:rPr>
                <w:rFonts w:eastAsia="Times New Roman" w:cs="Times New Roman"/>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0 - 255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lastRenderedPageBreak/>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el estado de inyección de aire fresca</w:t>
            </w:r>
            <w:bookmarkStart w:id="19" w:name="_GoBack"/>
            <w:bookmarkEnd w:id="19"/>
            <w:r w:rsidRPr="00F309BD">
              <w:rPr>
                <w:rFonts w:ascii="Calibri" w:eastAsia="Times New Roman" w:hAnsi="Calibri" w:cs="Calibri"/>
                <w:color w:val="000000"/>
                <w:lang w:eastAsia="es-PE"/>
              </w:rPr>
              <w:t xml:space="preserv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575"/>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8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0 - 5</w:t>
            </w:r>
          </w:p>
        </w:tc>
      </w:tr>
      <w:tr w:rsidR="00FD3A34" w:rsidRPr="00F309BD" w:rsidTr="00FD3A34">
        <w:trPr>
          <w:trHeight w:val="1500"/>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rPr>
                <w:rFonts w:eastAsia="Times New Roman" w:cs="Times New Roman"/>
                <w:szCs w:val="24"/>
                <w:lang w:eastAsia="es-PE"/>
              </w:rPr>
            </w:pPr>
            <w:r w:rsidRPr="00F309BD">
              <w:rPr>
                <w:rFonts w:eastAsia="Times New Roman" w:cs="Times New Roman"/>
                <w:szCs w:val="24"/>
                <w:lang w:eastAsia="es-PE"/>
              </w:rPr>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Valor de salida de un sistema de control en lazo abierto para variar la intensidad 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F309BD" w:rsidRDefault="00FD3A34" w:rsidP="00FD3A34">
            <w:pPr>
              <w:spacing w:after="0" w:line="240" w:lineRule="auto"/>
              <w:jc w:val="center"/>
              <w:rPr>
                <w:rFonts w:ascii="Calibri" w:eastAsia="Times New Roman" w:hAnsi="Calibri" w:cs="Calibri"/>
                <w:color w:val="000000"/>
                <w:lang w:eastAsia="es-PE"/>
              </w:rPr>
            </w:pPr>
            <w:r w:rsidRPr="00F309BD">
              <w:rPr>
                <w:rFonts w:ascii="Calibri" w:eastAsia="Times New Roman" w:hAnsi="Calibri" w:cs="Calibri"/>
                <w:color w:val="000000"/>
                <w:lang w:eastAsia="es-PE"/>
              </w:rPr>
              <w:t>0-255</w:t>
            </w:r>
          </w:p>
        </w:tc>
      </w:tr>
    </w:tbl>
    <w:p w:rsidR="00C30395" w:rsidRPr="00FD3A34" w:rsidRDefault="00901BBB" w:rsidP="00FD3A34">
      <w:pPr>
        <w:pStyle w:val="Ttulo1"/>
        <w:numPr>
          <w:ilvl w:val="0"/>
          <w:numId w:val="0"/>
        </w:numPr>
        <w:rPr>
          <w:color w:val="auto"/>
          <w:sz w:val="24"/>
          <w:szCs w:val="24"/>
        </w:rPr>
      </w:pPr>
      <w:r w:rsidRPr="00FD3A34">
        <w:rPr>
          <w:color w:val="auto"/>
          <w:sz w:val="24"/>
          <w:szCs w:val="24"/>
        </w:rPr>
        <w:lastRenderedPageBreak/>
        <w:fldChar w:fldCharType="begin"/>
      </w:r>
      <w:r w:rsidRPr="00FD3A34">
        <w:instrText xml:space="preserve"> XE "</w:instrText>
      </w:r>
      <w:r w:rsidRPr="00FD3A34">
        <w:rPr>
          <w:color w:val="auto"/>
          <w:sz w:val="24"/>
          <w:szCs w:val="24"/>
        </w:rPr>
        <w:instrText>Variables dependientes</w:instrText>
      </w:r>
      <w:r w:rsidRPr="00FD3A34">
        <w:instrText xml:space="preserve">" </w:instrText>
      </w:r>
      <w:r w:rsidRPr="00FD3A34">
        <w:rPr>
          <w:color w:val="auto"/>
          <w:sz w:val="24"/>
          <w:szCs w:val="24"/>
        </w:rPr>
        <w:fldChar w:fldCharType="end"/>
      </w:r>
    </w:p>
    <w:p w:rsidR="00C30395" w:rsidRPr="0065131C" w:rsidRDefault="00C30395" w:rsidP="00224CC7">
      <w:pPr>
        <w:pStyle w:val="Ttulo1"/>
        <w:numPr>
          <w:ilvl w:val="1"/>
          <w:numId w:val="2"/>
        </w:numPr>
        <w:rPr>
          <w:b/>
          <w:color w:val="auto"/>
          <w:sz w:val="24"/>
          <w:szCs w:val="24"/>
        </w:rPr>
      </w:pPr>
      <w:bookmarkStart w:id="20" w:name="_Toc517797362"/>
      <w:r w:rsidRPr="0065131C">
        <w:rPr>
          <w:b/>
          <w:color w:val="auto"/>
          <w:sz w:val="24"/>
          <w:szCs w:val="24"/>
        </w:rPr>
        <w:t>Metodología</w:t>
      </w:r>
      <w:bookmarkEnd w:id="20"/>
      <w:r w:rsidR="00901BBB">
        <w:rPr>
          <w:b/>
          <w:color w:val="auto"/>
          <w:sz w:val="24"/>
          <w:szCs w:val="24"/>
        </w:rPr>
        <w:fldChar w:fldCharType="begin"/>
      </w:r>
      <w:r w:rsidR="00901BBB">
        <w:instrText xml:space="preserve"> XE "</w:instrText>
      </w:r>
      <w:r w:rsidR="00901BBB" w:rsidRPr="004A1AFD">
        <w:rPr>
          <w:b/>
          <w:color w:val="auto"/>
          <w:sz w:val="24"/>
          <w:szCs w:val="24"/>
        </w:rPr>
        <w:instrText>Metodología</w:instrText>
      </w:r>
      <w:r w:rsidR="00901BBB">
        <w:instrText xml:space="preserve">" </w:instrText>
      </w:r>
      <w:r w:rsidR="00901BBB">
        <w:rPr>
          <w:b/>
          <w:color w:val="auto"/>
          <w:sz w:val="24"/>
          <w:szCs w:val="24"/>
        </w:rPr>
        <w:fldChar w:fldCharType="end"/>
      </w:r>
    </w:p>
    <w:p w:rsidR="009E0BFC" w:rsidRDefault="00C30395" w:rsidP="00224CC7">
      <w:pPr>
        <w:pStyle w:val="Ttulo1"/>
        <w:numPr>
          <w:ilvl w:val="2"/>
          <w:numId w:val="2"/>
        </w:numPr>
        <w:rPr>
          <w:b/>
          <w:color w:val="auto"/>
          <w:sz w:val="24"/>
          <w:szCs w:val="24"/>
        </w:rPr>
      </w:pPr>
      <w:bookmarkStart w:id="21" w:name="_Toc517797363"/>
      <w:r w:rsidRPr="0065131C">
        <w:rPr>
          <w:b/>
          <w:color w:val="auto"/>
          <w:sz w:val="24"/>
          <w:szCs w:val="24"/>
        </w:rPr>
        <w:t>Tipo de estudio</w:t>
      </w:r>
      <w:bookmarkEnd w:id="21"/>
    </w:p>
    <w:p w:rsidR="00C30395" w:rsidRPr="009E0BFC" w:rsidRDefault="009E0BFC" w:rsidP="009E0BFC">
      <w:pPr>
        <w:pStyle w:val="Ttulo1"/>
        <w:numPr>
          <w:ilvl w:val="0"/>
          <w:numId w:val="0"/>
        </w:numPr>
        <w:ind w:left="720"/>
        <w:rPr>
          <w:color w:val="auto"/>
          <w:sz w:val="24"/>
          <w:szCs w:val="24"/>
        </w:rPr>
      </w:pPr>
      <w:r w:rsidRPr="009E0BFC">
        <w:rPr>
          <w:color w:val="auto"/>
          <w:sz w:val="24"/>
          <w:szCs w:val="24"/>
        </w:rPr>
        <w:t>Aplicado y exploratorio</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Tipo de estudio</w:instrText>
      </w:r>
      <w:r w:rsidR="00901BBB" w:rsidRPr="009E0BFC">
        <w:instrText xml:space="preserve">" </w:instrText>
      </w:r>
      <w:r w:rsidR="00901BBB" w:rsidRPr="009E0BFC">
        <w:rPr>
          <w:color w:val="auto"/>
          <w:sz w:val="24"/>
          <w:szCs w:val="24"/>
        </w:rPr>
        <w:fldChar w:fldCharType="end"/>
      </w:r>
    </w:p>
    <w:p w:rsidR="009E0BFC" w:rsidRDefault="00C30395" w:rsidP="00224CC7">
      <w:pPr>
        <w:pStyle w:val="Ttulo1"/>
        <w:numPr>
          <w:ilvl w:val="2"/>
          <w:numId w:val="2"/>
        </w:numPr>
        <w:rPr>
          <w:b/>
          <w:color w:val="auto"/>
          <w:sz w:val="24"/>
          <w:szCs w:val="24"/>
        </w:rPr>
      </w:pPr>
      <w:bookmarkStart w:id="22" w:name="_Toc517797364"/>
      <w:r w:rsidRPr="0065131C">
        <w:rPr>
          <w:b/>
          <w:color w:val="auto"/>
          <w:sz w:val="24"/>
          <w:szCs w:val="24"/>
        </w:rPr>
        <w:t>Diseño</w:t>
      </w:r>
      <w:bookmarkEnd w:id="22"/>
    </w:p>
    <w:p w:rsidR="00C30395" w:rsidRPr="009E0BFC" w:rsidRDefault="009E0BFC" w:rsidP="009E0BFC">
      <w:pPr>
        <w:pStyle w:val="Ttulo1"/>
        <w:numPr>
          <w:ilvl w:val="0"/>
          <w:numId w:val="0"/>
        </w:numPr>
        <w:ind w:left="720"/>
        <w:rPr>
          <w:color w:val="auto"/>
          <w:sz w:val="24"/>
          <w:szCs w:val="24"/>
        </w:rPr>
      </w:pPr>
      <w:r w:rsidRPr="009E0BFC">
        <w:rPr>
          <w:color w:val="auto"/>
          <w:sz w:val="24"/>
          <w:szCs w:val="24"/>
        </w:rPr>
        <w:t>Experimental puro.</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Diseño</w:instrText>
      </w:r>
      <w:r w:rsidR="00901BBB" w:rsidRPr="009E0BFC">
        <w:instrText xml:space="preserve">" </w:instrText>
      </w:r>
      <w:r w:rsidR="00901BBB" w:rsidRPr="009E0BFC">
        <w:rPr>
          <w:color w:val="auto"/>
          <w:sz w:val="24"/>
          <w:szCs w:val="24"/>
        </w:rPr>
        <w:fldChar w:fldCharType="end"/>
      </w:r>
    </w:p>
    <w:p w:rsidR="00C30395" w:rsidRPr="0065131C" w:rsidRDefault="00C30395" w:rsidP="00224CC7">
      <w:pPr>
        <w:pStyle w:val="Ttulo1"/>
        <w:numPr>
          <w:ilvl w:val="1"/>
          <w:numId w:val="2"/>
        </w:numPr>
        <w:rPr>
          <w:b/>
          <w:color w:val="auto"/>
          <w:sz w:val="24"/>
          <w:szCs w:val="24"/>
        </w:rPr>
      </w:pPr>
      <w:bookmarkStart w:id="23" w:name="_Toc517797365"/>
      <w:r w:rsidRPr="0065131C">
        <w:rPr>
          <w:b/>
          <w:color w:val="auto"/>
          <w:sz w:val="24"/>
          <w:szCs w:val="24"/>
        </w:rPr>
        <w:t>Población y muestra</w:t>
      </w:r>
      <w:bookmarkEnd w:id="23"/>
      <w:r w:rsidR="00901BBB">
        <w:rPr>
          <w:b/>
          <w:color w:val="auto"/>
          <w:sz w:val="24"/>
          <w:szCs w:val="24"/>
        </w:rPr>
        <w:fldChar w:fldCharType="begin"/>
      </w:r>
      <w:r w:rsidR="00901BBB">
        <w:instrText xml:space="preserve"> XE "</w:instrText>
      </w:r>
      <w:r w:rsidR="00901BBB" w:rsidRPr="004A1AFD">
        <w:rPr>
          <w:b/>
          <w:color w:val="auto"/>
          <w:sz w:val="24"/>
          <w:szCs w:val="24"/>
        </w:rPr>
        <w:instrText>Población y muestra</w:instrText>
      </w:r>
      <w:r w:rsidR="00901BBB">
        <w:instrText xml:space="preserve">" </w:instrText>
      </w:r>
      <w:r w:rsidR="00901BBB">
        <w:rPr>
          <w:b/>
          <w:color w:val="auto"/>
          <w:sz w:val="24"/>
          <w:szCs w:val="24"/>
        </w:rPr>
        <w:fldChar w:fldCharType="end"/>
      </w:r>
    </w:p>
    <w:p w:rsidR="00FD3A34" w:rsidRDefault="00C30395" w:rsidP="00224CC7">
      <w:pPr>
        <w:pStyle w:val="Ttulo1"/>
        <w:numPr>
          <w:ilvl w:val="2"/>
          <w:numId w:val="2"/>
        </w:numPr>
        <w:rPr>
          <w:b/>
          <w:color w:val="auto"/>
          <w:sz w:val="24"/>
          <w:szCs w:val="24"/>
        </w:rPr>
      </w:pPr>
      <w:bookmarkStart w:id="24" w:name="_Toc517797366"/>
      <w:r w:rsidRPr="0065131C">
        <w:rPr>
          <w:b/>
          <w:color w:val="auto"/>
          <w:sz w:val="24"/>
          <w:szCs w:val="24"/>
        </w:rPr>
        <w:t>Población</w:t>
      </w:r>
      <w:bookmarkEnd w:id="24"/>
    </w:p>
    <w:p w:rsidR="00C30395" w:rsidRPr="00FD3A34" w:rsidRDefault="00FD3A34" w:rsidP="00FD3A34">
      <w:pPr>
        <w:pStyle w:val="Ttulo1"/>
        <w:numPr>
          <w:ilvl w:val="0"/>
          <w:numId w:val="0"/>
        </w:numPr>
        <w:ind w:left="720"/>
        <w:rPr>
          <w:color w:val="auto"/>
          <w:sz w:val="24"/>
          <w:szCs w:val="24"/>
        </w:rPr>
      </w:pPr>
      <w:r w:rsidRPr="00FD3A34">
        <w:rPr>
          <w:color w:val="auto"/>
          <w:sz w:val="24"/>
          <w:szCs w:val="24"/>
        </w:rPr>
        <w:t>Módulos de software que permitan el registro, supervisión y control de datos.</w:t>
      </w:r>
      <w:r w:rsidR="00901BBB" w:rsidRPr="00FD3A34">
        <w:rPr>
          <w:color w:val="auto"/>
          <w:sz w:val="24"/>
          <w:szCs w:val="24"/>
        </w:rPr>
        <w:fldChar w:fldCharType="begin"/>
      </w:r>
      <w:r w:rsidR="00901BBB" w:rsidRPr="00FD3A34">
        <w:instrText xml:space="preserve"> XE "</w:instrText>
      </w:r>
      <w:r w:rsidR="00901BBB" w:rsidRPr="00FD3A34">
        <w:rPr>
          <w:color w:val="auto"/>
          <w:sz w:val="24"/>
          <w:szCs w:val="24"/>
        </w:rPr>
        <w:instrText>Población</w:instrText>
      </w:r>
      <w:r w:rsidR="00901BBB" w:rsidRPr="00FD3A34">
        <w:instrText xml:space="preserve">" </w:instrText>
      </w:r>
      <w:r w:rsidR="00901BBB" w:rsidRPr="00FD3A34">
        <w:rPr>
          <w:color w:val="auto"/>
          <w:sz w:val="24"/>
          <w:szCs w:val="24"/>
        </w:rPr>
        <w:fldChar w:fldCharType="end"/>
      </w:r>
    </w:p>
    <w:p w:rsidR="00FD3A34" w:rsidRDefault="00C30395" w:rsidP="00224CC7">
      <w:pPr>
        <w:pStyle w:val="Ttulo1"/>
        <w:numPr>
          <w:ilvl w:val="2"/>
          <w:numId w:val="2"/>
        </w:numPr>
        <w:rPr>
          <w:b/>
          <w:color w:val="auto"/>
          <w:sz w:val="24"/>
          <w:szCs w:val="24"/>
        </w:rPr>
      </w:pPr>
      <w:bookmarkStart w:id="25" w:name="_Toc517797367"/>
      <w:r w:rsidRPr="0065131C">
        <w:rPr>
          <w:b/>
          <w:color w:val="auto"/>
          <w:sz w:val="24"/>
          <w:szCs w:val="24"/>
        </w:rPr>
        <w:t>Muestra</w:t>
      </w:r>
      <w:bookmarkEnd w:id="25"/>
    </w:p>
    <w:p w:rsidR="00C30395" w:rsidRPr="00FD3A34" w:rsidRDefault="00FD3A34" w:rsidP="00FD3A34">
      <w:pPr>
        <w:pStyle w:val="Ttulo1"/>
        <w:numPr>
          <w:ilvl w:val="0"/>
          <w:numId w:val="0"/>
        </w:numPr>
        <w:ind w:left="720"/>
        <w:rPr>
          <w:color w:val="auto"/>
          <w:sz w:val="24"/>
          <w:szCs w:val="24"/>
        </w:rPr>
      </w:pPr>
      <w:r w:rsidRPr="00FD3A34">
        <w:rPr>
          <w:color w:val="auto"/>
          <w:sz w:val="24"/>
          <w:szCs w:val="24"/>
        </w:rPr>
        <w:t>Módulos de software que permitan registrar, supervisar y controlar parámetros ambientales en sistemas de Agricultura de Ambiente Controlado (CEA).</w:t>
      </w:r>
      <w:r w:rsidR="00901BBB" w:rsidRPr="00FD3A34">
        <w:rPr>
          <w:color w:val="auto"/>
          <w:sz w:val="24"/>
          <w:szCs w:val="24"/>
        </w:rPr>
        <w:fldChar w:fldCharType="begin"/>
      </w:r>
      <w:r w:rsidR="00901BBB" w:rsidRPr="00FD3A34">
        <w:instrText xml:space="preserve"> XE "</w:instrText>
      </w:r>
      <w:r w:rsidR="00901BBB" w:rsidRPr="00FD3A34">
        <w:rPr>
          <w:color w:val="auto"/>
          <w:sz w:val="24"/>
          <w:szCs w:val="24"/>
        </w:rPr>
        <w:instrText>Muestra</w:instrText>
      </w:r>
      <w:r w:rsidR="00901BBB" w:rsidRPr="00FD3A34">
        <w:instrText xml:space="preserve">" </w:instrText>
      </w:r>
      <w:r w:rsidR="00901BBB" w:rsidRPr="00FD3A34">
        <w:rPr>
          <w:color w:val="auto"/>
          <w:sz w:val="24"/>
          <w:szCs w:val="24"/>
        </w:rPr>
        <w:fldChar w:fldCharType="end"/>
      </w:r>
    </w:p>
    <w:p w:rsidR="009E0BFC" w:rsidRDefault="00C30395" w:rsidP="00224CC7">
      <w:pPr>
        <w:pStyle w:val="Ttulo1"/>
        <w:numPr>
          <w:ilvl w:val="2"/>
          <w:numId w:val="2"/>
        </w:numPr>
        <w:rPr>
          <w:b/>
          <w:color w:val="auto"/>
          <w:sz w:val="24"/>
          <w:szCs w:val="24"/>
        </w:rPr>
      </w:pPr>
      <w:bookmarkStart w:id="26" w:name="_Toc517797368"/>
      <w:r w:rsidRPr="0065131C">
        <w:rPr>
          <w:b/>
          <w:color w:val="auto"/>
          <w:sz w:val="24"/>
          <w:szCs w:val="24"/>
        </w:rPr>
        <w:t>Método de investigación</w:t>
      </w:r>
      <w:bookmarkEnd w:id="26"/>
    </w:p>
    <w:p w:rsidR="00C30395" w:rsidRPr="009E0BFC" w:rsidRDefault="009E0BFC" w:rsidP="009E0BFC">
      <w:pPr>
        <w:pStyle w:val="Ttulo1"/>
        <w:numPr>
          <w:ilvl w:val="0"/>
          <w:numId w:val="0"/>
        </w:numPr>
        <w:ind w:left="720"/>
        <w:rPr>
          <w:color w:val="auto"/>
          <w:sz w:val="24"/>
          <w:szCs w:val="24"/>
        </w:rPr>
      </w:pPr>
      <w:r w:rsidRPr="009E0BFC">
        <w:rPr>
          <w:color w:val="auto"/>
          <w:sz w:val="24"/>
          <w:szCs w:val="24"/>
        </w:rPr>
        <w:t>Método heurístico y experimental.</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Método de investigación</w:instrText>
      </w:r>
      <w:r w:rsidR="00901BBB" w:rsidRPr="009E0BFC">
        <w:instrText xml:space="preserve">" </w:instrText>
      </w:r>
      <w:r w:rsidR="00901BBB" w:rsidRPr="009E0BFC">
        <w:rPr>
          <w:color w:val="auto"/>
          <w:sz w:val="24"/>
          <w:szCs w:val="24"/>
        </w:rPr>
        <w:fldChar w:fldCharType="end"/>
      </w:r>
    </w:p>
    <w:p w:rsidR="009E0BFC" w:rsidRDefault="00C30395" w:rsidP="00224CC7">
      <w:pPr>
        <w:pStyle w:val="Ttulo1"/>
        <w:numPr>
          <w:ilvl w:val="1"/>
          <w:numId w:val="2"/>
        </w:numPr>
        <w:rPr>
          <w:b/>
          <w:color w:val="auto"/>
          <w:sz w:val="24"/>
          <w:szCs w:val="24"/>
        </w:rPr>
      </w:pPr>
      <w:bookmarkStart w:id="27" w:name="_Toc517797369"/>
      <w:r w:rsidRPr="0065131C">
        <w:rPr>
          <w:b/>
          <w:color w:val="auto"/>
          <w:sz w:val="24"/>
          <w:szCs w:val="24"/>
        </w:rPr>
        <w:t>Técnicas e instrumentos de recolección de datos</w:t>
      </w:r>
      <w:bookmarkEnd w:id="27"/>
    </w:p>
    <w:p w:rsidR="00C30395" w:rsidRPr="009E0BFC" w:rsidRDefault="009E0BFC" w:rsidP="009E0BFC">
      <w:pPr>
        <w:pStyle w:val="Ttulo1"/>
        <w:numPr>
          <w:ilvl w:val="0"/>
          <w:numId w:val="0"/>
        </w:numPr>
        <w:ind w:left="360"/>
        <w:rPr>
          <w:color w:val="auto"/>
          <w:sz w:val="24"/>
          <w:szCs w:val="24"/>
        </w:rPr>
      </w:pPr>
      <w:r w:rsidRPr="009E0BFC">
        <w:rPr>
          <w:color w:val="auto"/>
          <w:sz w:val="24"/>
          <w:szCs w:val="24"/>
        </w:rPr>
        <w:t>Los datos serán obtenidos mediante bibliografía especializada.</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Técnicas e instrumentos de recolección de datos</w:instrText>
      </w:r>
      <w:r w:rsidR="00901BBB" w:rsidRPr="009E0BFC">
        <w:instrText xml:space="preserve">" </w:instrText>
      </w:r>
      <w:r w:rsidR="00901BBB" w:rsidRPr="009E0BFC">
        <w:rPr>
          <w:color w:val="auto"/>
          <w:sz w:val="24"/>
          <w:szCs w:val="24"/>
        </w:rPr>
        <w:fldChar w:fldCharType="end"/>
      </w:r>
    </w:p>
    <w:p w:rsidR="00C30395" w:rsidRPr="0065131C" w:rsidRDefault="00C30395" w:rsidP="00224CC7">
      <w:pPr>
        <w:pStyle w:val="Ttulo1"/>
        <w:numPr>
          <w:ilvl w:val="2"/>
          <w:numId w:val="2"/>
        </w:numPr>
        <w:rPr>
          <w:b/>
          <w:color w:val="auto"/>
          <w:sz w:val="24"/>
          <w:szCs w:val="24"/>
        </w:rPr>
      </w:pPr>
      <w:bookmarkStart w:id="28" w:name="_Toc517797370"/>
      <w:r w:rsidRPr="0065131C">
        <w:rPr>
          <w:b/>
          <w:color w:val="auto"/>
          <w:sz w:val="24"/>
          <w:szCs w:val="24"/>
        </w:rPr>
        <w:t>Técnicas</w:t>
      </w:r>
      <w:bookmarkEnd w:id="28"/>
      <w:r w:rsidR="00901BBB">
        <w:rPr>
          <w:b/>
          <w:color w:val="auto"/>
          <w:sz w:val="24"/>
          <w:szCs w:val="24"/>
        </w:rPr>
        <w:fldChar w:fldCharType="begin"/>
      </w:r>
      <w:r w:rsidR="00901BBB">
        <w:instrText xml:space="preserve"> XE "</w:instrText>
      </w:r>
      <w:r w:rsidR="00901BBB" w:rsidRPr="004A1AFD">
        <w:rPr>
          <w:b/>
          <w:color w:val="auto"/>
          <w:sz w:val="24"/>
          <w:szCs w:val="24"/>
        </w:rPr>
        <w:instrText>Técnicas</w:instrText>
      </w:r>
      <w:r w:rsidR="00901BBB">
        <w:instrText xml:space="preserve">" </w:instrText>
      </w:r>
      <w:r w:rsidR="00901BBB">
        <w:rPr>
          <w:b/>
          <w:color w:val="auto"/>
          <w:sz w:val="24"/>
          <w:szCs w:val="24"/>
        </w:rPr>
        <w:fldChar w:fldCharType="end"/>
      </w:r>
    </w:p>
    <w:p w:rsidR="00C30395" w:rsidRPr="0065131C" w:rsidRDefault="00C30395" w:rsidP="00224CC7">
      <w:pPr>
        <w:pStyle w:val="Ttulo1"/>
        <w:numPr>
          <w:ilvl w:val="2"/>
          <w:numId w:val="2"/>
        </w:numPr>
        <w:rPr>
          <w:b/>
          <w:color w:val="auto"/>
          <w:sz w:val="24"/>
          <w:szCs w:val="24"/>
        </w:rPr>
      </w:pPr>
      <w:bookmarkStart w:id="29" w:name="_Toc517797371"/>
      <w:r w:rsidRPr="0065131C">
        <w:rPr>
          <w:b/>
          <w:color w:val="auto"/>
          <w:sz w:val="24"/>
          <w:szCs w:val="24"/>
        </w:rPr>
        <w:t>Instrumentos</w:t>
      </w:r>
      <w:bookmarkEnd w:id="29"/>
      <w:r w:rsidR="00901BBB">
        <w:rPr>
          <w:b/>
          <w:color w:val="auto"/>
          <w:sz w:val="24"/>
          <w:szCs w:val="24"/>
        </w:rPr>
        <w:fldChar w:fldCharType="begin"/>
      </w:r>
      <w:r w:rsidR="00901BBB">
        <w:instrText xml:space="preserve"> XE "</w:instrText>
      </w:r>
      <w:r w:rsidR="00901BBB" w:rsidRPr="004A1AFD">
        <w:rPr>
          <w:b/>
          <w:color w:val="auto"/>
          <w:sz w:val="24"/>
          <w:szCs w:val="24"/>
        </w:rPr>
        <w:instrText>Instrumentos</w:instrText>
      </w:r>
      <w:r w:rsidR="00901BBB">
        <w:instrText xml:space="preserve">" </w:instrText>
      </w:r>
      <w:r w:rsidR="00901BBB">
        <w:rPr>
          <w:b/>
          <w:color w:val="auto"/>
          <w:sz w:val="24"/>
          <w:szCs w:val="24"/>
        </w:rPr>
        <w:fldChar w:fldCharType="end"/>
      </w:r>
    </w:p>
    <w:p w:rsidR="009E0BFC" w:rsidRDefault="00C30395" w:rsidP="00224CC7">
      <w:pPr>
        <w:pStyle w:val="Ttulo1"/>
        <w:numPr>
          <w:ilvl w:val="1"/>
          <w:numId w:val="2"/>
        </w:numPr>
        <w:rPr>
          <w:b/>
          <w:color w:val="auto"/>
          <w:sz w:val="24"/>
          <w:szCs w:val="24"/>
        </w:rPr>
      </w:pPr>
      <w:bookmarkStart w:id="30" w:name="_Toc517797372"/>
      <w:r w:rsidRPr="0065131C">
        <w:rPr>
          <w:b/>
          <w:color w:val="auto"/>
          <w:sz w:val="24"/>
          <w:szCs w:val="24"/>
        </w:rPr>
        <w:t>Métodos de análisis de datos</w:t>
      </w:r>
      <w:bookmarkEnd w:id="30"/>
    </w:p>
    <w:p w:rsidR="00C30395" w:rsidRPr="009E0BFC" w:rsidRDefault="009E0BFC" w:rsidP="009E0BFC">
      <w:pPr>
        <w:pStyle w:val="Ttulo1"/>
        <w:numPr>
          <w:ilvl w:val="0"/>
          <w:numId w:val="0"/>
        </w:numPr>
        <w:ind w:left="360"/>
        <w:rPr>
          <w:color w:val="auto"/>
          <w:sz w:val="24"/>
          <w:szCs w:val="24"/>
        </w:rPr>
      </w:pPr>
      <w:r w:rsidRPr="009E0BFC">
        <w:rPr>
          <w:color w:val="auto"/>
          <w:sz w:val="24"/>
          <w:szCs w:val="24"/>
        </w:rPr>
        <w:t>Se analizarán los datos mediante la cuantificación de determinados parámetros ambientales y características del cultivo.</w:t>
      </w:r>
      <w:r w:rsidR="00901BBB" w:rsidRPr="009E0BFC">
        <w:rPr>
          <w:color w:val="auto"/>
          <w:sz w:val="24"/>
          <w:szCs w:val="24"/>
        </w:rPr>
        <w:fldChar w:fldCharType="begin"/>
      </w:r>
      <w:r w:rsidR="00901BBB" w:rsidRPr="009E0BFC">
        <w:instrText xml:space="preserve"> XE "</w:instrText>
      </w:r>
      <w:r w:rsidR="00901BBB" w:rsidRPr="009E0BFC">
        <w:rPr>
          <w:color w:val="auto"/>
          <w:sz w:val="24"/>
          <w:szCs w:val="24"/>
        </w:rPr>
        <w:instrText>Métodos de análisis de datos</w:instrText>
      </w:r>
      <w:r w:rsidR="00901BBB" w:rsidRPr="009E0BFC">
        <w:instrText xml:space="preserve">" </w:instrText>
      </w:r>
      <w:r w:rsidR="00901BBB" w:rsidRPr="009E0BFC">
        <w:rPr>
          <w:color w:val="auto"/>
          <w:sz w:val="24"/>
          <w:szCs w:val="24"/>
        </w:rPr>
        <w:fldChar w:fldCharType="end"/>
      </w:r>
    </w:p>
    <w:p w:rsidR="00C30395" w:rsidRPr="0065131C" w:rsidRDefault="00C30395" w:rsidP="00224CC7">
      <w:pPr>
        <w:pStyle w:val="Ttulo1"/>
        <w:numPr>
          <w:ilvl w:val="0"/>
          <w:numId w:val="2"/>
        </w:numPr>
        <w:rPr>
          <w:b/>
          <w:color w:val="auto"/>
          <w:sz w:val="24"/>
          <w:szCs w:val="24"/>
        </w:rPr>
      </w:pPr>
      <w:bookmarkStart w:id="31" w:name="_Toc517797373"/>
      <w:r w:rsidRPr="0065131C">
        <w:rPr>
          <w:b/>
          <w:color w:val="auto"/>
          <w:sz w:val="24"/>
          <w:szCs w:val="24"/>
        </w:rPr>
        <w:t>DESARROLLO Y RESULTADOS</w:t>
      </w:r>
      <w:bookmarkEnd w:id="31"/>
      <w:r w:rsidR="00901BBB">
        <w:rPr>
          <w:b/>
          <w:color w:val="auto"/>
          <w:sz w:val="24"/>
          <w:szCs w:val="24"/>
        </w:rPr>
        <w:fldChar w:fldCharType="begin"/>
      </w:r>
      <w:r w:rsidR="00901BBB">
        <w:instrText xml:space="preserve"> XE "</w:instrText>
      </w:r>
      <w:r w:rsidR="00901BBB" w:rsidRPr="004A1AFD">
        <w:rPr>
          <w:b/>
          <w:color w:val="auto"/>
          <w:sz w:val="24"/>
          <w:szCs w:val="24"/>
        </w:rPr>
        <w:instrText>DESARROLLO Y RESULTADOS</w:instrText>
      </w:r>
      <w:r w:rsidR="00901BBB">
        <w:instrText xml:space="preserve">" </w:instrText>
      </w:r>
      <w:r w:rsidR="00901BBB">
        <w:rPr>
          <w:b/>
          <w:color w:val="auto"/>
          <w:sz w:val="24"/>
          <w:szCs w:val="24"/>
        </w:rPr>
        <w:fldChar w:fldCharType="end"/>
      </w:r>
    </w:p>
    <w:p w:rsidR="00C30395" w:rsidRPr="0065131C" w:rsidRDefault="00C30395" w:rsidP="00224CC7">
      <w:pPr>
        <w:pStyle w:val="Ttulo1"/>
        <w:numPr>
          <w:ilvl w:val="0"/>
          <w:numId w:val="2"/>
        </w:numPr>
        <w:rPr>
          <w:b/>
          <w:color w:val="auto"/>
          <w:sz w:val="24"/>
          <w:szCs w:val="24"/>
        </w:rPr>
      </w:pPr>
      <w:bookmarkStart w:id="32" w:name="_Toc517797374"/>
      <w:r w:rsidRPr="0065131C">
        <w:rPr>
          <w:b/>
          <w:color w:val="auto"/>
          <w:sz w:val="24"/>
          <w:szCs w:val="24"/>
        </w:rPr>
        <w:t>DISCUCIÓN</w:t>
      </w:r>
      <w:bookmarkEnd w:id="32"/>
      <w:r w:rsidR="00901BBB">
        <w:rPr>
          <w:b/>
          <w:color w:val="auto"/>
          <w:sz w:val="24"/>
          <w:szCs w:val="24"/>
        </w:rPr>
        <w:fldChar w:fldCharType="begin"/>
      </w:r>
      <w:r w:rsidR="00901BBB">
        <w:instrText xml:space="preserve"> XE "</w:instrText>
      </w:r>
      <w:r w:rsidR="00901BBB" w:rsidRPr="004A1AFD">
        <w:rPr>
          <w:b/>
          <w:color w:val="auto"/>
          <w:sz w:val="24"/>
          <w:szCs w:val="24"/>
        </w:rPr>
        <w:instrText>DISCUCIÓN</w:instrText>
      </w:r>
      <w:r w:rsidR="00901BBB">
        <w:instrText xml:space="preserve">" </w:instrText>
      </w:r>
      <w:r w:rsidR="00901BBB">
        <w:rPr>
          <w:b/>
          <w:color w:val="auto"/>
          <w:sz w:val="24"/>
          <w:szCs w:val="24"/>
        </w:rPr>
        <w:fldChar w:fldCharType="end"/>
      </w:r>
    </w:p>
    <w:p w:rsidR="00C30395" w:rsidRPr="0065131C" w:rsidRDefault="00C30395" w:rsidP="00224CC7">
      <w:pPr>
        <w:pStyle w:val="Ttulo1"/>
        <w:numPr>
          <w:ilvl w:val="0"/>
          <w:numId w:val="2"/>
        </w:numPr>
        <w:rPr>
          <w:b/>
          <w:color w:val="auto"/>
          <w:sz w:val="24"/>
          <w:szCs w:val="24"/>
        </w:rPr>
      </w:pPr>
      <w:bookmarkStart w:id="33" w:name="_Toc517797375"/>
      <w:r w:rsidRPr="0065131C">
        <w:rPr>
          <w:b/>
          <w:color w:val="auto"/>
          <w:sz w:val="24"/>
          <w:szCs w:val="24"/>
        </w:rPr>
        <w:t>CONCLUSIONES</w:t>
      </w:r>
      <w:bookmarkEnd w:id="33"/>
      <w:r w:rsidR="00901BBB">
        <w:rPr>
          <w:b/>
          <w:color w:val="auto"/>
          <w:sz w:val="24"/>
          <w:szCs w:val="24"/>
        </w:rPr>
        <w:fldChar w:fldCharType="begin"/>
      </w:r>
      <w:r w:rsidR="00901BBB">
        <w:instrText xml:space="preserve"> XE "</w:instrText>
      </w:r>
      <w:r w:rsidR="00901BBB" w:rsidRPr="004A1AFD">
        <w:rPr>
          <w:b/>
          <w:color w:val="auto"/>
          <w:sz w:val="24"/>
          <w:szCs w:val="24"/>
        </w:rPr>
        <w:instrText>CONCLUSIONES</w:instrText>
      </w:r>
      <w:r w:rsidR="00901BBB">
        <w:instrText xml:space="preserve">" </w:instrText>
      </w:r>
      <w:r w:rsidR="00901BBB">
        <w:rPr>
          <w:b/>
          <w:color w:val="auto"/>
          <w:sz w:val="24"/>
          <w:szCs w:val="24"/>
        </w:rPr>
        <w:fldChar w:fldCharType="end"/>
      </w:r>
    </w:p>
    <w:p w:rsidR="00C30395" w:rsidRPr="0065131C" w:rsidRDefault="00C30395" w:rsidP="00224CC7">
      <w:pPr>
        <w:pStyle w:val="Ttulo1"/>
        <w:numPr>
          <w:ilvl w:val="0"/>
          <w:numId w:val="2"/>
        </w:numPr>
        <w:rPr>
          <w:b/>
          <w:color w:val="auto"/>
          <w:sz w:val="24"/>
          <w:szCs w:val="24"/>
        </w:rPr>
      </w:pPr>
      <w:bookmarkStart w:id="34" w:name="_Toc517797376"/>
      <w:r w:rsidRPr="0065131C">
        <w:rPr>
          <w:b/>
          <w:color w:val="auto"/>
          <w:sz w:val="24"/>
          <w:szCs w:val="24"/>
        </w:rPr>
        <w:t>SUGERENCIAS</w:t>
      </w:r>
      <w:bookmarkEnd w:id="34"/>
      <w:r w:rsidR="00901BBB">
        <w:rPr>
          <w:b/>
          <w:color w:val="auto"/>
          <w:sz w:val="24"/>
          <w:szCs w:val="24"/>
        </w:rPr>
        <w:fldChar w:fldCharType="begin"/>
      </w:r>
      <w:r w:rsidR="00901BBB">
        <w:instrText xml:space="preserve"> XE "</w:instrText>
      </w:r>
      <w:r w:rsidR="00901BBB" w:rsidRPr="004A1AFD">
        <w:rPr>
          <w:b/>
          <w:color w:val="auto"/>
          <w:sz w:val="24"/>
          <w:szCs w:val="24"/>
        </w:rPr>
        <w:instrText>SUGERENCIAS</w:instrText>
      </w:r>
      <w:r w:rsidR="00901BBB">
        <w:instrText xml:space="preserve">" </w:instrText>
      </w:r>
      <w:r w:rsidR="00901BBB">
        <w:rPr>
          <w:b/>
          <w:color w:val="auto"/>
          <w:sz w:val="24"/>
          <w:szCs w:val="24"/>
        </w:rPr>
        <w:fldChar w:fldCharType="end"/>
      </w:r>
    </w:p>
    <w:p w:rsidR="00C30395" w:rsidRPr="0065131C" w:rsidRDefault="00C30395" w:rsidP="00224CC7">
      <w:pPr>
        <w:pStyle w:val="Ttulo1"/>
        <w:numPr>
          <w:ilvl w:val="0"/>
          <w:numId w:val="2"/>
        </w:numPr>
        <w:rPr>
          <w:b/>
          <w:color w:val="auto"/>
          <w:sz w:val="24"/>
          <w:szCs w:val="24"/>
        </w:rPr>
      </w:pPr>
      <w:bookmarkStart w:id="35" w:name="_Toc517797377"/>
      <w:r w:rsidRPr="0065131C">
        <w:rPr>
          <w:b/>
          <w:color w:val="auto"/>
          <w:sz w:val="24"/>
          <w:szCs w:val="24"/>
        </w:rPr>
        <w:t>BIBLIOGRAFÍA</w:t>
      </w:r>
      <w:bookmarkEnd w:id="35"/>
      <w:r w:rsidR="00901BBB">
        <w:rPr>
          <w:b/>
          <w:color w:val="auto"/>
          <w:sz w:val="24"/>
          <w:szCs w:val="24"/>
        </w:rPr>
        <w:fldChar w:fldCharType="begin"/>
      </w:r>
      <w:r w:rsidR="00901BBB">
        <w:instrText xml:space="preserve"> XE "</w:instrText>
      </w:r>
      <w:r w:rsidR="00901BBB" w:rsidRPr="004A1AFD">
        <w:rPr>
          <w:b/>
          <w:color w:val="auto"/>
          <w:sz w:val="24"/>
          <w:szCs w:val="24"/>
        </w:rPr>
        <w:instrText>BIBLIOGRAFÍA</w:instrText>
      </w:r>
      <w:r w:rsidR="00901BBB">
        <w:instrText xml:space="preserve">" </w:instrText>
      </w:r>
      <w:r w:rsidR="00901BBB">
        <w:rPr>
          <w:b/>
          <w:color w:val="auto"/>
          <w:sz w:val="24"/>
          <w:szCs w:val="24"/>
        </w:rPr>
        <w:fldChar w:fldCharType="end"/>
      </w:r>
    </w:p>
    <w:p w:rsidR="00C30395" w:rsidRPr="0065131C" w:rsidRDefault="00C30395" w:rsidP="00224CC7">
      <w:pPr>
        <w:pStyle w:val="Ttulo1"/>
        <w:numPr>
          <w:ilvl w:val="0"/>
          <w:numId w:val="2"/>
        </w:numPr>
        <w:rPr>
          <w:b/>
          <w:color w:val="auto"/>
          <w:sz w:val="24"/>
          <w:szCs w:val="24"/>
        </w:rPr>
      </w:pPr>
      <w:bookmarkStart w:id="36" w:name="_Toc517797378"/>
      <w:r w:rsidRPr="0065131C">
        <w:rPr>
          <w:b/>
          <w:color w:val="auto"/>
          <w:sz w:val="24"/>
          <w:szCs w:val="24"/>
        </w:rPr>
        <w:lastRenderedPageBreak/>
        <w:t>ANEXOS</w:t>
      </w:r>
      <w:bookmarkEnd w:id="36"/>
      <w:r w:rsidR="00901BBB">
        <w:rPr>
          <w:b/>
          <w:color w:val="auto"/>
          <w:sz w:val="24"/>
          <w:szCs w:val="24"/>
        </w:rPr>
        <w:fldChar w:fldCharType="begin"/>
      </w:r>
      <w:r w:rsidR="00901BBB">
        <w:instrText xml:space="preserve"> XE "</w:instrText>
      </w:r>
      <w:r w:rsidR="00901BBB" w:rsidRPr="004A1AFD">
        <w:rPr>
          <w:b/>
          <w:color w:val="auto"/>
          <w:sz w:val="24"/>
          <w:szCs w:val="24"/>
        </w:rPr>
        <w:instrText>ANEXOS</w:instrText>
      </w:r>
      <w:r w:rsidR="00901BBB">
        <w:instrText xml:space="preserve">" </w:instrText>
      </w:r>
      <w:r w:rsidR="00901BBB">
        <w:rPr>
          <w:b/>
          <w:color w:val="auto"/>
          <w:sz w:val="24"/>
          <w:szCs w:val="24"/>
        </w:rPr>
        <w:fldChar w:fldCharType="end"/>
      </w:r>
    </w:p>
    <w:sectPr w:rsidR="00C30395" w:rsidRPr="0065131C" w:rsidSect="00901BB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718A"/>
      </v:shape>
    </w:pict>
  </w:numPicBullet>
  <w:abstractNum w:abstractNumId="0" w15:restartNumberingAfterBreak="0">
    <w:nsid w:val="2ABD51B6"/>
    <w:multiLevelType w:val="multilevel"/>
    <w:tmpl w:val="28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15:restartNumberingAfterBreak="0">
    <w:nsid w:val="2BF21199"/>
    <w:multiLevelType w:val="hybridMultilevel"/>
    <w:tmpl w:val="AD784F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78CB502C"/>
    <w:multiLevelType w:val="hybridMultilevel"/>
    <w:tmpl w:val="C0E2275C"/>
    <w:lvl w:ilvl="0" w:tplc="280A0007">
      <w:start w:val="1"/>
      <w:numFmt w:val="bullet"/>
      <w:lvlText w:val=""/>
      <w:lvlPicBulletId w:val="0"/>
      <w:lvlJc w:val="left"/>
      <w:pPr>
        <w:ind w:left="720" w:hanging="360"/>
      </w:pPr>
      <w:rPr>
        <w:rFonts w:ascii="Symbol" w:hAnsi="Symbol"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C17476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7"/>
    <w:rsid w:val="0001780F"/>
    <w:rsid w:val="000824CF"/>
    <w:rsid w:val="00224CC7"/>
    <w:rsid w:val="002E7356"/>
    <w:rsid w:val="003E1202"/>
    <w:rsid w:val="0065131C"/>
    <w:rsid w:val="006A396A"/>
    <w:rsid w:val="007B2985"/>
    <w:rsid w:val="008477A8"/>
    <w:rsid w:val="00901BBB"/>
    <w:rsid w:val="009E0BFC"/>
    <w:rsid w:val="00AC1ECD"/>
    <w:rsid w:val="00C30395"/>
    <w:rsid w:val="00CD15F2"/>
    <w:rsid w:val="00DC1747"/>
    <w:rsid w:val="00DD5A03"/>
    <w:rsid w:val="00E40A4D"/>
    <w:rsid w:val="00E861C7"/>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29BE"/>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styleId="Mencinsinresolver">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9F440-2E3B-44E8-8B38-632258D4D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30</Pages>
  <Words>7597</Words>
  <Characters>41786</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Gladys</cp:lastModifiedBy>
  <cp:revision>5</cp:revision>
  <dcterms:created xsi:type="dcterms:W3CDTF">2018-06-26T03:28:00Z</dcterms:created>
  <dcterms:modified xsi:type="dcterms:W3CDTF">2018-06-27T04:49:00Z</dcterms:modified>
</cp:coreProperties>
</file>