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1831556009"/>
        <w:docPartObj>
          <w:docPartGallery w:val="Cover Pages"/>
          <w:docPartUnique/>
        </w:docPartObj>
      </w:sdtPr>
      <w:sdtContent>
        <w:p w:rsidR="00521F07" w:rsidRDefault="00521F07" w14:paraId="685A3724" w14:textId="734DE1DA">
          <w:r>
            <w:rPr>
              <w:noProof/>
            </w:rPr>
            <mc:AlternateContent>
              <mc:Choice Requires="wpg">
                <w:drawing>
                  <wp:anchor distT="0" distB="0" distL="114300" distR="114300" simplePos="0" relativeHeight="251658242" behindDoc="0" locked="0" layoutInCell="1" allowOverlap="1" wp14:anchorId="68025C4F" wp14:editId="3D9C22A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oup 149" style="position:absolute;margin-left:0;margin-top:0;width:8in;height:95.7pt;z-index:251661824;mso-width-percent:941;mso-height-percent:121;mso-top-percent:23;mso-position-horizontal:center;mso-position-horizontal-relative:page;mso-position-vertical-relative:page;mso-width-percent:941;mso-height-percent:121;mso-top-percent:23" coordsize="73152,12161" coordorigin="" o:spid="_x0000_s1026" w14:anchorId="49051DA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6"/>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C652718" wp14:editId="6B1A48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F07" w:rsidRDefault="00B35AC2" w14:paraId="397A31B3" w14:textId="1500760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21F07" w:rsidR="00521F07">
                                      <w:rPr>
                                        <w:caps/>
                                        <w:color w:val="4472C4" w:themeColor="accent1"/>
                                        <w:sz w:val="64"/>
                                        <w:szCs w:val="64"/>
                                      </w:rPr>
                                      <w:t>assignment</w:t>
                                    </w:r>
                                    <w:r w:rsidR="00521F07">
                                      <w:rPr>
                                        <w:caps/>
                                        <w:color w:val="4472C4" w:themeColor="accent1"/>
                                        <w:sz w:val="64"/>
                                        <w:szCs w:val="64"/>
                                      </w:rPr>
                                      <w:t xml:space="preserve"> </w:t>
                                    </w:r>
                                    <w:r w:rsidRPr="00521F07" w:rsidR="00521F07">
                                      <w:rPr>
                                        <w:caps/>
                                        <w:color w:val="4472C4" w:themeColor="accent1"/>
                                        <w:sz w:val="64"/>
                                        <w:szCs w:val="64"/>
                                      </w:rPr>
                                      <w:t>2: project Proposal</w:t>
                                    </w:r>
                                  </w:sdtContent>
                                </w:sdt>
                              </w:p>
                              <w:p w:rsidR="00521F07" w:rsidP="00521F07" w:rsidRDefault="00521F07" w14:paraId="1FD173B9" w14:textId="438A0037">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rto="http://schemas.microsoft.com/office/word/2006/arto" xmlns:a="http://schemas.openxmlformats.org/drawingml/2006/main">
                <w:pict>
                  <v:shapetype id="_x0000_t202" coordsize="21600,21600" o:spt="202" path="m,l,21600r21600,l21600,xe" w14:anchorId="2C652718">
                    <v:stroke joinstyle="miter"/>
                    <v:path gradientshapeok="t" o:connecttype="rect"/>
                  </v:shapetype>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v:textbox inset="126pt,0,54pt,0">
                      <w:txbxContent>
                        <w:p w:rsidR="00521F07" w:rsidRDefault="00AD4C34" w14:paraId="397A31B3" w14:textId="1500760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Pr="00521F07" w:rsidR="00521F07">
                                <w:rPr>
                                  <w:caps/>
                                  <w:color w:val="4472C4" w:themeColor="accent1"/>
                                  <w:sz w:val="64"/>
                                  <w:szCs w:val="64"/>
                                </w:rPr>
                                <w:t>assignment</w:t>
                              </w:r>
                              <w:r w:rsidR="00521F07">
                                <w:rPr>
                                  <w:caps/>
                                  <w:color w:val="4472C4" w:themeColor="accent1"/>
                                  <w:sz w:val="64"/>
                                  <w:szCs w:val="64"/>
                                </w:rPr>
                                <w:t xml:space="preserve"> </w:t>
                              </w:r>
                              <w:r w:rsidRPr="00521F07" w:rsidR="00521F07">
                                <w:rPr>
                                  <w:caps/>
                                  <w:color w:val="4472C4" w:themeColor="accent1"/>
                                  <w:sz w:val="64"/>
                                  <w:szCs w:val="64"/>
                                </w:rPr>
                                <w:t>2: project Proposal</w:t>
                              </w:r>
                            </w:sdtContent>
                          </w:sdt>
                        </w:p>
                        <w:p w:rsidR="00521F07" w:rsidP="00521F07" w:rsidRDefault="00521F07" w14:paraId="1FD173B9" w14:textId="438A0037">
                          <w:pPr>
                            <w:jc w:val="center"/>
                            <w:rPr>
                              <w:smallCaps/>
                              <w:color w:val="404040" w:themeColor="text1" w:themeTint="BF"/>
                              <w:sz w:val="36"/>
                              <w:szCs w:val="36"/>
                            </w:rPr>
                          </w:pPr>
                        </w:p>
                      </w:txbxContent>
                    </v:textbox>
                    <w10:wrap type="square" anchorx="page" anchory="page"/>
                  </v:shape>
                </w:pict>
              </mc:Fallback>
            </mc:AlternateContent>
          </w:r>
        </w:p>
        <w:p w:rsidR="00521F07" w:rsidRDefault="00521F07" w14:paraId="1A48C875" w14:textId="4FE05263">
          <w:r>
            <w:rPr>
              <w:noProof/>
            </w:rPr>
            <mc:AlternateContent>
              <mc:Choice Requires="wps">
                <w:drawing>
                  <wp:anchor distT="0" distB="0" distL="114300" distR="114300" simplePos="0" relativeHeight="251658241" behindDoc="0" locked="0" layoutInCell="1" allowOverlap="1" wp14:anchorId="29EB6134" wp14:editId="0641E137">
                    <wp:simplePos x="0" y="0"/>
                    <wp:positionH relativeFrom="page">
                      <wp:posOffset>224790</wp:posOffset>
                    </wp:positionH>
                    <wp:positionV relativeFrom="page">
                      <wp:posOffset>7840980</wp:posOffset>
                    </wp:positionV>
                    <wp:extent cx="7315200" cy="18821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8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521F07" w:rsidR="00521F07" w:rsidRDefault="00521F07" w14:paraId="12746A92" w14:textId="36DC79E0">
                                    <w:pPr>
                                      <w:pStyle w:val="NoSpacing"/>
                                      <w:jc w:val="right"/>
                                      <w:rPr>
                                        <w:color w:val="595959" w:themeColor="text1" w:themeTint="A6"/>
                                        <w:sz w:val="32"/>
                                        <w:szCs w:val="32"/>
                                      </w:rPr>
                                    </w:pPr>
                                    <w:r w:rsidRPr="00521F07">
                                      <w:rPr>
                                        <w:color w:val="595959" w:themeColor="text1" w:themeTint="A6"/>
                                        <w:sz w:val="32"/>
                                        <w:szCs w:val="32"/>
                                      </w:rPr>
                                      <w:t>Liam Hulsman-Benson, Jayden Tye, Elliot McPherson</w:t>
                                    </w:r>
                                  </w:p>
                                </w:sdtContent>
                              </w:sdt>
                              <w:p w:rsidR="00521F07" w:rsidRDefault="00521F07" w14:paraId="172912EC" w14:textId="196EB5F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arto="http://schemas.microsoft.com/office/word/2006/arto" xmlns:a="http://schemas.openxmlformats.org/drawingml/2006/main">
                <w:pict>
                  <v:shape id="Text Box 152" style="position:absolute;margin-left:17.7pt;margin-top:617.4pt;width:8in;height:148.2pt;z-index:251658241;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" w14:anchorId="29EB6134">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Pr="00521F07" w:rsidR="00521F07" w:rsidRDefault="00521F07" w14:paraId="12746A92" w14:textId="36DC79E0">
                              <w:pPr>
                                <w:pStyle w:val="NoSpacing"/>
                                <w:jc w:val="right"/>
                                <w:rPr>
                                  <w:color w:val="595959" w:themeColor="text1" w:themeTint="A6"/>
                                  <w:sz w:val="32"/>
                                  <w:szCs w:val="32"/>
                                </w:rPr>
                              </w:pPr>
                              <w:r w:rsidRPr="00521F07">
                                <w:rPr>
                                  <w:color w:val="595959" w:themeColor="text1" w:themeTint="A6"/>
                                  <w:sz w:val="32"/>
                                  <w:szCs w:val="32"/>
                                </w:rPr>
                                <w:t xml:space="preserve">Liam Hulsman-Benson, Jayden </w:t>
                              </w:r>
                              <w:proofErr w:type="spellStart"/>
                              <w:r w:rsidRPr="00521F07">
                                <w:rPr>
                                  <w:color w:val="595959" w:themeColor="text1" w:themeTint="A6"/>
                                  <w:sz w:val="32"/>
                                  <w:szCs w:val="32"/>
                                </w:rPr>
                                <w:t>Tye</w:t>
                              </w:r>
                              <w:proofErr w:type="spellEnd"/>
                              <w:r w:rsidRPr="00521F07">
                                <w:rPr>
                                  <w:color w:val="595959" w:themeColor="text1" w:themeTint="A6"/>
                                  <w:sz w:val="32"/>
                                  <w:szCs w:val="32"/>
                                </w:rPr>
                                <w:t>, Elliot McPherson</w:t>
                              </w:r>
                            </w:p>
                          </w:sdtContent>
                        </w:sdt>
                        <w:p w:rsidR="00521F07" w:rsidRDefault="00521F07" w14:paraId="172912EC" w14:textId="196EB5FA">
                          <w:pPr>
                            <w:pStyle w:val="NoSpacing"/>
                            <w:jc w:val="right"/>
                            <w:rPr>
                              <w:color w:val="595959" w:themeColor="text1" w:themeTint="A6"/>
                              <w:sz w:val="18"/>
                              <w:szCs w:val="18"/>
                            </w:rPr>
                          </w:pPr>
                        </w:p>
                      </w:txbxContent>
                    </v:textbox>
                    <w10:wrap type="square" anchorx="page" anchory="page"/>
                  </v:shape>
                </w:pict>
              </mc:Fallback>
            </mc:AlternateContent>
          </w:r>
          <w:r>
            <w:br w:type="page"/>
          </w:r>
        </w:p>
      </w:sdtContent>
    </w:sdt>
    <w:p w:rsidR="04755ECB" w:rsidP="616509CF" w:rsidRDefault="04755ECB" w14:paraId="613ACBFD" w14:textId="36AFA773">
      <w:pPr>
        <w:pStyle w:val="Heading2"/>
      </w:pPr>
      <w:r w:rsidR="616509CF">
        <w:rPr/>
        <w:t>Project motivation and objective:</w:t>
      </w:r>
    </w:p>
    <w:p w:rsidR="04755ECB" w:rsidP="6449B826" w:rsidRDefault="04755ECB" w14:paraId="53938EEA" w14:textId="5E34FE10">
      <w:pPr>
        <w:pStyle w:val="Normal"/>
        <w:jc w:val="both"/>
        <w:rPr>
          <w:noProof w:val="0"/>
          <w:lang w:val="en-AU"/>
        </w:rPr>
      </w:pPr>
      <w:r w:rsidRPr="6449B826" w:rsidR="6449B826">
        <w:rPr>
          <w:noProof w:val="0"/>
          <w:lang w:val="en-AU"/>
        </w:rPr>
        <w:t xml:space="preserve">The aim of this project is to create a range of methods that are capable of identifying hand gestures. This is done so that in the future sign language could be translated into text or speech in real time. As sign is noted for being a complex and difficult to learn as there isn’t a familiar language like it. This project could be a useful tool to help those in need as they are </w:t>
      </w:r>
      <w:r w:rsidRPr="6449B826" w:rsidR="6449B826">
        <w:rPr>
          <w:noProof w:val="0"/>
          <w:lang w:val="en-AU"/>
        </w:rPr>
        <w:t>restricted</w:t>
      </w:r>
      <w:r w:rsidRPr="6449B826" w:rsidR="6449B826">
        <w:rPr>
          <w:noProof w:val="0"/>
          <w:lang w:val="en-AU"/>
        </w:rPr>
        <w:t xml:space="preserve"> to those who only know sign and can be </w:t>
      </w:r>
      <w:r w:rsidRPr="6449B826" w:rsidR="6449B826">
        <w:rPr>
          <w:noProof w:val="0"/>
          <w:lang w:val="en-AU"/>
        </w:rPr>
        <w:t>difficult</w:t>
      </w:r>
      <w:r w:rsidRPr="6449B826" w:rsidR="6449B826">
        <w:rPr>
          <w:noProof w:val="0"/>
          <w:lang w:val="en-AU"/>
        </w:rPr>
        <w:t xml:space="preserve"> for them to </w:t>
      </w:r>
      <w:r w:rsidRPr="6449B826" w:rsidR="6449B826">
        <w:rPr>
          <w:noProof w:val="0"/>
          <w:lang w:val="en-AU"/>
        </w:rPr>
        <w:t>communicate</w:t>
      </w:r>
      <w:r w:rsidRPr="6449B826" w:rsidR="6449B826">
        <w:rPr>
          <w:noProof w:val="0"/>
          <w:lang w:val="en-AU"/>
        </w:rPr>
        <w:t xml:space="preserve"> </w:t>
      </w:r>
      <w:r w:rsidRPr="6449B826" w:rsidR="6449B826">
        <w:rPr>
          <w:noProof w:val="0"/>
          <w:lang w:val="en-AU"/>
        </w:rPr>
        <w:t xml:space="preserve">with the </w:t>
      </w:r>
      <w:r w:rsidRPr="6449B826" w:rsidR="6449B826">
        <w:rPr>
          <w:noProof w:val="0"/>
          <w:lang w:val="en-AU"/>
        </w:rPr>
        <w:t>general</w:t>
      </w:r>
      <w:r w:rsidRPr="6449B826" w:rsidR="6449B826">
        <w:rPr>
          <w:noProof w:val="0"/>
          <w:lang w:val="en-AU"/>
        </w:rPr>
        <w:t xml:space="preserve"> public as most people are not fluent in sign</w:t>
      </w:r>
      <w:r w:rsidRPr="6449B826" w:rsidR="6449B826">
        <w:rPr>
          <w:noProof w:val="0"/>
          <w:lang w:val="en-AU"/>
        </w:rPr>
        <w:t xml:space="preserve">. This can be an important tool used to assist people who have recently become deaf, as a bridging method. This also can be used to help translate those who only communicate with sign, giving them a wider range of individuals, they could communicate with.  The promise of helping people enough is interesting but designing a machine learning model that can identify hand movement like a trait such in the human face. Does cause great interest as it is a challenge to create but also a field with enough excitement to be worth doing. </w:t>
      </w:r>
    </w:p>
    <w:p w:rsidR="04755ECB" w:rsidP="616509CF" w:rsidRDefault="04755ECB" w14:paraId="7436BBFF" w14:textId="601591D9">
      <w:pPr>
        <w:pStyle w:val="Normal"/>
        <w:jc w:val="both"/>
      </w:pPr>
      <w:r w:rsidRPr="3C989E2F" w:rsidR="3C989E2F">
        <w:rPr>
          <w:noProof w:val="0"/>
          <w:lang w:val="en-AU"/>
        </w:rPr>
        <w:t>Our main objective is to obtain a high level of accuracy preferably above 80 percent but without comprising time due to training taking too long to complete. This is a basic but every clear objective that is important to the success of the project. If these objectives cannot be reached, the project may have to compromise and accept a possible trade off system that may be in place.  By using a different form of learning this is a preventive strategy to help circumvent this problem. Though this group has high expectations with the approaches it will take and is confident that the objective well be met.  As preventive strategies and careful analysis skills well be employed to maximise success.</w:t>
      </w:r>
    </w:p>
    <w:p w:rsidR="616509CF" w:rsidP="616509CF" w:rsidRDefault="616509CF" w14:paraId="3B4721AF" w14:textId="34CC981A">
      <w:pPr>
        <w:pStyle w:val="Normal"/>
        <w:jc w:val="both"/>
        <w:rPr>
          <w:noProof w:val="0"/>
          <w:lang w:val="en-AU"/>
        </w:rPr>
      </w:pPr>
    </w:p>
    <w:p w:rsidR="00521F07" w:rsidP="00521F07" w:rsidRDefault="00521F07" w14:paraId="08162D5C" w14:textId="071EED27">
      <w:pPr>
        <w:pStyle w:val="Heading2"/>
      </w:pPr>
      <w:r>
        <w:t>Dataset(s) to be used and brief details on the proposed evaluation protocol:</w:t>
      </w:r>
    </w:p>
    <w:tbl>
      <w:tblPr>
        <w:tblStyle w:val="TableGrid"/>
        <w:tblW w:w="0" w:type="auto"/>
        <w:tblLayout w:type="fixed"/>
        <w:tblLook w:val="04A0" w:firstRow="1" w:lastRow="0" w:firstColumn="1" w:lastColumn="0" w:noHBand="0" w:noVBand="1"/>
      </w:tblPr>
      <w:tblGrid>
        <w:gridCol w:w="3114"/>
        <w:gridCol w:w="5902"/>
      </w:tblGrid>
      <w:tr w:rsidR="00AE7DD0" w:rsidTr="5E2A818D" w14:paraId="35349916" w14:textId="77777777">
        <w:tc>
          <w:tcPr>
            <w:tcW w:w="3114" w:type="dxa"/>
            <w:tcMar/>
          </w:tcPr>
          <w:p w:rsidR="00AE7DD0" w:rsidP="00521F07" w:rsidRDefault="00AE7DD0" w14:paraId="636AA19A" w14:textId="0DF952E5">
            <w:r>
              <w:t>Dataset</w:t>
            </w:r>
          </w:p>
        </w:tc>
        <w:tc>
          <w:tcPr>
            <w:tcW w:w="5902" w:type="dxa"/>
            <w:tcMar/>
          </w:tcPr>
          <w:p w:rsidR="00AE7DD0" w:rsidP="00521F07" w:rsidRDefault="00AE7DD0" w14:paraId="0CC679A0" w14:textId="2372B6A1">
            <w:r>
              <w:t>Link</w:t>
            </w:r>
          </w:p>
        </w:tc>
      </w:tr>
      <w:tr w:rsidR="00AE7DD0" w:rsidTr="5E2A818D" w14:paraId="194EEEDC" w14:textId="77777777">
        <w:tc>
          <w:tcPr>
            <w:tcW w:w="3114" w:type="dxa"/>
            <w:tcMar/>
          </w:tcPr>
          <w:p w:rsidR="00AE7DD0" w:rsidP="00521F07" w:rsidRDefault="00AE7DD0" w14:paraId="3658BF59" w14:textId="77777777">
            <w:r>
              <w:t>Hand gesture recognition:</w:t>
            </w:r>
          </w:p>
          <w:p w:rsidR="00AE7DD0" w:rsidP="00521F07" w:rsidRDefault="00AE7DD0" w14:paraId="08C0ECA7" w14:textId="77777777"/>
          <w:p w:rsidR="00AE7DD0" w:rsidP="00521F07" w:rsidRDefault="00AE7DD0" w14:paraId="66BBEDBA" w14:textId="77777777">
            <w:r>
              <w:t>Reference:</w:t>
            </w:r>
          </w:p>
          <w:p w:rsidRPr="00AE7DD0" w:rsidR="00AE7DD0" w:rsidP="00521F07" w:rsidRDefault="00AE7DD0" w14:paraId="3DE1B00B" w14:textId="77777777">
            <w:pPr>
              <w:rPr>
                <w:i/>
                <w:iCs/>
              </w:rPr>
            </w:pPr>
            <w:r w:rsidRPr="00AE7DD0">
              <w:rPr>
                <w:rFonts w:ascii="Arial" w:hAnsi="Arial" w:cs="Arial"/>
                <w:i/>
                <w:iCs/>
                <w:color w:val="1E1E1E"/>
              </w:rPr>
              <w:t>Raimundo F. Pinto Jr., Carlos D. B. Borges, Antônio M. A. Almeida, and Iális C. Paula, Jr., “Static Hand Gesture Recognition Based on Convolutional Neural Networks,” Journal of Electrical and Computer Engineering, vol. 2019, Article ID 4167890, 12 pages, 2019. </w:t>
            </w:r>
            <w:hyperlink w:history="1" r:id="rId7">
              <w:r w:rsidRPr="00AE7DD0">
                <w:rPr>
                  <w:rStyle w:val="Hyperlink"/>
                  <w:rFonts w:ascii="Arial" w:hAnsi="Arial" w:cs="Arial"/>
                  <w:i/>
                  <w:iCs/>
                  <w:color w:val="006699"/>
                  <w:bdr w:val="none" w:color="auto" w:sz="0" w:space="0" w:frame="1"/>
                </w:rPr>
                <w:t>https://doi.org/10.1155/2019/4167890</w:t>
              </w:r>
            </w:hyperlink>
            <w:r w:rsidRPr="00AE7DD0">
              <w:rPr>
                <w:rFonts w:ascii="Arial" w:hAnsi="Arial" w:cs="Arial"/>
                <w:i/>
                <w:iCs/>
                <w:color w:val="1E1E1E"/>
              </w:rPr>
              <w:t>.</w:t>
            </w:r>
          </w:p>
        </w:tc>
        <w:tc>
          <w:tcPr>
            <w:tcW w:w="5902" w:type="dxa"/>
            <w:tcMar/>
          </w:tcPr>
          <w:p w:rsidR="00AE7DD0" w:rsidP="00521F07" w:rsidRDefault="00AE7DD0" w14:paraId="162B61AD" w14:textId="1C7AA4C8">
            <w:hyperlink r:id="Rff9c64b4300b4d83">
              <w:r w:rsidRPr="5E2A818D" w:rsidR="5E2A818D">
                <w:rPr>
                  <w:rStyle w:val="Hyperlink"/>
                </w:rPr>
                <w:t>https://ieee-dataport.s3.amazonaws.com/open/12699/Dataset%20ASL%20Hand%20Gestures.zip?response-content-disposition=attachment%3B%20filename%3D%22Dataset%20ASL%20Hand%20Gestures.zip%22&amp;X-Amz-Algorithm=AWS4-HMAC-SHA256&amp;X-Amz-Credential=AKIAJOHYI4KJCE6Q7MIQ%2F20200430%2Fus-east-1%2Fs3%2Faws4_request&amp;X-Amz-Date=20200430T071357Z&amp;X-Amz-SignedHeaders=Host&amp;X-Amz-Expires=86400&amp;X-Amz-Signature=d8bfd9d0abb36a3a0605c6d2ee4fb1aed8c3ba455cf2fcba4efad6e740c4d269</w:t>
              </w:r>
            </w:hyperlink>
            <w:r w:rsidR="5E2A818D">
              <w:rPr/>
              <w:t xml:space="preserve"> </w:t>
            </w:r>
          </w:p>
        </w:tc>
      </w:tr>
    </w:tbl>
    <w:p w:rsidRPr="00F1704B" w:rsidR="00F1704B" w:rsidP="00F1704B" w:rsidRDefault="00F1704B" w14:paraId="487CB5BA" w14:textId="1BE9BCB0"/>
    <w:p w:rsidR="7D6A599B" w:rsidP="7D6A599B" w:rsidRDefault="6E752F36" w14:paraId="65CB666A" w14:textId="4111FC0E">
      <w:r w:rsidR="3C989E2F">
        <w:rPr/>
        <w:t xml:space="preserve">The image data will be classified using 3 methods which will be </w:t>
      </w:r>
      <w:r w:rsidR="3C989E2F">
        <w:rPr/>
        <w:t>rigorously</w:t>
      </w:r>
      <w:r w:rsidR="3C989E2F">
        <w:rPr/>
        <w:t xml:space="preserve"> tested and compared, in particular, noting the accuracy and computational time and load.</w:t>
      </w:r>
    </w:p>
    <w:p w:rsidR="3C989E2F" w:rsidP="3C989E2F" w:rsidRDefault="3C989E2F" w14:paraId="37180EBC" w14:textId="7A08C556">
      <w:pPr>
        <w:pStyle w:val="ListParagraph"/>
        <w:numPr>
          <w:ilvl w:val="0"/>
          <w:numId w:val="1"/>
        </w:numPr>
        <w:rPr>
          <w:rFonts w:ascii="Calibri" w:hAnsi="Calibri" w:eastAsia="Calibri" w:cs="Calibri" w:asciiTheme="minorAscii" w:hAnsiTheme="minorAscii" w:eastAsiaTheme="minorAscii" w:cstheme="minorAscii"/>
          <w:sz w:val="22"/>
          <w:szCs w:val="22"/>
        </w:rPr>
      </w:pPr>
      <w:r w:rsidR="3C989E2F">
        <w:rPr/>
        <w:t xml:space="preserve">Deep </w:t>
      </w:r>
      <w:r w:rsidR="3C989E2F">
        <w:rPr/>
        <w:t>Convolutional</w:t>
      </w:r>
      <w:r w:rsidR="3C989E2F">
        <w:rPr/>
        <w:t xml:space="preserve"> Neural Networks (DCNN)</w:t>
      </w:r>
    </w:p>
    <w:p w:rsidR="3C989E2F" w:rsidP="3C989E2F" w:rsidRDefault="3C989E2F" w14:paraId="65945A3C" w14:textId="5B8E30D5">
      <w:pPr>
        <w:pStyle w:val="ListParagraph"/>
        <w:numPr>
          <w:ilvl w:val="1"/>
          <w:numId w:val="1"/>
        </w:numPr>
        <w:rPr>
          <w:sz w:val="22"/>
          <w:szCs w:val="22"/>
        </w:rPr>
      </w:pPr>
      <w:r w:rsidR="3C989E2F">
        <w:rPr/>
        <w:t xml:space="preserve">The use a DCNN should be </w:t>
      </w:r>
      <w:r w:rsidR="3C989E2F">
        <w:rPr/>
        <w:t>considered</w:t>
      </w:r>
      <w:r w:rsidR="3C989E2F">
        <w:rPr/>
        <w:t xml:space="preserve"> the gold standard and it is anticipated it will provide the highest test classification accuracies.</w:t>
      </w:r>
    </w:p>
    <w:p w:rsidR="3C989E2F" w:rsidP="3C989E2F" w:rsidRDefault="3C989E2F" w14:paraId="4A16B2E3" w14:textId="2CA142DA">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3C989E2F">
        <w:rPr/>
        <w:t>Decision Tree</w:t>
      </w:r>
    </w:p>
    <w:p w:rsidR="3C989E2F" w:rsidP="3C989E2F" w:rsidRDefault="3C989E2F" w14:paraId="5279D0E1" w14:textId="471B5875">
      <w:pPr>
        <w:pStyle w:val="ListParagraph"/>
        <w:numPr>
          <w:ilvl w:val="1"/>
          <w:numId w:val="1"/>
        </w:numPr>
        <w:bidi w:val="0"/>
        <w:spacing w:before="0" w:beforeAutospacing="off" w:after="0" w:afterAutospacing="off" w:line="259" w:lineRule="auto"/>
        <w:ind w:right="0"/>
        <w:jc w:val="left"/>
        <w:rPr>
          <w:sz w:val="22"/>
          <w:szCs w:val="22"/>
        </w:rPr>
      </w:pPr>
      <w:r w:rsidR="3C989E2F">
        <w:rPr/>
        <w:t>Using a classification type decision tree should be well suited to this dataset and it will be interesting to see how it compares to DCNNs</w:t>
      </w:r>
    </w:p>
    <w:p w:rsidR="3C989E2F" w:rsidP="3C989E2F" w:rsidRDefault="3C989E2F" w14:paraId="2A3FE9F0" w14:textId="520E817D">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3C989E2F">
        <w:rPr/>
        <w:t>Support Vector Machine (SVM)</w:t>
      </w:r>
    </w:p>
    <w:p w:rsidR="3C989E2F" w:rsidP="3C989E2F" w:rsidRDefault="3C989E2F" w14:paraId="374E3132" w14:textId="7EE052DA">
      <w:pPr>
        <w:pStyle w:val="ListParagraph"/>
        <w:numPr>
          <w:ilvl w:val="1"/>
          <w:numId w:val="1"/>
        </w:numPr>
        <w:bidi w:val="0"/>
        <w:spacing w:before="0" w:beforeAutospacing="off" w:after="0" w:afterAutospacing="off" w:line="259" w:lineRule="auto"/>
        <w:ind w:right="0"/>
        <w:jc w:val="left"/>
        <w:rPr>
          <w:sz w:val="22"/>
          <w:szCs w:val="22"/>
        </w:rPr>
      </w:pPr>
      <w:r w:rsidR="3C989E2F">
        <w:rPr/>
        <w:t xml:space="preserve">SVM is anticipated to perform as well as close to decision tree classification, however, it will be interesting to see how these both rank in </w:t>
      </w:r>
      <w:r w:rsidR="3C989E2F">
        <w:rPr/>
        <w:t>classification</w:t>
      </w:r>
      <w:r w:rsidR="3C989E2F">
        <w:rPr/>
        <w:t xml:space="preserve"> for this particular dataset. </w:t>
      </w:r>
    </w:p>
    <w:p w:rsidR="3C989E2F" w:rsidP="3C989E2F" w:rsidRDefault="3C989E2F" w14:paraId="64A499F7" w14:textId="3DDD7EF3">
      <w:pPr>
        <w:pStyle w:val="ListParagraph"/>
      </w:pPr>
    </w:p>
    <w:p w:rsidR="3C989E2F" w:rsidP="3C989E2F" w:rsidRDefault="3C989E2F" w14:paraId="2018FE8E" w14:textId="750B2E53">
      <w:pPr>
        <w:pStyle w:val="ListParagraph"/>
        <w:ind w:left="0"/>
      </w:pPr>
      <w:r w:rsidR="3C989E2F">
        <w:rPr/>
        <w:t xml:space="preserve">The anticipation is to </w:t>
      </w:r>
      <w:r w:rsidR="3C989E2F">
        <w:rPr/>
        <w:t>pre-process</w:t>
      </w:r>
      <w:r w:rsidR="3C989E2F">
        <w:rPr/>
        <w:t xml:space="preserve"> the image data the same for each classification method if original images are used. Although, as displayed below, in the provided dataset, the authors supplied original frames, grayscale frames and binary frames. The authors achieved high accuracies of up to 96.83% using the images supplied so it would be ideal to start with those images before implementing our own image processing to improve.</w:t>
      </w:r>
    </w:p>
    <w:p w:rsidR="3C989E2F" w:rsidP="3C989E2F" w:rsidRDefault="3C989E2F" w14:paraId="456856CB" w14:textId="5460320C">
      <w:pPr>
        <w:pStyle w:val="ListParagraph"/>
        <w:ind w:left="0"/>
      </w:pPr>
    </w:p>
    <w:tbl>
      <w:tblPr>
        <w:tblStyle w:val="TableGrid"/>
        <w:tblW w:w="0" w:type="auto"/>
        <w:tblLayout w:type="fixed"/>
        <w:tblLook w:val="06A0" w:firstRow="1" w:lastRow="0" w:firstColumn="1" w:lastColumn="0" w:noHBand="1" w:noVBand="1"/>
      </w:tblPr>
      <w:tblGrid>
        <w:gridCol w:w="3009"/>
        <w:gridCol w:w="3009"/>
        <w:gridCol w:w="3009"/>
      </w:tblGrid>
      <w:tr w:rsidR="3C989E2F" w:rsidTr="3C989E2F" w14:paraId="52195AF9">
        <w:tc>
          <w:tcPr>
            <w:tcW w:w="3009" w:type="dxa"/>
            <w:tcMar/>
          </w:tcPr>
          <w:p w:rsidR="3C989E2F" w:rsidP="3C989E2F" w:rsidRDefault="3C989E2F" w14:paraId="4C53D05B" w14:textId="529AFA77">
            <w:pPr>
              <w:pStyle w:val="ListParagraph"/>
              <w:ind w:left="0"/>
            </w:pPr>
            <w:r>
              <w:drawing>
                <wp:inline wp14:editId="109C19E3" wp14:anchorId="49E0908A">
                  <wp:extent cx="1762125" cy="1762125"/>
                  <wp:effectExtent l="0" t="0" r="0" b="0"/>
                  <wp:docPr id="669129031" name="" title=""/>
                  <wp:cNvGraphicFramePr>
                    <a:graphicFrameLocks noChangeAspect="1"/>
                  </wp:cNvGraphicFramePr>
                  <a:graphic>
                    <a:graphicData uri="http://schemas.openxmlformats.org/drawingml/2006/picture">
                      <pic:pic>
                        <pic:nvPicPr>
                          <pic:cNvPr id="0" name=""/>
                          <pic:cNvPicPr/>
                        </pic:nvPicPr>
                        <pic:blipFill>
                          <a:blip r:embed="R2b2cc0301dfb476d">
                            <a:extLst>
                              <a:ext xmlns:a="http://schemas.openxmlformats.org/drawingml/2006/main" uri="{28A0092B-C50C-407E-A947-70E740481C1C}">
                                <a14:useLocalDpi val="0"/>
                              </a:ext>
                            </a:extLst>
                          </a:blip>
                          <a:stretch>
                            <a:fillRect/>
                          </a:stretch>
                        </pic:blipFill>
                        <pic:spPr>
                          <a:xfrm>
                            <a:off x="0" y="0"/>
                            <a:ext cx="1762125" cy="1762125"/>
                          </a:xfrm>
                          <a:prstGeom prst="rect">
                            <a:avLst/>
                          </a:prstGeom>
                        </pic:spPr>
                      </pic:pic>
                    </a:graphicData>
                  </a:graphic>
                </wp:inline>
              </w:drawing>
            </w:r>
          </w:p>
        </w:tc>
        <w:tc>
          <w:tcPr>
            <w:tcW w:w="3009" w:type="dxa"/>
            <w:tcMar/>
          </w:tcPr>
          <w:p w:rsidR="3C989E2F" w:rsidP="3C989E2F" w:rsidRDefault="3C989E2F" w14:paraId="37E6E0AC" w14:textId="6CF98672">
            <w:pPr>
              <w:pStyle w:val="ListParagraph"/>
              <w:ind w:left="0"/>
            </w:pPr>
            <w:r>
              <w:drawing>
                <wp:inline wp14:editId="057EED24" wp14:anchorId="2C36E9C1">
                  <wp:extent cx="1762125" cy="1762125"/>
                  <wp:effectExtent l="0" t="0" r="0" b="0"/>
                  <wp:docPr id="831376257" name="" title=""/>
                  <wp:cNvGraphicFramePr>
                    <a:graphicFrameLocks noChangeAspect="1"/>
                  </wp:cNvGraphicFramePr>
                  <a:graphic>
                    <a:graphicData uri="http://schemas.openxmlformats.org/drawingml/2006/picture">
                      <pic:pic>
                        <pic:nvPicPr>
                          <pic:cNvPr id="0" name=""/>
                          <pic:cNvPicPr/>
                        </pic:nvPicPr>
                        <pic:blipFill>
                          <a:blip r:embed="Rb68b5fef6e094500">
                            <a:extLst>
                              <a:ext xmlns:a="http://schemas.openxmlformats.org/drawingml/2006/main" uri="{28A0092B-C50C-407E-A947-70E740481C1C}">
                                <a14:useLocalDpi val="0"/>
                              </a:ext>
                            </a:extLst>
                          </a:blip>
                          <a:stretch>
                            <a:fillRect/>
                          </a:stretch>
                        </pic:blipFill>
                        <pic:spPr>
                          <a:xfrm>
                            <a:off x="0" y="0"/>
                            <a:ext cx="1762125" cy="1762125"/>
                          </a:xfrm>
                          <a:prstGeom prst="rect">
                            <a:avLst/>
                          </a:prstGeom>
                        </pic:spPr>
                      </pic:pic>
                    </a:graphicData>
                  </a:graphic>
                </wp:inline>
              </w:drawing>
            </w:r>
          </w:p>
        </w:tc>
        <w:tc>
          <w:tcPr>
            <w:tcW w:w="3009" w:type="dxa"/>
            <w:tcMar/>
          </w:tcPr>
          <w:p w:rsidR="3C989E2F" w:rsidP="3C989E2F" w:rsidRDefault="3C989E2F" w14:paraId="412B3DAD" w14:textId="3337E985">
            <w:pPr>
              <w:pStyle w:val="ListParagraph"/>
              <w:ind w:left="0"/>
            </w:pPr>
            <w:r>
              <w:drawing>
                <wp:inline wp14:editId="0788F0D6" wp14:anchorId="5B040917">
                  <wp:extent cx="1762125" cy="1762125"/>
                  <wp:effectExtent l="0" t="0" r="0" b="0"/>
                  <wp:docPr id="1591011678" name="" title=""/>
                  <wp:cNvGraphicFramePr>
                    <a:graphicFrameLocks noChangeAspect="1"/>
                  </wp:cNvGraphicFramePr>
                  <a:graphic>
                    <a:graphicData uri="http://schemas.openxmlformats.org/drawingml/2006/picture">
                      <pic:pic>
                        <pic:nvPicPr>
                          <pic:cNvPr id="0" name=""/>
                          <pic:cNvPicPr/>
                        </pic:nvPicPr>
                        <pic:blipFill>
                          <a:blip r:embed="R222de013d89a4861">
                            <a:extLst>
                              <a:ext xmlns:a="http://schemas.openxmlformats.org/drawingml/2006/main" uri="{28A0092B-C50C-407E-A947-70E740481C1C}">
                                <a14:useLocalDpi val="0"/>
                              </a:ext>
                            </a:extLst>
                          </a:blip>
                          <a:stretch>
                            <a:fillRect/>
                          </a:stretch>
                        </pic:blipFill>
                        <pic:spPr>
                          <a:xfrm>
                            <a:off x="0" y="0"/>
                            <a:ext cx="1762125" cy="1762125"/>
                          </a:xfrm>
                          <a:prstGeom prst="rect">
                            <a:avLst/>
                          </a:prstGeom>
                        </pic:spPr>
                      </pic:pic>
                    </a:graphicData>
                  </a:graphic>
                </wp:inline>
              </w:drawing>
            </w:r>
          </w:p>
        </w:tc>
      </w:tr>
    </w:tbl>
    <w:p w:rsidR="3C989E2F" w:rsidP="3C989E2F" w:rsidRDefault="3C989E2F" w14:paraId="1D180D3A" w14:textId="15E91E0B">
      <w:pPr>
        <w:pStyle w:val="ListParagraph"/>
        <w:ind w:left="0"/>
      </w:pPr>
    </w:p>
    <w:sectPr w:rsidRPr="00521F07" w:rsidR="00AD4C34" w:rsidSect="00521F07">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1522"/>
    <w:multiLevelType w:val="hybridMultilevel"/>
    <w:tmpl w:val="DCC2BBE2"/>
    <w:lvl w:ilvl="0" w:tplc="0C090001">
      <w:start w:val="1"/>
      <w:numFmt w:val="bullet"/>
      <w:lvlText w:val=""/>
      <w:lvlJc w:val="left"/>
      <w:pPr>
        <w:ind w:left="720" w:hanging="360"/>
      </w:pPr>
      <w:rPr>
        <w:rFonts w:hint="default" w:ascii="Symbol" w:hAnsi="Symbol" w:cs="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cs="Wingdings"/>
      </w:rPr>
    </w:lvl>
    <w:lvl w:ilvl="3" w:tplc="0C090001" w:tentative="1">
      <w:start w:val="1"/>
      <w:numFmt w:val="bullet"/>
      <w:lvlText w:val=""/>
      <w:lvlJc w:val="left"/>
      <w:pPr>
        <w:ind w:left="2880" w:hanging="360"/>
      </w:pPr>
      <w:rPr>
        <w:rFonts w:hint="default" w:ascii="Symbol" w:hAnsi="Symbol" w:cs="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cs="Wingdings"/>
      </w:rPr>
    </w:lvl>
    <w:lvl w:ilvl="6" w:tplc="0C090001" w:tentative="1">
      <w:start w:val="1"/>
      <w:numFmt w:val="bullet"/>
      <w:lvlText w:val=""/>
      <w:lvlJc w:val="left"/>
      <w:pPr>
        <w:ind w:left="5040" w:hanging="360"/>
      </w:pPr>
      <w:rPr>
        <w:rFonts w:hint="default" w:ascii="Symbol" w:hAnsi="Symbol" w:cs="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cs="Wingdings"/>
      </w:rPr>
    </w:lvl>
  </w:abstractNum>
  <w:abstractNum w:abstractNumId="1" w15:restartNumberingAfterBreak="0">
    <w:nsid w:val="43AB31F7"/>
    <w:multiLevelType w:val="hybridMultilevel"/>
    <w:tmpl w:val="26AA8DC6"/>
    <w:lvl w:ilvl="0" w:tplc="0C090001">
      <w:start w:val="1"/>
      <w:numFmt w:val="bullet"/>
      <w:lvlText w:val=""/>
      <w:lvlJc w:val="left"/>
      <w:pPr>
        <w:ind w:left="780" w:hanging="360"/>
      </w:pPr>
      <w:rPr>
        <w:rFonts w:hint="default" w:ascii="Symbol" w:hAnsi="Symbol"/>
      </w:rPr>
    </w:lvl>
    <w:lvl w:ilvl="1" w:tplc="0C090003" w:tentative="1">
      <w:start w:val="1"/>
      <w:numFmt w:val="bullet"/>
      <w:lvlText w:val="o"/>
      <w:lvlJc w:val="left"/>
      <w:pPr>
        <w:ind w:left="1500" w:hanging="360"/>
      </w:pPr>
      <w:rPr>
        <w:rFonts w:hint="default" w:ascii="Courier New" w:hAnsi="Courier New" w:cs="Courier New"/>
      </w:rPr>
    </w:lvl>
    <w:lvl w:ilvl="2" w:tplc="0C090005" w:tentative="1">
      <w:start w:val="1"/>
      <w:numFmt w:val="bullet"/>
      <w:lvlText w:val=""/>
      <w:lvlJc w:val="left"/>
      <w:pPr>
        <w:ind w:left="2220" w:hanging="360"/>
      </w:pPr>
      <w:rPr>
        <w:rFonts w:hint="default" w:ascii="Wingdings" w:hAnsi="Wingdings"/>
      </w:rPr>
    </w:lvl>
    <w:lvl w:ilvl="3" w:tplc="0C090001" w:tentative="1">
      <w:start w:val="1"/>
      <w:numFmt w:val="bullet"/>
      <w:lvlText w:val=""/>
      <w:lvlJc w:val="left"/>
      <w:pPr>
        <w:ind w:left="2940" w:hanging="360"/>
      </w:pPr>
      <w:rPr>
        <w:rFonts w:hint="default" w:ascii="Symbol" w:hAnsi="Symbol"/>
      </w:rPr>
    </w:lvl>
    <w:lvl w:ilvl="4" w:tplc="0C090003" w:tentative="1">
      <w:start w:val="1"/>
      <w:numFmt w:val="bullet"/>
      <w:lvlText w:val="o"/>
      <w:lvlJc w:val="left"/>
      <w:pPr>
        <w:ind w:left="3660" w:hanging="360"/>
      </w:pPr>
      <w:rPr>
        <w:rFonts w:hint="default" w:ascii="Courier New" w:hAnsi="Courier New" w:cs="Courier New"/>
      </w:rPr>
    </w:lvl>
    <w:lvl w:ilvl="5" w:tplc="0C090005" w:tentative="1">
      <w:start w:val="1"/>
      <w:numFmt w:val="bullet"/>
      <w:lvlText w:val=""/>
      <w:lvlJc w:val="left"/>
      <w:pPr>
        <w:ind w:left="4380" w:hanging="360"/>
      </w:pPr>
      <w:rPr>
        <w:rFonts w:hint="default" w:ascii="Wingdings" w:hAnsi="Wingdings"/>
      </w:rPr>
    </w:lvl>
    <w:lvl w:ilvl="6" w:tplc="0C090001" w:tentative="1">
      <w:start w:val="1"/>
      <w:numFmt w:val="bullet"/>
      <w:lvlText w:val=""/>
      <w:lvlJc w:val="left"/>
      <w:pPr>
        <w:ind w:left="5100" w:hanging="360"/>
      </w:pPr>
      <w:rPr>
        <w:rFonts w:hint="default" w:ascii="Symbol" w:hAnsi="Symbol"/>
      </w:rPr>
    </w:lvl>
    <w:lvl w:ilvl="7" w:tplc="0C090003" w:tentative="1">
      <w:start w:val="1"/>
      <w:numFmt w:val="bullet"/>
      <w:lvlText w:val="o"/>
      <w:lvlJc w:val="left"/>
      <w:pPr>
        <w:ind w:left="5820" w:hanging="360"/>
      </w:pPr>
      <w:rPr>
        <w:rFonts w:hint="default" w:ascii="Courier New" w:hAnsi="Courier New" w:cs="Courier New"/>
      </w:rPr>
    </w:lvl>
    <w:lvl w:ilvl="8" w:tplc="0C090005" w:tentative="1">
      <w:start w:val="1"/>
      <w:numFmt w:val="bullet"/>
      <w:lvlText w:val=""/>
      <w:lvlJc w:val="left"/>
      <w:pPr>
        <w:ind w:left="6540" w:hanging="360"/>
      </w:pPr>
      <w:rPr>
        <w:rFonts w:hint="default" w:ascii="Wingdings" w:hAnsi="Wingdings"/>
      </w:rPr>
    </w:lvl>
  </w:abstractNum>
  <w:abstractNum w:abstractNumId="2" w15:restartNumberingAfterBreak="0">
    <w:nsid w:val="64CB7D55"/>
    <w:multiLevelType w:val="hybridMultilevel"/>
    <w:tmpl w:val="FECC8CFE"/>
    <w:lvl w:ilvl="0" w:tplc="FFFFFFFF">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07"/>
    <w:rsid w:val="00096562"/>
    <w:rsid w:val="00161328"/>
    <w:rsid w:val="002207E0"/>
    <w:rsid w:val="00266D63"/>
    <w:rsid w:val="00287BB5"/>
    <w:rsid w:val="002A2E92"/>
    <w:rsid w:val="005019DB"/>
    <w:rsid w:val="00521F07"/>
    <w:rsid w:val="00821782"/>
    <w:rsid w:val="00880128"/>
    <w:rsid w:val="00A74A1B"/>
    <w:rsid w:val="00AD4C34"/>
    <w:rsid w:val="00AE7DD0"/>
    <w:rsid w:val="00B1029C"/>
    <w:rsid w:val="00B35AC2"/>
    <w:rsid w:val="00B86898"/>
    <w:rsid w:val="00C377B2"/>
    <w:rsid w:val="00C82BE0"/>
    <w:rsid w:val="00CB1454"/>
    <w:rsid w:val="00D66C09"/>
    <w:rsid w:val="00EE1848"/>
    <w:rsid w:val="00EF41D1"/>
    <w:rsid w:val="00F1704B"/>
    <w:rsid w:val="00F61858"/>
    <w:rsid w:val="04755ECB"/>
    <w:rsid w:val="1781D75A"/>
    <w:rsid w:val="39B3A3E4"/>
    <w:rsid w:val="3C989E2F"/>
    <w:rsid w:val="4BF42627"/>
    <w:rsid w:val="599307FE"/>
    <w:rsid w:val="5E2A818D"/>
    <w:rsid w:val="616509CF"/>
    <w:rsid w:val="6449B826"/>
    <w:rsid w:val="6E752F36"/>
    <w:rsid w:val="6EF7C422"/>
    <w:rsid w:val="7D6A599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0CDA"/>
  <w15:chartTrackingRefBased/>
  <w15:docId w15:val="{0C101FDF-CE15-40BC-A69E-C3A0A9F6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521F0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521F07"/>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521F07"/>
    <w:rPr>
      <w:rFonts w:eastAsiaTheme="minorEastAsia"/>
      <w:lang w:val="en-US"/>
    </w:rPr>
  </w:style>
  <w:style w:type="character" w:styleId="Heading2Char" w:customStyle="1">
    <w:name w:val="Heading 2 Char"/>
    <w:basedOn w:val="DefaultParagraphFont"/>
    <w:link w:val="Heading2"/>
    <w:uiPriority w:val="9"/>
    <w:rsid w:val="00521F07"/>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AE7DD0"/>
    <w:rPr>
      <w:color w:val="0563C1" w:themeColor="hyperlink"/>
      <w:u w:val="single"/>
    </w:rPr>
  </w:style>
  <w:style w:type="character" w:styleId="UnresolvedMention">
    <w:name w:val="Unresolved Mention"/>
    <w:basedOn w:val="DefaultParagraphFont"/>
    <w:uiPriority w:val="99"/>
    <w:semiHidden/>
    <w:unhideWhenUsed/>
    <w:rsid w:val="00AE7DD0"/>
    <w:rPr>
      <w:color w:val="605E5C"/>
      <w:shd w:val="clear" w:color="auto" w:fill="E1DFDD"/>
    </w:rPr>
  </w:style>
  <w:style w:type="table" w:styleId="TableGrid">
    <w:name w:val="Table Grid"/>
    <w:basedOn w:val="TableNormal"/>
    <w:uiPriority w:val="39"/>
    <w:rsid w:val="00AE7D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E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doi.org/10.1155/2019/4167890"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c9874a5b2dcf4a3e" /><Relationship Type="http://schemas.openxmlformats.org/officeDocument/2006/relationships/image" Target="/media/image.jpg" Id="R2b2cc0301dfb476d" /><Relationship Type="http://schemas.openxmlformats.org/officeDocument/2006/relationships/image" Target="/media/image3.png" Id="Rb68b5fef6e094500" /><Relationship Type="http://schemas.openxmlformats.org/officeDocument/2006/relationships/image" Target="/media/image4.png" Id="R222de013d89a4861" /><Relationship Type="http://schemas.openxmlformats.org/officeDocument/2006/relationships/hyperlink" Target="https://ieee-dataport.s3.amazonaws.com/open/12699/Dataset%20ASL%20Hand%20Gestures.zip?response-content-disposition=attachment%3B%20filename%3D%22Dataset%20ASL%20Hand%20Gestures.zip%22&amp;X-Amz-Algorithm=AWS4-HMAC-SHA256&amp;X-Amz-Credential=AKIAJOHYI4KJCE6Q7MIQ%2F20200430%2Fus-east-1%2Fs3%2Faws4_request&amp;X-Amz-Date=20200430T071357Z&amp;X-Amz-SignedHeaders=Host&amp;X-Amz-Expires=86400&amp;X-Amz-Signature=d8bfd9d0abb36a3a0605c6d2ee4fb1aed8c3ba455cf2fcba4efad6e740c4d269" TargetMode="External" Id="Rff9c64b4300b4d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18c207-403b-4925-8dfc-27a24a921550}"/>
      </w:docPartPr>
      <w:docPartBody>
        <w:p w14:paraId="145B0C0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assignment 2: project Proposal</dc:title>
  <dc:subject/>
  <dc:creator>Liam Hulsman-Benson, Jayden Tye, Elliot McPherson</dc:creator>
  <keywords/>
  <dc:description/>
  <lastModifiedBy>Liam Hulsman-benson</lastModifiedBy>
  <revision>16</revision>
  <dcterms:created xsi:type="dcterms:W3CDTF">2020-04-30T09:58:00.0000000Z</dcterms:created>
  <dcterms:modified xsi:type="dcterms:W3CDTF">2020-05-01T06:18:58.0215074Z</dcterms:modified>
</coreProperties>
</file>