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4knmi9durk4" w:id="0"/>
      <w:bookmarkEnd w:id="0"/>
      <w:r w:rsidDel="00000000" w:rsidR="00000000" w:rsidRPr="00000000">
        <w:rPr>
          <w:rtl w:val="0"/>
        </w:rPr>
        <w:t xml:space="preserve">Social Reforms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Progressive era is reform minded.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Big reform ideas follow: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Conditions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Child labor was common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Triangle shirtwaist fire - owners would lock women in the workroom and it caught fire, killing many of them.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Muckrakers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Journalists exposing the countries problems. Almost all were socialists who didn’t like capitalism at all.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Most famous muckraker was Upton Sinclaire, who wrote “The Jungle”, with chapters profiling the meat packing industries especially in Chicago. Helped create the FDA.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Progressive Law - Sociological Jurisprudence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Jurisprudence is the study of how the law is interpreted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Sociological Jurisprudence focuses on the social outcome of a case rather than the letter of the law.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(Lochner v New York) vs (Muller v Oregon) both had to do with work hours. First sided with the employers, next sided with the workers. Limited work hours.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Progressivism Applied to Religion - The Social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Progressivism takes religion in a more liberal direction. Theologians start to openly question teachings and parables from the Bible. Walter Rauschenbusch criticizes the “individualistic Gospel”; has more of a collective view of redemption. Wants state power to “redeem” society. “Resocializing property”. Collective over the individual.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Jane Addams and the Settlement Housing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Settlement houses helped immigrants in need, especially women.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Women’s Club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Helped schools, libraries, hospitals, public parks, etc.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Causes: child labor law, tempernce (reduced alcohol), women’s suffrage.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Race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Progressive era was a low point for race relations. Lots of “scientific racism”, would lead into eugenics. Lynchings were commonplace.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Eugenics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“Eugenics is the self direction of human evolution.” IQ testing was common, they wanted to sterilize “defective” people. Americans rethink this around 1945 because that’s literally Hitler.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Presidential Progressivism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Teddy Roosevelt: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Intervened in Mine workers strike and helped them come to an agreement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Hepburn Act: interstate regulation in railroads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Meat inspection and Pure Food and Drug Act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Sherman antitrust act to break up monopolies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Taft is president after Roosevelt. Roosevelt wants to be president again but doesn’t want to take away Taft’s (republican?) ticket, so Roosevelt starts the progressive “Bull Moose” party.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Bull Moose platform: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election of senators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constitutional amendment process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 finance reform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Women’s suffrage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and safety standards for labor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Prohibit child labor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hour workday for women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President Wilson: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Congress and 42 states ratified the 16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 (income tax)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Federal reserve act of 1913 - gives congress more control over currency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Federal Trade Act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Clayton Antitrust Act - more aggressive than Sherman Antitrust Act.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Progressive Constitutionalism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Roosevelt: constitution is “an instrument designed for healthy growth.”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Wilson is the first president to be openly critical of the constitution.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Progressive Amendments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 - income tax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 - popular election of senators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 - Prohibition :(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amendment - Women’s suffrage :)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President Harding (after Wilson) promised a “return to normalcy” which kind of happened but later another president would bring progressivism back.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