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eastAsia="Calibri" w:cs="Calibri"/>
          <w:b/>
          <w:bCs/>
          <w:color w:val="000000" w:themeColor="text1"/>
          <w:sz w:val="36"/>
          <w:szCs w:val="36"/>
          <w14:textFill>
            <w14:solidFill>
              <w14:schemeClr w14:val="tx1"/>
            </w14:solidFill>
          </w14:textFill>
        </w:rPr>
      </w:pPr>
      <w:r>
        <w:rPr>
          <w:rFonts w:ascii="Calibri" w:hAnsi="Calibri" w:eastAsia="Calibri" w:cs="Calibri"/>
          <w:b/>
          <w:bCs/>
          <w:color w:val="000000" w:themeColor="text1"/>
          <w:sz w:val="36"/>
          <w:szCs w:val="36"/>
          <w14:textFill>
            <w14:solidFill>
              <w14:schemeClr w14:val="tx1"/>
            </w14:solidFill>
          </w14:textFill>
        </w:rPr>
        <w:t>PROCESADORES DEL LENGUAJE</w:t>
      </w:r>
    </w:p>
    <w:p>
      <w:pPr>
        <w:jc w:val="center"/>
        <w:rPr>
          <w:rFonts w:ascii="Calibri" w:hAnsi="Calibri" w:eastAsia="Calibri" w:cs="Calibri"/>
          <w:b/>
          <w:bCs/>
          <w:color w:val="000000" w:themeColor="text1"/>
          <w:sz w:val="36"/>
          <w:szCs w:val="36"/>
          <w14:textFill>
            <w14:solidFill>
              <w14:schemeClr w14:val="tx1"/>
            </w14:solidFill>
          </w14:textFill>
        </w:rPr>
      </w:pPr>
      <w:r>
        <w:drawing>
          <wp:inline distT="0" distB="0" distL="0" distR="0">
            <wp:extent cx="4076700" cy="1239520"/>
            <wp:effectExtent l="0" t="0" r="0" b="0"/>
            <wp:docPr id="1" name="Imagen 1" descr="Logotipos | SECUAH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s | SECUAH 20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111553" cy="1250411"/>
                    </a:xfrm>
                    <a:prstGeom prst="rect">
                      <a:avLst/>
                    </a:prstGeom>
                    <a:noFill/>
                    <a:ln>
                      <a:noFill/>
                    </a:ln>
                  </pic:spPr>
                </pic:pic>
              </a:graphicData>
            </a:graphic>
          </wp:inline>
        </w:drawing>
      </w:r>
    </w:p>
    <w:p>
      <w:pPr>
        <w:jc w:val="center"/>
        <w:rPr>
          <w:rFonts w:ascii="Calibri" w:hAnsi="Calibri" w:eastAsia="Calibri" w:cs="Calibri"/>
          <w:b/>
          <w:bCs/>
          <w:color w:val="000000" w:themeColor="text1"/>
          <w:sz w:val="36"/>
          <w:szCs w:val="36"/>
          <w14:textFill>
            <w14:solidFill>
              <w14:schemeClr w14:val="tx1"/>
            </w14:solidFill>
          </w14:textFill>
        </w:rPr>
      </w:pPr>
    </w:p>
    <w:p>
      <w:pPr>
        <w:jc w:val="center"/>
        <w:rPr>
          <w:rFonts w:ascii="Calibri" w:hAnsi="Calibri" w:eastAsia="Calibri" w:cs="Calibri"/>
          <w:b/>
          <w:bCs/>
          <w:color w:val="000000" w:themeColor="text1"/>
          <w:sz w:val="36"/>
          <w:szCs w:val="36"/>
          <w14:textFill>
            <w14:solidFill>
              <w14:schemeClr w14:val="tx1"/>
            </w14:solidFill>
          </w14:textFill>
        </w:rPr>
      </w:pPr>
      <w:r>
        <w:rPr>
          <w:rFonts w:ascii="Calibri" w:hAnsi="Calibri" w:eastAsia="Calibri" w:cs="Calibri"/>
          <w:b/>
          <w:bCs/>
          <w:color w:val="000000" w:themeColor="text1"/>
          <w:sz w:val="36"/>
          <w:szCs w:val="36"/>
          <w14:textFill>
            <w14:solidFill>
              <w14:schemeClr w14:val="tx1"/>
            </w14:solidFill>
          </w14:textFill>
        </w:rPr>
        <w:t>PRÁCTICA DE LABORATORIO 3</w:t>
      </w:r>
    </w:p>
    <w:p>
      <w:pPr>
        <w:jc w:val="center"/>
        <w:rPr>
          <w:rFonts w:ascii="Calibri" w:hAnsi="Calibri" w:eastAsia="Calibri" w:cs="Calibri"/>
          <w:b/>
          <w:bCs/>
          <w:color w:val="000000" w:themeColor="text1"/>
          <w:sz w:val="36"/>
          <w:szCs w:val="36"/>
          <w14:textFill>
            <w14:solidFill>
              <w14:schemeClr w14:val="tx1"/>
            </w14:solidFill>
          </w14:textFill>
        </w:rPr>
      </w:pPr>
      <w:r>
        <w:rPr>
          <w:rFonts w:ascii="Calibri" w:hAnsi="Calibri" w:eastAsia="Calibri" w:cs="Calibri"/>
          <w:b/>
          <w:bCs/>
          <w:color w:val="000000" w:themeColor="text1"/>
          <w:sz w:val="36"/>
          <w:szCs w:val="36"/>
          <w14:textFill>
            <w14:solidFill>
              <w14:schemeClr w14:val="tx1"/>
            </w14:solidFill>
          </w14:textFill>
        </w:rPr>
        <w:t>GRADO EN INGENIERÍA INFORMÁTICA</w:t>
      </w:r>
    </w:p>
    <w:p>
      <w:pPr>
        <w:jc w:val="center"/>
        <w:rPr>
          <w:rFonts w:ascii="Calibri" w:hAnsi="Calibri" w:eastAsia="Calibri" w:cs="Calibri"/>
          <w:b/>
          <w:bCs/>
          <w:color w:val="000000" w:themeColor="text1"/>
          <w:sz w:val="36"/>
          <w:szCs w:val="36"/>
          <w14:textFill>
            <w14:solidFill>
              <w14:schemeClr w14:val="tx1"/>
            </w14:solidFill>
          </w14:textFill>
        </w:rPr>
      </w:pPr>
    </w:p>
    <w:p>
      <w:pPr>
        <w:jc w:val="center"/>
        <w:rPr>
          <w:rFonts w:ascii="Calibri" w:hAnsi="Calibri" w:eastAsia="Calibri" w:cs="Calibri"/>
          <w:b/>
          <w:bCs/>
          <w:color w:val="000000" w:themeColor="text1"/>
          <w:sz w:val="36"/>
          <w:szCs w:val="36"/>
          <w14:textFill>
            <w14:solidFill>
              <w14:schemeClr w14:val="tx1"/>
            </w14:solidFill>
          </w14:textFill>
        </w:rPr>
      </w:pPr>
    </w:p>
    <w:p>
      <w:pPr>
        <w:jc w:val="center"/>
        <w:rPr>
          <w:rFonts w:ascii="Calibri" w:hAnsi="Calibri" w:eastAsia="Calibri" w:cs="Calibri"/>
          <w:b/>
          <w:bCs/>
          <w:color w:val="000000" w:themeColor="text1"/>
          <w:sz w:val="36"/>
          <w:szCs w:val="36"/>
          <w14:textFill>
            <w14:solidFill>
              <w14:schemeClr w14:val="tx1"/>
            </w14:solidFill>
          </w14:textFill>
        </w:rPr>
      </w:pPr>
    </w:p>
    <w:p>
      <w:pPr>
        <w:jc w:val="center"/>
        <w:rPr>
          <w:rFonts w:ascii="Calibri" w:hAnsi="Calibri" w:eastAsia="Calibri" w:cs="Calibri"/>
          <w:b/>
          <w:bCs/>
          <w:color w:val="000000" w:themeColor="text1"/>
          <w:sz w:val="36"/>
          <w:szCs w:val="36"/>
          <w14:textFill>
            <w14:solidFill>
              <w14:schemeClr w14:val="tx1"/>
            </w14:solidFill>
          </w14:textFill>
        </w:rPr>
      </w:pPr>
    </w:p>
    <w:p>
      <w:pPr>
        <w:jc w:val="center"/>
        <w:rPr>
          <w:rFonts w:ascii="Calibri" w:hAnsi="Calibri" w:eastAsia="Calibri" w:cs="Calibri"/>
          <w:b/>
          <w:bCs/>
          <w:color w:val="000000" w:themeColor="text1"/>
          <w:sz w:val="36"/>
          <w:szCs w:val="36"/>
          <w14:textFill>
            <w14:solidFill>
              <w14:schemeClr w14:val="tx1"/>
            </w14:solidFill>
          </w14:textFill>
        </w:rPr>
      </w:pPr>
    </w:p>
    <w:p>
      <w:pPr>
        <w:jc w:val="center"/>
        <w:rPr>
          <w:rFonts w:ascii="Calibri" w:hAnsi="Calibri" w:eastAsia="Calibri" w:cs="Calibri"/>
          <w:b/>
          <w:bCs/>
          <w:color w:val="000000" w:themeColor="text1"/>
          <w:sz w:val="36"/>
          <w:szCs w:val="36"/>
          <w14:textFill>
            <w14:solidFill>
              <w14:schemeClr w14:val="tx1"/>
            </w14:solidFill>
          </w14:textFill>
        </w:rPr>
      </w:pPr>
    </w:p>
    <w:p>
      <w:pPr>
        <w:jc w:val="center"/>
        <w:rPr>
          <w:rFonts w:ascii="Calibri" w:hAnsi="Calibri" w:eastAsia="Calibri" w:cs="Calibri"/>
          <w:b/>
          <w:bCs/>
          <w:color w:val="000000" w:themeColor="text1"/>
          <w:sz w:val="36"/>
          <w:szCs w:val="36"/>
          <w14:textFill>
            <w14:solidFill>
              <w14:schemeClr w14:val="tx1"/>
            </w14:solidFill>
          </w14:textFill>
        </w:rPr>
      </w:pPr>
    </w:p>
    <w:p>
      <w:pPr>
        <w:jc w:val="center"/>
        <w:rPr>
          <w:rFonts w:ascii="Calibri" w:hAnsi="Calibri" w:eastAsia="Calibri" w:cs="Calibri"/>
          <w:b/>
          <w:bCs/>
          <w:color w:val="000000" w:themeColor="text1"/>
          <w:sz w:val="36"/>
          <w:szCs w:val="36"/>
          <w14:textFill>
            <w14:solidFill>
              <w14:schemeClr w14:val="tx1"/>
            </w14:solidFill>
          </w14:textFill>
        </w:rPr>
      </w:pPr>
    </w:p>
    <w:p>
      <w:pPr>
        <w:jc w:val="center"/>
        <w:rPr>
          <w:rFonts w:ascii="Calibri" w:hAnsi="Calibri" w:eastAsia="Calibri" w:cs="Calibri"/>
          <w:color w:val="000000" w:themeColor="text1"/>
          <w:sz w:val="32"/>
          <w:szCs w:val="32"/>
          <w14:textFill>
            <w14:solidFill>
              <w14:schemeClr w14:val="tx1"/>
            </w14:solidFill>
          </w14:textFill>
        </w:rPr>
      </w:pPr>
      <w:r>
        <w:rPr>
          <w:rFonts w:ascii="Calibri" w:hAnsi="Calibri" w:eastAsia="Calibri" w:cs="Calibri"/>
          <w:color w:val="000000" w:themeColor="text1"/>
          <w:sz w:val="32"/>
          <w:szCs w:val="32"/>
          <w14:textFill>
            <w14:solidFill>
              <w14:schemeClr w14:val="tx1"/>
            </w14:solidFill>
          </w14:textFill>
        </w:rPr>
        <w:t>Alberto Campos Paños</w:t>
      </w:r>
    </w:p>
    <w:p>
      <w:pPr>
        <w:jc w:val="center"/>
        <w:rPr>
          <w:rFonts w:hint="default" w:ascii="Calibri" w:hAnsi="Calibri" w:eastAsia="Calibri" w:cs="Calibri"/>
          <w:color w:val="000000" w:themeColor="text1"/>
          <w:sz w:val="32"/>
          <w:szCs w:val="32"/>
          <w:lang/>
          <w14:textFill>
            <w14:solidFill>
              <w14:schemeClr w14:val="tx1"/>
            </w14:solidFill>
          </w14:textFill>
        </w:rPr>
      </w:pPr>
      <w:r>
        <w:rPr>
          <w:rFonts w:ascii="Calibri" w:hAnsi="Calibri" w:eastAsia="Calibri" w:cs="Calibri"/>
          <w:color w:val="000000" w:themeColor="text1"/>
          <w:sz w:val="32"/>
          <w:szCs w:val="32"/>
          <w14:textFill>
            <w14:solidFill>
              <w14:schemeClr w14:val="tx1"/>
            </w14:solidFill>
          </w14:textFill>
        </w:rPr>
        <w:t>Rodrigo Díaz Sánchez</w:t>
      </w:r>
    </w:p>
    <w:p>
      <w:pPr>
        <w:jc w:val="center"/>
        <w:rPr>
          <w:rFonts w:ascii="Calibri" w:hAnsi="Calibri" w:eastAsia="Calibri" w:cs="Calibri"/>
          <w:color w:val="000000" w:themeColor="text1"/>
          <w:sz w:val="32"/>
          <w:szCs w:val="32"/>
          <w14:textFill>
            <w14:solidFill>
              <w14:schemeClr w14:val="tx1"/>
            </w14:solidFill>
          </w14:textFill>
        </w:rPr>
      </w:pPr>
      <w:r>
        <w:rPr>
          <w:rFonts w:ascii="Calibri" w:hAnsi="Calibri" w:eastAsia="Calibri" w:cs="Calibri"/>
          <w:color w:val="000000" w:themeColor="text1"/>
          <w:sz w:val="32"/>
          <w:szCs w:val="32"/>
          <w14:textFill>
            <w14:solidFill>
              <w14:schemeClr w14:val="tx1"/>
            </w14:solidFill>
          </w14:textFill>
        </w:rPr>
        <w:t>Leonardo Iordache</w:t>
      </w:r>
    </w:p>
    <w:p>
      <w:pPr>
        <w:jc w:val="center"/>
        <w:rPr>
          <w:rFonts w:ascii="Calibri" w:hAnsi="Calibri" w:eastAsia="Calibri" w:cs="Calibri"/>
          <w:color w:val="000000" w:themeColor="text1"/>
          <w:sz w:val="32"/>
          <w:szCs w:val="32"/>
          <w14:textFill>
            <w14:solidFill>
              <w14:schemeClr w14:val="tx1"/>
            </w14:solidFill>
          </w14:textFill>
        </w:rPr>
      </w:pPr>
      <w:r>
        <w:rPr>
          <w:rFonts w:ascii="Calibri" w:hAnsi="Calibri" w:eastAsia="Calibri" w:cs="Calibri"/>
          <w:color w:val="000000" w:themeColor="text1"/>
          <w:sz w:val="32"/>
          <w:szCs w:val="32"/>
          <w14:textFill>
            <w14:solidFill>
              <w14:schemeClr w14:val="tx1"/>
            </w14:solidFill>
          </w14:textFill>
        </w:rPr>
        <w:t>Raúl López Llana</w:t>
      </w:r>
    </w:p>
    <w:p>
      <w:pPr>
        <w:jc w:val="center"/>
        <w:rPr>
          <w:rFonts w:ascii="Calibri" w:hAnsi="Calibri" w:eastAsia="Calibri" w:cs="Calibri"/>
          <w:color w:val="000000" w:themeColor="text1"/>
          <w:sz w:val="32"/>
          <w:szCs w:val="32"/>
          <w14:textFill>
            <w14:solidFill>
              <w14:schemeClr w14:val="tx1"/>
            </w14:solidFill>
          </w14:textFill>
        </w:rPr>
      </w:pPr>
      <w:r>
        <w:rPr>
          <w:rFonts w:ascii="Calibri" w:hAnsi="Calibri" w:eastAsia="Calibri" w:cs="Calibri"/>
          <w:color w:val="000000" w:themeColor="text1"/>
          <w:sz w:val="32"/>
          <w:szCs w:val="32"/>
          <w14:textFill>
            <w14:solidFill>
              <w14:schemeClr w14:val="tx1"/>
            </w14:solidFill>
          </w14:textFill>
        </w:rPr>
        <w:t>Andrés Missiego Manjón</w:t>
      </w:r>
    </w:p>
    <w:p>
      <w:pPr>
        <w:jc w:val="center"/>
        <w:rPr>
          <w:rFonts w:ascii="Calibri" w:hAnsi="Calibri" w:eastAsia="Calibri" w:cs="Calibri"/>
          <w:color w:val="000000" w:themeColor="text1"/>
          <w:sz w:val="32"/>
          <w:szCs w:val="32"/>
          <w14:textFill>
            <w14:solidFill>
              <w14:schemeClr w14:val="tx1"/>
            </w14:solidFill>
          </w14:textFill>
        </w:rPr>
      </w:pPr>
      <w:r>
        <w:rPr>
          <w:rFonts w:ascii="Calibri" w:hAnsi="Calibri" w:eastAsia="Calibri" w:cs="Calibri"/>
          <w:color w:val="000000" w:themeColor="text1"/>
          <w:sz w:val="32"/>
          <w:szCs w:val="32"/>
          <w14:textFill>
            <w14:solidFill>
              <w14:schemeClr w14:val="tx1"/>
            </w14:solidFill>
          </w14:textFill>
        </w:rPr>
        <w:t>Lucía Picado Joglar</w:t>
      </w:r>
      <w:bookmarkStart w:id="56" w:name="_GoBack"/>
      <w:bookmarkEnd w:id="56"/>
    </w:p>
    <w:p>
      <w:pPr>
        <w:jc w:val="center"/>
        <w:rPr>
          <w:rFonts w:ascii="Calibri" w:hAnsi="Calibri" w:eastAsia="Calibri" w:cs="Calibri"/>
          <w:color w:val="000000" w:themeColor="text1"/>
          <w:sz w:val="32"/>
          <w:szCs w:val="32"/>
          <w14:textFill>
            <w14:solidFill>
              <w14:schemeClr w14:val="tx1"/>
            </w14:solidFill>
          </w14:textFill>
        </w:rPr>
      </w:pPr>
    </w:p>
    <w:p>
      <w:pPr>
        <w:jc w:val="center"/>
        <w:rPr>
          <w:rFonts w:ascii="Calibri" w:hAnsi="Calibri" w:eastAsia="Calibri" w:cs="Calibri"/>
          <w:color w:val="000000" w:themeColor="text1"/>
          <w:sz w:val="32"/>
          <w:szCs w:val="32"/>
          <w14:textFill>
            <w14:solidFill>
              <w14:schemeClr w14:val="tx1"/>
            </w14:solidFill>
          </w14:textFill>
        </w:rPr>
      </w:pPr>
    </w:p>
    <w:sdt>
      <w:sdtPr>
        <w:id w:val="2135957600"/>
        <w:docPartObj>
          <w:docPartGallery w:val="Table of Contents"/>
          <w:docPartUnique/>
        </w:docPartObj>
      </w:sdtPr>
      <w:sdtContent>
        <w:p>
          <w:pPr>
            <w:pStyle w:val="9"/>
            <w:tabs>
              <w:tab w:val="right" w:leader="dot" w:pos="9016"/>
            </w:tabs>
            <w:rPr>
              <w:rFonts w:eastAsiaTheme="minorEastAsia"/>
              <w:lang w:eastAsia="es-ES"/>
            </w:rPr>
          </w:pPr>
          <w:r>
            <w:fldChar w:fldCharType="begin"/>
          </w:r>
          <w:r>
            <w:instrText xml:space="preserve">TOC \o "1-3" \h \z \u</w:instrText>
          </w:r>
          <w:r>
            <w:fldChar w:fldCharType="separate"/>
          </w:r>
          <w:r>
            <w:fldChar w:fldCharType="begin"/>
          </w:r>
          <w:r>
            <w:instrText xml:space="preserve"> HYPERLINK \l "_Toc124300658" </w:instrText>
          </w:r>
          <w:r>
            <w:fldChar w:fldCharType="separate"/>
          </w:r>
          <w:r>
            <w:rPr>
              <w:rStyle w:val="6"/>
              <w:rFonts w:eastAsia="Calibri"/>
              <w:b/>
              <w:bCs/>
            </w:rPr>
            <w:t>1. Prerrequisitos</w:t>
          </w:r>
          <w:r>
            <w:tab/>
          </w:r>
          <w:r>
            <w:fldChar w:fldCharType="begin"/>
          </w:r>
          <w:r>
            <w:instrText xml:space="preserve"> PAGEREF _Toc124300658 \h </w:instrText>
          </w:r>
          <w:r>
            <w:fldChar w:fldCharType="separate"/>
          </w:r>
          <w:r>
            <w:t>3</w:t>
          </w:r>
          <w:r>
            <w:fldChar w:fldCharType="end"/>
          </w:r>
          <w:r>
            <w:fldChar w:fldCharType="end"/>
          </w:r>
        </w:p>
        <w:p>
          <w:pPr>
            <w:pStyle w:val="10"/>
            <w:tabs>
              <w:tab w:val="right" w:leader="dot" w:pos="9016"/>
            </w:tabs>
            <w:rPr>
              <w:rFonts w:eastAsiaTheme="minorEastAsia"/>
              <w:lang w:eastAsia="es-ES"/>
            </w:rPr>
          </w:pPr>
          <w:r>
            <w:fldChar w:fldCharType="begin"/>
          </w:r>
          <w:r>
            <w:instrText xml:space="preserve"> HYPERLINK \l "_Toc124300659" </w:instrText>
          </w:r>
          <w:r>
            <w:fldChar w:fldCharType="separate"/>
          </w:r>
          <w:r>
            <w:rPr>
              <w:rStyle w:val="6"/>
              <w:b/>
              <w:bCs/>
            </w:rPr>
            <w:t>1.1. Lexer</w:t>
          </w:r>
          <w:r>
            <w:tab/>
          </w:r>
          <w:r>
            <w:fldChar w:fldCharType="begin"/>
          </w:r>
          <w:r>
            <w:instrText xml:space="preserve"> PAGEREF _Toc124300659 \h </w:instrText>
          </w:r>
          <w:r>
            <w:fldChar w:fldCharType="separate"/>
          </w:r>
          <w:r>
            <w:t>3</w:t>
          </w:r>
          <w:r>
            <w:fldChar w:fldCharType="end"/>
          </w:r>
          <w:r>
            <w:fldChar w:fldCharType="end"/>
          </w:r>
        </w:p>
        <w:p>
          <w:pPr>
            <w:pStyle w:val="10"/>
            <w:tabs>
              <w:tab w:val="right" w:leader="dot" w:pos="9016"/>
            </w:tabs>
            <w:rPr>
              <w:rFonts w:eastAsiaTheme="minorEastAsia"/>
              <w:lang w:eastAsia="es-ES"/>
            </w:rPr>
          </w:pPr>
          <w:r>
            <w:fldChar w:fldCharType="begin"/>
          </w:r>
          <w:r>
            <w:instrText xml:space="preserve"> HYPERLINK \l "_Toc124300660" </w:instrText>
          </w:r>
          <w:r>
            <w:fldChar w:fldCharType="separate"/>
          </w:r>
          <w:r>
            <w:rPr>
              <w:rStyle w:val="6"/>
              <w:b/>
              <w:bCs/>
            </w:rPr>
            <w:t>1.2. Parser</w:t>
          </w:r>
          <w:r>
            <w:tab/>
          </w:r>
          <w:r>
            <w:fldChar w:fldCharType="begin"/>
          </w:r>
          <w:r>
            <w:instrText xml:space="preserve"> PAGEREF _Toc124300660 \h </w:instrText>
          </w:r>
          <w:r>
            <w:fldChar w:fldCharType="separate"/>
          </w:r>
          <w:r>
            <w:t>3</w:t>
          </w:r>
          <w:r>
            <w:fldChar w:fldCharType="end"/>
          </w:r>
          <w:r>
            <w:fldChar w:fldCharType="end"/>
          </w:r>
        </w:p>
        <w:p>
          <w:pPr>
            <w:pStyle w:val="9"/>
            <w:tabs>
              <w:tab w:val="right" w:leader="dot" w:pos="9016"/>
            </w:tabs>
            <w:rPr>
              <w:rFonts w:eastAsiaTheme="minorEastAsia"/>
              <w:lang w:eastAsia="es-ES"/>
            </w:rPr>
          </w:pPr>
          <w:r>
            <w:fldChar w:fldCharType="begin"/>
          </w:r>
          <w:r>
            <w:instrText xml:space="preserve"> HYPERLINK \l "_Toc124300661" </w:instrText>
          </w:r>
          <w:r>
            <w:fldChar w:fldCharType="separate"/>
          </w:r>
          <w:r>
            <w:rPr>
              <w:rStyle w:val="6"/>
              <w:b/>
              <w:bCs/>
            </w:rPr>
            <w:t>2. Cómo ejecutar la práctica</w:t>
          </w:r>
          <w:r>
            <w:tab/>
          </w:r>
          <w:r>
            <w:fldChar w:fldCharType="begin"/>
          </w:r>
          <w:r>
            <w:instrText xml:space="preserve"> PAGEREF _Toc124300661 \h </w:instrText>
          </w:r>
          <w:r>
            <w:fldChar w:fldCharType="separate"/>
          </w:r>
          <w:r>
            <w:t>3</w:t>
          </w:r>
          <w:r>
            <w:fldChar w:fldCharType="end"/>
          </w:r>
          <w:r>
            <w:fldChar w:fldCharType="end"/>
          </w:r>
        </w:p>
        <w:p>
          <w:pPr>
            <w:pStyle w:val="9"/>
            <w:tabs>
              <w:tab w:val="right" w:leader="dot" w:pos="9016"/>
            </w:tabs>
            <w:rPr>
              <w:rFonts w:eastAsiaTheme="minorEastAsia"/>
              <w:lang w:eastAsia="es-ES"/>
            </w:rPr>
          </w:pPr>
          <w:r>
            <w:fldChar w:fldCharType="begin"/>
          </w:r>
          <w:r>
            <w:instrText xml:space="preserve"> HYPERLINK \l "_Toc124300662" </w:instrText>
          </w:r>
          <w:r>
            <w:fldChar w:fldCharType="separate"/>
          </w:r>
          <w:r>
            <w:rPr>
              <w:rStyle w:val="6"/>
              <w:b/>
              <w:bCs/>
            </w:rPr>
            <w:t>3. Estructura seguida</w:t>
          </w:r>
          <w:r>
            <w:tab/>
          </w:r>
          <w:r>
            <w:fldChar w:fldCharType="begin"/>
          </w:r>
          <w:r>
            <w:instrText xml:space="preserve"> PAGEREF _Toc124300662 \h </w:instrText>
          </w:r>
          <w:r>
            <w:fldChar w:fldCharType="separate"/>
          </w:r>
          <w:r>
            <w:t>4</w:t>
          </w:r>
          <w:r>
            <w:fldChar w:fldCharType="end"/>
          </w:r>
          <w:r>
            <w:fldChar w:fldCharType="end"/>
          </w:r>
        </w:p>
        <w:p>
          <w:pPr>
            <w:pStyle w:val="10"/>
            <w:tabs>
              <w:tab w:val="right" w:leader="dot" w:pos="9016"/>
            </w:tabs>
            <w:rPr>
              <w:rFonts w:eastAsiaTheme="minorEastAsia"/>
              <w:lang w:eastAsia="es-ES"/>
            </w:rPr>
          </w:pPr>
          <w:r>
            <w:fldChar w:fldCharType="begin"/>
          </w:r>
          <w:r>
            <w:instrText xml:space="preserve"> HYPERLINK \l "_Toc124300663" </w:instrText>
          </w:r>
          <w:r>
            <w:fldChar w:fldCharType="separate"/>
          </w:r>
          <w:r>
            <w:rPr>
              <w:rStyle w:val="6"/>
              <w:b/>
            </w:rPr>
            <w:t>3.1. Ambito</w:t>
          </w:r>
          <w:r>
            <w:tab/>
          </w:r>
          <w:r>
            <w:fldChar w:fldCharType="begin"/>
          </w:r>
          <w:r>
            <w:instrText xml:space="preserve"> PAGEREF _Toc124300663 \h </w:instrText>
          </w:r>
          <w:r>
            <w:fldChar w:fldCharType="separate"/>
          </w:r>
          <w:r>
            <w:t>4</w:t>
          </w:r>
          <w:r>
            <w:fldChar w:fldCharType="end"/>
          </w:r>
          <w:r>
            <w:fldChar w:fldCharType="end"/>
          </w:r>
        </w:p>
        <w:p>
          <w:pPr>
            <w:pStyle w:val="10"/>
            <w:tabs>
              <w:tab w:val="right" w:leader="dot" w:pos="9016"/>
            </w:tabs>
            <w:rPr>
              <w:rFonts w:eastAsiaTheme="minorEastAsia"/>
              <w:lang w:eastAsia="es-ES"/>
            </w:rPr>
          </w:pPr>
          <w:r>
            <w:fldChar w:fldCharType="begin"/>
          </w:r>
          <w:r>
            <w:instrText xml:space="preserve"> HYPERLINK \l "_Toc124300664" </w:instrText>
          </w:r>
          <w:r>
            <w:fldChar w:fldCharType="separate"/>
          </w:r>
          <w:r>
            <w:rPr>
              <w:rStyle w:val="6"/>
              <w:b/>
              <w:bCs/>
            </w:rPr>
            <w:t>3.2. Funcion</w:t>
          </w:r>
          <w:r>
            <w:tab/>
          </w:r>
          <w:r>
            <w:fldChar w:fldCharType="begin"/>
          </w:r>
          <w:r>
            <w:instrText xml:space="preserve"> PAGEREF _Toc124300664 \h </w:instrText>
          </w:r>
          <w:r>
            <w:fldChar w:fldCharType="separate"/>
          </w:r>
          <w:r>
            <w:t>5</w:t>
          </w:r>
          <w:r>
            <w:fldChar w:fldCharType="end"/>
          </w:r>
          <w:r>
            <w:fldChar w:fldCharType="end"/>
          </w:r>
        </w:p>
        <w:p>
          <w:pPr>
            <w:pStyle w:val="10"/>
            <w:tabs>
              <w:tab w:val="right" w:leader="dot" w:pos="9016"/>
            </w:tabs>
            <w:rPr>
              <w:rFonts w:eastAsiaTheme="minorEastAsia"/>
              <w:lang w:eastAsia="es-ES"/>
            </w:rPr>
          </w:pPr>
          <w:r>
            <w:fldChar w:fldCharType="begin"/>
          </w:r>
          <w:r>
            <w:instrText xml:space="preserve"> HYPERLINK \l "_Toc124300665" </w:instrText>
          </w:r>
          <w:r>
            <w:fldChar w:fldCharType="separate"/>
          </w:r>
          <w:r>
            <w:rPr>
              <w:rStyle w:val="6"/>
              <w:rFonts w:eastAsia="Calibri"/>
              <w:b/>
              <w:bCs/>
            </w:rPr>
            <w:t>3.3. Listener</w:t>
          </w:r>
          <w:r>
            <w:tab/>
          </w:r>
          <w:r>
            <w:fldChar w:fldCharType="begin"/>
          </w:r>
          <w:r>
            <w:instrText xml:space="preserve"> PAGEREF _Toc124300665 \h </w:instrText>
          </w:r>
          <w:r>
            <w:fldChar w:fldCharType="separate"/>
          </w:r>
          <w:r>
            <w:t>5</w:t>
          </w:r>
          <w:r>
            <w:fldChar w:fldCharType="end"/>
          </w:r>
          <w:r>
            <w:fldChar w:fldCharType="end"/>
          </w:r>
        </w:p>
        <w:p>
          <w:pPr>
            <w:pStyle w:val="10"/>
            <w:tabs>
              <w:tab w:val="right" w:leader="dot" w:pos="9016"/>
            </w:tabs>
            <w:rPr>
              <w:rFonts w:eastAsiaTheme="minorEastAsia"/>
              <w:lang w:eastAsia="es-ES"/>
            </w:rPr>
          </w:pPr>
          <w:r>
            <w:fldChar w:fldCharType="begin"/>
          </w:r>
          <w:r>
            <w:instrText xml:space="preserve"> HYPERLINK \l "_Toc124300666" </w:instrText>
          </w:r>
          <w:r>
            <w:fldChar w:fldCharType="separate"/>
          </w:r>
          <w:r>
            <w:rPr>
              <w:rStyle w:val="6"/>
              <w:rFonts w:eastAsia="Calibri"/>
              <w:b/>
              <w:bCs/>
            </w:rPr>
            <w:t>3.4. Main</w:t>
          </w:r>
          <w:r>
            <w:tab/>
          </w:r>
          <w:r>
            <w:fldChar w:fldCharType="begin"/>
          </w:r>
          <w:r>
            <w:instrText xml:space="preserve"> PAGEREF _Toc124300666 \h </w:instrText>
          </w:r>
          <w:r>
            <w:fldChar w:fldCharType="separate"/>
          </w:r>
          <w:r>
            <w:t>5</w:t>
          </w:r>
          <w:r>
            <w:fldChar w:fldCharType="end"/>
          </w:r>
          <w:r>
            <w:fldChar w:fldCharType="end"/>
          </w:r>
        </w:p>
        <w:p>
          <w:pPr>
            <w:pStyle w:val="10"/>
            <w:tabs>
              <w:tab w:val="right" w:leader="dot" w:pos="9016"/>
            </w:tabs>
            <w:rPr>
              <w:rFonts w:eastAsiaTheme="minorEastAsia"/>
              <w:lang w:eastAsia="es-ES"/>
            </w:rPr>
          </w:pPr>
          <w:r>
            <w:fldChar w:fldCharType="begin"/>
          </w:r>
          <w:r>
            <w:instrText xml:space="preserve"> HYPERLINK \l "_Toc124300667" </w:instrText>
          </w:r>
          <w:r>
            <w:fldChar w:fldCharType="separate"/>
          </w:r>
          <w:r>
            <w:rPr>
              <w:rStyle w:val="6"/>
              <w:rFonts w:eastAsia="Calibri"/>
              <w:b/>
              <w:bCs/>
            </w:rPr>
            <w:t>3.5. Monomio</w:t>
          </w:r>
          <w:r>
            <w:tab/>
          </w:r>
          <w:r>
            <w:fldChar w:fldCharType="begin"/>
          </w:r>
          <w:r>
            <w:instrText xml:space="preserve"> PAGEREF _Toc124300667 \h </w:instrText>
          </w:r>
          <w:r>
            <w:fldChar w:fldCharType="separate"/>
          </w:r>
          <w:r>
            <w:t>6</w:t>
          </w:r>
          <w:r>
            <w:fldChar w:fldCharType="end"/>
          </w:r>
          <w:r>
            <w:fldChar w:fldCharType="end"/>
          </w:r>
        </w:p>
        <w:p>
          <w:pPr>
            <w:pStyle w:val="10"/>
            <w:tabs>
              <w:tab w:val="right" w:leader="dot" w:pos="9016"/>
            </w:tabs>
            <w:rPr>
              <w:rFonts w:eastAsiaTheme="minorEastAsia"/>
              <w:lang w:eastAsia="es-ES"/>
            </w:rPr>
          </w:pPr>
          <w:r>
            <w:fldChar w:fldCharType="begin"/>
          </w:r>
          <w:r>
            <w:instrText xml:space="preserve"> HYPERLINK \l "_Toc124300668" </w:instrText>
          </w:r>
          <w:r>
            <w:fldChar w:fldCharType="separate"/>
          </w:r>
          <w:r>
            <w:rPr>
              <w:rStyle w:val="6"/>
              <w:rFonts w:eastAsia="Calibri"/>
              <w:b/>
              <w:bCs/>
            </w:rPr>
            <w:t>3.6. Polinomio</w:t>
          </w:r>
          <w:r>
            <w:tab/>
          </w:r>
          <w:r>
            <w:fldChar w:fldCharType="begin"/>
          </w:r>
          <w:r>
            <w:instrText xml:space="preserve"> PAGEREF _Toc124300668 \h </w:instrText>
          </w:r>
          <w:r>
            <w:fldChar w:fldCharType="separate"/>
          </w:r>
          <w:r>
            <w:t>6</w:t>
          </w:r>
          <w:r>
            <w:fldChar w:fldCharType="end"/>
          </w:r>
          <w:r>
            <w:fldChar w:fldCharType="end"/>
          </w:r>
        </w:p>
        <w:p>
          <w:pPr>
            <w:pStyle w:val="10"/>
            <w:tabs>
              <w:tab w:val="right" w:leader="dot" w:pos="9016"/>
            </w:tabs>
            <w:rPr>
              <w:rFonts w:eastAsiaTheme="minorEastAsia"/>
              <w:lang w:eastAsia="es-ES"/>
            </w:rPr>
          </w:pPr>
          <w:r>
            <w:fldChar w:fldCharType="begin"/>
          </w:r>
          <w:r>
            <w:instrText xml:space="preserve"> HYPERLINK \l "_Toc124300669" </w:instrText>
          </w:r>
          <w:r>
            <w:fldChar w:fldCharType="separate"/>
          </w:r>
          <w:r>
            <w:rPr>
              <w:rStyle w:val="6"/>
              <w:rFonts w:eastAsia="Calibri"/>
              <w:b/>
              <w:bCs/>
            </w:rPr>
            <w:t>3.7. Print</w:t>
          </w:r>
          <w:r>
            <w:tab/>
          </w:r>
          <w:r>
            <w:fldChar w:fldCharType="begin"/>
          </w:r>
          <w:r>
            <w:instrText xml:space="preserve"> PAGEREF _Toc124300669 \h </w:instrText>
          </w:r>
          <w:r>
            <w:fldChar w:fldCharType="separate"/>
          </w:r>
          <w:r>
            <w:t>8</w:t>
          </w:r>
          <w:r>
            <w:fldChar w:fldCharType="end"/>
          </w:r>
          <w:r>
            <w:fldChar w:fldCharType="end"/>
          </w:r>
        </w:p>
        <w:p>
          <w:pPr>
            <w:pStyle w:val="10"/>
            <w:tabs>
              <w:tab w:val="right" w:leader="dot" w:pos="9016"/>
            </w:tabs>
            <w:rPr>
              <w:rFonts w:eastAsiaTheme="minorEastAsia"/>
              <w:lang w:eastAsia="es-ES"/>
            </w:rPr>
          </w:pPr>
          <w:r>
            <w:fldChar w:fldCharType="begin"/>
          </w:r>
          <w:r>
            <w:instrText xml:space="preserve"> HYPERLINK \l "_Toc124300670" </w:instrText>
          </w:r>
          <w:r>
            <w:fldChar w:fldCharType="separate"/>
          </w:r>
          <w:r>
            <w:rPr>
              <w:rStyle w:val="6"/>
              <w:rFonts w:eastAsia="Calibri"/>
              <w:b/>
              <w:bCs/>
            </w:rPr>
            <w:t>3.8. Símbolo</w:t>
          </w:r>
          <w:r>
            <w:tab/>
          </w:r>
          <w:r>
            <w:fldChar w:fldCharType="begin"/>
          </w:r>
          <w:r>
            <w:instrText xml:space="preserve"> PAGEREF _Toc124300670 \h </w:instrText>
          </w:r>
          <w:r>
            <w:fldChar w:fldCharType="separate"/>
          </w:r>
          <w:r>
            <w:t>10</w:t>
          </w:r>
          <w:r>
            <w:fldChar w:fldCharType="end"/>
          </w:r>
          <w:r>
            <w:fldChar w:fldCharType="end"/>
          </w:r>
        </w:p>
        <w:p>
          <w:pPr>
            <w:pStyle w:val="10"/>
            <w:tabs>
              <w:tab w:val="right" w:leader="dot" w:pos="9016"/>
            </w:tabs>
            <w:rPr>
              <w:rFonts w:eastAsiaTheme="minorEastAsia"/>
              <w:lang w:eastAsia="es-ES"/>
            </w:rPr>
          </w:pPr>
          <w:r>
            <w:fldChar w:fldCharType="begin"/>
          </w:r>
          <w:r>
            <w:instrText xml:space="preserve"> HYPERLINK \l "_Toc124300671" </w:instrText>
          </w:r>
          <w:r>
            <w:fldChar w:fldCharType="separate"/>
          </w:r>
          <w:r>
            <w:rPr>
              <w:rStyle w:val="6"/>
              <w:b/>
              <w:bCs/>
            </w:rPr>
            <w:t>3.9. TablaSimbolo</w:t>
          </w:r>
          <w:r>
            <w:tab/>
          </w:r>
          <w:r>
            <w:fldChar w:fldCharType="begin"/>
          </w:r>
          <w:r>
            <w:instrText xml:space="preserve"> PAGEREF _Toc124300671 \h </w:instrText>
          </w:r>
          <w:r>
            <w:fldChar w:fldCharType="separate"/>
          </w:r>
          <w:r>
            <w:t>10</w:t>
          </w:r>
          <w:r>
            <w:fldChar w:fldCharType="end"/>
          </w:r>
          <w:r>
            <w:fldChar w:fldCharType="end"/>
          </w:r>
        </w:p>
        <w:p>
          <w:pPr>
            <w:pStyle w:val="10"/>
            <w:tabs>
              <w:tab w:val="right" w:leader="dot" w:pos="9016"/>
            </w:tabs>
            <w:rPr>
              <w:rFonts w:eastAsiaTheme="minorEastAsia"/>
              <w:lang w:eastAsia="es-ES"/>
            </w:rPr>
          </w:pPr>
          <w:r>
            <w:fldChar w:fldCharType="begin"/>
          </w:r>
          <w:r>
            <w:instrText xml:space="preserve"> HYPERLINK \l "_Toc124300672" </w:instrText>
          </w:r>
          <w:r>
            <w:fldChar w:fldCharType="separate"/>
          </w:r>
          <w:r>
            <w:rPr>
              <w:rStyle w:val="6"/>
              <w:b/>
              <w:bCs/>
            </w:rPr>
            <w:t>3.10. Valor</w:t>
          </w:r>
          <w:r>
            <w:tab/>
          </w:r>
          <w:r>
            <w:fldChar w:fldCharType="begin"/>
          </w:r>
          <w:r>
            <w:instrText xml:space="preserve"> PAGEREF _Toc124300672 \h </w:instrText>
          </w:r>
          <w:r>
            <w:fldChar w:fldCharType="separate"/>
          </w:r>
          <w:r>
            <w:t>11</w:t>
          </w:r>
          <w:r>
            <w:fldChar w:fldCharType="end"/>
          </w:r>
          <w:r>
            <w:fldChar w:fldCharType="end"/>
          </w:r>
        </w:p>
        <w:p>
          <w:pPr>
            <w:pStyle w:val="10"/>
            <w:tabs>
              <w:tab w:val="right" w:leader="dot" w:pos="9016"/>
            </w:tabs>
            <w:rPr>
              <w:rFonts w:eastAsiaTheme="minorEastAsia"/>
              <w:lang w:eastAsia="es-ES"/>
            </w:rPr>
          </w:pPr>
          <w:r>
            <w:fldChar w:fldCharType="begin"/>
          </w:r>
          <w:r>
            <w:instrText xml:space="preserve"> HYPERLINK \l "_Toc124300673" </w:instrText>
          </w:r>
          <w:r>
            <w:fldChar w:fldCharType="separate"/>
          </w:r>
          <w:r>
            <w:rPr>
              <w:rStyle w:val="6"/>
              <w:b/>
              <w:bCs/>
            </w:rPr>
            <w:t>3.11. Variable</w:t>
          </w:r>
          <w:r>
            <w:tab/>
          </w:r>
          <w:r>
            <w:fldChar w:fldCharType="begin"/>
          </w:r>
          <w:r>
            <w:instrText xml:space="preserve"> PAGEREF _Toc124300673 \h </w:instrText>
          </w:r>
          <w:r>
            <w:fldChar w:fldCharType="separate"/>
          </w:r>
          <w:r>
            <w:t>11</w:t>
          </w:r>
          <w:r>
            <w:fldChar w:fldCharType="end"/>
          </w:r>
          <w:r>
            <w:fldChar w:fldCharType="end"/>
          </w:r>
        </w:p>
        <w:p>
          <w:pPr>
            <w:pStyle w:val="10"/>
            <w:tabs>
              <w:tab w:val="right" w:leader="dot" w:pos="9016"/>
            </w:tabs>
            <w:rPr>
              <w:rFonts w:eastAsiaTheme="minorEastAsia"/>
              <w:lang w:eastAsia="es-ES"/>
            </w:rPr>
          </w:pPr>
          <w:r>
            <w:fldChar w:fldCharType="begin"/>
          </w:r>
          <w:r>
            <w:instrText xml:space="preserve"> HYPERLINK \l "_Toc124300674" </w:instrText>
          </w:r>
          <w:r>
            <w:fldChar w:fldCharType="separate"/>
          </w:r>
          <w:r>
            <w:rPr>
              <w:rStyle w:val="6"/>
              <w:b/>
              <w:bCs/>
            </w:rPr>
            <w:t>3.12. Walker</w:t>
          </w:r>
          <w:r>
            <w:tab/>
          </w:r>
          <w:r>
            <w:fldChar w:fldCharType="begin"/>
          </w:r>
          <w:r>
            <w:instrText xml:space="preserve"> PAGEREF _Toc124300674 \h </w:instrText>
          </w:r>
          <w:r>
            <w:fldChar w:fldCharType="separate"/>
          </w:r>
          <w:r>
            <w:t>12</w:t>
          </w:r>
          <w:r>
            <w:fldChar w:fldCharType="end"/>
          </w:r>
          <w:r>
            <w:fldChar w:fldCharType="end"/>
          </w:r>
        </w:p>
        <w:p>
          <w:pPr>
            <w:pStyle w:val="9"/>
            <w:tabs>
              <w:tab w:val="right" w:leader="dot" w:pos="9016"/>
            </w:tabs>
            <w:rPr>
              <w:rFonts w:eastAsiaTheme="minorEastAsia"/>
              <w:lang w:eastAsia="es-ES"/>
            </w:rPr>
          </w:pPr>
          <w:r>
            <w:fldChar w:fldCharType="begin"/>
          </w:r>
          <w:r>
            <w:instrText xml:space="preserve"> HYPERLINK \l "_Toc124300675" </w:instrText>
          </w:r>
          <w:r>
            <w:fldChar w:fldCharType="separate"/>
          </w:r>
          <w:r>
            <w:rPr>
              <w:rStyle w:val="6"/>
              <w:b/>
              <w:bCs/>
            </w:rPr>
            <w:t>4. Funcionalidades extra</w:t>
          </w:r>
          <w:r>
            <w:tab/>
          </w:r>
          <w:r>
            <w:fldChar w:fldCharType="begin"/>
          </w:r>
          <w:r>
            <w:instrText xml:space="preserve"> PAGEREF _Toc124300675 \h </w:instrText>
          </w:r>
          <w:r>
            <w:fldChar w:fldCharType="separate"/>
          </w:r>
          <w:r>
            <w:t>12</w:t>
          </w:r>
          <w:r>
            <w:fldChar w:fldCharType="end"/>
          </w:r>
          <w:r>
            <w:fldChar w:fldCharType="end"/>
          </w:r>
        </w:p>
        <w:p>
          <w:pPr>
            <w:pStyle w:val="9"/>
            <w:tabs>
              <w:tab w:val="right" w:leader="dot" w:pos="9015"/>
            </w:tabs>
            <w:rPr>
              <w:rStyle w:val="6"/>
              <w:lang w:eastAsia="es-ES"/>
            </w:rPr>
          </w:pPr>
          <w:r>
            <w:fldChar w:fldCharType="end"/>
          </w:r>
        </w:p>
      </w:sdtContent>
    </w:sdt>
    <w:p>
      <w:pPr>
        <w:pStyle w:val="9"/>
        <w:tabs>
          <w:tab w:val="right" w:leader="dot" w:pos="9016"/>
        </w:tabs>
        <w:rPr>
          <w:rFonts w:eastAsiaTheme="minorEastAsia"/>
          <w:lang w:eastAsia="es-ES"/>
        </w:rPr>
      </w:pPr>
      <w:r>
        <w:fldChar w:fldCharType="begin"/>
      </w:r>
      <w:r>
        <w:instrText xml:space="preserve"> TOC \o "1-3" \h \z \u </w:instrText>
      </w:r>
      <w:r>
        <w:fldChar w:fldCharType="separate"/>
      </w:r>
    </w:p>
    <w:p>
      <w:r>
        <w:rPr>
          <w:b/>
          <w:bCs/>
        </w:rPr>
        <w:fldChar w:fldCharType="end"/>
      </w:r>
    </w:p>
    <w:p>
      <w:pPr>
        <w:rPr>
          <w:rFonts w:ascii="Calibri" w:hAnsi="Calibri" w:eastAsia="Calibri" w:cs="Calibri"/>
          <w:color w:val="000000" w:themeColor="text1"/>
          <w:sz w:val="20"/>
          <w:szCs w:val="20"/>
          <w14:textFill>
            <w14:solidFill>
              <w14:schemeClr w14:val="tx1"/>
            </w14:solidFill>
          </w14:textFill>
        </w:rPr>
      </w:pPr>
      <w:r>
        <w:rPr>
          <w:rFonts w:ascii="Calibri" w:hAnsi="Calibri" w:eastAsia="Calibri" w:cs="Calibri"/>
          <w:color w:val="000000" w:themeColor="text1"/>
          <w:sz w:val="20"/>
          <w:szCs w:val="20"/>
          <w14:textFill>
            <w14:solidFill>
              <w14:schemeClr w14:val="tx1"/>
            </w14:solidFill>
          </w14:textFill>
        </w:rPr>
        <w:br w:type="page"/>
      </w:r>
    </w:p>
    <w:p>
      <w:pPr>
        <w:pStyle w:val="2"/>
        <w:jc w:val="both"/>
        <w:rPr>
          <w:rFonts w:eastAsia="Calibri"/>
          <w:b/>
          <w:bCs/>
          <w:color w:val="auto"/>
        </w:rPr>
      </w:pPr>
      <w:bookmarkStart w:id="0" w:name="_Toc124300265"/>
      <w:bookmarkStart w:id="1" w:name="_Toc124297871"/>
      <w:bookmarkStart w:id="2" w:name="_Toc124300658"/>
      <w:r>
        <w:rPr>
          <w:rFonts w:eastAsia="Calibri"/>
          <w:b/>
          <w:bCs/>
          <w:color w:val="auto"/>
        </w:rPr>
        <w:t>1. Prerrequisitos</w:t>
      </w:r>
      <w:bookmarkEnd w:id="0"/>
      <w:bookmarkEnd w:id="1"/>
      <w:bookmarkEnd w:id="2"/>
    </w:p>
    <w:p>
      <w:pPr>
        <w:jc w:val="both"/>
        <w:rPr>
          <w:sz w:val="24"/>
          <w:szCs w:val="24"/>
        </w:rPr>
      </w:pPr>
      <w:r>
        <w:rPr>
          <w:sz w:val="24"/>
          <w:szCs w:val="24"/>
        </w:rPr>
        <w:t>Para la correcta ejecución de esta práctica emplearemos el lenguaje definido en la práctica realizada anteriormente (PL2).</w:t>
      </w:r>
    </w:p>
    <w:p>
      <w:pPr>
        <w:jc w:val="both"/>
        <w:rPr>
          <w:sz w:val="24"/>
          <w:szCs w:val="24"/>
        </w:rPr>
      </w:pPr>
    </w:p>
    <w:p>
      <w:pPr>
        <w:pStyle w:val="3"/>
        <w:jc w:val="both"/>
        <w:rPr>
          <w:b/>
          <w:bCs/>
          <w:color w:val="auto"/>
          <w:sz w:val="28"/>
          <w:szCs w:val="28"/>
        </w:rPr>
      </w:pPr>
      <w:bookmarkStart w:id="3" w:name="_Toc124300659"/>
      <w:bookmarkStart w:id="4" w:name="_Toc124300266"/>
      <w:bookmarkStart w:id="5" w:name="_Toc124297872"/>
      <w:r>
        <w:rPr>
          <w:b/>
          <w:bCs/>
          <w:color w:val="auto"/>
          <w:sz w:val="28"/>
          <w:szCs w:val="28"/>
        </w:rPr>
        <w:t>1.1. Lexer</w:t>
      </w:r>
      <w:bookmarkEnd w:id="3"/>
      <w:bookmarkEnd w:id="4"/>
      <w:bookmarkEnd w:id="5"/>
    </w:p>
    <w:p>
      <w:pPr>
        <w:jc w:val="both"/>
        <w:rPr>
          <w:sz w:val="24"/>
          <w:szCs w:val="24"/>
        </w:rPr>
      </w:pPr>
      <w:r>
        <w:rPr>
          <w:sz w:val="24"/>
          <w:szCs w:val="24"/>
        </w:rPr>
        <w:t>El léxico de nuestro lenguaje lo mantendremos igual que en la práctica anterior.</w:t>
      </w:r>
    </w:p>
    <w:p>
      <w:pPr>
        <w:jc w:val="both"/>
        <w:rPr>
          <w:sz w:val="24"/>
          <w:szCs w:val="24"/>
        </w:rPr>
      </w:pPr>
    </w:p>
    <w:p>
      <w:pPr>
        <w:pStyle w:val="3"/>
        <w:jc w:val="both"/>
        <w:rPr>
          <w:b/>
          <w:bCs/>
          <w:color w:val="auto"/>
          <w:sz w:val="28"/>
          <w:szCs w:val="28"/>
        </w:rPr>
      </w:pPr>
      <w:bookmarkStart w:id="6" w:name="_Toc124297873"/>
      <w:bookmarkStart w:id="7" w:name="_Toc124300660"/>
      <w:bookmarkStart w:id="8" w:name="_Toc124300267"/>
      <w:r>
        <w:rPr>
          <w:b/>
          <w:bCs/>
          <w:color w:val="auto"/>
          <w:sz w:val="28"/>
          <w:szCs w:val="28"/>
        </w:rPr>
        <w:t>1.2. Parser</w:t>
      </w:r>
      <w:bookmarkEnd w:id="6"/>
      <w:bookmarkEnd w:id="7"/>
      <w:bookmarkEnd w:id="8"/>
    </w:p>
    <w:p>
      <w:pPr>
        <w:jc w:val="both"/>
        <w:rPr>
          <w:sz w:val="24"/>
          <w:szCs w:val="24"/>
        </w:rPr>
      </w:pPr>
      <w:r>
        <w:rPr>
          <w:sz w:val="24"/>
          <w:szCs w:val="24"/>
        </w:rPr>
        <w:t>El sintáctico de nuestro lenguaje ha sufrido diversos cambios:</w:t>
      </w:r>
    </w:p>
    <w:p>
      <w:pPr>
        <w:pStyle w:val="16"/>
        <w:numPr>
          <w:ilvl w:val="0"/>
          <w:numId w:val="1"/>
        </w:numPr>
        <w:jc w:val="both"/>
        <w:rPr>
          <w:sz w:val="24"/>
          <w:szCs w:val="24"/>
        </w:rPr>
      </w:pPr>
      <w:r>
        <w:rPr>
          <w:b/>
          <w:bCs/>
          <w:sz w:val="24"/>
          <w:szCs w:val="24"/>
        </w:rPr>
        <w:t xml:space="preserve">Añadir línea: </w:t>
      </w:r>
      <w:r>
        <w:rPr>
          <w:sz w:val="24"/>
          <w:szCs w:val="24"/>
        </w:rPr>
        <w:t>para poder implementar el debugger hemos implementado línea. Esto permitirá ir línea por línea observando lo que ocurre dentro de esta.</w:t>
      </w:r>
    </w:p>
    <w:p>
      <w:pPr>
        <w:pStyle w:val="16"/>
        <w:numPr>
          <w:ilvl w:val="0"/>
          <w:numId w:val="1"/>
        </w:numPr>
        <w:jc w:val="both"/>
        <w:rPr>
          <w:sz w:val="24"/>
          <w:szCs w:val="24"/>
        </w:rPr>
      </w:pPr>
      <w:r>
        <w:rPr>
          <w:b/>
          <w:bCs/>
          <w:sz w:val="24"/>
          <w:szCs w:val="24"/>
        </w:rPr>
        <w:t xml:space="preserve">Fusión de los condicionales: </w:t>
      </w:r>
      <w:r>
        <w:rPr>
          <w:sz w:val="24"/>
          <w:szCs w:val="24"/>
        </w:rPr>
        <w:t xml:space="preserve">hemos unido </w:t>
      </w:r>
      <w:r>
        <w:rPr>
          <w:i/>
          <w:iCs/>
          <w:sz w:val="24"/>
          <w:szCs w:val="24"/>
        </w:rPr>
        <w:t>if</w:t>
      </w:r>
      <w:r>
        <w:rPr>
          <w:sz w:val="24"/>
          <w:szCs w:val="24"/>
        </w:rPr>
        <w:t xml:space="preserve">, </w:t>
      </w:r>
      <w:r>
        <w:rPr>
          <w:i/>
          <w:iCs/>
          <w:sz w:val="24"/>
          <w:szCs w:val="24"/>
        </w:rPr>
        <w:t>elif</w:t>
      </w:r>
      <w:r>
        <w:rPr>
          <w:sz w:val="24"/>
          <w:szCs w:val="24"/>
        </w:rPr>
        <w:t xml:space="preserve"> y </w:t>
      </w:r>
      <w:r>
        <w:rPr>
          <w:i/>
          <w:iCs/>
          <w:sz w:val="24"/>
          <w:szCs w:val="24"/>
        </w:rPr>
        <w:t>else</w:t>
      </w:r>
      <w:r>
        <w:rPr>
          <w:sz w:val="24"/>
          <w:szCs w:val="24"/>
        </w:rPr>
        <w:t xml:space="preserve"> en una única palabra clave para que la estructura de este condicional funcionara correctamente.</w:t>
      </w:r>
    </w:p>
    <w:p>
      <w:pPr>
        <w:pStyle w:val="16"/>
        <w:numPr>
          <w:ilvl w:val="0"/>
          <w:numId w:val="1"/>
        </w:numPr>
        <w:jc w:val="both"/>
        <w:rPr>
          <w:sz w:val="24"/>
          <w:szCs w:val="24"/>
        </w:rPr>
      </w:pPr>
      <w:r>
        <w:rPr>
          <w:b/>
          <w:bCs/>
          <w:sz w:val="24"/>
          <w:szCs w:val="24"/>
        </w:rPr>
        <w:t xml:space="preserve">Añadir return y sus respectivos parámetros: </w:t>
      </w:r>
      <w:r>
        <w:rPr>
          <w:sz w:val="24"/>
          <w:szCs w:val="24"/>
        </w:rPr>
        <w:t xml:space="preserve">hemos añadido el funcionamiento de la expresión </w:t>
      </w:r>
      <w:r>
        <w:rPr>
          <w:i/>
          <w:iCs/>
          <w:sz w:val="24"/>
          <w:szCs w:val="24"/>
        </w:rPr>
        <w:t>return</w:t>
      </w:r>
      <w:r>
        <w:rPr>
          <w:sz w:val="24"/>
          <w:szCs w:val="24"/>
        </w:rPr>
        <w:t xml:space="preserve"> teniendo en cuenta que se podrán devolver los diversos parámetros que se han añadido en </w:t>
      </w:r>
      <w:r>
        <w:rPr>
          <w:i/>
          <w:iCs/>
          <w:sz w:val="24"/>
          <w:szCs w:val="24"/>
        </w:rPr>
        <w:t>parametroReturn</w:t>
      </w:r>
      <w:r>
        <w:rPr>
          <w:sz w:val="24"/>
          <w:szCs w:val="24"/>
        </w:rPr>
        <w:t>.</w:t>
      </w:r>
    </w:p>
    <w:p>
      <w:pPr>
        <w:pStyle w:val="16"/>
        <w:numPr>
          <w:ilvl w:val="0"/>
          <w:numId w:val="1"/>
        </w:numPr>
        <w:jc w:val="both"/>
        <w:rPr>
          <w:sz w:val="24"/>
          <w:szCs w:val="24"/>
        </w:rPr>
      </w:pPr>
      <w:r>
        <w:rPr>
          <w:b/>
          <w:bCs/>
          <w:sz w:val="24"/>
          <w:szCs w:val="24"/>
        </w:rPr>
        <w:t xml:space="preserve">Cambiar asignación: </w:t>
      </w:r>
      <w:r>
        <w:rPr>
          <w:sz w:val="24"/>
          <w:szCs w:val="24"/>
        </w:rPr>
        <w:t xml:space="preserve">hemos cambiado el nombre de </w:t>
      </w:r>
      <w:r>
        <w:rPr>
          <w:i/>
          <w:iCs/>
          <w:sz w:val="24"/>
          <w:szCs w:val="24"/>
        </w:rPr>
        <w:t>asignación</w:t>
      </w:r>
      <w:r>
        <w:rPr>
          <w:sz w:val="24"/>
          <w:szCs w:val="24"/>
        </w:rPr>
        <w:t xml:space="preserve"> por </w:t>
      </w:r>
      <w:r>
        <w:rPr>
          <w:i/>
          <w:iCs/>
          <w:sz w:val="24"/>
          <w:szCs w:val="24"/>
        </w:rPr>
        <w:t>declaración</w:t>
      </w:r>
      <w:r>
        <w:rPr>
          <w:sz w:val="24"/>
          <w:szCs w:val="24"/>
        </w:rPr>
        <w:t xml:space="preserve"> y hemos denominado asignación a igualar una variable a un parámetro de asignación.</w:t>
      </w:r>
    </w:p>
    <w:p>
      <w:pPr>
        <w:pStyle w:val="16"/>
        <w:numPr>
          <w:ilvl w:val="0"/>
          <w:numId w:val="1"/>
        </w:numPr>
        <w:jc w:val="both"/>
        <w:rPr>
          <w:sz w:val="24"/>
          <w:szCs w:val="24"/>
        </w:rPr>
      </w:pPr>
      <w:r>
        <w:rPr>
          <w:b/>
          <w:bCs/>
          <w:sz w:val="24"/>
          <w:szCs w:val="24"/>
        </w:rPr>
        <w:t xml:space="preserve">Añadir parámetro: </w:t>
      </w:r>
      <w:r>
        <w:rPr>
          <w:sz w:val="24"/>
          <w:szCs w:val="24"/>
        </w:rPr>
        <w:t xml:space="preserve">hemos creado el funcionamiento de </w:t>
      </w:r>
      <w:r>
        <w:rPr>
          <w:i/>
          <w:iCs/>
          <w:sz w:val="24"/>
          <w:szCs w:val="24"/>
        </w:rPr>
        <w:t xml:space="preserve">parámetro </w:t>
      </w:r>
      <w:r>
        <w:rPr>
          <w:sz w:val="24"/>
          <w:szCs w:val="24"/>
        </w:rPr>
        <w:t>para poder usarlos a la hora de llamar a una función.</w:t>
      </w:r>
    </w:p>
    <w:p>
      <w:pPr>
        <w:pStyle w:val="16"/>
        <w:numPr>
          <w:ilvl w:val="0"/>
          <w:numId w:val="1"/>
        </w:numPr>
        <w:jc w:val="both"/>
        <w:rPr>
          <w:sz w:val="24"/>
          <w:szCs w:val="24"/>
        </w:rPr>
      </w:pPr>
      <w:r>
        <w:rPr>
          <w:b/>
          <w:bCs/>
          <w:sz w:val="24"/>
          <w:szCs w:val="24"/>
        </w:rPr>
        <w:t xml:space="preserve">Añadir parámetros del print y parámetros de condiciones: </w:t>
      </w:r>
      <w:r>
        <w:rPr>
          <w:sz w:val="24"/>
          <w:szCs w:val="24"/>
        </w:rPr>
        <w:t xml:space="preserve">hemos añadido los respectivos parámetros que podrá contener la función </w:t>
      </w:r>
      <w:r>
        <w:rPr>
          <w:i/>
          <w:iCs/>
          <w:sz w:val="24"/>
          <w:szCs w:val="24"/>
        </w:rPr>
        <w:t>print</w:t>
      </w:r>
      <w:r>
        <w:rPr>
          <w:sz w:val="24"/>
          <w:szCs w:val="24"/>
        </w:rPr>
        <w:t xml:space="preserve"> y los que podrá contener el </w:t>
      </w:r>
      <w:r>
        <w:rPr>
          <w:i/>
          <w:iCs/>
          <w:sz w:val="24"/>
          <w:szCs w:val="24"/>
        </w:rPr>
        <w:t>condicional</w:t>
      </w:r>
      <w:r>
        <w:rPr>
          <w:sz w:val="24"/>
          <w:szCs w:val="24"/>
        </w:rPr>
        <w:t>.</w:t>
      </w:r>
    </w:p>
    <w:p>
      <w:pPr>
        <w:pStyle w:val="16"/>
        <w:numPr>
          <w:ilvl w:val="0"/>
          <w:numId w:val="1"/>
        </w:numPr>
        <w:jc w:val="both"/>
        <w:rPr>
          <w:sz w:val="24"/>
          <w:szCs w:val="24"/>
        </w:rPr>
      </w:pPr>
      <w:r>
        <w:rPr>
          <w:b/>
          <w:bCs/>
          <w:sz w:val="24"/>
          <w:szCs w:val="24"/>
        </w:rPr>
        <w:t xml:space="preserve">Añadir operaciones y parámetros para polinomios: </w:t>
      </w:r>
      <w:r>
        <w:rPr>
          <w:sz w:val="24"/>
          <w:szCs w:val="24"/>
        </w:rPr>
        <w:t xml:space="preserve">hemos creado </w:t>
      </w:r>
      <w:r>
        <w:rPr>
          <w:i/>
          <w:iCs/>
          <w:sz w:val="24"/>
          <w:szCs w:val="24"/>
        </w:rPr>
        <w:t>operacionConPolinom</w:t>
      </w:r>
      <w:r>
        <w:rPr>
          <w:sz w:val="24"/>
          <w:szCs w:val="24"/>
        </w:rPr>
        <w:t xml:space="preserve">, </w:t>
      </w:r>
      <w:r>
        <w:rPr>
          <w:i/>
          <w:iCs/>
          <w:sz w:val="24"/>
          <w:szCs w:val="24"/>
        </w:rPr>
        <w:t xml:space="preserve">polinomioEvaluar </w:t>
      </w:r>
      <w:r>
        <w:rPr>
          <w:sz w:val="24"/>
          <w:szCs w:val="24"/>
        </w:rPr>
        <w:t xml:space="preserve">y </w:t>
      </w:r>
      <w:r>
        <w:rPr>
          <w:i/>
          <w:iCs/>
          <w:sz w:val="24"/>
          <w:szCs w:val="24"/>
        </w:rPr>
        <w:t xml:space="preserve">parametroPolinomio </w:t>
      </w:r>
      <w:r>
        <w:rPr>
          <w:sz w:val="24"/>
          <w:szCs w:val="24"/>
        </w:rPr>
        <w:t>para el correcto funcionamiento de los polinomios (tanto operar como evaluar).</w:t>
      </w:r>
      <w:r>
        <w:rPr>
          <w:i/>
          <w:iCs/>
          <w:sz w:val="24"/>
          <w:szCs w:val="24"/>
        </w:rPr>
        <w:t xml:space="preserve"> </w:t>
      </w:r>
    </w:p>
    <w:p>
      <w:pPr>
        <w:jc w:val="both"/>
        <w:rPr>
          <w:sz w:val="24"/>
          <w:szCs w:val="24"/>
        </w:rPr>
      </w:pPr>
    </w:p>
    <w:p>
      <w:pPr>
        <w:pStyle w:val="2"/>
        <w:jc w:val="both"/>
        <w:rPr>
          <w:b/>
          <w:bCs/>
          <w:color w:val="auto"/>
        </w:rPr>
      </w:pPr>
      <w:bookmarkStart w:id="9" w:name="_Toc124300268"/>
      <w:bookmarkStart w:id="10" w:name="_Toc124297874"/>
      <w:bookmarkStart w:id="11" w:name="_Toc124300661"/>
      <w:r>
        <w:rPr>
          <w:b/>
          <w:bCs/>
          <w:color w:val="auto"/>
        </w:rPr>
        <w:t>2. Cómo ejecutar la práctica</w:t>
      </w:r>
      <w:bookmarkEnd w:id="9"/>
      <w:bookmarkEnd w:id="10"/>
      <w:bookmarkEnd w:id="11"/>
    </w:p>
    <w:p>
      <w:pPr>
        <w:jc w:val="both"/>
        <w:rPr>
          <w:sz w:val="24"/>
          <w:szCs w:val="24"/>
        </w:rPr>
      </w:pPr>
      <w:r>
        <w:rPr>
          <w:sz w:val="24"/>
          <w:szCs w:val="24"/>
        </w:rPr>
        <w:t>Para ejecutar la práctica es tan sencillo como lanzar el programa. Este te preguntará primero si deseas ejecutar un programa paso a paso o al completo. Seguidamente te pedirá la ruta del fichero que deseas ejecutar.</w:t>
      </w:r>
    </w:p>
    <w:p>
      <w:pPr>
        <w:jc w:val="both"/>
        <w:rPr>
          <w:sz w:val="24"/>
          <w:szCs w:val="24"/>
        </w:rPr>
      </w:pPr>
      <w:r>
        <w:rPr>
          <w:sz w:val="24"/>
          <w:szCs w:val="24"/>
        </w:rPr>
        <w:t>En caso de querer pasar algún argumento a la función main, deberemos ejecutar la aplicación pasando los argumentos en el mismo orden que queremos que se almacenen en la función main.</w:t>
      </w:r>
    </w:p>
    <w:p>
      <w:pPr>
        <w:jc w:val="both"/>
        <w:rPr>
          <w:sz w:val="24"/>
          <w:szCs w:val="24"/>
        </w:rPr>
      </w:pPr>
    </w:p>
    <w:p>
      <w:pPr>
        <w:jc w:val="both"/>
        <w:rPr>
          <w:sz w:val="24"/>
          <w:szCs w:val="24"/>
        </w:rPr>
      </w:pPr>
    </w:p>
    <w:p>
      <w:pPr>
        <w:pStyle w:val="2"/>
        <w:jc w:val="both"/>
        <w:rPr>
          <w:b/>
          <w:bCs/>
          <w:color w:val="auto"/>
        </w:rPr>
      </w:pPr>
      <w:bookmarkStart w:id="12" w:name="_Toc124297875"/>
      <w:bookmarkStart w:id="13" w:name="_Toc124300269"/>
      <w:bookmarkStart w:id="14" w:name="_Toc124300662"/>
      <w:r>
        <w:rPr>
          <w:b/>
          <w:bCs/>
          <w:color w:val="auto"/>
        </w:rPr>
        <w:t>3. Estructura seguida</w:t>
      </w:r>
      <w:bookmarkEnd w:id="12"/>
      <w:bookmarkEnd w:id="13"/>
      <w:bookmarkEnd w:id="14"/>
    </w:p>
    <w:p>
      <w:pPr>
        <w:jc w:val="both"/>
        <w:rPr>
          <w:sz w:val="24"/>
          <w:szCs w:val="24"/>
        </w:rPr>
      </w:pPr>
      <w:r>
        <w:rPr>
          <w:sz w:val="24"/>
          <w:szCs w:val="24"/>
        </w:rPr>
        <w:t>En cuanto a la estructura seguida podemos diferenciar varias partes:</w:t>
      </w:r>
    </w:p>
    <w:p>
      <w:pPr>
        <w:pStyle w:val="16"/>
        <w:numPr>
          <w:ilvl w:val="0"/>
          <w:numId w:val="2"/>
        </w:numPr>
        <w:jc w:val="both"/>
        <w:rPr>
          <w:sz w:val="24"/>
          <w:szCs w:val="24"/>
        </w:rPr>
      </w:pPr>
      <w:r>
        <w:rPr>
          <w:b/>
          <w:bCs/>
          <w:sz w:val="24"/>
          <w:szCs w:val="24"/>
        </w:rPr>
        <w:t xml:space="preserve">Ambito: </w:t>
      </w:r>
      <w:r>
        <w:rPr>
          <w:sz w:val="24"/>
          <w:szCs w:val="24"/>
        </w:rPr>
        <w:t>es la clase encargada de almacenar los símbolos.</w:t>
      </w:r>
    </w:p>
    <w:p>
      <w:pPr>
        <w:pStyle w:val="16"/>
        <w:numPr>
          <w:ilvl w:val="0"/>
          <w:numId w:val="2"/>
        </w:numPr>
        <w:jc w:val="both"/>
        <w:rPr>
          <w:sz w:val="24"/>
          <w:szCs w:val="24"/>
        </w:rPr>
      </w:pPr>
      <w:r>
        <w:rPr>
          <w:b/>
          <w:bCs/>
          <w:sz w:val="24"/>
          <w:szCs w:val="24"/>
        </w:rPr>
        <w:t xml:space="preserve">Funcion: </w:t>
      </w:r>
      <w:r>
        <w:rPr>
          <w:sz w:val="24"/>
          <w:szCs w:val="24"/>
        </w:rPr>
        <w:t>es la clase encargada del almacenamiento de los datos dentro del ámbito de una función.</w:t>
      </w:r>
    </w:p>
    <w:p>
      <w:pPr>
        <w:pStyle w:val="16"/>
        <w:numPr>
          <w:ilvl w:val="0"/>
          <w:numId w:val="2"/>
        </w:numPr>
        <w:jc w:val="both"/>
        <w:rPr>
          <w:sz w:val="24"/>
          <w:szCs w:val="24"/>
        </w:rPr>
      </w:pPr>
      <w:r>
        <w:rPr>
          <w:b/>
          <w:bCs/>
          <w:sz w:val="24"/>
          <w:szCs w:val="24"/>
        </w:rPr>
        <w:t xml:space="preserve">Listener: </w:t>
      </w:r>
      <w:r>
        <w:rPr>
          <w:sz w:val="24"/>
          <w:szCs w:val="24"/>
        </w:rPr>
        <w:t>es la clase que está relacionada con el Walker. Se definirá lo que se hará en cada nodo gracias a los métodos de esta clase.</w:t>
      </w:r>
    </w:p>
    <w:p>
      <w:pPr>
        <w:pStyle w:val="16"/>
        <w:numPr>
          <w:ilvl w:val="0"/>
          <w:numId w:val="2"/>
        </w:numPr>
        <w:jc w:val="both"/>
        <w:rPr>
          <w:sz w:val="24"/>
          <w:szCs w:val="24"/>
        </w:rPr>
      </w:pPr>
      <w:r>
        <w:rPr>
          <w:b/>
          <w:bCs/>
          <w:sz w:val="24"/>
          <w:szCs w:val="24"/>
        </w:rPr>
        <w:t xml:space="preserve">Main: </w:t>
      </w:r>
      <w:r>
        <w:rPr>
          <w:sz w:val="24"/>
          <w:szCs w:val="24"/>
        </w:rPr>
        <w:t>es la clase principal de nuestro programa.</w:t>
      </w:r>
    </w:p>
    <w:p>
      <w:pPr>
        <w:pStyle w:val="16"/>
        <w:numPr>
          <w:ilvl w:val="0"/>
          <w:numId w:val="2"/>
        </w:numPr>
        <w:jc w:val="both"/>
        <w:rPr>
          <w:sz w:val="24"/>
          <w:szCs w:val="24"/>
        </w:rPr>
      </w:pPr>
      <w:r>
        <w:rPr>
          <w:b/>
          <w:bCs/>
          <w:sz w:val="24"/>
          <w:szCs w:val="24"/>
        </w:rPr>
        <w:t xml:space="preserve">Monomio: </w:t>
      </w:r>
      <w:r>
        <w:rPr>
          <w:sz w:val="24"/>
          <w:szCs w:val="24"/>
        </w:rPr>
        <w:t>es la clase que almacena los atributos de los monomios.</w:t>
      </w:r>
    </w:p>
    <w:p>
      <w:pPr>
        <w:pStyle w:val="16"/>
        <w:numPr>
          <w:ilvl w:val="0"/>
          <w:numId w:val="2"/>
        </w:numPr>
        <w:jc w:val="both"/>
        <w:rPr>
          <w:sz w:val="24"/>
          <w:szCs w:val="24"/>
        </w:rPr>
      </w:pPr>
      <w:r>
        <w:rPr>
          <w:b/>
          <w:bCs/>
          <w:sz w:val="24"/>
          <w:szCs w:val="24"/>
        </w:rPr>
        <w:t xml:space="preserve">Polinomio: </w:t>
      </w:r>
      <w:r>
        <w:rPr>
          <w:sz w:val="24"/>
          <w:szCs w:val="24"/>
        </w:rPr>
        <w:t>es la clase que evalúa los polinomios y almacena los monomios para así poder operar polinomios.</w:t>
      </w:r>
    </w:p>
    <w:p>
      <w:pPr>
        <w:pStyle w:val="16"/>
        <w:numPr>
          <w:ilvl w:val="0"/>
          <w:numId w:val="2"/>
        </w:numPr>
        <w:jc w:val="both"/>
        <w:rPr>
          <w:sz w:val="24"/>
          <w:szCs w:val="24"/>
        </w:rPr>
      </w:pPr>
      <w:r>
        <w:rPr>
          <w:b/>
          <w:bCs/>
          <w:sz w:val="24"/>
          <w:szCs w:val="24"/>
        </w:rPr>
        <w:t>Print</w:t>
      </w:r>
      <w:r>
        <w:rPr>
          <w:sz w:val="24"/>
          <w:szCs w:val="24"/>
        </w:rPr>
        <w:t>: clase encargada de recoger métodos necesarios para el correcto funcionamiento de la funcionalidad print(). Entre ellas se incluye la realización de operaciones dentro del print y la llamada a funciones.</w:t>
      </w:r>
    </w:p>
    <w:p>
      <w:pPr>
        <w:pStyle w:val="16"/>
        <w:numPr>
          <w:ilvl w:val="0"/>
          <w:numId w:val="2"/>
        </w:numPr>
        <w:jc w:val="both"/>
        <w:rPr>
          <w:b/>
          <w:sz w:val="24"/>
          <w:szCs w:val="24"/>
        </w:rPr>
      </w:pPr>
      <w:r>
        <w:rPr>
          <w:b/>
          <w:bCs/>
          <w:sz w:val="24"/>
          <w:szCs w:val="24"/>
        </w:rPr>
        <w:t xml:space="preserve">Símbolo: </w:t>
      </w:r>
      <w:r>
        <w:rPr>
          <w:sz w:val="24"/>
          <w:szCs w:val="24"/>
        </w:rPr>
        <w:t>es la clase encargada de almacenar los nombres y valores asociados a los distintos tipos de variables y funciones que se almacenan posteriormente en los ámbitos de la tabla de símbolos.</w:t>
      </w:r>
    </w:p>
    <w:p>
      <w:pPr>
        <w:pStyle w:val="16"/>
        <w:numPr>
          <w:ilvl w:val="0"/>
          <w:numId w:val="2"/>
        </w:numPr>
        <w:jc w:val="both"/>
        <w:rPr>
          <w:sz w:val="24"/>
          <w:szCs w:val="24"/>
        </w:rPr>
      </w:pPr>
      <w:r>
        <w:rPr>
          <w:b/>
          <w:bCs/>
          <w:sz w:val="24"/>
          <w:szCs w:val="24"/>
        </w:rPr>
        <w:t xml:space="preserve">TablaSimbolo: </w:t>
      </w:r>
      <w:r>
        <w:rPr>
          <w:sz w:val="24"/>
          <w:szCs w:val="24"/>
        </w:rPr>
        <w:t>es la clase encargada de almacenar los ámbitos y las funciones declaradas anteriormente.</w:t>
      </w:r>
    </w:p>
    <w:p>
      <w:pPr>
        <w:pStyle w:val="16"/>
        <w:numPr>
          <w:ilvl w:val="0"/>
          <w:numId w:val="2"/>
        </w:numPr>
        <w:jc w:val="both"/>
        <w:rPr>
          <w:sz w:val="24"/>
          <w:szCs w:val="24"/>
        </w:rPr>
      </w:pPr>
      <w:r>
        <w:rPr>
          <w:b/>
          <w:bCs/>
          <w:sz w:val="24"/>
          <w:szCs w:val="24"/>
        </w:rPr>
        <w:t xml:space="preserve">Valor: </w:t>
      </w:r>
      <w:r>
        <w:rPr>
          <w:sz w:val="24"/>
          <w:szCs w:val="24"/>
        </w:rPr>
        <w:t>es la clase que se utiliza para crear objetos que se utilizarán en el resto del programa.</w:t>
      </w:r>
    </w:p>
    <w:p>
      <w:pPr>
        <w:pStyle w:val="16"/>
        <w:numPr>
          <w:ilvl w:val="0"/>
          <w:numId w:val="2"/>
        </w:numPr>
        <w:rPr>
          <w:b/>
          <w:bCs/>
          <w:sz w:val="24"/>
          <w:szCs w:val="24"/>
        </w:rPr>
      </w:pPr>
      <w:r>
        <w:rPr>
          <w:b/>
          <w:bCs/>
          <w:sz w:val="24"/>
          <w:szCs w:val="24"/>
        </w:rPr>
        <w:t xml:space="preserve">Variable: </w:t>
      </w:r>
      <w:r>
        <w:rPr>
          <w:sz w:val="24"/>
          <w:szCs w:val="24"/>
        </w:rPr>
        <w:t>es la clase que se usa para manejar la asignación y declaración de variables.</w:t>
      </w:r>
    </w:p>
    <w:p>
      <w:pPr>
        <w:pStyle w:val="16"/>
        <w:numPr>
          <w:ilvl w:val="0"/>
          <w:numId w:val="2"/>
        </w:numPr>
        <w:jc w:val="both"/>
        <w:rPr>
          <w:sz w:val="24"/>
          <w:szCs w:val="24"/>
        </w:rPr>
      </w:pPr>
      <w:r>
        <w:rPr>
          <w:b/>
          <w:bCs/>
          <w:sz w:val="24"/>
          <w:szCs w:val="24"/>
        </w:rPr>
        <w:t xml:space="preserve">Walker: </w:t>
      </w:r>
      <w:r>
        <w:rPr>
          <w:sz w:val="24"/>
          <w:szCs w:val="24"/>
        </w:rPr>
        <w:t>es la clase correspondiente al Walk de ANTL.</w:t>
      </w:r>
    </w:p>
    <w:p>
      <w:pPr>
        <w:pStyle w:val="16"/>
        <w:jc w:val="both"/>
        <w:rPr>
          <w:sz w:val="24"/>
          <w:szCs w:val="24"/>
        </w:rPr>
      </w:pPr>
    </w:p>
    <w:p>
      <w:pPr>
        <w:pStyle w:val="3"/>
        <w:jc w:val="both"/>
        <w:rPr>
          <w:b/>
          <w:bCs/>
          <w:color w:val="auto"/>
          <w:sz w:val="28"/>
          <w:szCs w:val="28"/>
        </w:rPr>
      </w:pPr>
      <w:bookmarkStart w:id="15" w:name="_Toc124300270"/>
      <w:bookmarkStart w:id="16" w:name="_Toc124300663"/>
      <w:bookmarkStart w:id="17" w:name="_Toc124297876"/>
      <w:r>
        <w:rPr>
          <w:b/>
          <w:bCs/>
          <w:color w:val="auto"/>
          <w:sz w:val="28"/>
          <w:szCs w:val="28"/>
        </w:rPr>
        <w:t>3.1. Ambito</w:t>
      </w:r>
      <w:bookmarkEnd w:id="15"/>
      <w:bookmarkEnd w:id="16"/>
      <w:bookmarkEnd w:id="17"/>
    </w:p>
    <w:p>
      <w:pPr>
        <w:jc w:val="both"/>
        <w:rPr>
          <w:sz w:val="24"/>
          <w:szCs w:val="24"/>
        </w:rPr>
      </w:pPr>
      <w:r>
        <w:rPr>
          <w:sz w:val="24"/>
          <w:szCs w:val="24"/>
        </w:rPr>
        <w:t xml:space="preserve">Es la clase encargada de almacenar los símbolos para poder manejar la visibilidad de las variables principalmente. Existen 2 tipos, los ámbitos de funciones los cuales almacenan sus símbolos como si fueran un programa aislado, y los ámbitos de condicionales los cuales heredan los ámbitos padres de otros condicionales y funciones para poder hacer uso de las variables declaradas fuera de estos. </w:t>
      </w:r>
    </w:p>
    <w:p>
      <w:pPr>
        <w:jc w:val="both"/>
        <w:rPr>
          <w:sz w:val="24"/>
          <w:szCs w:val="24"/>
        </w:rPr>
      </w:pPr>
      <w:r>
        <w:rPr>
          <w:sz w:val="24"/>
          <w:szCs w:val="24"/>
        </w:rPr>
        <w:t>Cuando se consulta la existencia de una variable en el ámbito, primero se accede al HashMap variables correspondiente a este ámbito, si no se encuentra ninguna variable que con ese nombre se deberá buscar en el ámbito padre en caso de que exista, si no la encuentra en el padre de este, así hasta que la encuentre o en su defecto se lance una excepción del tipo “La variable a la que se está intentando acceder no ha sido declarada”.</w:t>
      </w:r>
    </w:p>
    <w:p>
      <w:pPr>
        <w:jc w:val="both"/>
        <w:rPr>
          <w:sz w:val="24"/>
          <w:szCs w:val="24"/>
        </w:rPr>
      </w:pPr>
      <w:r>
        <w:drawing>
          <wp:inline distT="0" distB="0" distL="0" distR="0">
            <wp:extent cx="4730750" cy="100139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760056" cy="1007545"/>
                    </a:xfrm>
                    <a:prstGeom prst="rect">
                      <a:avLst/>
                    </a:prstGeom>
                  </pic:spPr>
                </pic:pic>
              </a:graphicData>
            </a:graphic>
          </wp:inline>
        </w:drawing>
      </w:r>
    </w:p>
    <w:p>
      <w:pPr>
        <w:jc w:val="both"/>
        <w:rPr>
          <w:sz w:val="24"/>
          <w:szCs w:val="24"/>
        </w:rPr>
      </w:pPr>
      <w:r>
        <w:rPr>
          <w:sz w:val="24"/>
          <w:szCs w:val="24"/>
        </w:rPr>
        <w:t>Esta clase implementa funciones como añadir, modificar, buscar o eliminar un determinado símbolo. Además, tendrá una función para añadir un ámbito padre si este no es una función.</w:t>
      </w:r>
    </w:p>
    <w:p>
      <w:pPr>
        <w:jc w:val="both"/>
        <w:rPr>
          <w:sz w:val="24"/>
          <w:szCs w:val="24"/>
        </w:rPr>
      </w:pPr>
    </w:p>
    <w:p>
      <w:pPr>
        <w:pStyle w:val="3"/>
        <w:jc w:val="both"/>
        <w:rPr>
          <w:b/>
          <w:bCs/>
          <w:color w:val="auto"/>
          <w:sz w:val="28"/>
          <w:szCs w:val="28"/>
        </w:rPr>
      </w:pPr>
      <w:bookmarkStart w:id="18" w:name="_Toc124300664"/>
      <w:bookmarkStart w:id="19" w:name="_Toc124300271"/>
      <w:bookmarkStart w:id="20" w:name="_Toc124297877"/>
      <w:r>
        <w:rPr>
          <w:b/>
          <w:bCs/>
          <w:color w:val="auto"/>
          <w:sz w:val="28"/>
          <w:szCs w:val="28"/>
        </w:rPr>
        <w:t>3.2. Funcion</w:t>
      </w:r>
      <w:bookmarkEnd w:id="18"/>
      <w:bookmarkEnd w:id="19"/>
      <w:bookmarkEnd w:id="20"/>
    </w:p>
    <w:p>
      <w:pPr>
        <w:spacing w:before="8"/>
        <w:jc w:val="both"/>
        <w:rPr>
          <w:sz w:val="24"/>
          <w:szCs w:val="24"/>
        </w:rPr>
      </w:pPr>
      <w:r>
        <w:rPr>
          <w:sz w:val="24"/>
          <w:szCs w:val="24"/>
        </w:rPr>
        <w:t>Es la clase encargada del almacenamiento de los datos dentro del ámbito de una función. Esta clase almacena el nombre de los parámetros y el valor que tendría una función si lo devolviera (clase Valor).</w:t>
      </w:r>
    </w:p>
    <w:p>
      <w:pPr>
        <w:spacing w:before="8"/>
        <w:jc w:val="both"/>
        <w:rPr>
          <w:rFonts w:ascii="Calibri" w:hAnsi="Calibri" w:eastAsia="Calibri" w:cs="Calibri"/>
          <w:color w:val="000000" w:themeColor="text1"/>
          <w14:textFill>
            <w14:solidFill>
              <w14:schemeClr w14:val="tx1"/>
            </w14:solidFill>
          </w14:textFill>
        </w:rPr>
      </w:pPr>
      <w:r>
        <w:rPr>
          <w:rFonts w:ascii="Calibri" w:hAnsi="Calibri" w:eastAsia="Calibri" w:cs="Calibri"/>
          <w:color w:val="000000" w:themeColor="text1"/>
          <w14:textFill>
            <w14:solidFill>
              <w14:schemeClr w14:val="tx1"/>
            </w14:solidFill>
          </w14:textFill>
        </w:rPr>
        <w:drawing>
          <wp:inline distT="0" distB="0" distL="0" distR="0">
            <wp:extent cx="4152900" cy="1478280"/>
            <wp:effectExtent l="0" t="0" r="0" b="762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a:picLocks noChangeAspect="1"/>
                    </pic:cNvPicPr>
                  </pic:nvPicPr>
                  <pic:blipFill>
                    <a:blip r:embed="rId8"/>
                    <a:stretch>
                      <a:fillRect/>
                    </a:stretch>
                  </pic:blipFill>
                  <pic:spPr>
                    <a:xfrm>
                      <a:off x="0" y="0"/>
                      <a:ext cx="4163011" cy="1482480"/>
                    </a:xfrm>
                    <a:prstGeom prst="rect">
                      <a:avLst/>
                    </a:prstGeom>
                  </pic:spPr>
                </pic:pic>
              </a:graphicData>
            </a:graphic>
          </wp:inline>
        </w:drawing>
      </w:r>
    </w:p>
    <w:p>
      <w:pPr>
        <w:spacing w:before="8"/>
        <w:jc w:val="both"/>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color w:val="000000" w:themeColor="text1"/>
          <w:sz w:val="24"/>
          <w:szCs w:val="24"/>
          <w14:textFill>
            <w14:solidFill>
              <w14:schemeClr w14:val="tx1"/>
            </w14:solidFill>
          </w14:textFill>
        </w:rPr>
        <w:t>Esta clase tiene métodos que permiten obtener el nombre de la función y los nombres de los parámetros.</w:t>
      </w:r>
    </w:p>
    <w:p>
      <w:pPr>
        <w:pStyle w:val="3"/>
        <w:jc w:val="both"/>
        <w:rPr>
          <w:rFonts w:eastAsia="Calibri"/>
          <w:b/>
          <w:bCs/>
          <w:color w:val="auto"/>
          <w:sz w:val="28"/>
          <w:szCs w:val="28"/>
        </w:rPr>
      </w:pPr>
      <w:bookmarkStart w:id="21" w:name="_Toc124300665"/>
      <w:bookmarkStart w:id="22" w:name="_Toc124297878"/>
      <w:bookmarkStart w:id="23" w:name="_Toc124300272"/>
      <w:r>
        <w:rPr>
          <w:rFonts w:eastAsia="Calibri"/>
          <w:b/>
          <w:bCs/>
          <w:color w:val="auto"/>
          <w:sz w:val="28"/>
          <w:szCs w:val="28"/>
        </w:rPr>
        <w:t>3.3. Listener</w:t>
      </w:r>
      <w:bookmarkEnd w:id="21"/>
      <w:bookmarkEnd w:id="22"/>
      <w:bookmarkEnd w:id="23"/>
    </w:p>
    <w:p>
      <w:pPr>
        <w:jc w:val="both"/>
        <w:rPr>
          <w:sz w:val="24"/>
          <w:szCs w:val="24"/>
        </w:rPr>
      </w:pPr>
      <w:r>
        <w:rPr>
          <w:sz w:val="24"/>
          <w:szCs w:val="24"/>
        </w:rPr>
        <w:t>Es la clase que está relacionada con el Walker. Se definirá lo que se hará en cada nodo gracias a los métodos de esta clase.</w:t>
      </w:r>
    </w:p>
    <w:p>
      <w:pPr>
        <w:jc w:val="both"/>
      </w:pPr>
      <w:r>
        <w:drawing>
          <wp:inline distT="0" distB="0" distL="0" distR="0">
            <wp:extent cx="4696460" cy="1019175"/>
            <wp:effectExtent l="0" t="0" r="889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9"/>
                    <a:stretch>
                      <a:fillRect/>
                    </a:stretch>
                  </pic:blipFill>
                  <pic:spPr>
                    <a:xfrm>
                      <a:off x="0" y="0"/>
                      <a:ext cx="4696480" cy="1019317"/>
                    </a:xfrm>
                    <a:prstGeom prst="rect">
                      <a:avLst/>
                    </a:prstGeom>
                  </pic:spPr>
                </pic:pic>
              </a:graphicData>
            </a:graphic>
          </wp:inline>
        </w:drawing>
      </w:r>
    </w:p>
    <w:p>
      <w:pPr>
        <w:jc w:val="both"/>
        <w:rPr>
          <w:sz w:val="24"/>
          <w:szCs w:val="24"/>
        </w:rPr>
      </w:pPr>
    </w:p>
    <w:p>
      <w:pPr>
        <w:pStyle w:val="3"/>
        <w:jc w:val="both"/>
        <w:rPr>
          <w:rFonts w:eastAsia="Calibri"/>
          <w:b/>
          <w:bCs/>
          <w:color w:val="auto"/>
          <w:sz w:val="28"/>
          <w:szCs w:val="28"/>
        </w:rPr>
      </w:pPr>
      <w:bookmarkStart w:id="24" w:name="_Toc124300666"/>
      <w:bookmarkStart w:id="25" w:name="_Toc124297879"/>
      <w:bookmarkStart w:id="26" w:name="_Toc124300273"/>
      <w:r>
        <w:rPr>
          <w:rFonts w:eastAsia="Calibri"/>
          <w:b/>
          <w:bCs/>
          <w:color w:val="auto"/>
          <w:sz w:val="28"/>
          <w:szCs w:val="28"/>
        </w:rPr>
        <w:t>3.4. Main</w:t>
      </w:r>
      <w:bookmarkEnd w:id="24"/>
      <w:bookmarkEnd w:id="25"/>
      <w:bookmarkEnd w:id="26"/>
    </w:p>
    <w:p>
      <w:pPr>
        <w:jc w:val="both"/>
        <w:rPr>
          <w:sz w:val="24"/>
          <w:szCs w:val="24"/>
        </w:rPr>
      </w:pPr>
      <w:r>
        <w:rPr>
          <w:sz w:val="24"/>
          <w:szCs w:val="24"/>
        </w:rPr>
        <w:t>Es la clase principal de nuestro programa. Dentro de esta es donde se pide al usuario tanto el modo en el que quiere que sea ejecutado el programa como la ruta al fichero que quiere ejecutar.</w:t>
      </w:r>
    </w:p>
    <w:p>
      <w:pPr>
        <w:jc w:val="both"/>
        <w:rPr>
          <w:sz w:val="24"/>
          <w:szCs w:val="24"/>
        </w:rPr>
      </w:pPr>
      <w:r>
        <w:drawing>
          <wp:inline distT="0" distB="0" distL="0" distR="0">
            <wp:extent cx="4162425" cy="114681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162425" cy="1147365"/>
                    </a:xfrm>
                    <a:prstGeom prst="rect">
                      <a:avLst/>
                    </a:prstGeom>
                  </pic:spPr>
                </pic:pic>
              </a:graphicData>
            </a:graphic>
          </wp:inline>
        </w:drawing>
      </w:r>
    </w:p>
    <w:p>
      <w:pPr>
        <w:jc w:val="both"/>
        <w:rPr>
          <w:sz w:val="24"/>
          <w:szCs w:val="24"/>
        </w:rPr>
      </w:pPr>
      <w:r>
        <w:rPr>
          <w:sz w:val="24"/>
          <w:szCs w:val="24"/>
        </w:rPr>
        <w:t>En caso de pasarle argumentos al ejecutable, es aquí mismo donde se almacenan dichos valores y los pasa como argumentos a la función main del ejecutable.</w:t>
      </w:r>
    </w:p>
    <w:p>
      <w:pPr>
        <w:pStyle w:val="3"/>
        <w:jc w:val="both"/>
        <w:rPr>
          <w:rFonts w:eastAsia="Calibri"/>
          <w:b/>
          <w:bCs/>
          <w:color w:val="auto"/>
          <w:sz w:val="28"/>
          <w:szCs w:val="28"/>
        </w:rPr>
      </w:pPr>
      <w:bookmarkStart w:id="27" w:name="_Toc124300274"/>
      <w:bookmarkStart w:id="28" w:name="_Toc124297880"/>
      <w:bookmarkStart w:id="29" w:name="_Toc124300667"/>
      <w:r>
        <w:rPr>
          <w:rFonts w:eastAsia="Calibri"/>
          <w:b/>
          <w:bCs/>
          <w:color w:val="auto"/>
          <w:sz w:val="28"/>
          <w:szCs w:val="28"/>
        </w:rPr>
        <w:t>3.5. Monomio</w:t>
      </w:r>
      <w:bookmarkEnd w:id="27"/>
      <w:bookmarkEnd w:id="28"/>
      <w:bookmarkEnd w:id="29"/>
    </w:p>
    <w:p>
      <w:pPr>
        <w:jc w:val="both"/>
        <w:rPr>
          <w:sz w:val="24"/>
          <w:szCs w:val="24"/>
        </w:rPr>
      </w:pPr>
      <w:r>
        <w:rPr>
          <w:sz w:val="24"/>
          <w:szCs w:val="24"/>
        </w:rPr>
        <w:t xml:space="preserve">Es la clase que almacena los atributos de los monomios de un polinomio. </w:t>
      </w:r>
    </w:p>
    <w:p>
      <w:pPr>
        <w:jc w:val="both"/>
        <w:rPr>
          <w:sz w:val="24"/>
          <w:szCs w:val="24"/>
        </w:rPr>
      </w:pPr>
      <w:r>
        <w:rPr>
          <w:sz w:val="24"/>
          <w:szCs w:val="24"/>
        </w:rPr>
        <w:t xml:space="preserve">La clase Monomio se compone de un HashMap que guarda los literales del monomio y sus grados. También, almacenamos el coeficiente del monomio. </w:t>
      </w:r>
    </w:p>
    <w:p>
      <w:pPr>
        <w:jc w:val="both"/>
        <w:rPr>
          <w:sz w:val="24"/>
          <w:szCs w:val="24"/>
        </w:rPr>
      </w:pPr>
      <w:r>
        <w:drawing>
          <wp:inline distT="0" distB="0" distL="0" distR="0">
            <wp:extent cx="3117215" cy="2533650"/>
            <wp:effectExtent l="0" t="0" r="0" b="0"/>
            <wp:docPr id="469453673" name="Picture 469453673"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53673" name="Picture 469453673" title="Insertando imagen..."/>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117732" cy="2533650"/>
                    </a:xfrm>
                    <a:prstGeom prst="rect">
                      <a:avLst/>
                    </a:prstGeom>
                  </pic:spPr>
                </pic:pic>
              </a:graphicData>
            </a:graphic>
          </wp:inline>
        </w:drawing>
      </w:r>
    </w:p>
    <w:p>
      <w:pPr>
        <w:jc w:val="both"/>
        <w:rPr>
          <w:sz w:val="24"/>
          <w:szCs w:val="24"/>
        </w:rPr>
      </w:pPr>
      <w:r>
        <w:rPr>
          <w:sz w:val="24"/>
          <w:szCs w:val="24"/>
        </w:rPr>
        <w:t>Tendremos dos funciones principales que nos devolverán el HashMap y el coeficiente mencionado anteriormente:</w:t>
      </w:r>
    </w:p>
    <w:p>
      <w:pPr>
        <w:jc w:val="both"/>
      </w:pPr>
      <w:r>
        <w:drawing>
          <wp:inline distT="0" distB="0" distL="0" distR="0">
            <wp:extent cx="2667000" cy="57658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67000" cy="576832"/>
                    </a:xfrm>
                    <a:prstGeom prst="rect">
                      <a:avLst/>
                    </a:prstGeom>
                  </pic:spPr>
                </pic:pic>
              </a:graphicData>
            </a:graphic>
          </wp:inline>
        </w:drawing>
      </w:r>
      <w:r>
        <w:t xml:space="preserve"> </w:t>
      </w:r>
      <w:r>
        <w:drawing>
          <wp:inline distT="0" distB="0" distL="0" distR="0">
            <wp:extent cx="3038475" cy="212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38475" cy="213356"/>
                    </a:xfrm>
                    <a:prstGeom prst="rect">
                      <a:avLst/>
                    </a:prstGeom>
                  </pic:spPr>
                </pic:pic>
              </a:graphicData>
            </a:graphic>
          </wp:inline>
        </w:drawing>
      </w:r>
    </w:p>
    <w:p>
      <w:pPr>
        <w:jc w:val="both"/>
        <w:rPr>
          <w:sz w:val="24"/>
          <w:szCs w:val="24"/>
        </w:rPr>
      </w:pPr>
      <w:r>
        <w:rPr>
          <w:sz w:val="24"/>
          <w:szCs w:val="24"/>
        </w:rPr>
        <w:t>Por último, tenemos una función que transforma el monomio a un formato deseado. Sirve para recuperar las variables y reconstruir el monomio (ej: 2x^2)</w:t>
      </w:r>
    </w:p>
    <w:p>
      <w:pPr>
        <w:jc w:val="both"/>
        <w:rPr>
          <w:sz w:val="24"/>
          <w:szCs w:val="24"/>
        </w:rPr>
      </w:pPr>
    </w:p>
    <w:p>
      <w:pPr>
        <w:pStyle w:val="3"/>
        <w:jc w:val="both"/>
        <w:rPr>
          <w:rFonts w:eastAsia="Calibri"/>
          <w:b/>
          <w:bCs/>
          <w:color w:val="auto"/>
          <w:sz w:val="28"/>
          <w:szCs w:val="28"/>
        </w:rPr>
      </w:pPr>
      <w:bookmarkStart w:id="30" w:name="_Toc124297881"/>
      <w:bookmarkStart w:id="31" w:name="_Toc124300275"/>
      <w:bookmarkStart w:id="32" w:name="_Toc124300668"/>
      <w:r>
        <w:rPr>
          <w:rFonts w:eastAsia="Calibri"/>
          <w:b/>
          <w:bCs/>
          <w:color w:val="auto"/>
          <w:sz w:val="28"/>
          <w:szCs w:val="28"/>
        </w:rPr>
        <w:t>3.6. Polinomio</w:t>
      </w:r>
      <w:bookmarkEnd w:id="30"/>
      <w:bookmarkEnd w:id="31"/>
      <w:bookmarkEnd w:id="32"/>
    </w:p>
    <w:p>
      <w:pPr>
        <w:jc w:val="both"/>
        <w:rPr>
          <w:sz w:val="24"/>
          <w:szCs w:val="24"/>
        </w:rPr>
      </w:pPr>
      <w:r>
        <w:rPr>
          <w:sz w:val="24"/>
          <w:szCs w:val="24"/>
        </w:rPr>
        <w:t xml:space="preserve">La clase se encarga de almacenar los polinomios que se van generando a lo largo del programa. El polinomio es un String delimitado por comillas simples. </w:t>
      </w:r>
    </w:p>
    <w:p>
      <w:pPr>
        <w:jc w:val="both"/>
        <w:rPr>
          <w:sz w:val="24"/>
          <w:szCs w:val="24"/>
        </w:rPr>
      </w:pPr>
      <w:r>
        <w:rPr>
          <w:sz w:val="24"/>
          <w:szCs w:val="24"/>
        </w:rPr>
        <w:t>El polinomio se compone de una expresión del tipo: ‘x^2+3x+2’, la cual se almacena como un String, un ArrayList de monomios (objetos de la clase Monomio), y un ArrayList de variables.</w:t>
      </w:r>
    </w:p>
    <w:p>
      <w:pPr>
        <w:jc w:val="both"/>
        <w:rPr>
          <w:sz w:val="24"/>
          <w:szCs w:val="24"/>
        </w:rPr>
      </w:pPr>
      <w:r>
        <w:rPr>
          <w:sz w:val="24"/>
          <w:szCs w:val="24"/>
        </w:rPr>
        <w:drawing>
          <wp:inline distT="0" distB="0" distL="0" distR="0">
            <wp:extent cx="2816225" cy="1748790"/>
            <wp:effectExtent l="0" t="0" r="3175"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4"/>
                    <a:stretch>
                      <a:fillRect/>
                    </a:stretch>
                  </pic:blipFill>
                  <pic:spPr>
                    <a:xfrm>
                      <a:off x="0" y="0"/>
                      <a:ext cx="2831146" cy="1758377"/>
                    </a:xfrm>
                    <a:prstGeom prst="rect">
                      <a:avLst/>
                    </a:prstGeom>
                  </pic:spPr>
                </pic:pic>
              </a:graphicData>
            </a:graphic>
          </wp:inline>
        </w:drawing>
      </w:r>
    </w:p>
    <w:p>
      <w:pPr>
        <w:jc w:val="both"/>
        <w:rPr>
          <w:sz w:val="24"/>
          <w:szCs w:val="24"/>
        </w:rPr>
      </w:pPr>
      <w:r>
        <w:rPr>
          <w:sz w:val="24"/>
          <w:szCs w:val="24"/>
        </w:rPr>
        <w:t>Al instanciar un objeto, el constructor separará y creará los monomios del mismo, los cuales se almacenan en el ArrayList. Este método nos permite operar monomio a monomio, facilitando las operaciones de suma y resta de polinomios.</w:t>
      </w:r>
    </w:p>
    <w:p>
      <w:pPr>
        <w:jc w:val="both"/>
        <w:rPr>
          <w:sz w:val="24"/>
          <w:szCs w:val="24"/>
        </w:rPr>
      </w:pPr>
      <w:r>
        <w:drawing>
          <wp:inline distT="0" distB="0" distL="0" distR="0">
            <wp:extent cx="5731510" cy="3587115"/>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3587115"/>
                    </a:xfrm>
                    <a:prstGeom prst="rect">
                      <a:avLst/>
                    </a:prstGeom>
                  </pic:spPr>
                </pic:pic>
              </a:graphicData>
            </a:graphic>
          </wp:inline>
        </w:drawing>
      </w:r>
    </w:p>
    <w:p>
      <w:pPr>
        <w:jc w:val="both"/>
        <w:rPr>
          <w:sz w:val="24"/>
          <w:szCs w:val="24"/>
        </w:rPr>
      </w:pPr>
      <w:r>
        <w:rPr>
          <w:sz w:val="24"/>
          <w:szCs w:val="24"/>
        </w:rPr>
        <w:t>Las funciones principales de esta clase son las siguientes:</w:t>
      </w:r>
    </w:p>
    <w:p>
      <w:pPr>
        <w:pStyle w:val="16"/>
        <w:numPr>
          <w:ilvl w:val="0"/>
          <w:numId w:val="3"/>
        </w:numPr>
        <w:jc w:val="both"/>
        <w:rPr>
          <w:sz w:val="24"/>
          <w:szCs w:val="24"/>
        </w:rPr>
      </w:pPr>
      <w:r>
        <w:drawing>
          <wp:anchor distT="0" distB="0" distL="114300" distR="114300" simplePos="0" relativeHeight="251659264" behindDoc="0" locked="0" layoutInCell="1" allowOverlap="1">
            <wp:simplePos x="0" y="0"/>
            <wp:positionH relativeFrom="margin">
              <wp:posOffset>79375</wp:posOffset>
            </wp:positionH>
            <wp:positionV relativeFrom="margin">
              <wp:posOffset>5827395</wp:posOffset>
            </wp:positionV>
            <wp:extent cx="5731510" cy="3340735"/>
            <wp:effectExtent l="0" t="0" r="254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3340735"/>
                    </a:xfrm>
                    <a:prstGeom prst="rect">
                      <a:avLst/>
                    </a:prstGeom>
                  </pic:spPr>
                </pic:pic>
              </a:graphicData>
            </a:graphic>
          </wp:anchor>
        </w:drawing>
      </w:r>
      <w:r>
        <w:rPr>
          <w:b/>
          <w:bCs/>
          <w:sz w:val="24"/>
          <w:szCs w:val="24"/>
        </w:rPr>
        <w:t>sumaPolinomios:</w:t>
      </w:r>
      <w:r>
        <w:rPr>
          <w:sz w:val="24"/>
          <w:szCs w:val="24"/>
        </w:rPr>
        <w:t xml:space="preserve"> se encarga de realizar las operaciones de suma de dos polinomios. El método realiza operaciones empleando la lista de monomios de cada polinomio y operando en aquellos con los mismos literales y grados. Para realizar la resta se hace uso de una función auxiliar, cambiaSigno (cambia el signo de todos los monomios de un polinomio) para negar el segundo polinomio y a continuación realiza la suma.</w:t>
      </w:r>
    </w:p>
    <w:p>
      <w:pPr>
        <w:pStyle w:val="16"/>
        <w:numPr>
          <w:ilvl w:val="0"/>
          <w:numId w:val="3"/>
        </w:numPr>
        <w:jc w:val="both"/>
        <w:rPr>
          <w:sz w:val="24"/>
          <w:szCs w:val="24"/>
        </w:rPr>
      </w:pPr>
      <w:r>
        <w:rPr>
          <w:b/>
          <w:bCs/>
          <w:sz w:val="24"/>
          <w:szCs w:val="24"/>
        </w:rPr>
        <w:t>evaluarPolinomio:</w:t>
      </w:r>
      <w:r>
        <w:rPr>
          <w:sz w:val="24"/>
          <w:szCs w:val="24"/>
        </w:rPr>
        <w:t xml:space="preserve"> se encarga de sustituir las variables del polinomio por los valores dados y realiza la operación, obteniendo el valor del polinomio para dichos números.</w:t>
      </w:r>
    </w:p>
    <w:p>
      <w:pPr>
        <w:jc w:val="both"/>
        <w:rPr>
          <w:sz w:val="24"/>
          <w:szCs w:val="24"/>
        </w:rPr>
      </w:pPr>
      <w:r>
        <w:rPr>
          <w:sz w:val="24"/>
          <w:szCs w:val="24"/>
        </w:rPr>
        <w:drawing>
          <wp:inline distT="0" distB="0" distL="0" distR="0">
            <wp:extent cx="5731510" cy="3077845"/>
            <wp:effectExtent l="0" t="0" r="2540"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17"/>
                    <a:stretch>
                      <a:fillRect/>
                    </a:stretch>
                  </pic:blipFill>
                  <pic:spPr>
                    <a:xfrm>
                      <a:off x="0" y="0"/>
                      <a:ext cx="5731510" cy="3077845"/>
                    </a:xfrm>
                    <a:prstGeom prst="rect">
                      <a:avLst/>
                    </a:prstGeom>
                  </pic:spPr>
                </pic:pic>
              </a:graphicData>
            </a:graphic>
          </wp:inline>
        </w:drawing>
      </w:r>
    </w:p>
    <w:p>
      <w:pPr>
        <w:pStyle w:val="3"/>
        <w:jc w:val="both"/>
        <w:rPr>
          <w:rFonts w:eastAsia="Calibri"/>
          <w:b/>
          <w:bCs/>
          <w:color w:val="auto"/>
          <w:sz w:val="28"/>
          <w:szCs w:val="28"/>
        </w:rPr>
      </w:pPr>
      <w:bookmarkStart w:id="33" w:name="_Toc124297882"/>
      <w:bookmarkStart w:id="34" w:name="_Toc124300276"/>
      <w:bookmarkStart w:id="35" w:name="_Toc124250744"/>
      <w:bookmarkStart w:id="36" w:name="_Toc124300669"/>
      <w:r>
        <w:rPr>
          <w:rFonts w:eastAsia="Calibri"/>
          <w:b/>
          <w:bCs/>
          <w:color w:val="auto"/>
          <w:sz w:val="28"/>
          <w:szCs w:val="28"/>
        </w:rPr>
        <w:t>3.7. Print</w:t>
      </w:r>
      <w:bookmarkEnd w:id="33"/>
      <w:bookmarkEnd w:id="34"/>
      <w:bookmarkEnd w:id="35"/>
      <w:bookmarkEnd w:id="36"/>
    </w:p>
    <w:p>
      <w:pPr>
        <w:jc w:val="both"/>
        <w:rPr>
          <w:sz w:val="24"/>
          <w:szCs w:val="24"/>
        </w:rPr>
      </w:pPr>
      <w:r>
        <w:rPr>
          <w:sz w:val="24"/>
          <w:szCs w:val="24"/>
        </w:rPr>
        <w:t>Como podemos ver, la clase Print (la cual es un contenedor de métodos que se utilizan en la funcionalidad de la instrucción print()) contiene los siguientes métodos:</w:t>
      </w:r>
    </w:p>
    <w:p>
      <w:pPr>
        <w:pStyle w:val="16"/>
        <w:numPr>
          <w:ilvl w:val="0"/>
          <w:numId w:val="4"/>
        </w:numPr>
        <w:jc w:val="both"/>
        <w:rPr>
          <w:sz w:val="24"/>
          <w:szCs w:val="24"/>
        </w:rPr>
      </w:pPr>
      <w:r>
        <w:rPr>
          <w:sz w:val="24"/>
          <w:szCs w:val="24"/>
        </w:rPr>
        <w:t>getTipo -&gt; al cual le pasamos un string (nombre de la variable) y la tabla de símbolos y nos devuelve el tipo de la variable que se ha pasado al método junto con la tabla.</w:t>
      </w:r>
    </w:p>
    <w:p>
      <w:pPr>
        <w:pStyle w:val="16"/>
        <w:numPr>
          <w:ilvl w:val="0"/>
          <w:numId w:val="4"/>
        </w:numPr>
        <w:jc w:val="both"/>
        <w:rPr>
          <w:sz w:val="24"/>
          <w:szCs w:val="24"/>
        </w:rPr>
      </w:pPr>
      <w:r>
        <w:rPr>
          <w:sz w:val="24"/>
          <w:szCs w:val="24"/>
        </w:rPr>
        <w:t>getValorOperando -&gt; lo utilizamos para realizar las operaciones dentro de los print. Por ejemplo, print(2+3-23), print(a + b) … Esto amplia mucho la funcionalidad básica del print. Es decir, no solo muestra por pantalla cadenas de texto, variables o números, sino que se puede realizar operaciones dentro del mismo. También trata la llamada a las funciones dentro de los print (por ejemplo, print(tres ())).</w:t>
      </w:r>
    </w:p>
    <w:p>
      <w:pPr>
        <w:pStyle w:val="16"/>
        <w:numPr>
          <w:ilvl w:val="0"/>
          <w:numId w:val="4"/>
        </w:numPr>
        <w:jc w:val="both"/>
      </w:pPr>
      <w:r>
        <w:rPr>
          <w:sz w:val="24"/>
          <w:szCs w:val="24"/>
        </w:rPr>
        <w:t xml:space="preserve">isNumber -&gt; para comprobar si el string que le pasamos es un número o no </w:t>
      </w:r>
    </w:p>
    <w:p>
      <w:pPr>
        <w:pStyle w:val="16"/>
        <w:numPr>
          <w:ilvl w:val="0"/>
          <w:numId w:val="4"/>
        </w:numPr>
        <w:jc w:val="both"/>
      </w:pPr>
      <w:r>
        <w:rPr>
          <w:sz w:val="24"/>
          <w:szCs w:val="24"/>
        </w:rPr>
        <w:t>isBoolean -&gt; para comprobar si el string que le pasamos es un booleano o no</w:t>
      </w:r>
    </w:p>
    <w:p>
      <w:pPr>
        <w:pStyle w:val="16"/>
        <w:numPr>
          <w:ilvl w:val="0"/>
          <w:numId w:val="4"/>
        </w:numPr>
        <w:jc w:val="both"/>
        <w:rPr>
          <w:sz w:val="24"/>
          <w:szCs w:val="24"/>
        </w:rPr>
      </w:pPr>
      <w:r>
        <w:rPr>
          <w:sz w:val="24"/>
          <w:szCs w:val="24"/>
        </w:rPr>
        <w:t>operar -&gt; para realizar la operación (la operación como tal es pasada como un string) entre dos valores (trata operaciones como suma, resta... así como las operaciones and, or, etc.) este método es llamado desde getValorOperando para realizar las operaciones en forma de “tripleta”</w:t>
      </w:r>
    </w:p>
    <w:p>
      <w:pPr>
        <w:pStyle w:val="16"/>
        <w:numPr>
          <w:ilvl w:val="0"/>
          <w:numId w:val="4"/>
        </w:numPr>
        <w:jc w:val="both"/>
        <w:rPr>
          <w:sz w:val="24"/>
          <w:szCs w:val="24"/>
        </w:rPr>
      </w:pPr>
      <w:r>
        <w:rPr>
          <w:sz w:val="24"/>
          <w:szCs w:val="24"/>
        </w:rPr>
        <w:t>getArgumentos -&gt; le pasamos el árbol y la tabla de símbolos. Sirve para obtener los argumentos de una llamada a la función.</w:t>
      </w:r>
    </w:p>
    <w:p>
      <w:pPr>
        <w:jc w:val="both"/>
        <w:rPr>
          <w:sz w:val="24"/>
          <w:szCs w:val="24"/>
        </w:rPr>
      </w:pPr>
      <w:r>
        <w:rPr>
          <w:sz w:val="24"/>
          <w:szCs w:val="24"/>
        </w:rPr>
        <w:t xml:space="preserve">Cabe destacar que las operaciones que se pueden realizar dentro del print son las siguientes: </w:t>
      </w:r>
    </w:p>
    <w:p>
      <w:pPr>
        <w:pStyle w:val="16"/>
        <w:numPr>
          <w:ilvl w:val="0"/>
          <w:numId w:val="5"/>
        </w:numPr>
        <w:jc w:val="both"/>
        <w:rPr>
          <w:sz w:val="24"/>
          <w:szCs w:val="24"/>
        </w:rPr>
      </w:pPr>
      <w:r>
        <w:rPr>
          <w:sz w:val="24"/>
          <w:szCs w:val="24"/>
        </w:rPr>
        <w:t>Suma (+)</w:t>
      </w:r>
    </w:p>
    <w:p>
      <w:pPr>
        <w:pStyle w:val="16"/>
        <w:numPr>
          <w:ilvl w:val="0"/>
          <w:numId w:val="5"/>
        </w:numPr>
        <w:jc w:val="both"/>
        <w:rPr>
          <w:sz w:val="24"/>
          <w:szCs w:val="24"/>
        </w:rPr>
      </w:pPr>
      <w:r>
        <w:rPr>
          <w:sz w:val="24"/>
          <w:szCs w:val="24"/>
        </w:rPr>
        <w:t>Resta (-)</w:t>
      </w:r>
    </w:p>
    <w:p>
      <w:pPr>
        <w:pStyle w:val="16"/>
        <w:numPr>
          <w:ilvl w:val="0"/>
          <w:numId w:val="5"/>
        </w:numPr>
        <w:jc w:val="both"/>
        <w:rPr>
          <w:sz w:val="24"/>
          <w:szCs w:val="24"/>
        </w:rPr>
      </w:pPr>
      <w:r>
        <w:rPr>
          <w:sz w:val="24"/>
          <w:szCs w:val="24"/>
        </w:rPr>
        <w:t>Elevado (^)</w:t>
      </w:r>
    </w:p>
    <w:p>
      <w:pPr>
        <w:pStyle w:val="16"/>
        <w:numPr>
          <w:ilvl w:val="0"/>
          <w:numId w:val="5"/>
        </w:numPr>
        <w:jc w:val="both"/>
        <w:rPr>
          <w:sz w:val="24"/>
          <w:szCs w:val="24"/>
        </w:rPr>
      </w:pPr>
      <w:r>
        <w:rPr>
          <w:sz w:val="24"/>
          <w:szCs w:val="24"/>
        </w:rPr>
        <w:t>Multiplicación (*)</w:t>
      </w:r>
    </w:p>
    <w:p>
      <w:pPr>
        <w:pStyle w:val="16"/>
        <w:numPr>
          <w:ilvl w:val="0"/>
          <w:numId w:val="5"/>
        </w:numPr>
        <w:jc w:val="both"/>
        <w:rPr>
          <w:sz w:val="24"/>
          <w:szCs w:val="24"/>
        </w:rPr>
      </w:pPr>
      <w:r>
        <w:rPr>
          <w:sz w:val="24"/>
          <w:szCs w:val="24"/>
        </w:rPr>
        <w:t>División (/)</w:t>
      </w:r>
    </w:p>
    <w:p>
      <w:pPr>
        <w:pStyle w:val="16"/>
        <w:numPr>
          <w:ilvl w:val="0"/>
          <w:numId w:val="5"/>
        </w:numPr>
        <w:jc w:val="both"/>
        <w:rPr>
          <w:sz w:val="24"/>
          <w:szCs w:val="24"/>
        </w:rPr>
      </w:pPr>
      <w:r>
        <w:rPr>
          <w:sz w:val="24"/>
          <w:szCs w:val="24"/>
        </w:rPr>
        <w:t>Módulo (%)</w:t>
      </w:r>
    </w:p>
    <w:p>
      <w:pPr>
        <w:pStyle w:val="16"/>
        <w:numPr>
          <w:ilvl w:val="0"/>
          <w:numId w:val="5"/>
        </w:numPr>
        <w:jc w:val="both"/>
        <w:rPr>
          <w:sz w:val="24"/>
          <w:szCs w:val="24"/>
        </w:rPr>
      </w:pPr>
      <w:r>
        <w:rPr>
          <w:sz w:val="24"/>
          <w:szCs w:val="24"/>
        </w:rPr>
        <w:t>División entera (//) -&gt; Extra que hemos añadido</w:t>
      </w:r>
    </w:p>
    <w:p>
      <w:pPr>
        <w:pStyle w:val="16"/>
        <w:numPr>
          <w:ilvl w:val="0"/>
          <w:numId w:val="5"/>
        </w:numPr>
        <w:jc w:val="both"/>
        <w:rPr>
          <w:sz w:val="24"/>
          <w:szCs w:val="24"/>
        </w:rPr>
      </w:pPr>
      <w:r>
        <w:rPr>
          <w:sz w:val="24"/>
          <w:szCs w:val="24"/>
        </w:rPr>
        <w:t>And (&amp;&amp;)</w:t>
      </w:r>
    </w:p>
    <w:p>
      <w:pPr>
        <w:pStyle w:val="16"/>
        <w:numPr>
          <w:ilvl w:val="0"/>
          <w:numId w:val="5"/>
        </w:numPr>
        <w:jc w:val="both"/>
        <w:rPr>
          <w:sz w:val="24"/>
          <w:szCs w:val="24"/>
        </w:rPr>
      </w:pPr>
      <w:r>
        <w:rPr>
          <w:sz w:val="24"/>
          <w:szCs w:val="24"/>
        </w:rPr>
        <w:t>Or (||)</w:t>
      </w:r>
    </w:p>
    <w:p>
      <w:pPr>
        <w:pStyle w:val="16"/>
        <w:numPr>
          <w:ilvl w:val="0"/>
          <w:numId w:val="5"/>
        </w:numPr>
        <w:jc w:val="both"/>
        <w:rPr>
          <w:sz w:val="24"/>
          <w:szCs w:val="24"/>
        </w:rPr>
      </w:pPr>
      <w:r>
        <w:rPr>
          <w:sz w:val="24"/>
          <w:szCs w:val="24"/>
        </w:rPr>
        <w:t>XOR (##)</w:t>
      </w:r>
    </w:p>
    <w:p>
      <w:pPr>
        <w:pStyle w:val="16"/>
        <w:numPr>
          <w:ilvl w:val="0"/>
          <w:numId w:val="5"/>
        </w:numPr>
        <w:jc w:val="both"/>
        <w:rPr>
          <w:sz w:val="24"/>
          <w:szCs w:val="24"/>
        </w:rPr>
      </w:pPr>
      <w:r>
        <w:rPr>
          <w:sz w:val="24"/>
          <w:szCs w:val="24"/>
        </w:rPr>
        <w:t>Mayor que (&gt;)</w:t>
      </w:r>
    </w:p>
    <w:p>
      <w:pPr>
        <w:pStyle w:val="16"/>
        <w:numPr>
          <w:ilvl w:val="0"/>
          <w:numId w:val="5"/>
        </w:numPr>
        <w:jc w:val="both"/>
        <w:rPr>
          <w:sz w:val="24"/>
          <w:szCs w:val="24"/>
        </w:rPr>
      </w:pPr>
      <w:r>
        <w:rPr>
          <w:sz w:val="24"/>
          <w:szCs w:val="24"/>
        </w:rPr>
        <w:t>Menor que (&lt;)</w:t>
      </w:r>
    </w:p>
    <w:p>
      <w:pPr>
        <w:pStyle w:val="16"/>
        <w:numPr>
          <w:ilvl w:val="0"/>
          <w:numId w:val="5"/>
        </w:numPr>
        <w:jc w:val="both"/>
        <w:rPr>
          <w:sz w:val="24"/>
          <w:szCs w:val="24"/>
        </w:rPr>
      </w:pPr>
      <w:r>
        <w:rPr>
          <w:sz w:val="24"/>
          <w:szCs w:val="24"/>
        </w:rPr>
        <w:t>Mayor o igual que (&gt;=)</w:t>
      </w:r>
    </w:p>
    <w:p>
      <w:pPr>
        <w:pStyle w:val="16"/>
        <w:numPr>
          <w:ilvl w:val="0"/>
          <w:numId w:val="5"/>
        </w:numPr>
        <w:jc w:val="both"/>
        <w:rPr>
          <w:sz w:val="24"/>
          <w:szCs w:val="24"/>
        </w:rPr>
      </w:pPr>
      <w:r>
        <w:rPr>
          <w:sz w:val="24"/>
          <w:szCs w:val="24"/>
        </w:rPr>
        <w:t>Menor o igual que (&lt;=)</w:t>
      </w:r>
    </w:p>
    <w:p>
      <w:pPr>
        <w:pStyle w:val="16"/>
        <w:numPr>
          <w:ilvl w:val="0"/>
          <w:numId w:val="5"/>
        </w:numPr>
        <w:jc w:val="both"/>
        <w:rPr>
          <w:sz w:val="24"/>
          <w:szCs w:val="24"/>
        </w:rPr>
      </w:pPr>
      <w:r>
        <w:rPr>
          <w:sz w:val="24"/>
          <w:szCs w:val="24"/>
        </w:rPr>
        <w:t>Igual que (==)</w:t>
      </w:r>
    </w:p>
    <w:p>
      <w:pPr>
        <w:pStyle w:val="16"/>
        <w:numPr>
          <w:ilvl w:val="0"/>
          <w:numId w:val="5"/>
        </w:numPr>
        <w:jc w:val="both"/>
        <w:rPr>
          <w:sz w:val="24"/>
          <w:szCs w:val="24"/>
        </w:rPr>
      </w:pPr>
      <w:r>
        <w:rPr>
          <w:sz w:val="24"/>
          <w:szCs w:val="24"/>
        </w:rPr>
        <w:t xml:space="preserve">Distinto de </w:t>
      </w:r>
      <w:bookmarkStart w:id="37" w:name="_Int_qdPuWQlF"/>
      <w:r>
        <w:rPr>
          <w:sz w:val="24"/>
          <w:szCs w:val="24"/>
        </w:rPr>
        <w:t>(!=</w:t>
      </w:r>
      <w:bookmarkEnd w:id="37"/>
      <w:r>
        <w:rPr>
          <w:sz w:val="24"/>
          <w:szCs w:val="24"/>
        </w:rPr>
        <w:t>)</w:t>
      </w:r>
    </w:p>
    <w:p>
      <w:pPr>
        <w:jc w:val="both"/>
        <w:rPr>
          <w:sz w:val="24"/>
          <w:szCs w:val="24"/>
        </w:rPr>
      </w:pPr>
      <w:r>
        <w:rPr>
          <w:sz w:val="24"/>
          <w:szCs w:val="24"/>
        </w:rPr>
        <w:t xml:space="preserve">Aquí una foto de los métodos (sin mostrar el contenido de los mismos debido a su longitud en líneas de código): </w:t>
      </w:r>
    </w:p>
    <w:p>
      <w:pPr>
        <w:jc w:val="both"/>
      </w:pPr>
      <w:r>
        <w:drawing>
          <wp:inline distT="0" distB="0" distL="0" distR="0">
            <wp:extent cx="5846445" cy="3057525"/>
            <wp:effectExtent l="0" t="0" r="0" b="0"/>
            <wp:docPr id="832669357" name="Picture 832669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669357" name="Picture 83266935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847060" cy="3057525"/>
                    </a:xfrm>
                    <a:prstGeom prst="rect">
                      <a:avLst/>
                    </a:prstGeom>
                  </pic:spPr>
                </pic:pic>
              </a:graphicData>
            </a:graphic>
          </wp:inline>
        </w:drawing>
      </w:r>
    </w:p>
    <w:p>
      <w:pPr>
        <w:jc w:val="both"/>
      </w:pPr>
    </w:p>
    <w:p>
      <w:pPr>
        <w:jc w:val="both"/>
      </w:pPr>
    </w:p>
    <w:p>
      <w:pPr>
        <w:jc w:val="both"/>
      </w:pPr>
    </w:p>
    <w:p>
      <w:pPr>
        <w:jc w:val="both"/>
      </w:pPr>
    </w:p>
    <w:p>
      <w:pPr>
        <w:jc w:val="both"/>
      </w:pPr>
    </w:p>
    <w:p>
      <w:pPr>
        <w:jc w:val="both"/>
      </w:pPr>
    </w:p>
    <w:p>
      <w:pPr>
        <w:jc w:val="both"/>
      </w:pPr>
    </w:p>
    <w:p>
      <w:pPr>
        <w:pStyle w:val="3"/>
        <w:jc w:val="both"/>
        <w:rPr>
          <w:rFonts w:eastAsia="Calibri"/>
          <w:b/>
          <w:bCs/>
          <w:color w:val="auto"/>
          <w:sz w:val="28"/>
          <w:szCs w:val="28"/>
        </w:rPr>
      </w:pPr>
      <w:bookmarkStart w:id="38" w:name="_Toc124300670"/>
      <w:bookmarkStart w:id="39" w:name="_Toc124297883"/>
      <w:bookmarkStart w:id="40" w:name="_Toc124300277"/>
      <w:r>
        <w:rPr>
          <w:rFonts w:eastAsia="Calibri"/>
          <w:b/>
          <w:bCs/>
          <w:color w:val="auto"/>
          <w:sz w:val="28"/>
          <w:szCs w:val="28"/>
        </w:rPr>
        <w:t>3.8. Símbolo</w:t>
      </w:r>
      <w:bookmarkEnd w:id="38"/>
      <w:bookmarkEnd w:id="39"/>
      <w:bookmarkEnd w:id="40"/>
    </w:p>
    <w:p>
      <w:pPr>
        <w:jc w:val="both"/>
        <w:rPr>
          <w:sz w:val="24"/>
          <w:szCs w:val="24"/>
        </w:rPr>
      </w:pPr>
      <w:r>
        <w:rPr>
          <w:sz w:val="24"/>
          <w:szCs w:val="24"/>
        </w:rPr>
        <w:t>Es la clase encargada de almacenar los nombres y valores asociados a los distintos tipos de variables y funciones que se almacenan posteriormente en los ámbitos de la tabla de símbolos.</w:t>
      </w:r>
    </w:p>
    <w:p>
      <w:pPr>
        <w:jc w:val="both"/>
        <w:rPr>
          <w:sz w:val="24"/>
          <w:szCs w:val="24"/>
        </w:rPr>
      </w:pPr>
      <w:r>
        <w:rPr>
          <w:sz w:val="24"/>
          <w:szCs w:val="24"/>
        </w:rPr>
        <w:drawing>
          <wp:inline distT="0" distB="0" distL="0" distR="0">
            <wp:extent cx="4605655" cy="1028700"/>
            <wp:effectExtent l="0" t="0" r="444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pic:cNvPicPr>
                  </pic:nvPicPr>
                  <pic:blipFill>
                    <a:blip r:embed="rId19"/>
                    <a:stretch>
                      <a:fillRect/>
                    </a:stretch>
                  </pic:blipFill>
                  <pic:spPr>
                    <a:xfrm>
                      <a:off x="0" y="0"/>
                      <a:ext cx="4609694" cy="1029597"/>
                    </a:xfrm>
                    <a:prstGeom prst="rect">
                      <a:avLst/>
                    </a:prstGeom>
                  </pic:spPr>
                </pic:pic>
              </a:graphicData>
            </a:graphic>
          </wp:inline>
        </w:drawing>
      </w:r>
    </w:p>
    <w:p>
      <w:pPr>
        <w:jc w:val="both"/>
        <w:rPr>
          <w:sz w:val="24"/>
          <w:szCs w:val="24"/>
        </w:rPr>
      </w:pPr>
      <w:r>
        <w:rPr>
          <w:sz w:val="24"/>
          <w:szCs w:val="24"/>
        </w:rPr>
        <w:t xml:space="preserve">Tiene distintos métodos como </w:t>
      </w:r>
      <w:r>
        <w:rPr>
          <w:i/>
          <w:iCs/>
          <w:sz w:val="24"/>
          <w:szCs w:val="24"/>
        </w:rPr>
        <w:t>TipoSimbolo</w:t>
      </w:r>
      <w:r>
        <w:rPr>
          <w:sz w:val="24"/>
          <w:szCs w:val="24"/>
        </w:rPr>
        <w:t xml:space="preserve"> y añadir y obtener el valor de un símbolo.</w:t>
      </w:r>
    </w:p>
    <w:p>
      <w:pPr>
        <w:jc w:val="both"/>
      </w:pPr>
      <w:r>
        <w:drawing>
          <wp:inline distT="0" distB="0" distL="0" distR="0">
            <wp:extent cx="3063875" cy="2257425"/>
            <wp:effectExtent l="0" t="0" r="3175"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064035" cy="2257425"/>
                    </a:xfrm>
                    <a:prstGeom prst="rect">
                      <a:avLst/>
                    </a:prstGeom>
                  </pic:spPr>
                </pic:pic>
              </a:graphicData>
            </a:graphic>
          </wp:inline>
        </w:drawing>
      </w:r>
    </w:p>
    <w:p>
      <w:pPr>
        <w:jc w:val="both"/>
      </w:pPr>
      <w:r>
        <w:t>Cada tipo de dato tiene un método que devuelve una su valor en el formato correspondiente.</w:t>
      </w:r>
    </w:p>
    <w:p>
      <w:pPr>
        <w:jc w:val="both"/>
      </w:pPr>
    </w:p>
    <w:p>
      <w:pPr>
        <w:pStyle w:val="3"/>
        <w:jc w:val="both"/>
        <w:rPr>
          <w:b/>
          <w:bCs/>
          <w:color w:val="auto"/>
          <w:sz w:val="28"/>
          <w:szCs w:val="28"/>
        </w:rPr>
      </w:pPr>
      <w:bookmarkStart w:id="41" w:name="_Toc124300671"/>
      <w:bookmarkStart w:id="42" w:name="_Toc124300278"/>
      <w:bookmarkStart w:id="43" w:name="_Toc124297884"/>
      <w:r>
        <w:rPr>
          <w:b/>
          <w:bCs/>
          <w:color w:val="auto"/>
          <w:sz w:val="28"/>
          <w:szCs w:val="28"/>
        </w:rPr>
        <w:t>3.9. TablaSimbolo</w:t>
      </w:r>
      <w:bookmarkEnd w:id="41"/>
      <w:bookmarkEnd w:id="42"/>
      <w:bookmarkEnd w:id="43"/>
    </w:p>
    <w:p>
      <w:pPr>
        <w:jc w:val="both"/>
        <w:rPr>
          <w:sz w:val="24"/>
          <w:szCs w:val="24"/>
        </w:rPr>
      </w:pPr>
      <w:r>
        <w:rPr>
          <w:sz w:val="24"/>
          <w:szCs w:val="24"/>
        </w:rPr>
        <w:t>Es la clase encargada de almacenar los ámbitos y las funciones declaradas anteriormente.</w:t>
      </w:r>
    </w:p>
    <w:p>
      <w:pPr>
        <w:jc w:val="both"/>
      </w:pPr>
      <w:r>
        <w:drawing>
          <wp:inline distT="0" distB="0" distL="0" distR="0">
            <wp:extent cx="2771775" cy="848360"/>
            <wp:effectExtent l="0" t="0" r="0" b="889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a:picLocks noChangeAspect="1"/>
                    </pic:cNvPicPr>
                  </pic:nvPicPr>
                  <pic:blipFill>
                    <a:blip r:embed="rId21"/>
                    <a:stretch>
                      <a:fillRect/>
                    </a:stretch>
                  </pic:blipFill>
                  <pic:spPr>
                    <a:xfrm>
                      <a:off x="0" y="0"/>
                      <a:ext cx="2777872" cy="850369"/>
                    </a:xfrm>
                    <a:prstGeom prst="rect">
                      <a:avLst/>
                    </a:prstGeom>
                  </pic:spPr>
                </pic:pic>
              </a:graphicData>
            </a:graphic>
          </wp:inline>
        </w:drawing>
      </w:r>
    </w:p>
    <w:p>
      <w:pPr>
        <w:jc w:val="both"/>
        <w:rPr>
          <w:sz w:val="24"/>
          <w:szCs w:val="24"/>
        </w:rPr>
      </w:pPr>
      <w:r>
        <w:rPr>
          <w:sz w:val="24"/>
          <w:szCs w:val="24"/>
        </w:rPr>
        <w:t xml:space="preserve">Tiene distintos métodos como añadir y obtener funciones, añadir, obtener y eliminar un ámbito. Los ámbitos funcionan como una pila (LinkedList), por lo que solo se podrán acceder y modificar la pila mediante los métodos addAmbito(Ambito), que añade un ámbito a la cima de la pila, y el método popAmbito() devuelve el ámbito de la cima y lo elimina de la pila de ámbitos. </w:t>
      </w:r>
    </w:p>
    <w:p>
      <w:pPr>
        <w:jc w:val="both"/>
        <w:rPr>
          <w:sz w:val="24"/>
          <w:szCs w:val="24"/>
        </w:rPr>
      </w:pPr>
      <w:r>
        <w:rPr>
          <w:sz w:val="24"/>
          <w:szCs w:val="24"/>
        </w:rPr>
        <w:t>El HashMap de funciones alberga los nombres de las funciones con su árbol para poder ser ejecutados posteriormente cuando sean llamados.</w:t>
      </w:r>
    </w:p>
    <w:p>
      <w:pPr>
        <w:jc w:val="both"/>
        <w:rPr>
          <w:sz w:val="24"/>
          <w:szCs w:val="24"/>
        </w:rPr>
      </w:pPr>
      <w:r>
        <w:rPr>
          <w:sz w:val="24"/>
          <w:szCs w:val="24"/>
        </w:rPr>
        <w:t>El HashMap de paramFunciones contiene los nombres de las funciones y los nombres de sus parámetros para ejecutar correctamente las llamadas a funciones.</w:t>
      </w:r>
    </w:p>
    <w:p>
      <w:pPr>
        <w:pStyle w:val="3"/>
        <w:jc w:val="both"/>
        <w:rPr>
          <w:b/>
          <w:bCs/>
          <w:color w:val="auto"/>
          <w:sz w:val="28"/>
          <w:szCs w:val="28"/>
        </w:rPr>
      </w:pPr>
      <w:bookmarkStart w:id="44" w:name="_Toc124297885"/>
      <w:bookmarkStart w:id="45" w:name="_Toc124300279"/>
      <w:bookmarkStart w:id="46" w:name="_Toc124300672"/>
      <w:r>
        <w:rPr>
          <w:b/>
          <w:bCs/>
          <w:color w:val="auto"/>
          <w:sz w:val="28"/>
          <w:szCs w:val="28"/>
        </w:rPr>
        <w:t>3.10. Valor</w:t>
      </w:r>
      <w:bookmarkEnd w:id="44"/>
      <w:bookmarkEnd w:id="45"/>
      <w:bookmarkEnd w:id="46"/>
    </w:p>
    <w:p>
      <w:pPr>
        <w:jc w:val="both"/>
        <w:rPr>
          <w:sz w:val="24"/>
          <w:szCs w:val="24"/>
        </w:rPr>
      </w:pPr>
      <w:r>
        <w:rPr>
          <w:sz w:val="24"/>
          <w:szCs w:val="24"/>
        </w:rPr>
        <w:t>Esta clase se utiliza para crear objetos que se utilizarán en el resto del programa. Estos objetos contendrán tanto el valor como el tipo de valor que son.</w:t>
      </w:r>
    </w:p>
    <w:p>
      <w:pPr>
        <w:jc w:val="both"/>
        <w:rPr>
          <w:sz w:val="24"/>
          <w:szCs w:val="24"/>
        </w:rPr>
      </w:pPr>
      <w:r>
        <w:rPr>
          <w:sz w:val="24"/>
          <w:szCs w:val="24"/>
        </w:rPr>
        <w:t>Un ejemplo de esto podría ser el valor 7 y de tipo tendría que es un “int”.</w:t>
      </w:r>
    </w:p>
    <w:p>
      <w:pPr>
        <w:jc w:val="both"/>
        <w:rPr>
          <w:sz w:val="24"/>
          <w:szCs w:val="24"/>
        </w:rPr>
      </w:pPr>
      <w:r>
        <w:rPr>
          <w:sz w:val="24"/>
          <w:szCs w:val="24"/>
        </w:rPr>
        <w:t>Esto se aplica para números enteros, reales, cadenas de texto y polinomios.</w:t>
      </w:r>
    </w:p>
    <w:p>
      <w:pPr>
        <w:jc w:val="both"/>
        <w:rPr>
          <w:sz w:val="24"/>
          <w:szCs w:val="24"/>
        </w:rPr>
      </w:pPr>
      <w:r>
        <w:drawing>
          <wp:inline distT="0" distB="0" distL="0" distR="0">
            <wp:extent cx="3195955" cy="2400300"/>
            <wp:effectExtent l="0" t="0" r="4445"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196497" cy="2400300"/>
                    </a:xfrm>
                    <a:prstGeom prst="rect">
                      <a:avLst/>
                    </a:prstGeom>
                  </pic:spPr>
                </pic:pic>
              </a:graphicData>
            </a:graphic>
          </wp:inline>
        </w:drawing>
      </w:r>
      <w:r>
        <w:drawing>
          <wp:inline distT="0" distB="0" distL="0" distR="0">
            <wp:extent cx="2524125" cy="2030730"/>
            <wp:effectExtent l="0" t="0" r="0" b="762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524125" cy="2030906"/>
                    </a:xfrm>
                    <a:prstGeom prst="rect">
                      <a:avLst/>
                    </a:prstGeom>
                  </pic:spPr>
                </pic:pic>
              </a:graphicData>
            </a:graphic>
          </wp:inline>
        </w:drawing>
      </w:r>
    </w:p>
    <w:p>
      <w:pPr>
        <w:pStyle w:val="3"/>
        <w:jc w:val="both"/>
        <w:rPr>
          <w:b/>
          <w:bCs/>
          <w:color w:val="auto"/>
          <w:sz w:val="28"/>
          <w:szCs w:val="28"/>
        </w:rPr>
      </w:pPr>
      <w:bookmarkStart w:id="47" w:name="_Toc124297886"/>
      <w:bookmarkStart w:id="48" w:name="_Toc124300673"/>
      <w:bookmarkStart w:id="49" w:name="_Toc124300280"/>
      <w:r>
        <w:rPr>
          <w:b/>
          <w:bCs/>
          <w:color w:val="auto"/>
          <w:sz w:val="28"/>
          <w:szCs w:val="28"/>
        </w:rPr>
        <w:t>3.11. Variable</w:t>
      </w:r>
      <w:bookmarkEnd w:id="47"/>
      <w:bookmarkEnd w:id="48"/>
      <w:bookmarkEnd w:id="49"/>
    </w:p>
    <w:p>
      <w:pPr>
        <w:jc w:val="both"/>
        <w:rPr>
          <w:sz w:val="24"/>
          <w:szCs w:val="24"/>
        </w:rPr>
      </w:pPr>
      <w:r>
        <w:rPr>
          <w:sz w:val="24"/>
          <w:szCs w:val="24"/>
        </w:rPr>
        <w:t>Es la clase que se usa para manejar la asignación y declaración de variables.</w:t>
      </w:r>
    </w:p>
    <w:p>
      <w:pPr>
        <w:jc w:val="both"/>
      </w:pPr>
      <w:r>
        <w:drawing>
          <wp:inline distT="0" distB="0" distL="0" distR="0">
            <wp:extent cx="2806700" cy="819785"/>
            <wp:effectExtent l="0" t="0" r="0" b="0"/>
            <wp:docPr id="16" name="Imagen 16"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10;&#10;Descripción generada automáticamente con confianza media"/>
                    <pic:cNvPicPr>
                      <a:picLocks noChangeAspect="1"/>
                    </pic:cNvPicPr>
                  </pic:nvPicPr>
                  <pic:blipFill>
                    <a:blip r:embed="rId24"/>
                    <a:stretch>
                      <a:fillRect/>
                    </a:stretch>
                  </pic:blipFill>
                  <pic:spPr>
                    <a:xfrm>
                      <a:off x="0" y="0"/>
                      <a:ext cx="2822467" cy="824459"/>
                    </a:xfrm>
                    <a:prstGeom prst="rect">
                      <a:avLst/>
                    </a:prstGeom>
                  </pic:spPr>
                </pic:pic>
              </a:graphicData>
            </a:graphic>
          </wp:inline>
        </w:drawing>
      </w:r>
    </w:p>
    <w:p>
      <w:pPr>
        <w:jc w:val="both"/>
        <w:rPr>
          <w:sz w:val="24"/>
          <w:szCs w:val="24"/>
        </w:rPr>
      </w:pPr>
      <w:r>
        <w:rPr>
          <w:sz w:val="24"/>
          <w:szCs w:val="24"/>
        </w:rPr>
        <w:t>Tiene distintos métodos como obtener y añadir el nombre y el valor.</w:t>
      </w:r>
    </w:p>
    <w:p>
      <w:pPr>
        <w:jc w:val="both"/>
        <w:rPr>
          <w:sz w:val="24"/>
          <w:szCs w:val="24"/>
        </w:rPr>
      </w:pPr>
      <w:r>
        <w:rPr>
          <w:sz w:val="24"/>
          <w:szCs w:val="24"/>
        </w:rPr>
        <w:drawing>
          <wp:inline distT="0" distB="0" distL="0" distR="0">
            <wp:extent cx="2949575" cy="189230"/>
            <wp:effectExtent l="0" t="0" r="3175"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25"/>
                    <a:stretch>
                      <a:fillRect/>
                    </a:stretch>
                  </pic:blipFill>
                  <pic:spPr>
                    <a:xfrm>
                      <a:off x="0" y="0"/>
                      <a:ext cx="2993443" cy="192316"/>
                    </a:xfrm>
                    <a:prstGeom prst="rect">
                      <a:avLst/>
                    </a:prstGeom>
                  </pic:spPr>
                </pic:pic>
              </a:graphicData>
            </a:graphic>
          </wp:inline>
        </w:drawing>
      </w:r>
      <w:r>
        <w:rPr>
          <w:sz w:val="24"/>
          <w:szCs w:val="24"/>
        </w:rPr>
        <w:t xml:space="preserve"> </w:t>
      </w:r>
    </w:p>
    <w:p>
      <w:pPr>
        <w:pStyle w:val="3"/>
        <w:jc w:val="both"/>
        <w:rPr>
          <w:b/>
          <w:bCs/>
          <w:color w:val="auto"/>
          <w:sz w:val="28"/>
          <w:szCs w:val="28"/>
        </w:rPr>
      </w:pPr>
      <w:bookmarkStart w:id="50" w:name="_Toc124300281"/>
      <w:bookmarkStart w:id="51" w:name="_Toc124300674"/>
      <w:bookmarkStart w:id="52" w:name="_Toc124297887"/>
      <w:r>
        <w:rPr>
          <w:b/>
          <w:bCs/>
          <w:color w:val="auto"/>
          <w:sz w:val="28"/>
          <w:szCs w:val="28"/>
        </w:rPr>
        <w:t>3.12. Walker</w:t>
      </w:r>
      <w:bookmarkEnd w:id="50"/>
      <w:bookmarkEnd w:id="51"/>
      <w:bookmarkEnd w:id="52"/>
    </w:p>
    <w:p>
      <w:pPr>
        <w:jc w:val="both"/>
      </w:pPr>
      <w:r>
        <w:drawing>
          <wp:anchor distT="0" distB="0" distL="114300" distR="114300" simplePos="0" relativeHeight="251659264" behindDoc="0" locked="0" layoutInCell="1" allowOverlap="1">
            <wp:simplePos x="0" y="0"/>
            <wp:positionH relativeFrom="margin">
              <wp:align>center</wp:align>
            </wp:positionH>
            <wp:positionV relativeFrom="margin">
              <wp:posOffset>1482725</wp:posOffset>
            </wp:positionV>
            <wp:extent cx="5731510" cy="2782570"/>
            <wp:effectExtent l="0" t="0" r="2540" b="0"/>
            <wp:wrapSquare wrapText="bothSides"/>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a:picLocks noChangeAspect="1"/>
                    </pic:cNvPicPr>
                  </pic:nvPicPr>
                  <pic:blipFill>
                    <a:blip r:embed="rId26">
                      <a:extLst>
                        <a:ext uri="{28A0092B-C50C-407E-A947-70E740481C1C}">
                          <a14:useLocalDpi xmlns:a14="http://schemas.microsoft.com/office/drawing/2010/main" val="0"/>
                        </a:ext>
                      </a:extLst>
                    </a:blip>
                    <a:srcRect b="3891"/>
                    <a:stretch>
                      <a:fillRect/>
                    </a:stretch>
                  </pic:blipFill>
                  <pic:spPr>
                    <a:xfrm>
                      <a:off x="0" y="0"/>
                      <a:ext cx="5731510" cy="2782570"/>
                    </a:xfrm>
                    <a:prstGeom prst="rect">
                      <a:avLst/>
                    </a:prstGeom>
                    <a:ln>
                      <a:noFill/>
                    </a:ln>
                  </pic:spPr>
                </pic:pic>
              </a:graphicData>
            </a:graphic>
          </wp:anchor>
        </w:drawing>
      </w:r>
      <w:r>
        <w:rPr>
          <w:sz w:val="24"/>
          <w:szCs w:val="24"/>
        </w:rPr>
        <w:t xml:space="preserve">Es una extensión del Walk de ANTLR. Esta clase nos permite hacer un overrite del método y nos facilita a la hora de entrar o no a una rama del árbol. Un ejemplo de esto podría ser una condición “if”, en caso de que no se cumpla la condición no debemos entrar en esa rama y por lo tanto en caso de no tener un overrite del método que nos permita setear con un </w:t>
      </w:r>
      <w:r>
        <w:rPr>
          <w:rFonts w:eastAsiaTheme="minorEastAsia"/>
          <w:sz w:val="24"/>
          <w:szCs w:val="24"/>
        </w:rPr>
        <w:t xml:space="preserve">boolean </w:t>
      </w:r>
      <w:r>
        <w:rPr>
          <w:sz w:val="24"/>
          <w:szCs w:val="24"/>
        </w:rPr>
        <w:t>si entrar o no a la rama, el Walker por defecto entraría siempre.</w:t>
      </w:r>
      <w:r>
        <w:t xml:space="preserve"> </w:t>
      </w:r>
    </w:p>
    <w:p>
      <w:pPr>
        <w:jc w:val="both"/>
      </w:pPr>
    </w:p>
    <w:p>
      <w:pPr>
        <w:jc w:val="both"/>
        <w:rPr>
          <w:rStyle w:val="13"/>
          <w:rFonts w:asciiTheme="minorHAnsi" w:hAnsiTheme="minorHAnsi" w:eastAsiaTheme="minorEastAsia" w:cstheme="minorBidi"/>
          <w:color w:val="auto"/>
          <w:sz w:val="22"/>
          <w:szCs w:val="22"/>
        </w:rPr>
      </w:pPr>
    </w:p>
    <w:p>
      <w:pPr>
        <w:jc w:val="both"/>
        <w:rPr>
          <w:rStyle w:val="13"/>
          <w:b/>
          <w:color w:val="auto"/>
        </w:rPr>
      </w:pPr>
      <w:bookmarkStart w:id="53" w:name="_Toc124300282"/>
      <w:bookmarkStart w:id="54" w:name="_Toc124300675"/>
      <w:bookmarkStart w:id="55" w:name="_Toc124297888"/>
      <w:r>
        <w:rPr>
          <w:rStyle w:val="13"/>
          <w:b/>
          <w:bCs/>
          <w:color w:val="auto"/>
        </w:rPr>
        <w:t>4. Funcionalidades extra</w:t>
      </w:r>
      <w:bookmarkEnd w:id="53"/>
      <w:bookmarkEnd w:id="54"/>
      <w:bookmarkEnd w:id="55"/>
    </w:p>
    <w:p>
      <w:pPr>
        <w:jc w:val="both"/>
        <w:rPr>
          <w:rFonts w:eastAsiaTheme="minorEastAsia"/>
          <w:sz w:val="24"/>
          <w:szCs w:val="24"/>
        </w:rPr>
      </w:pPr>
      <w:r>
        <w:rPr>
          <w:rFonts w:eastAsiaTheme="minorEastAsia"/>
          <w:sz w:val="24"/>
          <w:szCs w:val="24"/>
        </w:rPr>
        <w:t>Hemos añadido funcionalidades extra a la práctica, que se exponen a continuación y se podrán probar con el fichero de archivos “ProgTest.pdlcalc”.</w:t>
      </w:r>
    </w:p>
    <w:p>
      <w:pPr>
        <w:jc w:val="both"/>
        <w:rPr>
          <w:rFonts w:eastAsiaTheme="minorEastAsia"/>
          <w:sz w:val="24"/>
          <w:szCs w:val="24"/>
        </w:rPr>
      </w:pPr>
      <w:r>
        <w:rPr>
          <w:rFonts w:eastAsiaTheme="minorEastAsia"/>
          <w:sz w:val="24"/>
          <w:szCs w:val="24"/>
        </w:rPr>
        <w:t>Las funcionalidades extra son:</w:t>
      </w:r>
    </w:p>
    <w:p>
      <w:pPr>
        <w:pStyle w:val="16"/>
        <w:numPr>
          <w:ilvl w:val="0"/>
          <w:numId w:val="6"/>
        </w:numPr>
        <w:jc w:val="both"/>
        <w:rPr>
          <w:rFonts w:eastAsiaTheme="minorEastAsia"/>
          <w:b/>
          <w:bCs/>
          <w:sz w:val="24"/>
          <w:szCs w:val="24"/>
        </w:rPr>
      </w:pPr>
      <w:r>
        <w:rPr>
          <w:rFonts w:eastAsiaTheme="minorEastAsia"/>
          <w:b/>
          <w:bCs/>
          <w:sz w:val="24"/>
          <w:szCs w:val="24"/>
        </w:rPr>
        <w:t xml:space="preserve">Bucle </w:t>
      </w:r>
      <w:r>
        <w:rPr>
          <w:rFonts w:eastAsiaTheme="minorEastAsia"/>
          <w:b/>
          <w:bCs/>
          <w:i/>
          <w:iCs/>
          <w:sz w:val="24"/>
          <w:szCs w:val="24"/>
        </w:rPr>
        <w:t>Do While</w:t>
      </w:r>
    </w:p>
    <w:p>
      <w:pPr>
        <w:pStyle w:val="16"/>
        <w:numPr>
          <w:ilvl w:val="1"/>
          <w:numId w:val="6"/>
        </w:numPr>
        <w:jc w:val="both"/>
        <w:rPr>
          <w:rFonts w:eastAsiaTheme="minorEastAsia"/>
          <w:sz w:val="24"/>
          <w:szCs w:val="24"/>
        </w:rPr>
      </w:pPr>
      <w:r>
        <w:rPr>
          <w:rFonts w:eastAsiaTheme="minorEastAsia"/>
          <w:sz w:val="24"/>
          <w:szCs w:val="24"/>
        </w:rPr>
        <w:t>Realiza una primera pasada dentro del ámbito creado y este se repetirá mientras se cumpla la condición.</w:t>
      </w:r>
    </w:p>
    <w:p>
      <w:pPr>
        <w:pStyle w:val="16"/>
        <w:numPr>
          <w:ilvl w:val="1"/>
          <w:numId w:val="6"/>
        </w:numPr>
        <w:jc w:val="both"/>
        <w:rPr>
          <w:rFonts w:eastAsiaTheme="minorEastAsia"/>
          <w:sz w:val="24"/>
          <w:szCs w:val="24"/>
        </w:rPr>
      </w:pPr>
      <w:r>
        <w:rPr>
          <w:rFonts w:eastAsiaTheme="minorEastAsia"/>
          <w:sz w:val="24"/>
          <w:szCs w:val="24"/>
        </w:rPr>
        <w:t>El cambiar los valores necesarios para que no se haga un bucle infinito y consiga salir de este dependerá del código definido por el programador.</w:t>
      </w:r>
    </w:p>
    <w:p>
      <w:pPr>
        <w:pStyle w:val="16"/>
        <w:numPr>
          <w:ilvl w:val="1"/>
          <w:numId w:val="6"/>
        </w:numPr>
        <w:jc w:val="both"/>
        <w:rPr>
          <w:rFonts w:eastAsiaTheme="minorEastAsia"/>
          <w:sz w:val="24"/>
          <w:szCs w:val="24"/>
        </w:rPr>
      </w:pPr>
      <w:r>
        <w:rPr>
          <w:rFonts w:eastAsiaTheme="minorEastAsia"/>
          <w:sz w:val="24"/>
          <w:szCs w:val="24"/>
        </w:rPr>
        <w:t xml:space="preserve">Sigue la misma estructura que un bucle </w:t>
      </w:r>
      <w:r>
        <w:rPr>
          <w:rFonts w:eastAsiaTheme="minorEastAsia"/>
          <w:i/>
          <w:iCs/>
          <w:sz w:val="24"/>
          <w:szCs w:val="24"/>
        </w:rPr>
        <w:t>do while</w:t>
      </w:r>
      <w:r>
        <w:rPr>
          <w:rFonts w:eastAsiaTheme="minorEastAsia"/>
          <w:sz w:val="24"/>
          <w:szCs w:val="24"/>
        </w:rPr>
        <w:t xml:space="preserve"> de Java.</w:t>
      </w:r>
    </w:p>
    <w:p>
      <w:pPr>
        <w:pStyle w:val="16"/>
        <w:numPr>
          <w:ilvl w:val="0"/>
          <w:numId w:val="6"/>
        </w:numPr>
        <w:jc w:val="both"/>
        <w:rPr>
          <w:rFonts w:eastAsiaTheme="minorEastAsia"/>
          <w:b/>
          <w:bCs/>
          <w:sz w:val="24"/>
          <w:szCs w:val="24"/>
        </w:rPr>
      </w:pPr>
      <w:r>
        <w:rPr>
          <w:rFonts w:eastAsiaTheme="minorEastAsia"/>
          <w:b/>
          <w:bCs/>
          <w:sz w:val="24"/>
          <w:szCs w:val="24"/>
        </w:rPr>
        <w:t xml:space="preserve">Bucle </w:t>
      </w:r>
      <w:r>
        <w:rPr>
          <w:rFonts w:eastAsiaTheme="minorEastAsia"/>
          <w:b/>
          <w:bCs/>
          <w:i/>
          <w:iCs/>
          <w:sz w:val="24"/>
          <w:szCs w:val="24"/>
        </w:rPr>
        <w:t xml:space="preserve">For </w:t>
      </w:r>
    </w:p>
    <w:p>
      <w:pPr>
        <w:pStyle w:val="16"/>
        <w:numPr>
          <w:ilvl w:val="1"/>
          <w:numId w:val="6"/>
        </w:numPr>
        <w:jc w:val="both"/>
        <w:rPr>
          <w:rFonts w:eastAsiaTheme="minorEastAsia"/>
          <w:sz w:val="24"/>
          <w:szCs w:val="24"/>
        </w:rPr>
      </w:pPr>
      <w:r>
        <w:rPr>
          <w:rFonts w:eastAsiaTheme="minorEastAsia"/>
          <w:sz w:val="24"/>
          <w:szCs w:val="24"/>
        </w:rPr>
        <w:t>Este bucle solicita 3 parámetros. Una variable ya definida o que se cree en el momento, una condición y una acción que realizará por cada una de las pasas que haga por el bucle.</w:t>
      </w:r>
    </w:p>
    <w:p>
      <w:pPr>
        <w:pStyle w:val="16"/>
        <w:numPr>
          <w:ilvl w:val="1"/>
          <w:numId w:val="6"/>
        </w:numPr>
        <w:jc w:val="both"/>
        <w:rPr>
          <w:rFonts w:eastAsiaTheme="minorEastAsia"/>
          <w:sz w:val="24"/>
          <w:szCs w:val="24"/>
        </w:rPr>
      </w:pPr>
      <w:r>
        <w:rPr>
          <w:rFonts w:eastAsiaTheme="minorEastAsia"/>
          <w:sz w:val="24"/>
          <w:szCs w:val="24"/>
        </w:rPr>
        <w:t>El bucle se realizará mientras la condición introducida sea cierta.</w:t>
      </w:r>
    </w:p>
    <w:p>
      <w:pPr>
        <w:pStyle w:val="16"/>
        <w:numPr>
          <w:ilvl w:val="1"/>
          <w:numId w:val="6"/>
        </w:numPr>
        <w:jc w:val="both"/>
        <w:rPr>
          <w:rFonts w:eastAsiaTheme="minorEastAsia"/>
          <w:sz w:val="24"/>
          <w:szCs w:val="24"/>
        </w:rPr>
      </w:pPr>
      <w:r>
        <w:rPr>
          <w:rFonts w:eastAsiaTheme="minorEastAsia"/>
          <w:sz w:val="24"/>
          <w:szCs w:val="24"/>
        </w:rPr>
        <w:t>Sigue la misma estructura que un bucle</w:t>
      </w:r>
      <w:r>
        <w:rPr>
          <w:rFonts w:eastAsiaTheme="minorEastAsia"/>
          <w:i/>
          <w:iCs/>
          <w:sz w:val="24"/>
          <w:szCs w:val="24"/>
        </w:rPr>
        <w:t xml:space="preserve"> for</w:t>
      </w:r>
      <w:r>
        <w:rPr>
          <w:rFonts w:eastAsiaTheme="minorEastAsia"/>
          <w:sz w:val="24"/>
          <w:szCs w:val="24"/>
        </w:rPr>
        <w:t xml:space="preserve"> de Java.</w:t>
      </w:r>
    </w:p>
    <w:p>
      <w:pPr>
        <w:jc w:val="both"/>
        <w:rPr>
          <w:rFonts w:eastAsiaTheme="minorEastAsia"/>
          <w:sz w:val="24"/>
          <w:szCs w:val="24"/>
        </w:rPr>
      </w:pPr>
    </w:p>
    <w:p>
      <w:pPr>
        <w:pStyle w:val="16"/>
        <w:numPr>
          <w:ilvl w:val="0"/>
          <w:numId w:val="6"/>
        </w:numPr>
        <w:jc w:val="both"/>
        <w:rPr>
          <w:rFonts w:eastAsiaTheme="minorEastAsia"/>
          <w:b/>
          <w:bCs/>
          <w:sz w:val="24"/>
          <w:szCs w:val="24"/>
        </w:rPr>
      </w:pPr>
      <w:r>
        <w:rPr>
          <w:rFonts w:eastAsiaTheme="minorEastAsia"/>
          <w:b/>
          <w:bCs/>
          <w:sz w:val="24"/>
          <w:szCs w:val="24"/>
        </w:rPr>
        <w:t xml:space="preserve">Incremento </w:t>
      </w:r>
    </w:p>
    <w:p>
      <w:pPr>
        <w:pStyle w:val="16"/>
        <w:numPr>
          <w:ilvl w:val="1"/>
          <w:numId w:val="6"/>
        </w:numPr>
        <w:jc w:val="both"/>
        <w:rPr>
          <w:rFonts w:eastAsiaTheme="minorEastAsia"/>
          <w:sz w:val="24"/>
          <w:szCs w:val="24"/>
        </w:rPr>
      </w:pPr>
      <w:r>
        <w:rPr>
          <w:rFonts w:eastAsiaTheme="minorEastAsia"/>
          <w:sz w:val="24"/>
          <w:szCs w:val="24"/>
        </w:rPr>
        <w:t>Se aumenta en uno el valor de un integer, float o variable.</w:t>
      </w:r>
    </w:p>
    <w:p>
      <w:pPr>
        <w:pStyle w:val="16"/>
        <w:numPr>
          <w:ilvl w:val="1"/>
          <w:numId w:val="6"/>
        </w:numPr>
        <w:jc w:val="both"/>
        <w:rPr>
          <w:rFonts w:eastAsiaTheme="minorEastAsia"/>
          <w:sz w:val="24"/>
          <w:szCs w:val="24"/>
        </w:rPr>
      </w:pPr>
      <w:r>
        <w:rPr>
          <w:rFonts w:eastAsiaTheme="minorEastAsia"/>
          <w:sz w:val="24"/>
          <w:szCs w:val="24"/>
        </w:rPr>
        <w:t xml:space="preserve">Se llama con el operador </w:t>
      </w:r>
      <w:r>
        <w:rPr>
          <w:rFonts w:eastAsiaTheme="minorEastAsia"/>
          <w:i/>
          <w:iCs/>
          <w:sz w:val="24"/>
          <w:szCs w:val="24"/>
        </w:rPr>
        <w:t>“++”</w:t>
      </w:r>
    </w:p>
    <w:p>
      <w:pPr>
        <w:pStyle w:val="16"/>
        <w:numPr>
          <w:ilvl w:val="1"/>
          <w:numId w:val="6"/>
        </w:numPr>
        <w:jc w:val="both"/>
        <w:rPr>
          <w:rFonts w:eastAsiaTheme="minorEastAsia"/>
          <w:sz w:val="24"/>
          <w:szCs w:val="24"/>
        </w:rPr>
      </w:pPr>
      <w:r>
        <w:rPr>
          <w:rFonts w:eastAsiaTheme="minorEastAsia"/>
          <w:sz w:val="24"/>
          <w:szCs w:val="24"/>
        </w:rPr>
        <w:t>Ejemplo de uso: Let a = 2; a++; //El valor de ‘a’ será 1.</w:t>
      </w:r>
    </w:p>
    <w:p>
      <w:pPr>
        <w:pStyle w:val="16"/>
        <w:numPr>
          <w:ilvl w:val="0"/>
          <w:numId w:val="6"/>
        </w:numPr>
        <w:jc w:val="both"/>
        <w:rPr>
          <w:rFonts w:eastAsiaTheme="minorEastAsia"/>
          <w:b/>
          <w:bCs/>
          <w:sz w:val="24"/>
          <w:szCs w:val="24"/>
        </w:rPr>
      </w:pPr>
      <w:r>
        <w:rPr>
          <w:rFonts w:eastAsiaTheme="minorEastAsia"/>
          <w:b/>
          <w:bCs/>
          <w:sz w:val="24"/>
          <w:szCs w:val="24"/>
        </w:rPr>
        <w:t>Decremento</w:t>
      </w:r>
    </w:p>
    <w:p>
      <w:pPr>
        <w:pStyle w:val="16"/>
        <w:numPr>
          <w:ilvl w:val="1"/>
          <w:numId w:val="6"/>
        </w:numPr>
        <w:jc w:val="both"/>
        <w:rPr>
          <w:rFonts w:eastAsiaTheme="minorEastAsia"/>
          <w:sz w:val="24"/>
          <w:szCs w:val="24"/>
        </w:rPr>
      </w:pPr>
      <w:r>
        <w:rPr>
          <w:rFonts w:eastAsiaTheme="minorEastAsia"/>
          <w:sz w:val="24"/>
          <w:szCs w:val="24"/>
        </w:rPr>
        <w:t>Se decrementa en uno el valor de un interger, float o variable.</w:t>
      </w:r>
    </w:p>
    <w:p>
      <w:pPr>
        <w:pStyle w:val="16"/>
        <w:numPr>
          <w:ilvl w:val="1"/>
          <w:numId w:val="6"/>
        </w:numPr>
        <w:jc w:val="both"/>
        <w:rPr>
          <w:rFonts w:eastAsiaTheme="minorEastAsia"/>
          <w:sz w:val="24"/>
          <w:szCs w:val="24"/>
        </w:rPr>
      </w:pPr>
      <w:r>
        <w:rPr>
          <w:rFonts w:eastAsiaTheme="minorEastAsia"/>
          <w:sz w:val="24"/>
          <w:szCs w:val="24"/>
        </w:rPr>
        <w:t xml:space="preserve">Se llama con el operador </w:t>
      </w:r>
      <w:r>
        <w:rPr>
          <w:rFonts w:eastAsiaTheme="minorEastAsia"/>
          <w:i/>
          <w:iCs/>
          <w:sz w:val="24"/>
          <w:szCs w:val="24"/>
        </w:rPr>
        <w:t>“--”.</w:t>
      </w:r>
    </w:p>
    <w:p>
      <w:pPr>
        <w:pStyle w:val="16"/>
        <w:numPr>
          <w:ilvl w:val="1"/>
          <w:numId w:val="6"/>
        </w:numPr>
        <w:jc w:val="both"/>
        <w:rPr>
          <w:rFonts w:eastAsiaTheme="minorEastAsia"/>
          <w:sz w:val="24"/>
          <w:szCs w:val="24"/>
        </w:rPr>
      </w:pPr>
      <w:r>
        <w:rPr>
          <w:rFonts w:eastAsiaTheme="minorEastAsia"/>
          <w:sz w:val="24"/>
          <w:szCs w:val="24"/>
        </w:rPr>
        <w:t>Ejemplo de uso: Let b = 3; a++; // El valor de ‘b’ será 2.</w:t>
      </w:r>
    </w:p>
    <w:p>
      <w:pPr>
        <w:pStyle w:val="16"/>
        <w:numPr>
          <w:ilvl w:val="0"/>
          <w:numId w:val="6"/>
        </w:numPr>
        <w:jc w:val="both"/>
        <w:rPr>
          <w:rFonts w:eastAsiaTheme="minorEastAsia"/>
          <w:b/>
          <w:bCs/>
          <w:sz w:val="24"/>
          <w:szCs w:val="24"/>
        </w:rPr>
      </w:pPr>
      <w:r>
        <w:rPr>
          <w:rFonts w:eastAsiaTheme="minorEastAsia"/>
          <w:b/>
          <w:bCs/>
          <w:sz w:val="24"/>
          <w:szCs w:val="24"/>
        </w:rPr>
        <w:t xml:space="preserve">Condicional </w:t>
      </w:r>
      <w:r>
        <w:rPr>
          <w:rFonts w:eastAsiaTheme="minorEastAsia"/>
          <w:b/>
          <w:bCs/>
          <w:i/>
          <w:iCs/>
          <w:sz w:val="24"/>
          <w:szCs w:val="24"/>
        </w:rPr>
        <w:t>if /Else / Elif</w:t>
      </w:r>
    </w:p>
    <w:p>
      <w:pPr>
        <w:pStyle w:val="16"/>
        <w:numPr>
          <w:ilvl w:val="1"/>
          <w:numId w:val="6"/>
        </w:numPr>
        <w:jc w:val="both"/>
        <w:rPr>
          <w:rFonts w:eastAsiaTheme="minorEastAsia"/>
          <w:sz w:val="24"/>
          <w:szCs w:val="24"/>
        </w:rPr>
      </w:pPr>
      <w:r>
        <w:rPr>
          <w:rFonts w:eastAsiaTheme="minorEastAsia"/>
          <w:sz w:val="24"/>
          <w:szCs w:val="24"/>
        </w:rPr>
        <w:t xml:space="preserve">Condicional que se ha de ejecutar siempre después de un </w:t>
      </w:r>
      <w:r>
        <w:rPr>
          <w:rFonts w:eastAsiaTheme="minorEastAsia"/>
          <w:i/>
          <w:iCs/>
          <w:sz w:val="24"/>
          <w:szCs w:val="24"/>
        </w:rPr>
        <w:t xml:space="preserve">If, </w:t>
      </w:r>
      <w:r>
        <w:rPr>
          <w:rFonts w:eastAsiaTheme="minorEastAsia"/>
          <w:sz w:val="24"/>
          <w:szCs w:val="24"/>
        </w:rPr>
        <w:t xml:space="preserve">y que solo entra en el flujo de ejecución en caso de que la condición del </w:t>
      </w:r>
      <w:r>
        <w:rPr>
          <w:rFonts w:eastAsiaTheme="minorEastAsia"/>
          <w:i/>
          <w:iCs/>
          <w:sz w:val="24"/>
          <w:szCs w:val="24"/>
        </w:rPr>
        <w:t xml:space="preserve">If </w:t>
      </w:r>
      <w:r>
        <w:rPr>
          <w:rFonts w:eastAsiaTheme="minorEastAsia"/>
          <w:sz w:val="24"/>
          <w:szCs w:val="24"/>
        </w:rPr>
        <w:t xml:space="preserve">y de los </w:t>
      </w:r>
      <w:r>
        <w:rPr>
          <w:rFonts w:eastAsiaTheme="minorEastAsia"/>
          <w:i/>
          <w:iCs/>
          <w:sz w:val="24"/>
          <w:szCs w:val="24"/>
        </w:rPr>
        <w:t>elif</w:t>
      </w:r>
      <w:r>
        <w:rPr>
          <w:rFonts w:eastAsiaTheme="minorEastAsia"/>
          <w:sz w:val="24"/>
          <w:szCs w:val="24"/>
        </w:rPr>
        <w:t xml:space="preserve"> previos hayan sido falsos y su condición sea verdadera se </w:t>
      </w:r>
    </w:p>
    <w:p>
      <w:pPr>
        <w:pStyle w:val="16"/>
        <w:numPr>
          <w:ilvl w:val="1"/>
          <w:numId w:val="6"/>
        </w:numPr>
        <w:jc w:val="both"/>
        <w:rPr>
          <w:rFonts w:eastAsiaTheme="minorEastAsia"/>
          <w:sz w:val="24"/>
          <w:szCs w:val="24"/>
        </w:rPr>
      </w:pPr>
      <w:r>
        <w:rPr>
          <w:rFonts w:eastAsiaTheme="minorEastAsia"/>
          <w:sz w:val="24"/>
          <w:szCs w:val="24"/>
        </w:rPr>
        <w:t xml:space="preserve">Se llama con la sentencia </w:t>
      </w:r>
      <w:r>
        <w:rPr>
          <w:rFonts w:eastAsiaTheme="minorEastAsia"/>
          <w:i/>
          <w:iCs/>
          <w:sz w:val="24"/>
          <w:szCs w:val="24"/>
        </w:rPr>
        <w:t>“else if(condición a evaluar){Bloque de datos}”</w:t>
      </w:r>
      <w:r>
        <w:rPr>
          <w:rFonts w:eastAsiaTheme="minorEastAsia"/>
          <w:sz w:val="24"/>
          <w:szCs w:val="24"/>
        </w:rPr>
        <w:t xml:space="preserve"> siempre después de una sentencia if previa.</w:t>
      </w:r>
    </w:p>
    <w:p>
      <w:pPr>
        <w:ind w:left="720"/>
        <w:jc w:val="both"/>
        <w:rPr>
          <w:rFonts w:eastAsiaTheme="minorEastAsia"/>
          <w:sz w:val="24"/>
          <w:szCs w:val="24"/>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ＭＳ ゴシック">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ＭＳ 明朝">
    <w:altName w:val="Quicksand Light"/>
    <w:panose1 w:val="00000000000000000000"/>
    <w:charset w:val="00"/>
    <w:family w:val="auto"/>
    <w:pitch w:val="default"/>
    <w:sig w:usb0="00000000" w:usb1="00000000" w:usb2="00000000" w:usb3="00000000" w:csb0="00000000" w:csb1="00000000"/>
  </w:font>
  <w:font w:name="Symbol">
    <w:altName w:val="Material-Design-Iconic-Font"/>
    <w:panose1 w:val="05050102010706020507"/>
    <w:charset w:val="02"/>
    <w:family w:val="roman"/>
    <w:pitch w:val="default"/>
    <w:sig w:usb0="00000000" w:usb1="00000000" w:usb2="00000000" w:usb3="00000000" w:csb0="80000000" w:csb1="00000000"/>
  </w:font>
  <w:font w:name="Material-Design-Iconic-Font">
    <w:panose1 w:val="02000603000000000000"/>
    <w:charset w:val="00"/>
    <w:family w:val="auto"/>
    <w:pitch w:val="default"/>
    <w:sig w:usb0="00000000" w:usb1="10000000" w:usb2="00000000" w:usb3="00000000" w:csb0="00000001" w:csb1="00000000"/>
  </w:font>
  <w:font w:name="Wingdings">
    <w:altName w:val="Material-Design-Iconic-Font"/>
    <w:panose1 w:val="05000000000000000000"/>
    <w:charset w:val="02"/>
    <w:family w:val="auto"/>
    <w:pitch w:val="default"/>
    <w:sig w:usb0="00000000" w:usb1="00000000" w:usb2="00000000" w:usb3="00000000" w:csb0="80000000" w:csb1="00000000"/>
  </w:font>
  <w:font w:name="Font Awesome 6 Free Regular">
    <w:panose1 w:val="02000503000000000000"/>
    <w:charset w:val="00"/>
    <w:family w:val="auto"/>
    <w:pitch w:val="default"/>
    <w:sig w:usb0="80000001"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598227"/>
    <w:multiLevelType w:val="multilevel"/>
    <w:tmpl w:val="085982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13CB7F81"/>
    <w:multiLevelType w:val="multilevel"/>
    <w:tmpl w:val="13CB7F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F4F9B0F"/>
    <w:multiLevelType w:val="multilevel"/>
    <w:tmpl w:val="1F4F9B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69F9321A"/>
    <w:multiLevelType w:val="multilevel"/>
    <w:tmpl w:val="69F932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D4245AE"/>
    <w:multiLevelType w:val="multilevel"/>
    <w:tmpl w:val="6D4245AE"/>
    <w:lvl w:ilvl="0" w:tentative="0">
      <w:start w:val="1"/>
      <w:numFmt w:val="bullet"/>
      <w:lvlText w:val=""/>
      <w:lvlJc w:val="left"/>
      <w:pPr>
        <w:ind w:left="770" w:hanging="360"/>
      </w:pPr>
      <w:rPr>
        <w:rFonts w:hint="default" w:ascii="Symbol" w:hAnsi="Symbol"/>
      </w:rPr>
    </w:lvl>
    <w:lvl w:ilvl="1" w:tentative="0">
      <w:start w:val="1"/>
      <w:numFmt w:val="bullet"/>
      <w:lvlText w:val="o"/>
      <w:lvlJc w:val="left"/>
      <w:pPr>
        <w:ind w:left="1490" w:hanging="360"/>
      </w:pPr>
      <w:rPr>
        <w:rFonts w:hint="default" w:ascii="Courier New" w:hAnsi="Courier New" w:cs="Courier New"/>
      </w:rPr>
    </w:lvl>
    <w:lvl w:ilvl="2" w:tentative="0">
      <w:start w:val="1"/>
      <w:numFmt w:val="bullet"/>
      <w:lvlText w:val=""/>
      <w:lvlJc w:val="left"/>
      <w:pPr>
        <w:ind w:left="2210" w:hanging="360"/>
      </w:pPr>
      <w:rPr>
        <w:rFonts w:hint="default" w:ascii="Wingdings" w:hAnsi="Wingdings"/>
      </w:rPr>
    </w:lvl>
    <w:lvl w:ilvl="3" w:tentative="0">
      <w:start w:val="1"/>
      <w:numFmt w:val="bullet"/>
      <w:lvlText w:val=""/>
      <w:lvlJc w:val="left"/>
      <w:pPr>
        <w:ind w:left="2930" w:hanging="360"/>
      </w:pPr>
      <w:rPr>
        <w:rFonts w:hint="default" w:ascii="Symbol" w:hAnsi="Symbol"/>
      </w:rPr>
    </w:lvl>
    <w:lvl w:ilvl="4" w:tentative="0">
      <w:start w:val="1"/>
      <w:numFmt w:val="bullet"/>
      <w:lvlText w:val="o"/>
      <w:lvlJc w:val="left"/>
      <w:pPr>
        <w:ind w:left="3650" w:hanging="360"/>
      </w:pPr>
      <w:rPr>
        <w:rFonts w:hint="default" w:ascii="Courier New" w:hAnsi="Courier New" w:cs="Courier New"/>
      </w:rPr>
    </w:lvl>
    <w:lvl w:ilvl="5" w:tentative="0">
      <w:start w:val="1"/>
      <w:numFmt w:val="bullet"/>
      <w:lvlText w:val=""/>
      <w:lvlJc w:val="left"/>
      <w:pPr>
        <w:ind w:left="4370" w:hanging="360"/>
      </w:pPr>
      <w:rPr>
        <w:rFonts w:hint="default" w:ascii="Wingdings" w:hAnsi="Wingdings"/>
      </w:rPr>
    </w:lvl>
    <w:lvl w:ilvl="6" w:tentative="0">
      <w:start w:val="1"/>
      <w:numFmt w:val="bullet"/>
      <w:lvlText w:val=""/>
      <w:lvlJc w:val="left"/>
      <w:pPr>
        <w:ind w:left="5090" w:hanging="360"/>
      </w:pPr>
      <w:rPr>
        <w:rFonts w:hint="default" w:ascii="Symbol" w:hAnsi="Symbol"/>
      </w:rPr>
    </w:lvl>
    <w:lvl w:ilvl="7" w:tentative="0">
      <w:start w:val="1"/>
      <w:numFmt w:val="bullet"/>
      <w:lvlText w:val="o"/>
      <w:lvlJc w:val="left"/>
      <w:pPr>
        <w:ind w:left="5810" w:hanging="360"/>
      </w:pPr>
      <w:rPr>
        <w:rFonts w:hint="default" w:ascii="Courier New" w:hAnsi="Courier New" w:cs="Courier New"/>
      </w:rPr>
    </w:lvl>
    <w:lvl w:ilvl="8" w:tentative="0">
      <w:start w:val="1"/>
      <w:numFmt w:val="bullet"/>
      <w:lvlText w:val=""/>
      <w:lvlJc w:val="left"/>
      <w:pPr>
        <w:ind w:left="6530" w:hanging="360"/>
      </w:pPr>
      <w:rPr>
        <w:rFonts w:hint="default" w:ascii="Wingdings" w:hAnsi="Wingdings"/>
      </w:rPr>
    </w:lvl>
  </w:abstractNum>
  <w:abstractNum w:abstractNumId="5">
    <w:nsid w:val="7212CCC4"/>
    <w:multiLevelType w:val="multilevel"/>
    <w:tmpl w:val="7212CC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38BA26"/>
    <w:rsid w:val="00001B64"/>
    <w:rsid w:val="0000481B"/>
    <w:rsid w:val="0000538F"/>
    <w:rsid w:val="0000619F"/>
    <w:rsid w:val="00007F4E"/>
    <w:rsid w:val="000123AD"/>
    <w:rsid w:val="00012458"/>
    <w:rsid w:val="0001424F"/>
    <w:rsid w:val="000150BA"/>
    <w:rsid w:val="00015CF7"/>
    <w:rsid w:val="00016836"/>
    <w:rsid w:val="00017AD6"/>
    <w:rsid w:val="00021062"/>
    <w:rsid w:val="000226D3"/>
    <w:rsid w:val="00022CAF"/>
    <w:rsid w:val="00024F14"/>
    <w:rsid w:val="00025A18"/>
    <w:rsid w:val="000266C2"/>
    <w:rsid w:val="00026DEC"/>
    <w:rsid w:val="00034470"/>
    <w:rsid w:val="0003454E"/>
    <w:rsid w:val="00034B91"/>
    <w:rsid w:val="00034CCA"/>
    <w:rsid w:val="0003506D"/>
    <w:rsid w:val="000356FA"/>
    <w:rsid w:val="00035C68"/>
    <w:rsid w:val="000362D0"/>
    <w:rsid w:val="00036476"/>
    <w:rsid w:val="00036950"/>
    <w:rsid w:val="00036FD7"/>
    <w:rsid w:val="00037EF4"/>
    <w:rsid w:val="000414C9"/>
    <w:rsid w:val="00045F53"/>
    <w:rsid w:val="00047159"/>
    <w:rsid w:val="00047834"/>
    <w:rsid w:val="000479F4"/>
    <w:rsid w:val="00050275"/>
    <w:rsid w:val="00050C43"/>
    <w:rsid w:val="0005289E"/>
    <w:rsid w:val="00052B60"/>
    <w:rsid w:val="00052D35"/>
    <w:rsid w:val="000534A2"/>
    <w:rsid w:val="00054E68"/>
    <w:rsid w:val="00055BCF"/>
    <w:rsid w:val="000562BA"/>
    <w:rsid w:val="00057592"/>
    <w:rsid w:val="00057954"/>
    <w:rsid w:val="00063E83"/>
    <w:rsid w:val="000649AB"/>
    <w:rsid w:val="00064FCB"/>
    <w:rsid w:val="000650C6"/>
    <w:rsid w:val="000657FC"/>
    <w:rsid w:val="000662E3"/>
    <w:rsid w:val="00067EF1"/>
    <w:rsid w:val="00070140"/>
    <w:rsid w:val="000730F5"/>
    <w:rsid w:val="0007559E"/>
    <w:rsid w:val="000757A7"/>
    <w:rsid w:val="00077325"/>
    <w:rsid w:val="0007D320"/>
    <w:rsid w:val="00083DE4"/>
    <w:rsid w:val="00084084"/>
    <w:rsid w:val="00084546"/>
    <w:rsid w:val="00086A5F"/>
    <w:rsid w:val="000900F0"/>
    <w:rsid w:val="00094655"/>
    <w:rsid w:val="000947D6"/>
    <w:rsid w:val="00094DE1"/>
    <w:rsid w:val="000956F3"/>
    <w:rsid w:val="000A1645"/>
    <w:rsid w:val="000A1A71"/>
    <w:rsid w:val="000A1D02"/>
    <w:rsid w:val="000A21B6"/>
    <w:rsid w:val="000A2675"/>
    <w:rsid w:val="000A2B1A"/>
    <w:rsid w:val="000A3CF4"/>
    <w:rsid w:val="000A5077"/>
    <w:rsid w:val="000A6771"/>
    <w:rsid w:val="000B2541"/>
    <w:rsid w:val="000B2B6B"/>
    <w:rsid w:val="000B2B76"/>
    <w:rsid w:val="000B48F9"/>
    <w:rsid w:val="000B6044"/>
    <w:rsid w:val="000B7D00"/>
    <w:rsid w:val="000C3106"/>
    <w:rsid w:val="000C3A19"/>
    <w:rsid w:val="000C71A0"/>
    <w:rsid w:val="000C7F37"/>
    <w:rsid w:val="000D0289"/>
    <w:rsid w:val="000D02F3"/>
    <w:rsid w:val="000D11FF"/>
    <w:rsid w:val="000D291D"/>
    <w:rsid w:val="000D2B8A"/>
    <w:rsid w:val="000D4911"/>
    <w:rsid w:val="000D72DF"/>
    <w:rsid w:val="000E1A18"/>
    <w:rsid w:val="000E3A16"/>
    <w:rsid w:val="000E3D84"/>
    <w:rsid w:val="000E4A0C"/>
    <w:rsid w:val="000E4C6E"/>
    <w:rsid w:val="000E4E13"/>
    <w:rsid w:val="000E5616"/>
    <w:rsid w:val="000E5AD5"/>
    <w:rsid w:val="000E7669"/>
    <w:rsid w:val="000E7B57"/>
    <w:rsid w:val="000F4ACD"/>
    <w:rsid w:val="000F591E"/>
    <w:rsid w:val="00100050"/>
    <w:rsid w:val="00103EA5"/>
    <w:rsid w:val="00107DB8"/>
    <w:rsid w:val="00114278"/>
    <w:rsid w:val="00115305"/>
    <w:rsid w:val="00115472"/>
    <w:rsid w:val="00115943"/>
    <w:rsid w:val="00117C98"/>
    <w:rsid w:val="00123586"/>
    <w:rsid w:val="001257CE"/>
    <w:rsid w:val="00125B7D"/>
    <w:rsid w:val="00126518"/>
    <w:rsid w:val="00126888"/>
    <w:rsid w:val="001337B3"/>
    <w:rsid w:val="0013563C"/>
    <w:rsid w:val="0013597E"/>
    <w:rsid w:val="0013622A"/>
    <w:rsid w:val="00136FF6"/>
    <w:rsid w:val="0013711E"/>
    <w:rsid w:val="0013713B"/>
    <w:rsid w:val="001378C4"/>
    <w:rsid w:val="00141D8A"/>
    <w:rsid w:val="00146773"/>
    <w:rsid w:val="00146C7A"/>
    <w:rsid w:val="001503C6"/>
    <w:rsid w:val="001524C3"/>
    <w:rsid w:val="001528F9"/>
    <w:rsid w:val="0015364B"/>
    <w:rsid w:val="001605A2"/>
    <w:rsid w:val="00163478"/>
    <w:rsid w:val="00163F09"/>
    <w:rsid w:val="0016476B"/>
    <w:rsid w:val="001671F5"/>
    <w:rsid w:val="00167BA3"/>
    <w:rsid w:val="0017158B"/>
    <w:rsid w:val="00171F97"/>
    <w:rsid w:val="0017420C"/>
    <w:rsid w:val="00174F44"/>
    <w:rsid w:val="00181618"/>
    <w:rsid w:val="00183314"/>
    <w:rsid w:val="001844FF"/>
    <w:rsid w:val="00187B08"/>
    <w:rsid w:val="00187E2E"/>
    <w:rsid w:val="001917A6"/>
    <w:rsid w:val="0019264C"/>
    <w:rsid w:val="00192805"/>
    <w:rsid w:val="00192ACF"/>
    <w:rsid w:val="0019506E"/>
    <w:rsid w:val="001977A9"/>
    <w:rsid w:val="001A4B40"/>
    <w:rsid w:val="001A6627"/>
    <w:rsid w:val="001B2DEE"/>
    <w:rsid w:val="001B3160"/>
    <w:rsid w:val="001B4AE9"/>
    <w:rsid w:val="001B64C2"/>
    <w:rsid w:val="001B6E0D"/>
    <w:rsid w:val="001C0080"/>
    <w:rsid w:val="001C2DB9"/>
    <w:rsid w:val="001C2F1E"/>
    <w:rsid w:val="001C3A47"/>
    <w:rsid w:val="001C44BD"/>
    <w:rsid w:val="001D12B1"/>
    <w:rsid w:val="001D41C2"/>
    <w:rsid w:val="001D47F1"/>
    <w:rsid w:val="001D4B20"/>
    <w:rsid w:val="001D5145"/>
    <w:rsid w:val="001D55FA"/>
    <w:rsid w:val="001D58C4"/>
    <w:rsid w:val="001D5FF2"/>
    <w:rsid w:val="001D7800"/>
    <w:rsid w:val="001E5EE7"/>
    <w:rsid w:val="001E6024"/>
    <w:rsid w:val="001EDB06"/>
    <w:rsid w:val="001F1593"/>
    <w:rsid w:val="001F3536"/>
    <w:rsid w:val="001F3B80"/>
    <w:rsid w:val="001F660C"/>
    <w:rsid w:val="001F6F74"/>
    <w:rsid w:val="001F7E8D"/>
    <w:rsid w:val="00200E5E"/>
    <w:rsid w:val="00202B33"/>
    <w:rsid w:val="0020600B"/>
    <w:rsid w:val="0020725B"/>
    <w:rsid w:val="00207D8D"/>
    <w:rsid w:val="0021015B"/>
    <w:rsid w:val="00210B17"/>
    <w:rsid w:val="00213F87"/>
    <w:rsid w:val="00220348"/>
    <w:rsid w:val="0022076A"/>
    <w:rsid w:val="00221737"/>
    <w:rsid w:val="00222FAA"/>
    <w:rsid w:val="00223D6A"/>
    <w:rsid w:val="002249E8"/>
    <w:rsid w:val="002251A0"/>
    <w:rsid w:val="00225DAB"/>
    <w:rsid w:val="0023059B"/>
    <w:rsid w:val="00231950"/>
    <w:rsid w:val="00231951"/>
    <w:rsid w:val="002339FD"/>
    <w:rsid w:val="00234CBD"/>
    <w:rsid w:val="002362DC"/>
    <w:rsid w:val="00242415"/>
    <w:rsid w:val="002441F8"/>
    <w:rsid w:val="0024536D"/>
    <w:rsid w:val="00246E20"/>
    <w:rsid w:val="00247197"/>
    <w:rsid w:val="00250CE2"/>
    <w:rsid w:val="00251257"/>
    <w:rsid w:val="00251888"/>
    <w:rsid w:val="00253AF8"/>
    <w:rsid w:val="00254F9A"/>
    <w:rsid w:val="0025795D"/>
    <w:rsid w:val="00257C3E"/>
    <w:rsid w:val="00260667"/>
    <w:rsid w:val="0026079F"/>
    <w:rsid w:val="00260ED2"/>
    <w:rsid w:val="00261DE9"/>
    <w:rsid w:val="00264AAB"/>
    <w:rsid w:val="002673AD"/>
    <w:rsid w:val="0027163E"/>
    <w:rsid w:val="00272C38"/>
    <w:rsid w:val="0027339C"/>
    <w:rsid w:val="002741DF"/>
    <w:rsid w:val="00274488"/>
    <w:rsid w:val="00274DE3"/>
    <w:rsid w:val="00275450"/>
    <w:rsid w:val="0028248B"/>
    <w:rsid w:val="002830DB"/>
    <w:rsid w:val="00285597"/>
    <w:rsid w:val="00285E7F"/>
    <w:rsid w:val="00286B24"/>
    <w:rsid w:val="00290533"/>
    <w:rsid w:val="002907D9"/>
    <w:rsid w:val="002910FC"/>
    <w:rsid w:val="00291B5B"/>
    <w:rsid w:val="00295718"/>
    <w:rsid w:val="00296322"/>
    <w:rsid w:val="0029653A"/>
    <w:rsid w:val="002A27A8"/>
    <w:rsid w:val="002A28FD"/>
    <w:rsid w:val="002A2D6D"/>
    <w:rsid w:val="002A31A8"/>
    <w:rsid w:val="002A4D4E"/>
    <w:rsid w:val="002A4D8E"/>
    <w:rsid w:val="002A51B9"/>
    <w:rsid w:val="002A6BD6"/>
    <w:rsid w:val="002A7FD5"/>
    <w:rsid w:val="002B0069"/>
    <w:rsid w:val="002B5BC3"/>
    <w:rsid w:val="002B6CBE"/>
    <w:rsid w:val="002B78F9"/>
    <w:rsid w:val="002C17E1"/>
    <w:rsid w:val="002C1AC8"/>
    <w:rsid w:val="002C262F"/>
    <w:rsid w:val="002C33D3"/>
    <w:rsid w:val="002C359E"/>
    <w:rsid w:val="002C43BF"/>
    <w:rsid w:val="002C4613"/>
    <w:rsid w:val="002C5D54"/>
    <w:rsid w:val="002C6D14"/>
    <w:rsid w:val="002D1016"/>
    <w:rsid w:val="002D3038"/>
    <w:rsid w:val="002D4550"/>
    <w:rsid w:val="002D6A5C"/>
    <w:rsid w:val="002D77CE"/>
    <w:rsid w:val="002D7BBF"/>
    <w:rsid w:val="002E1C6E"/>
    <w:rsid w:val="002E1E17"/>
    <w:rsid w:val="002E2111"/>
    <w:rsid w:val="002E2D9E"/>
    <w:rsid w:val="002E331F"/>
    <w:rsid w:val="002E626E"/>
    <w:rsid w:val="002E6510"/>
    <w:rsid w:val="002E6BDE"/>
    <w:rsid w:val="002F1E30"/>
    <w:rsid w:val="002F3BE2"/>
    <w:rsid w:val="002F44A0"/>
    <w:rsid w:val="002F78F8"/>
    <w:rsid w:val="00301AD1"/>
    <w:rsid w:val="003021A2"/>
    <w:rsid w:val="00303291"/>
    <w:rsid w:val="00303E7F"/>
    <w:rsid w:val="00303FCE"/>
    <w:rsid w:val="00305D43"/>
    <w:rsid w:val="003075E2"/>
    <w:rsid w:val="00312DA1"/>
    <w:rsid w:val="00321C18"/>
    <w:rsid w:val="00322345"/>
    <w:rsid w:val="0032330D"/>
    <w:rsid w:val="003247DB"/>
    <w:rsid w:val="00324D58"/>
    <w:rsid w:val="003279F1"/>
    <w:rsid w:val="00331548"/>
    <w:rsid w:val="00332165"/>
    <w:rsid w:val="00334A71"/>
    <w:rsid w:val="0033644A"/>
    <w:rsid w:val="00342711"/>
    <w:rsid w:val="00343355"/>
    <w:rsid w:val="00344330"/>
    <w:rsid w:val="003444CF"/>
    <w:rsid w:val="0034509C"/>
    <w:rsid w:val="003452DF"/>
    <w:rsid w:val="00345729"/>
    <w:rsid w:val="00346E8A"/>
    <w:rsid w:val="0035042F"/>
    <w:rsid w:val="003534B6"/>
    <w:rsid w:val="00353742"/>
    <w:rsid w:val="00354D0B"/>
    <w:rsid w:val="003554DC"/>
    <w:rsid w:val="00356442"/>
    <w:rsid w:val="00356D66"/>
    <w:rsid w:val="00356E75"/>
    <w:rsid w:val="00362AD6"/>
    <w:rsid w:val="00365C70"/>
    <w:rsid w:val="00367B9F"/>
    <w:rsid w:val="00371D38"/>
    <w:rsid w:val="00376762"/>
    <w:rsid w:val="00377492"/>
    <w:rsid w:val="003803FD"/>
    <w:rsid w:val="00383912"/>
    <w:rsid w:val="00390461"/>
    <w:rsid w:val="00390EA1"/>
    <w:rsid w:val="0039123D"/>
    <w:rsid w:val="00391AF0"/>
    <w:rsid w:val="003930EC"/>
    <w:rsid w:val="003935DB"/>
    <w:rsid w:val="00396808"/>
    <w:rsid w:val="00397468"/>
    <w:rsid w:val="00397620"/>
    <w:rsid w:val="003A1655"/>
    <w:rsid w:val="003A359B"/>
    <w:rsid w:val="003A3646"/>
    <w:rsid w:val="003A3990"/>
    <w:rsid w:val="003A4F70"/>
    <w:rsid w:val="003B00B9"/>
    <w:rsid w:val="003B4B6B"/>
    <w:rsid w:val="003B54B3"/>
    <w:rsid w:val="003B66FF"/>
    <w:rsid w:val="003B6B6A"/>
    <w:rsid w:val="003B751C"/>
    <w:rsid w:val="003C030C"/>
    <w:rsid w:val="003C280A"/>
    <w:rsid w:val="003C2917"/>
    <w:rsid w:val="003C3564"/>
    <w:rsid w:val="003C4813"/>
    <w:rsid w:val="003C4B56"/>
    <w:rsid w:val="003C5BCB"/>
    <w:rsid w:val="003C64CE"/>
    <w:rsid w:val="003D4ACD"/>
    <w:rsid w:val="003D6208"/>
    <w:rsid w:val="003E17AC"/>
    <w:rsid w:val="003E2F63"/>
    <w:rsid w:val="003E4426"/>
    <w:rsid w:val="003E67CB"/>
    <w:rsid w:val="003E7D75"/>
    <w:rsid w:val="003F0B0E"/>
    <w:rsid w:val="003F3437"/>
    <w:rsid w:val="003F78B3"/>
    <w:rsid w:val="0040310C"/>
    <w:rsid w:val="0040374B"/>
    <w:rsid w:val="00404E84"/>
    <w:rsid w:val="0040752C"/>
    <w:rsid w:val="00407BBA"/>
    <w:rsid w:val="004111F4"/>
    <w:rsid w:val="004131BA"/>
    <w:rsid w:val="004139B0"/>
    <w:rsid w:val="004145E9"/>
    <w:rsid w:val="00415126"/>
    <w:rsid w:val="00415616"/>
    <w:rsid w:val="00416D97"/>
    <w:rsid w:val="00421036"/>
    <w:rsid w:val="00421283"/>
    <w:rsid w:val="0042147C"/>
    <w:rsid w:val="00421F9D"/>
    <w:rsid w:val="0042249C"/>
    <w:rsid w:val="004256B5"/>
    <w:rsid w:val="004258B5"/>
    <w:rsid w:val="00426152"/>
    <w:rsid w:val="00426B02"/>
    <w:rsid w:val="004278A2"/>
    <w:rsid w:val="0043038E"/>
    <w:rsid w:val="00430443"/>
    <w:rsid w:val="00430B6B"/>
    <w:rsid w:val="004353AD"/>
    <w:rsid w:val="00436250"/>
    <w:rsid w:val="00436EF8"/>
    <w:rsid w:val="004407BF"/>
    <w:rsid w:val="00441628"/>
    <w:rsid w:val="0044199F"/>
    <w:rsid w:val="00441BDD"/>
    <w:rsid w:val="00442D94"/>
    <w:rsid w:val="0044371A"/>
    <w:rsid w:val="00444B26"/>
    <w:rsid w:val="004469A2"/>
    <w:rsid w:val="00446A83"/>
    <w:rsid w:val="00447759"/>
    <w:rsid w:val="0044794B"/>
    <w:rsid w:val="00451A0A"/>
    <w:rsid w:val="00451D20"/>
    <w:rsid w:val="00452801"/>
    <w:rsid w:val="00452B44"/>
    <w:rsid w:val="00453706"/>
    <w:rsid w:val="004537AD"/>
    <w:rsid w:val="00453B90"/>
    <w:rsid w:val="00453E80"/>
    <w:rsid w:val="00454A87"/>
    <w:rsid w:val="00454C94"/>
    <w:rsid w:val="004557CF"/>
    <w:rsid w:val="00455E31"/>
    <w:rsid w:val="00457111"/>
    <w:rsid w:val="00460777"/>
    <w:rsid w:val="00460798"/>
    <w:rsid w:val="00462074"/>
    <w:rsid w:val="00463E6A"/>
    <w:rsid w:val="004676D3"/>
    <w:rsid w:val="00467D7E"/>
    <w:rsid w:val="00467EAC"/>
    <w:rsid w:val="0047367F"/>
    <w:rsid w:val="00480291"/>
    <w:rsid w:val="00480390"/>
    <w:rsid w:val="00481628"/>
    <w:rsid w:val="00481D4D"/>
    <w:rsid w:val="00482BFF"/>
    <w:rsid w:val="00483517"/>
    <w:rsid w:val="00484256"/>
    <w:rsid w:val="0048428B"/>
    <w:rsid w:val="00485E53"/>
    <w:rsid w:val="0049172D"/>
    <w:rsid w:val="00494092"/>
    <w:rsid w:val="004947E3"/>
    <w:rsid w:val="004975CD"/>
    <w:rsid w:val="00497F2E"/>
    <w:rsid w:val="004A2234"/>
    <w:rsid w:val="004A3942"/>
    <w:rsid w:val="004A59A9"/>
    <w:rsid w:val="004B05CF"/>
    <w:rsid w:val="004B29B2"/>
    <w:rsid w:val="004B2F8C"/>
    <w:rsid w:val="004B4425"/>
    <w:rsid w:val="004B5369"/>
    <w:rsid w:val="004B6221"/>
    <w:rsid w:val="004B720A"/>
    <w:rsid w:val="004C0F08"/>
    <w:rsid w:val="004C2131"/>
    <w:rsid w:val="004C24D9"/>
    <w:rsid w:val="004C3E53"/>
    <w:rsid w:val="004C422F"/>
    <w:rsid w:val="004C4FAA"/>
    <w:rsid w:val="004D02AF"/>
    <w:rsid w:val="004D42D9"/>
    <w:rsid w:val="004D750E"/>
    <w:rsid w:val="004D7873"/>
    <w:rsid w:val="004E1178"/>
    <w:rsid w:val="004E13DE"/>
    <w:rsid w:val="004E27C7"/>
    <w:rsid w:val="004E2B38"/>
    <w:rsid w:val="004E331E"/>
    <w:rsid w:val="004E33BF"/>
    <w:rsid w:val="004E3BCB"/>
    <w:rsid w:val="004E704B"/>
    <w:rsid w:val="004E7C4E"/>
    <w:rsid w:val="004F124A"/>
    <w:rsid w:val="004F1B72"/>
    <w:rsid w:val="004F3780"/>
    <w:rsid w:val="004F3DFB"/>
    <w:rsid w:val="004F54C9"/>
    <w:rsid w:val="004F6839"/>
    <w:rsid w:val="004F7107"/>
    <w:rsid w:val="00501546"/>
    <w:rsid w:val="00502207"/>
    <w:rsid w:val="0050234D"/>
    <w:rsid w:val="0050292F"/>
    <w:rsid w:val="005035EE"/>
    <w:rsid w:val="00504494"/>
    <w:rsid w:val="00513E8B"/>
    <w:rsid w:val="00515C4E"/>
    <w:rsid w:val="005175A9"/>
    <w:rsid w:val="00521BBD"/>
    <w:rsid w:val="0052550D"/>
    <w:rsid w:val="00526513"/>
    <w:rsid w:val="005307EB"/>
    <w:rsid w:val="00531EB5"/>
    <w:rsid w:val="0053261E"/>
    <w:rsid w:val="005330B2"/>
    <w:rsid w:val="00534AB7"/>
    <w:rsid w:val="0053600E"/>
    <w:rsid w:val="00536833"/>
    <w:rsid w:val="00541C56"/>
    <w:rsid w:val="005424C8"/>
    <w:rsid w:val="00542699"/>
    <w:rsid w:val="00542AD3"/>
    <w:rsid w:val="00544969"/>
    <w:rsid w:val="0054554D"/>
    <w:rsid w:val="00545C44"/>
    <w:rsid w:val="0054752B"/>
    <w:rsid w:val="00547D81"/>
    <w:rsid w:val="005508A2"/>
    <w:rsid w:val="00552408"/>
    <w:rsid w:val="005551F4"/>
    <w:rsid w:val="00555322"/>
    <w:rsid w:val="00560075"/>
    <w:rsid w:val="00561D19"/>
    <w:rsid w:val="0056390F"/>
    <w:rsid w:val="00566956"/>
    <w:rsid w:val="00566EDD"/>
    <w:rsid w:val="005674C3"/>
    <w:rsid w:val="005712A2"/>
    <w:rsid w:val="005712AF"/>
    <w:rsid w:val="00573F8B"/>
    <w:rsid w:val="00580079"/>
    <w:rsid w:val="005802B7"/>
    <w:rsid w:val="005809EA"/>
    <w:rsid w:val="00580A29"/>
    <w:rsid w:val="00580B28"/>
    <w:rsid w:val="005826AC"/>
    <w:rsid w:val="00583075"/>
    <w:rsid w:val="0058333A"/>
    <w:rsid w:val="00584602"/>
    <w:rsid w:val="00584A2A"/>
    <w:rsid w:val="00587B24"/>
    <w:rsid w:val="005917FF"/>
    <w:rsid w:val="00596DBB"/>
    <w:rsid w:val="005A03B3"/>
    <w:rsid w:val="005A0583"/>
    <w:rsid w:val="005A109B"/>
    <w:rsid w:val="005A2836"/>
    <w:rsid w:val="005A4B7C"/>
    <w:rsid w:val="005A72FD"/>
    <w:rsid w:val="005A7907"/>
    <w:rsid w:val="005B1A81"/>
    <w:rsid w:val="005B3AC8"/>
    <w:rsid w:val="005B5A35"/>
    <w:rsid w:val="005B66EA"/>
    <w:rsid w:val="005B681C"/>
    <w:rsid w:val="005B6D97"/>
    <w:rsid w:val="005C0A47"/>
    <w:rsid w:val="005C22E1"/>
    <w:rsid w:val="005C3754"/>
    <w:rsid w:val="005C4500"/>
    <w:rsid w:val="005C4737"/>
    <w:rsid w:val="005C4BD9"/>
    <w:rsid w:val="005C52E9"/>
    <w:rsid w:val="005C612C"/>
    <w:rsid w:val="005C7B1B"/>
    <w:rsid w:val="005C7CBC"/>
    <w:rsid w:val="005D2A6D"/>
    <w:rsid w:val="005D38C5"/>
    <w:rsid w:val="005D3D7F"/>
    <w:rsid w:val="005D474A"/>
    <w:rsid w:val="005D63D1"/>
    <w:rsid w:val="005E0054"/>
    <w:rsid w:val="005E018B"/>
    <w:rsid w:val="005E1827"/>
    <w:rsid w:val="005E42D5"/>
    <w:rsid w:val="005E6840"/>
    <w:rsid w:val="005E6FB8"/>
    <w:rsid w:val="005E771B"/>
    <w:rsid w:val="005F0916"/>
    <w:rsid w:val="005F27F7"/>
    <w:rsid w:val="0060009F"/>
    <w:rsid w:val="00607510"/>
    <w:rsid w:val="00610763"/>
    <w:rsid w:val="00610B87"/>
    <w:rsid w:val="00613F4A"/>
    <w:rsid w:val="00615B04"/>
    <w:rsid w:val="00616DBA"/>
    <w:rsid w:val="006170FF"/>
    <w:rsid w:val="00621E7C"/>
    <w:rsid w:val="00624E7E"/>
    <w:rsid w:val="006251BE"/>
    <w:rsid w:val="00630F39"/>
    <w:rsid w:val="00637DB7"/>
    <w:rsid w:val="00639F24"/>
    <w:rsid w:val="00642506"/>
    <w:rsid w:val="00642ED2"/>
    <w:rsid w:val="0064334F"/>
    <w:rsid w:val="00643EE9"/>
    <w:rsid w:val="00647D83"/>
    <w:rsid w:val="00650476"/>
    <w:rsid w:val="00652F42"/>
    <w:rsid w:val="00653D0A"/>
    <w:rsid w:val="00664715"/>
    <w:rsid w:val="00665BF0"/>
    <w:rsid w:val="00667D1D"/>
    <w:rsid w:val="00670B30"/>
    <w:rsid w:val="00673D2B"/>
    <w:rsid w:val="00674497"/>
    <w:rsid w:val="006750FF"/>
    <w:rsid w:val="006752BA"/>
    <w:rsid w:val="00675315"/>
    <w:rsid w:val="00675E65"/>
    <w:rsid w:val="00680C14"/>
    <w:rsid w:val="00681950"/>
    <w:rsid w:val="0068232F"/>
    <w:rsid w:val="006828D5"/>
    <w:rsid w:val="006829B8"/>
    <w:rsid w:val="00682ADC"/>
    <w:rsid w:val="00682B2E"/>
    <w:rsid w:val="00683A1D"/>
    <w:rsid w:val="00683A67"/>
    <w:rsid w:val="0068421D"/>
    <w:rsid w:val="006861E0"/>
    <w:rsid w:val="006865F6"/>
    <w:rsid w:val="00686FFC"/>
    <w:rsid w:val="00690E1E"/>
    <w:rsid w:val="0069345F"/>
    <w:rsid w:val="006943A3"/>
    <w:rsid w:val="00695FEB"/>
    <w:rsid w:val="006A2B9E"/>
    <w:rsid w:val="006A4746"/>
    <w:rsid w:val="006A501D"/>
    <w:rsid w:val="006A7704"/>
    <w:rsid w:val="006B0526"/>
    <w:rsid w:val="006B2683"/>
    <w:rsid w:val="006B2CAF"/>
    <w:rsid w:val="006B4C4F"/>
    <w:rsid w:val="006C013C"/>
    <w:rsid w:val="006C1DDF"/>
    <w:rsid w:val="006C5804"/>
    <w:rsid w:val="006C5BA2"/>
    <w:rsid w:val="006C67F1"/>
    <w:rsid w:val="006D1DEA"/>
    <w:rsid w:val="006D256E"/>
    <w:rsid w:val="006D4765"/>
    <w:rsid w:val="006D4D47"/>
    <w:rsid w:val="006D5D7D"/>
    <w:rsid w:val="006D6303"/>
    <w:rsid w:val="006D7A66"/>
    <w:rsid w:val="006E35E6"/>
    <w:rsid w:val="006E4D21"/>
    <w:rsid w:val="006E72F5"/>
    <w:rsid w:val="006E7E48"/>
    <w:rsid w:val="006F0FAB"/>
    <w:rsid w:val="006F1570"/>
    <w:rsid w:val="006F195E"/>
    <w:rsid w:val="006F309A"/>
    <w:rsid w:val="006F65BC"/>
    <w:rsid w:val="006F6F72"/>
    <w:rsid w:val="006F7EE4"/>
    <w:rsid w:val="00701986"/>
    <w:rsid w:val="0070413B"/>
    <w:rsid w:val="007053B0"/>
    <w:rsid w:val="0070625F"/>
    <w:rsid w:val="00706398"/>
    <w:rsid w:val="007104D4"/>
    <w:rsid w:val="00710881"/>
    <w:rsid w:val="007117FC"/>
    <w:rsid w:val="00711FDB"/>
    <w:rsid w:val="0071211A"/>
    <w:rsid w:val="00713070"/>
    <w:rsid w:val="00713A76"/>
    <w:rsid w:val="0071487C"/>
    <w:rsid w:val="00714F42"/>
    <w:rsid w:val="0071559C"/>
    <w:rsid w:val="00716688"/>
    <w:rsid w:val="00720C2A"/>
    <w:rsid w:val="0072400D"/>
    <w:rsid w:val="00726537"/>
    <w:rsid w:val="007265B0"/>
    <w:rsid w:val="00727F44"/>
    <w:rsid w:val="00732222"/>
    <w:rsid w:val="00734576"/>
    <w:rsid w:val="00734948"/>
    <w:rsid w:val="00735F84"/>
    <w:rsid w:val="007366F3"/>
    <w:rsid w:val="0074297A"/>
    <w:rsid w:val="00746EDB"/>
    <w:rsid w:val="007475D4"/>
    <w:rsid w:val="00747FB0"/>
    <w:rsid w:val="007503F2"/>
    <w:rsid w:val="007532C1"/>
    <w:rsid w:val="007547AB"/>
    <w:rsid w:val="00756B94"/>
    <w:rsid w:val="00762754"/>
    <w:rsid w:val="0076350A"/>
    <w:rsid w:val="0077174C"/>
    <w:rsid w:val="007738E8"/>
    <w:rsid w:val="007749ED"/>
    <w:rsid w:val="007807E5"/>
    <w:rsid w:val="007865A0"/>
    <w:rsid w:val="00790B42"/>
    <w:rsid w:val="007929E1"/>
    <w:rsid w:val="00792C76"/>
    <w:rsid w:val="0079311A"/>
    <w:rsid w:val="0079387E"/>
    <w:rsid w:val="00793B14"/>
    <w:rsid w:val="00794701"/>
    <w:rsid w:val="007966E9"/>
    <w:rsid w:val="007A0883"/>
    <w:rsid w:val="007A0E3C"/>
    <w:rsid w:val="007A2671"/>
    <w:rsid w:val="007A3347"/>
    <w:rsid w:val="007A4EFB"/>
    <w:rsid w:val="007A517A"/>
    <w:rsid w:val="007B0F84"/>
    <w:rsid w:val="007B144B"/>
    <w:rsid w:val="007B1509"/>
    <w:rsid w:val="007B2305"/>
    <w:rsid w:val="007B63FE"/>
    <w:rsid w:val="007B6ACC"/>
    <w:rsid w:val="007B6B47"/>
    <w:rsid w:val="007B6F3A"/>
    <w:rsid w:val="007B7162"/>
    <w:rsid w:val="007B73C9"/>
    <w:rsid w:val="007C2727"/>
    <w:rsid w:val="007C2BDB"/>
    <w:rsid w:val="007C4AC7"/>
    <w:rsid w:val="007C7970"/>
    <w:rsid w:val="007D0BCD"/>
    <w:rsid w:val="007D181F"/>
    <w:rsid w:val="007D1A27"/>
    <w:rsid w:val="007D358E"/>
    <w:rsid w:val="007D5AFA"/>
    <w:rsid w:val="007D77F9"/>
    <w:rsid w:val="007D782B"/>
    <w:rsid w:val="007D7923"/>
    <w:rsid w:val="007E09CF"/>
    <w:rsid w:val="007E256B"/>
    <w:rsid w:val="007E2939"/>
    <w:rsid w:val="007E4765"/>
    <w:rsid w:val="007E65B0"/>
    <w:rsid w:val="007F0046"/>
    <w:rsid w:val="007F1D81"/>
    <w:rsid w:val="007F2E17"/>
    <w:rsid w:val="007F39D6"/>
    <w:rsid w:val="007F572D"/>
    <w:rsid w:val="007F69FE"/>
    <w:rsid w:val="007F6BE8"/>
    <w:rsid w:val="008007C5"/>
    <w:rsid w:val="008021F2"/>
    <w:rsid w:val="008030D4"/>
    <w:rsid w:val="00803FDA"/>
    <w:rsid w:val="008040C7"/>
    <w:rsid w:val="008041B0"/>
    <w:rsid w:val="00806E3E"/>
    <w:rsid w:val="00807029"/>
    <w:rsid w:val="00807FA3"/>
    <w:rsid w:val="008116D1"/>
    <w:rsid w:val="0081273C"/>
    <w:rsid w:val="00813995"/>
    <w:rsid w:val="008148B9"/>
    <w:rsid w:val="00817AE4"/>
    <w:rsid w:val="00820C24"/>
    <w:rsid w:val="0082121C"/>
    <w:rsid w:val="00821E12"/>
    <w:rsid w:val="008255F6"/>
    <w:rsid w:val="008258D2"/>
    <w:rsid w:val="00826D4E"/>
    <w:rsid w:val="008275E6"/>
    <w:rsid w:val="00827CF6"/>
    <w:rsid w:val="00830A41"/>
    <w:rsid w:val="00831681"/>
    <w:rsid w:val="00831824"/>
    <w:rsid w:val="00831CB2"/>
    <w:rsid w:val="008326A6"/>
    <w:rsid w:val="008340CB"/>
    <w:rsid w:val="008340F9"/>
    <w:rsid w:val="00835AA3"/>
    <w:rsid w:val="00836048"/>
    <w:rsid w:val="00840522"/>
    <w:rsid w:val="0084068A"/>
    <w:rsid w:val="00842A1F"/>
    <w:rsid w:val="00842FFF"/>
    <w:rsid w:val="0084663D"/>
    <w:rsid w:val="00850234"/>
    <w:rsid w:val="00852049"/>
    <w:rsid w:val="00852D57"/>
    <w:rsid w:val="0085553E"/>
    <w:rsid w:val="00855928"/>
    <w:rsid w:val="00861512"/>
    <w:rsid w:val="008620D8"/>
    <w:rsid w:val="0086227F"/>
    <w:rsid w:val="008626B6"/>
    <w:rsid w:val="00865021"/>
    <w:rsid w:val="00865C29"/>
    <w:rsid w:val="00871B33"/>
    <w:rsid w:val="00872879"/>
    <w:rsid w:val="00872A68"/>
    <w:rsid w:val="00875AC9"/>
    <w:rsid w:val="00880177"/>
    <w:rsid w:val="00880368"/>
    <w:rsid w:val="008813B1"/>
    <w:rsid w:val="008814DC"/>
    <w:rsid w:val="00881DC9"/>
    <w:rsid w:val="00886A5B"/>
    <w:rsid w:val="00891E87"/>
    <w:rsid w:val="008929D7"/>
    <w:rsid w:val="00893F6E"/>
    <w:rsid w:val="008954F1"/>
    <w:rsid w:val="00895C73"/>
    <w:rsid w:val="00896C4A"/>
    <w:rsid w:val="008979DE"/>
    <w:rsid w:val="008A2757"/>
    <w:rsid w:val="008A2C38"/>
    <w:rsid w:val="008A363D"/>
    <w:rsid w:val="008A6166"/>
    <w:rsid w:val="008A737C"/>
    <w:rsid w:val="008A7C3C"/>
    <w:rsid w:val="008A7F26"/>
    <w:rsid w:val="008B1018"/>
    <w:rsid w:val="008B1244"/>
    <w:rsid w:val="008B4BDE"/>
    <w:rsid w:val="008B4CB7"/>
    <w:rsid w:val="008B52DE"/>
    <w:rsid w:val="008B5BDB"/>
    <w:rsid w:val="008C0B34"/>
    <w:rsid w:val="008C2467"/>
    <w:rsid w:val="008C2EE5"/>
    <w:rsid w:val="008C465B"/>
    <w:rsid w:val="008C50A6"/>
    <w:rsid w:val="008C56DD"/>
    <w:rsid w:val="008C6709"/>
    <w:rsid w:val="008D0873"/>
    <w:rsid w:val="008D0CD0"/>
    <w:rsid w:val="008D0FE2"/>
    <w:rsid w:val="008D358B"/>
    <w:rsid w:val="008D7538"/>
    <w:rsid w:val="008E0717"/>
    <w:rsid w:val="008E1A79"/>
    <w:rsid w:val="008E1EE4"/>
    <w:rsid w:val="008E53BB"/>
    <w:rsid w:val="008E7BFA"/>
    <w:rsid w:val="008E8C13"/>
    <w:rsid w:val="008F0AFA"/>
    <w:rsid w:val="008F2B52"/>
    <w:rsid w:val="008F5F39"/>
    <w:rsid w:val="008F5F89"/>
    <w:rsid w:val="00903B07"/>
    <w:rsid w:val="00905437"/>
    <w:rsid w:val="00906086"/>
    <w:rsid w:val="00906452"/>
    <w:rsid w:val="00907815"/>
    <w:rsid w:val="00910515"/>
    <w:rsid w:val="00911D9A"/>
    <w:rsid w:val="0091212A"/>
    <w:rsid w:val="00912F45"/>
    <w:rsid w:val="009135D3"/>
    <w:rsid w:val="00914316"/>
    <w:rsid w:val="0091650A"/>
    <w:rsid w:val="00916E3A"/>
    <w:rsid w:val="009170EF"/>
    <w:rsid w:val="00917805"/>
    <w:rsid w:val="00917859"/>
    <w:rsid w:val="00921B78"/>
    <w:rsid w:val="009236DE"/>
    <w:rsid w:val="00924430"/>
    <w:rsid w:val="00930A00"/>
    <w:rsid w:val="00930D18"/>
    <w:rsid w:val="00931C49"/>
    <w:rsid w:val="00935385"/>
    <w:rsid w:val="0093594E"/>
    <w:rsid w:val="009377C0"/>
    <w:rsid w:val="00940379"/>
    <w:rsid w:val="00942CE5"/>
    <w:rsid w:val="00947200"/>
    <w:rsid w:val="0095129D"/>
    <w:rsid w:val="009513D2"/>
    <w:rsid w:val="00953485"/>
    <w:rsid w:val="009545D4"/>
    <w:rsid w:val="00954DEE"/>
    <w:rsid w:val="00955347"/>
    <w:rsid w:val="009554B5"/>
    <w:rsid w:val="00955BCD"/>
    <w:rsid w:val="0095635B"/>
    <w:rsid w:val="00957184"/>
    <w:rsid w:val="00957B1C"/>
    <w:rsid w:val="00962170"/>
    <w:rsid w:val="009645E7"/>
    <w:rsid w:val="009654CA"/>
    <w:rsid w:val="00967F12"/>
    <w:rsid w:val="009741A9"/>
    <w:rsid w:val="009742F5"/>
    <w:rsid w:val="009751C9"/>
    <w:rsid w:val="00975588"/>
    <w:rsid w:val="00981CE3"/>
    <w:rsid w:val="0098575B"/>
    <w:rsid w:val="0098612A"/>
    <w:rsid w:val="0098674D"/>
    <w:rsid w:val="00986773"/>
    <w:rsid w:val="009868F2"/>
    <w:rsid w:val="00987A03"/>
    <w:rsid w:val="009900C2"/>
    <w:rsid w:val="00990162"/>
    <w:rsid w:val="00990C35"/>
    <w:rsid w:val="00992B22"/>
    <w:rsid w:val="009933DB"/>
    <w:rsid w:val="0099597F"/>
    <w:rsid w:val="00996551"/>
    <w:rsid w:val="009972AB"/>
    <w:rsid w:val="00997FB5"/>
    <w:rsid w:val="009A054F"/>
    <w:rsid w:val="009A0BF8"/>
    <w:rsid w:val="009A0D9C"/>
    <w:rsid w:val="009A1892"/>
    <w:rsid w:val="009A2CD6"/>
    <w:rsid w:val="009A7C98"/>
    <w:rsid w:val="009B1AF0"/>
    <w:rsid w:val="009B237D"/>
    <w:rsid w:val="009B28EE"/>
    <w:rsid w:val="009B3054"/>
    <w:rsid w:val="009B41B8"/>
    <w:rsid w:val="009B7648"/>
    <w:rsid w:val="009C072B"/>
    <w:rsid w:val="009C1601"/>
    <w:rsid w:val="009C6DA2"/>
    <w:rsid w:val="009D1DBA"/>
    <w:rsid w:val="009D226A"/>
    <w:rsid w:val="009D62C5"/>
    <w:rsid w:val="009E03EF"/>
    <w:rsid w:val="009E111B"/>
    <w:rsid w:val="009E2596"/>
    <w:rsid w:val="009F161E"/>
    <w:rsid w:val="009F170F"/>
    <w:rsid w:val="009F21CD"/>
    <w:rsid w:val="009F296B"/>
    <w:rsid w:val="009F56D6"/>
    <w:rsid w:val="009F73F3"/>
    <w:rsid w:val="00A00422"/>
    <w:rsid w:val="00A00F9F"/>
    <w:rsid w:val="00A01658"/>
    <w:rsid w:val="00A0194D"/>
    <w:rsid w:val="00A02B67"/>
    <w:rsid w:val="00A0466B"/>
    <w:rsid w:val="00A0774F"/>
    <w:rsid w:val="00A10D11"/>
    <w:rsid w:val="00A12D1C"/>
    <w:rsid w:val="00A13D21"/>
    <w:rsid w:val="00A1588C"/>
    <w:rsid w:val="00A15A70"/>
    <w:rsid w:val="00A15DA3"/>
    <w:rsid w:val="00A21FCE"/>
    <w:rsid w:val="00A23266"/>
    <w:rsid w:val="00A2713E"/>
    <w:rsid w:val="00A27969"/>
    <w:rsid w:val="00A3245D"/>
    <w:rsid w:val="00A32A50"/>
    <w:rsid w:val="00A33D3A"/>
    <w:rsid w:val="00A33EBD"/>
    <w:rsid w:val="00A35A61"/>
    <w:rsid w:val="00A35E3F"/>
    <w:rsid w:val="00A364A0"/>
    <w:rsid w:val="00A42026"/>
    <w:rsid w:val="00A45D9A"/>
    <w:rsid w:val="00A46073"/>
    <w:rsid w:val="00A5016D"/>
    <w:rsid w:val="00A51F4A"/>
    <w:rsid w:val="00A53A4F"/>
    <w:rsid w:val="00A54EFB"/>
    <w:rsid w:val="00A5541D"/>
    <w:rsid w:val="00A5727A"/>
    <w:rsid w:val="00A5727B"/>
    <w:rsid w:val="00A6086E"/>
    <w:rsid w:val="00A61702"/>
    <w:rsid w:val="00A627EB"/>
    <w:rsid w:val="00A6301B"/>
    <w:rsid w:val="00A66758"/>
    <w:rsid w:val="00A70E8B"/>
    <w:rsid w:val="00A72B25"/>
    <w:rsid w:val="00A72C56"/>
    <w:rsid w:val="00A74BB1"/>
    <w:rsid w:val="00A81705"/>
    <w:rsid w:val="00A82A19"/>
    <w:rsid w:val="00A8417C"/>
    <w:rsid w:val="00A84F7A"/>
    <w:rsid w:val="00A85477"/>
    <w:rsid w:val="00A86B62"/>
    <w:rsid w:val="00A87E74"/>
    <w:rsid w:val="00A917FF"/>
    <w:rsid w:val="00A924CF"/>
    <w:rsid w:val="00A94064"/>
    <w:rsid w:val="00AA0E12"/>
    <w:rsid w:val="00AA2324"/>
    <w:rsid w:val="00AA27B2"/>
    <w:rsid w:val="00AA3BA3"/>
    <w:rsid w:val="00AA48A8"/>
    <w:rsid w:val="00AA4FCD"/>
    <w:rsid w:val="00AA5210"/>
    <w:rsid w:val="00AA7101"/>
    <w:rsid w:val="00AA7756"/>
    <w:rsid w:val="00AB5026"/>
    <w:rsid w:val="00AB76D3"/>
    <w:rsid w:val="00AC0760"/>
    <w:rsid w:val="00AC1C76"/>
    <w:rsid w:val="00AC21C8"/>
    <w:rsid w:val="00AC3483"/>
    <w:rsid w:val="00AC4972"/>
    <w:rsid w:val="00AD012E"/>
    <w:rsid w:val="00AD1D5B"/>
    <w:rsid w:val="00AD3350"/>
    <w:rsid w:val="00AD4570"/>
    <w:rsid w:val="00AE02B5"/>
    <w:rsid w:val="00AE090E"/>
    <w:rsid w:val="00AE164B"/>
    <w:rsid w:val="00AE2987"/>
    <w:rsid w:val="00AE34B9"/>
    <w:rsid w:val="00AE3849"/>
    <w:rsid w:val="00AE3B4D"/>
    <w:rsid w:val="00AE4AE7"/>
    <w:rsid w:val="00AE6AAA"/>
    <w:rsid w:val="00AE7BE2"/>
    <w:rsid w:val="00AF0537"/>
    <w:rsid w:val="00AF18C7"/>
    <w:rsid w:val="00AF4448"/>
    <w:rsid w:val="00AF475D"/>
    <w:rsid w:val="00AF6633"/>
    <w:rsid w:val="00AF70DA"/>
    <w:rsid w:val="00AF7E9C"/>
    <w:rsid w:val="00B00D62"/>
    <w:rsid w:val="00B05DE8"/>
    <w:rsid w:val="00B10DCD"/>
    <w:rsid w:val="00B14B0C"/>
    <w:rsid w:val="00B16E66"/>
    <w:rsid w:val="00B17CDB"/>
    <w:rsid w:val="00B21670"/>
    <w:rsid w:val="00B2374C"/>
    <w:rsid w:val="00B23EC0"/>
    <w:rsid w:val="00B2515B"/>
    <w:rsid w:val="00B2597E"/>
    <w:rsid w:val="00B26057"/>
    <w:rsid w:val="00B26357"/>
    <w:rsid w:val="00B27633"/>
    <w:rsid w:val="00B30431"/>
    <w:rsid w:val="00B33E14"/>
    <w:rsid w:val="00B41893"/>
    <w:rsid w:val="00B43653"/>
    <w:rsid w:val="00B4456A"/>
    <w:rsid w:val="00B445BA"/>
    <w:rsid w:val="00B456B0"/>
    <w:rsid w:val="00B469B9"/>
    <w:rsid w:val="00B46C7D"/>
    <w:rsid w:val="00B5073C"/>
    <w:rsid w:val="00B5277E"/>
    <w:rsid w:val="00B53E9B"/>
    <w:rsid w:val="00B60A4D"/>
    <w:rsid w:val="00B60D08"/>
    <w:rsid w:val="00B612DA"/>
    <w:rsid w:val="00B62A53"/>
    <w:rsid w:val="00B64098"/>
    <w:rsid w:val="00B64D0B"/>
    <w:rsid w:val="00B70A47"/>
    <w:rsid w:val="00B70E6C"/>
    <w:rsid w:val="00B73125"/>
    <w:rsid w:val="00B737BA"/>
    <w:rsid w:val="00B73B80"/>
    <w:rsid w:val="00B73C7D"/>
    <w:rsid w:val="00B74995"/>
    <w:rsid w:val="00B74AEB"/>
    <w:rsid w:val="00B74B58"/>
    <w:rsid w:val="00B75038"/>
    <w:rsid w:val="00B75846"/>
    <w:rsid w:val="00B777FE"/>
    <w:rsid w:val="00B77FA2"/>
    <w:rsid w:val="00B801C0"/>
    <w:rsid w:val="00B843DF"/>
    <w:rsid w:val="00B8471A"/>
    <w:rsid w:val="00B9038B"/>
    <w:rsid w:val="00B92620"/>
    <w:rsid w:val="00B954A7"/>
    <w:rsid w:val="00BA0686"/>
    <w:rsid w:val="00BA1633"/>
    <w:rsid w:val="00BB19D4"/>
    <w:rsid w:val="00BB1DD5"/>
    <w:rsid w:val="00BB32DD"/>
    <w:rsid w:val="00BB3FB6"/>
    <w:rsid w:val="00BC0695"/>
    <w:rsid w:val="00BC09A4"/>
    <w:rsid w:val="00BC0E91"/>
    <w:rsid w:val="00BC1819"/>
    <w:rsid w:val="00BC4FAE"/>
    <w:rsid w:val="00BC74E4"/>
    <w:rsid w:val="00BC7CA4"/>
    <w:rsid w:val="00BD16B3"/>
    <w:rsid w:val="00BD1F5E"/>
    <w:rsid w:val="00BD32EA"/>
    <w:rsid w:val="00BD4DC8"/>
    <w:rsid w:val="00BD598C"/>
    <w:rsid w:val="00BD6BB8"/>
    <w:rsid w:val="00BD6CE8"/>
    <w:rsid w:val="00BE3D77"/>
    <w:rsid w:val="00BE69AF"/>
    <w:rsid w:val="00BE72B2"/>
    <w:rsid w:val="00BE7D44"/>
    <w:rsid w:val="00BF008A"/>
    <w:rsid w:val="00BF1FC6"/>
    <w:rsid w:val="00BF2458"/>
    <w:rsid w:val="00BF4280"/>
    <w:rsid w:val="00BF4E93"/>
    <w:rsid w:val="00BF6393"/>
    <w:rsid w:val="00C034A7"/>
    <w:rsid w:val="00C101A3"/>
    <w:rsid w:val="00C11E39"/>
    <w:rsid w:val="00C11EF9"/>
    <w:rsid w:val="00C13DEB"/>
    <w:rsid w:val="00C15C3E"/>
    <w:rsid w:val="00C16618"/>
    <w:rsid w:val="00C20B35"/>
    <w:rsid w:val="00C238A4"/>
    <w:rsid w:val="00C255BA"/>
    <w:rsid w:val="00C27163"/>
    <w:rsid w:val="00C322DD"/>
    <w:rsid w:val="00C32750"/>
    <w:rsid w:val="00C32C2E"/>
    <w:rsid w:val="00C34381"/>
    <w:rsid w:val="00C35769"/>
    <w:rsid w:val="00C35B19"/>
    <w:rsid w:val="00C42AF0"/>
    <w:rsid w:val="00C42D86"/>
    <w:rsid w:val="00C43124"/>
    <w:rsid w:val="00C43C4D"/>
    <w:rsid w:val="00C5207B"/>
    <w:rsid w:val="00C55097"/>
    <w:rsid w:val="00C565DA"/>
    <w:rsid w:val="00C5731A"/>
    <w:rsid w:val="00C60826"/>
    <w:rsid w:val="00C620F4"/>
    <w:rsid w:val="00C62F0F"/>
    <w:rsid w:val="00C63DA4"/>
    <w:rsid w:val="00C65EEA"/>
    <w:rsid w:val="00C66245"/>
    <w:rsid w:val="00C66510"/>
    <w:rsid w:val="00C67AB0"/>
    <w:rsid w:val="00C72F10"/>
    <w:rsid w:val="00C7311B"/>
    <w:rsid w:val="00C733EF"/>
    <w:rsid w:val="00C73473"/>
    <w:rsid w:val="00C73722"/>
    <w:rsid w:val="00C74196"/>
    <w:rsid w:val="00C744F2"/>
    <w:rsid w:val="00C82837"/>
    <w:rsid w:val="00C8302E"/>
    <w:rsid w:val="00C83A5C"/>
    <w:rsid w:val="00C85D1E"/>
    <w:rsid w:val="00C865E0"/>
    <w:rsid w:val="00C91D19"/>
    <w:rsid w:val="00C93456"/>
    <w:rsid w:val="00C952B6"/>
    <w:rsid w:val="00C95F7F"/>
    <w:rsid w:val="00C96046"/>
    <w:rsid w:val="00C9671D"/>
    <w:rsid w:val="00C96843"/>
    <w:rsid w:val="00CA0A4B"/>
    <w:rsid w:val="00CA35B8"/>
    <w:rsid w:val="00CA4914"/>
    <w:rsid w:val="00CA679F"/>
    <w:rsid w:val="00CA6BE4"/>
    <w:rsid w:val="00CA7DA2"/>
    <w:rsid w:val="00CB30D0"/>
    <w:rsid w:val="00CB3558"/>
    <w:rsid w:val="00CB417F"/>
    <w:rsid w:val="00CB4E49"/>
    <w:rsid w:val="00CC02C7"/>
    <w:rsid w:val="00CC0924"/>
    <w:rsid w:val="00CC1439"/>
    <w:rsid w:val="00CC2B6B"/>
    <w:rsid w:val="00CC4B77"/>
    <w:rsid w:val="00CD190F"/>
    <w:rsid w:val="00CD192A"/>
    <w:rsid w:val="00CD1C75"/>
    <w:rsid w:val="00CD2DD1"/>
    <w:rsid w:val="00CD38EE"/>
    <w:rsid w:val="00CD7225"/>
    <w:rsid w:val="00CD78E4"/>
    <w:rsid w:val="00CE0FC2"/>
    <w:rsid w:val="00CE294A"/>
    <w:rsid w:val="00CE789D"/>
    <w:rsid w:val="00CF20CF"/>
    <w:rsid w:val="00CF4575"/>
    <w:rsid w:val="00CF635A"/>
    <w:rsid w:val="00CF7445"/>
    <w:rsid w:val="00CF779A"/>
    <w:rsid w:val="00D0110C"/>
    <w:rsid w:val="00D0227E"/>
    <w:rsid w:val="00D022FB"/>
    <w:rsid w:val="00D03D95"/>
    <w:rsid w:val="00D07A6B"/>
    <w:rsid w:val="00D1027B"/>
    <w:rsid w:val="00D10903"/>
    <w:rsid w:val="00D10EFF"/>
    <w:rsid w:val="00D1297C"/>
    <w:rsid w:val="00D13DD5"/>
    <w:rsid w:val="00D15427"/>
    <w:rsid w:val="00D16EC7"/>
    <w:rsid w:val="00D20CCD"/>
    <w:rsid w:val="00D2230E"/>
    <w:rsid w:val="00D22DA0"/>
    <w:rsid w:val="00D23BAB"/>
    <w:rsid w:val="00D23C2E"/>
    <w:rsid w:val="00D2605B"/>
    <w:rsid w:val="00D31078"/>
    <w:rsid w:val="00D31D43"/>
    <w:rsid w:val="00D31E80"/>
    <w:rsid w:val="00D32790"/>
    <w:rsid w:val="00D352AF"/>
    <w:rsid w:val="00D35351"/>
    <w:rsid w:val="00D415DD"/>
    <w:rsid w:val="00D42A83"/>
    <w:rsid w:val="00D4327D"/>
    <w:rsid w:val="00D440D4"/>
    <w:rsid w:val="00D44721"/>
    <w:rsid w:val="00D44C4C"/>
    <w:rsid w:val="00D46597"/>
    <w:rsid w:val="00D46B13"/>
    <w:rsid w:val="00D505CD"/>
    <w:rsid w:val="00D50673"/>
    <w:rsid w:val="00D50B66"/>
    <w:rsid w:val="00D54FB2"/>
    <w:rsid w:val="00D55868"/>
    <w:rsid w:val="00D56FB9"/>
    <w:rsid w:val="00D60050"/>
    <w:rsid w:val="00D60425"/>
    <w:rsid w:val="00D632D6"/>
    <w:rsid w:val="00D65ADE"/>
    <w:rsid w:val="00D663B5"/>
    <w:rsid w:val="00D66B22"/>
    <w:rsid w:val="00D67E9C"/>
    <w:rsid w:val="00D67FE6"/>
    <w:rsid w:val="00D75D23"/>
    <w:rsid w:val="00D82DD2"/>
    <w:rsid w:val="00D832F3"/>
    <w:rsid w:val="00D83485"/>
    <w:rsid w:val="00D83EFA"/>
    <w:rsid w:val="00D84203"/>
    <w:rsid w:val="00D84AE7"/>
    <w:rsid w:val="00D85A69"/>
    <w:rsid w:val="00D863C5"/>
    <w:rsid w:val="00D8658D"/>
    <w:rsid w:val="00D86B6C"/>
    <w:rsid w:val="00D9078B"/>
    <w:rsid w:val="00D94138"/>
    <w:rsid w:val="00D959C5"/>
    <w:rsid w:val="00D962E6"/>
    <w:rsid w:val="00D97F39"/>
    <w:rsid w:val="00DA08D6"/>
    <w:rsid w:val="00DA0F8D"/>
    <w:rsid w:val="00DA23E3"/>
    <w:rsid w:val="00DA3577"/>
    <w:rsid w:val="00DA42F3"/>
    <w:rsid w:val="00DA70E6"/>
    <w:rsid w:val="00DB06F8"/>
    <w:rsid w:val="00DB0C6A"/>
    <w:rsid w:val="00DB196E"/>
    <w:rsid w:val="00DB1CD0"/>
    <w:rsid w:val="00DB3D16"/>
    <w:rsid w:val="00DB4022"/>
    <w:rsid w:val="00DB4CD9"/>
    <w:rsid w:val="00DB53BF"/>
    <w:rsid w:val="00DB6924"/>
    <w:rsid w:val="00DB6FBA"/>
    <w:rsid w:val="00DB782E"/>
    <w:rsid w:val="00DB7950"/>
    <w:rsid w:val="00DC0DFB"/>
    <w:rsid w:val="00DC365F"/>
    <w:rsid w:val="00DC3D31"/>
    <w:rsid w:val="00DC541C"/>
    <w:rsid w:val="00DC6296"/>
    <w:rsid w:val="00DC63CE"/>
    <w:rsid w:val="00DC7360"/>
    <w:rsid w:val="00DD075E"/>
    <w:rsid w:val="00DD363B"/>
    <w:rsid w:val="00DD39D5"/>
    <w:rsid w:val="00DD4537"/>
    <w:rsid w:val="00DD4F4A"/>
    <w:rsid w:val="00DD51AC"/>
    <w:rsid w:val="00DD5395"/>
    <w:rsid w:val="00DD7001"/>
    <w:rsid w:val="00DD7236"/>
    <w:rsid w:val="00DD75C5"/>
    <w:rsid w:val="00DD7ED2"/>
    <w:rsid w:val="00DE1EA7"/>
    <w:rsid w:val="00DE39D4"/>
    <w:rsid w:val="00DE3FE8"/>
    <w:rsid w:val="00DE6A7C"/>
    <w:rsid w:val="00DE737C"/>
    <w:rsid w:val="00DF146C"/>
    <w:rsid w:val="00DF234B"/>
    <w:rsid w:val="00DF66F9"/>
    <w:rsid w:val="00DF7497"/>
    <w:rsid w:val="00E03A4B"/>
    <w:rsid w:val="00E0445E"/>
    <w:rsid w:val="00E05402"/>
    <w:rsid w:val="00E100CE"/>
    <w:rsid w:val="00E11160"/>
    <w:rsid w:val="00E1150A"/>
    <w:rsid w:val="00E125CB"/>
    <w:rsid w:val="00E16E78"/>
    <w:rsid w:val="00E17489"/>
    <w:rsid w:val="00E216CC"/>
    <w:rsid w:val="00E22940"/>
    <w:rsid w:val="00E23870"/>
    <w:rsid w:val="00E24099"/>
    <w:rsid w:val="00E24F03"/>
    <w:rsid w:val="00E25E45"/>
    <w:rsid w:val="00E26D6D"/>
    <w:rsid w:val="00E279ED"/>
    <w:rsid w:val="00E31DE0"/>
    <w:rsid w:val="00E322AC"/>
    <w:rsid w:val="00E32E99"/>
    <w:rsid w:val="00E3427C"/>
    <w:rsid w:val="00E3535A"/>
    <w:rsid w:val="00E3721C"/>
    <w:rsid w:val="00E42D88"/>
    <w:rsid w:val="00E44A02"/>
    <w:rsid w:val="00E46891"/>
    <w:rsid w:val="00E50F8B"/>
    <w:rsid w:val="00E5165E"/>
    <w:rsid w:val="00E51B3B"/>
    <w:rsid w:val="00E52687"/>
    <w:rsid w:val="00E52763"/>
    <w:rsid w:val="00E52A1C"/>
    <w:rsid w:val="00E537DF"/>
    <w:rsid w:val="00E542DD"/>
    <w:rsid w:val="00E54B2C"/>
    <w:rsid w:val="00E54F24"/>
    <w:rsid w:val="00E5530F"/>
    <w:rsid w:val="00E62CC2"/>
    <w:rsid w:val="00E63D5A"/>
    <w:rsid w:val="00E65129"/>
    <w:rsid w:val="00E65869"/>
    <w:rsid w:val="00E66089"/>
    <w:rsid w:val="00E67867"/>
    <w:rsid w:val="00E724FD"/>
    <w:rsid w:val="00E731BD"/>
    <w:rsid w:val="00E74195"/>
    <w:rsid w:val="00E771ED"/>
    <w:rsid w:val="00E77F6F"/>
    <w:rsid w:val="00E77F7C"/>
    <w:rsid w:val="00E82666"/>
    <w:rsid w:val="00E859A3"/>
    <w:rsid w:val="00E862CD"/>
    <w:rsid w:val="00E86593"/>
    <w:rsid w:val="00E867E2"/>
    <w:rsid w:val="00E91279"/>
    <w:rsid w:val="00E926AA"/>
    <w:rsid w:val="00E928B8"/>
    <w:rsid w:val="00E94EB5"/>
    <w:rsid w:val="00E95261"/>
    <w:rsid w:val="00EA1951"/>
    <w:rsid w:val="00EA2AAA"/>
    <w:rsid w:val="00EA30FA"/>
    <w:rsid w:val="00EA44FA"/>
    <w:rsid w:val="00EB2FB5"/>
    <w:rsid w:val="00EB4327"/>
    <w:rsid w:val="00EC0002"/>
    <w:rsid w:val="00EC1659"/>
    <w:rsid w:val="00EC1984"/>
    <w:rsid w:val="00EC57AA"/>
    <w:rsid w:val="00EC6302"/>
    <w:rsid w:val="00EC66D9"/>
    <w:rsid w:val="00EC72C3"/>
    <w:rsid w:val="00EC7A98"/>
    <w:rsid w:val="00ED0352"/>
    <w:rsid w:val="00ED299C"/>
    <w:rsid w:val="00ED6DBD"/>
    <w:rsid w:val="00EE07A7"/>
    <w:rsid w:val="00EE0926"/>
    <w:rsid w:val="00EE2275"/>
    <w:rsid w:val="00EE2794"/>
    <w:rsid w:val="00EE3054"/>
    <w:rsid w:val="00EE44EB"/>
    <w:rsid w:val="00EE4F65"/>
    <w:rsid w:val="00EE59DE"/>
    <w:rsid w:val="00EF15AA"/>
    <w:rsid w:val="00EF2E6D"/>
    <w:rsid w:val="00EF32A1"/>
    <w:rsid w:val="00EF600E"/>
    <w:rsid w:val="00F0189E"/>
    <w:rsid w:val="00F01A3F"/>
    <w:rsid w:val="00F0240F"/>
    <w:rsid w:val="00F03D11"/>
    <w:rsid w:val="00F10AA9"/>
    <w:rsid w:val="00F124C5"/>
    <w:rsid w:val="00F21F8E"/>
    <w:rsid w:val="00F271C1"/>
    <w:rsid w:val="00F3323E"/>
    <w:rsid w:val="00F34767"/>
    <w:rsid w:val="00F34E56"/>
    <w:rsid w:val="00F3605F"/>
    <w:rsid w:val="00F36FCD"/>
    <w:rsid w:val="00F379AA"/>
    <w:rsid w:val="00F40126"/>
    <w:rsid w:val="00F44A6B"/>
    <w:rsid w:val="00F454D3"/>
    <w:rsid w:val="00F46890"/>
    <w:rsid w:val="00F47126"/>
    <w:rsid w:val="00F4746C"/>
    <w:rsid w:val="00F47C55"/>
    <w:rsid w:val="00F503A7"/>
    <w:rsid w:val="00F51B95"/>
    <w:rsid w:val="00F5294B"/>
    <w:rsid w:val="00F57687"/>
    <w:rsid w:val="00F610B5"/>
    <w:rsid w:val="00F61900"/>
    <w:rsid w:val="00F61ABD"/>
    <w:rsid w:val="00F61EE3"/>
    <w:rsid w:val="00F64C6F"/>
    <w:rsid w:val="00F70957"/>
    <w:rsid w:val="00F71B27"/>
    <w:rsid w:val="00F73B37"/>
    <w:rsid w:val="00F74C3E"/>
    <w:rsid w:val="00F75AF1"/>
    <w:rsid w:val="00F76676"/>
    <w:rsid w:val="00F775F3"/>
    <w:rsid w:val="00F80C2D"/>
    <w:rsid w:val="00F81EEE"/>
    <w:rsid w:val="00F82F2C"/>
    <w:rsid w:val="00F8620A"/>
    <w:rsid w:val="00F87FBB"/>
    <w:rsid w:val="00F9006C"/>
    <w:rsid w:val="00F91BD5"/>
    <w:rsid w:val="00F92068"/>
    <w:rsid w:val="00F92DC1"/>
    <w:rsid w:val="00F93B7F"/>
    <w:rsid w:val="00F975F7"/>
    <w:rsid w:val="00F97C2F"/>
    <w:rsid w:val="00FA0757"/>
    <w:rsid w:val="00FA1D39"/>
    <w:rsid w:val="00FA2043"/>
    <w:rsid w:val="00FA5128"/>
    <w:rsid w:val="00FA7D26"/>
    <w:rsid w:val="00FB0317"/>
    <w:rsid w:val="00FB15C5"/>
    <w:rsid w:val="00FB6CC4"/>
    <w:rsid w:val="00FBC7E9"/>
    <w:rsid w:val="00FC230C"/>
    <w:rsid w:val="00FC236C"/>
    <w:rsid w:val="00FC4924"/>
    <w:rsid w:val="00FC6467"/>
    <w:rsid w:val="00FC6E7B"/>
    <w:rsid w:val="00FD14A8"/>
    <w:rsid w:val="00FD520B"/>
    <w:rsid w:val="00FD5B9C"/>
    <w:rsid w:val="00FE073F"/>
    <w:rsid w:val="00FE2AE7"/>
    <w:rsid w:val="00FE2F7C"/>
    <w:rsid w:val="00FF010C"/>
    <w:rsid w:val="00FF1172"/>
    <w:rsid w:val="00FF13E8"/>
    <w:rsid w:val="00FF226B"/>
    <w:rsid w:val="00FF3F5A"/>
    <w:rsid w:val="00FF6C59"/>
    <w:rsid w:val="00FF7440"/>
    <w:rsid w:val="0156CA9F"/>
    <w:rsid w:val="01D2DAC7"/>
    <w:rsid w:val="01D3DD61"/>
    <w:rsid w:val="01D821CD"/>
    <w:rsid w:val="01E50DA0"/>
    <w:rsid w:val="0201031C"/>
    <w:rsid w:val="02313DF7"/>
    <w:rsid w:val="0256E25B"/>
    <w:rsid w:val="025E7104"/>
    <w:rsid w:val="026F0616"/>
    <w:rsid w:val="02AD33D7"/>
    <w:rsid w:val="02C6645B"/>
    <w:rsid w:val="0370780B"/>
    <w:rsid w:val="03745DEF"/>
    <w:rsid w:val="03CFF286"/>
    <w:rsid w:val="03E48474"/>
    <w:rsid w:val="042A6696"/>
    <w:rsid w:val="0434A233"/>
    <w:rsid w:val="0448DCFA"/>
    <w:rsid w:val="04528555"/>
    <w:rsid w:val="04665A7A"/>
    <w:rsid w:val="048EC570"/>
    <w:rsid w:val="04972C2E"/>
    <w:rsid w:val="04B60C0E"/>
    <w:rsid w:val="04CA3428"/>
    <w:rsid w:val="056209F8"/>
    <w:rsid w:val="0565CAFC"/>
    <w:rsid w:val="05C5C382"/>
    <w:rsid w:val="05C6B509"/>
    <w:rsid w:val="05E34102"/>
    <w:rsid w:val="05F143D4"/>
    <w:rsid w:val="061AF929"/>
    <w:rsid w:val="0685284D"/>
    <w:rsid w:val="068C119F"/>
    <w:rsid w:val="06AE7FCD"/>
    <w:rsid w:val="06BA9CA6"/>
    <w:rsid w:val="06C360A6"/>
    <w:rsid w:val="06DFEC9F"/>
    <w:rsid w:val="075E39E4"/>
    <w:rsid w:val="076CB290"/>
    <w:rsid w:val="0780D7CB"/>
    <w:rsid w:val="0797DFB1"/>
    <w:rsid w:val="07BD17E6"/>
    <w:rsid w:val="07CD1C54"/>
    <w:rsid w:val="07D42A15"/>
    <w:rsid w:val="07ECDDAF"/>
    <w:rsid w:val="08219ABE"/>
    <w:rsid w:val="0849D2E3"/>
    <w:rsid w:val="0883172B"/>
    <w:rsid w:val="088B6248"/>
    <w:rsid w:val="08A39B16"/>
    <w:rsid w:val="08A3CDE7"/>
    <w:rsid w:val="08B7D5DD"/>
    <w:rsid w:val="08B9C383"/>
    <w:rsid w:val="08BB9483"/>
    <w:rsid w:val="08CD0D1F"/>
    <w:rsid w:val="08F6FFBD"/>
    <w:rsid w:val="093810C8"/>
    <w:rsid w:val="093FCB7D"/>
    <w:rsid w:val="0983C431"/>
    <w:rsid w:val="09AEF968"/>
    <w:rsid w:val="09DB4727"/>
    <w:rsid w:val="09DDAD89"/>
    <w:rsid w:val="0A20B46F"/>
    <w:rsid w:val="0A2D01B0"/>
    <w:rsid w:val="0A5DBDD8"/>
    <w:rsid w:val="0A617C7E"/>
    <w:rsid w:val="0A7BFE76"/>
    <w:rsid w:val="0A929E48"/>
    <w:rsid w:val="0A956B67"/>
    <w:rsid w:val="0A9F5548"/>
    <w:rsid w:val="0AC36FFC"/>
    <w:rsid w:val="0AEB74F4"/>
    <w:rsid w:val="0B325989"/>
    <w:rsid w:val="0B4A436E"/>
    <w:rsid w:val="0B502005"/>
    <w:rsid w:val="0B68AFEF"/>
    <w:rsid w:val="0B68E2C0"/>
    <w:rsid w:val="0B736A94"/>
    <w:rsid w:val="0B7466B3"/>
    <w:rsid w:val="0B79BD0D"/>
    <w:rsid w:val="0BA1D241"/>
    <w:rsid w:val="0BA9E838"/>
    <w:rsid w:val="0BC9EF4F"/>
    <w:rsid w:val="0BDE5B82"/>
    <w:rsid w:val="0BE1BF7E"/>
    <w:rsid w:val="0C1EF93F"/>
    <w:rsid w:val="0C5F60AD"/>
    <w:rsid w:val="0C6A4922"/>
    <w:rsid w:val="0CBD9123"/>
    <w:rsid w:val="0CE2C958"/>
    <w:rsid w:val="0CF70F13"/>
    <w:rsid w:val="0D33443A"/>
    <w:rsid w:val="0D673323"/>
    <w:rsid w:val="0D6F8455"/>
    <w:rsid w:val="0DB4AE15"/>
    <w:rsid w:val="0DB58257"/>
    <w:rsid w:val="0E0E7648"/>
    <w:rsid w:val="0E353BF5"/>
    <w:rsid w:val="0E6DC68A"/>
    <w:rsid w:val="0E976807"/>
    <w:rsid w:val="0EB484FD"/>
    <w:rsid w:val="0EC432B8"/>
    <w:rsid w:val="0ECA2800"/>
    <w:rsid w:val="0EDEF944"/>
    <w:rsid w:val="0F2AAE2A"/>
    <w:rsid w:val="0F3FCF84"/>
    <w:rsid w:val="0F4D776C"/>
    <w:rsid w:val="0F9AD23A"/>
    <w:rsid w:val="0FBF6BDD"/>
    <w:rsid w:val="0FDFC929"/>
    <w:rsid w:val="10245A76"/>
    <w:rsid w:val="1035D312"/>
    <w:rsid w:val="103BDD8A"/>
    <w:rsid w:val="10C84200"/>
    <w:rsid w:val="112B8DE7"/>
    <w:rsid w:val="11897A62"/>
    <w:rsid w:val="11BC3A5B"/>
    <w:rsid w:val="11D62C06"/>
    <w:rsid w:val="1231E1DF"/>
    <w:rsid w:val="1257B605"/>
    <w:rsid w:val="126FAF72"/>
    <w:rsid w:val="12BCD76F"/>
    <w:rsid w:val="12E2EE7E"/>
    <w:rsid w:val="133ED7C7"/>
    <w:rsid w:val="13635146"/>
    <w:rsid w:val="13901BF7"/>
    <w:rsid w:val="13AEC867"/>
    <w:rsid w:val="13C54C5A"/>
    <w:rsid w:val="13FD7DDC"/>
    <w:rsid w:val="13FE521E"/>
    <w:rsid w:val="14127759"/>
    <w:rsid w:val="1427489D"/>
    <w:rsid w:val="142A15BC"/>
    <w:rsid w:val="14318CE9"/>
    <w:rsid w:val="1436E661"/>
    <w:rsid w:val="1466BB79"/>
    <w:rsid w:val="1476FA31"/>
    <w:rsid w:val="147BAE90"/>
    <w:rsid w:val="14E11538"/>
    <w:rsid w:val="15066C22"/>
    <w:rsid w:val="151472B0"/>
    <w:rsid w:val="151BA52F"/>
    <w:rsid w:val="154A66F2"/>
    <w:rsid w:val="1554EEC6"/>
    <w:rsid w:val="155F3836"/>
    <w:rsid w:val="156709C8"/>
    <w:rsid w:val="15F87345"/>
    <w:rsid w:val="16011F81"/>
    <w:rsid w:val="161DAB7A"/>
    <w:rsid w:val="1628334E"/>
    <w:rsid w:val="162D32A6"/>
    <w:rsid w:val="164D3293"/>
    <w:rsid w:val="1688239A"/>
    <w:rsid w:val="168AE526"/>
    <w:rsid w:val="16BCDDE6"/>
    <w:rsid w:val="16CFDC15"/>
    <w:rsid w:val="16E1EBCD"/>
    <w:rsid w:val="171F2807"/>
    <w:rsid w:val="1742C20D"/>
    <w:rsid w:val="1764AFF3"/>
    <w:rsid w:val="176EC370"/>
    <w:rsid w:val="179206DB"/>
    <w:rsid w:val="17A71D08"/>
    <w:rsid w:val="17B1D4EA"/>
    <w:rsid w:val="18050A22"/>
    <w:rsid w:val="180BC819"/>
    <w:rsid w:val="180EDD39"/>
    <w:rsid w:val="18174118"/>
    <w:rsid w:val="1819DB66"/>
    <w:rsid w:val="185C0536"/>
    <w:rsid w:val="18A18D12"/>
    <w:rsid w:val="18B6F1C1"/>
    <w:rsid w:val="18BF91B0"/>
    <w:rsid w:val="18D5B45C"/>
    <w:rsid w:val="19232F4E"/>
    <w:rsid w:val="19240390"/>
    <w:rsid w:val="193F44EE"/>
    <w:rsid w:val="197B7978"/>
    <w:rsid w:val="19B7722F"/>
    <w:rsid w:val="19EFDD79"/>
    <w:rsid w:val="1A29050B"/>
    <w:rsid w:val="1A421EC3"/>
    <w:rsid w:val="1A56598A"/>
    <w:rsid w:val="1A845E1F"/>
    <w:rsid w:val="1B17CCBE"/>
    <w:rsid w:val="1B2C2133"/>
    <w:rsid w:val="1B39464D"/>
    <w:rsid w:val="1B57F2BD"/>
    <w:rsid w:val="1B6CC401"/>
    <w:rsid w:val="1B7B14EC"/>
    <w:rsid w:val="1B828DBB"/>
    <w:rsid w:val="1B9253FB"/>
    <w:rsid w:val="1BD34012"/>
    <w:rsid w:val="1BD8C93D"/>
    <w:rsid w:val="1BDB7607"/>
    <w:rsid w:val="1BECFEEC"/>
    <w:rsid w:val="1C0C8AD5"/>
    <w:rsid w:val="1C1541A9"/>
    <w:rsid w:val="1C20FB1A"/>
    <w:rsid w:val="1C79ECBA"/>
    <w:rsid w:val="1CE32A57"/>
    <w:rsid w:val="1CF3690F"/>
    <w:rsid w:val="1D07C3FA"/>
    <w:rsid w:val="1D2ABB94"/>
    <w:rsid w:val="1D333F78"/>
    <w:rsid w:val="1DA19D9B"/>
    <w:rsid w:val="1DC6373E"/>
    <w:rsid w:val="1DC92C96"/>
    <w:rsid w:val="1E032083"/>
    <w:rsid w:val="1E04120A"/>
    <w:rsid w:val="1E4A0518"/>
    <w:rsid w:val="1E6AB479"/>
    <w:rsid w:val="1E70B9A0"/>
    <w:rsid w:val="1E998ECF"/>
    <w:rsid w:val="1EAD8BD1"/>
    <w:rsid w:val="1EB8DCF3"/>
    <w:rsid w:val="1F102EB6"/>
    <w:rsid w:val="1F30C1E0"/>
    <w:rsid w:val="1F37140D"/>
    <w:rsid w:val="1F41CEB2"/>
    <w:rsid w:val="1F50475E"/>
    <w:rsid w:val="1F6BFF15"/>
    <w:rsid w:val="1F80CBFB"/>
    <w:rsid w:val="1FA21C2F"/>
    <w:rsid w:val="1FD53CB2"/>
    <w:rsid w:val="200EBAA2"/>
    <w:rsid w:val="201CCDEF"/>
    <w:rsid w:val="2049F3AA"/>
    <w:rsid w:val="20872FE4"/>
    <w:rsid w:val="20F532DE"/>
    <w:rsid w:val="216FA0BA"/>
    <w:rsid w:val="21726DD9"/>
    <w:rsid w:val="21807C66"/>
    <w:rsid w:val="21A29384"/>
    <w:rsid w:val="2200AABB"/>
    <w:rsid w:val="22101645"/>
    <w:rsid w:val="22118805"/>
    <w:rsid w:val="2245114C"/>
    <w:rsid w:val="22595920"/>
    <w:rsid w:val="2298BD42"/>
    <w:rsid w:val="22D9BCF1"/>
    <w:rsid w:val="22ED8361"/>
    <w:rsid w:val="2300CCFD"/>
    <w:rsid w:val="230D3783"/>
    <w:rsid w:val="2329C37C"/>
    <w:rsid w:val="2370F10D"/>
    <w:rsid w:val="23943B9C"/>
    <w:rsid w:val="23A2B448"/>
    <w:rsid w:val="23AFC35C"/>
    <w:rsid w:val="23E836C0"/>
    <w:rsid w:val="24070344"/>
    <w:rsid w:val="2437E854"/>
    <w:rsid w:val="244CE1D1"/>
    <w:rsid w:val="244DDDF0"/>
    <w:rsid w:val="2491B087"/>
    <w:rsid w:val="24A125F1"/>
    <w:rsid w:val="251E623D"/>
    <w:rsid w:val="2525F368"/>
    <w:rsid w:val="255023CB"/>
    <w:rsid w:val="25531923"/>
    <w:rsid w:val="256F6194"/>
    <w:rsid w:val="2584D16A"/>
    <w:rsid w:val="25E95442"/>
    <w:rsid w:val="260BD583"/>
    <w:rsid w:val="266C5BAD"/>
    <w:rsid w:val="267F8F61"/>
    <w:rsid w:val="26879D0B"/>
    <w:rsid w:val="26A794B5"/>
    <w:rsid w:val="26C28E12"/>
    <w:rsid w:val="2729FAAF"/>
    <w:rsid w:val="273FF04B"/>
    <w:rsid w:val="274E415D"/>
    <w:rsid w:val="2786B83A"/>
    <w:rsid w:val="27A300AB"/>
    <w:rsid w:val="27A49B5C"/>
    <w:rsid w:val="27E86DF3"/>
    <w:rsid w:val="280778EB"/>
    <w:rsid w:val="28082215"/>
    <w:rsid w:val="281D1B92"/>
    <w:rsid w:val="282E7441"/>
    <w:rsid w:val="2861EA48"/>
    <w:rsid w:val="289E5D34"/>
    <w:rsid w:val="28E541C9"/>
    <w:rsid w:val="28F15C39"/>
    <w:rsid w:val="29039EC2"/>
    <w:rsid w:val="2919C72F"/>
    <w:rsid w:val="2949638C"/>
    <w:rsid w:val="294CB1E4"/>
    <w:rsid w:val="2980F42A"/>
    <w:rsid w:val="2999D9E1"/>
    <w:rsid w:val="29B88651"/>
    <w:rsid w:val="29DE27A6"/>
    <w:rsid w:val="2A005553"/>
    <w:rsid w:val="2A081008"/>
    <w:rsid w:val="2A33D3A6"/>
    <w:rsid w:val="2AC1802A"/>
    <w:rsid w:val="2AC38137"/>
    <w:rsid w:val="2B8D0F15"/>
    <w:rsid w:val="2B90994A"/>
    <w:rsid w:val="2BB874E3"/>
    <w:rsid w:val="2BCA445A"/>
    <w:rsid w:val="2C02ED25"/>
    <w:rsid w:val="2C0DAA8A"/>
    <w:rsid w:val="2C2C33D9"/>
    <w:rsid w:val="2C91E184"/>
    <w:rsid w:val="2CC950AF"/>
    <w:rsid w:val="2D078908"/>
    <w:rsid w:val="2D38BA26"/>
    <w:rsid w:val="2D6A4673"/>
    <w:rsid w:val="2D82D65D"/>
    <w:rsid w:val="2D88C012"/>
    <w:rsid w:val="2DB0DAF2"/>
    <w:rsid w:val="2DD3A434"/>
    <w:rsid w:val="2DE4B44F"/>
    <w:rsid w:val="2E0F432F"/>
    <w:rsid w:val="2E239950"/>
    <w:rsid w:val="2E260485"/>
    <w:rsid w:val="2E6AE28C"/>
    <w:rsid w:val="2E6F4E36"/>
    <w:rsid w:val="2E837371"/>
    <w:rsid w:val="2E846F90"/>
    <w:rsid w:val="2EA2360C"/>
    <w:rsid w:val="2EAA10E5"/>
    <w:rsid w:val="2EC5809B"/>
    <w:rsid w:val="2EC9667F"/>
    <w:rsid w:val="2EE73FD4"/>
    <w:rsid w:val="2F10328B"/>
    <w:rsid w:val="2F224F07"/>
    <w:rsid w:val="2FA0BDA9"/>
    <w:rsid w:val="2FBB630A"/>
    <w:rsid w:val="2FC61DAF"/>
    <w:rsid w:val="2FDB172C"/>
    <w:rsid w:val="2FF99B63"/>
    <w:rsid w:val="301F6F89"/>
    <w:rsid w:val="305CB6FA"/>
    <w:rsid w:val="30721B99"/>
    <w:rsid w:val="30838941"/>
    <w:rsid w:val="30B440CE"/>
    <w:rsid w:val="30B9492A"/>
    <w:rsid w:val="30DE5926"/>
    <w:rsid w:val="30F352A3"/>
    <w:rsid w:val="30F44EC2"/>
    <w:rsid w:val="311ACC12"/>
    <w:rsid w:val="3122D9BC"/>
    <w:rsid w:val="31308EDD"/>
    <w:rsid w:val="31637E87"/>
    <w:rsid w:val="31880A98"/>
    <w:rsid w:val="31944867"/>
    <w:rsid w:val="3198829A"/>
    <w:rsid w:val="319C2340"/>
    <w:rsid w:val="31A97FA9"/>
    <w:rsid w:val="31BFBFC0"/>
    <w:rsid w:val="31D08882"/>
    <w:rsid w:val="31DA30DD"/>
    <w:rsid w:val="31E97E0E"/>
    <w:rsid w:val="31F4CF30"/>
    <w:rsid w:val="322E74FD"/>
    <w:rsid w:val="32987BE8"/>
    <w:rsid w:val="32AD7565"/>
    <w:rsid w:val="32BD0C09"/>
    <w:rsid w:val="32C472B3"/>
    <w:rsid w:val="32ECE841"/>
    <w:rsid w:val="32F53973"/>
    <w:rsid w:val="33174097"/>
    <w:rsid w:val="33266631"/>
    <w:rsid w:val="335F03F0"/>
    <w:rsid w:val="3376A34E"/>
    <w:rsid w:val="33A2F7A6"/>
    <w:rsid w:val="33F8D677"/>
    <w:rsid w:val="3473270E"/>
    <w:rsid w:val="34DB9069"/>
    <w:rsid w:val="34E34086"/>
    <w:rsid w:val="34F55A37"/>
    <w:rsid w:val="3528420D"/>
    <w:rsid w:val="3545BF8D"/>
    <w:rsid w:val="354EEA5C"/>
    <w:rsid w:val="3573D85F"/>
    <w:rsid w:val="35A11AE0"/>
    <w:rsid w:val="35CCC3A6"/>
    <w:rsid w:val="35E5B932"/>
    <w:rsid w:val="360E444C"/>
    <w:rsid w:val="36231590"/>
    <w:rsid w:val="3623E6F3"/>
    <w:rsid w:val="362D99E6"/>
    <w:rsid w:val="367DAF26"/>
    <w:rsid w:val="36AD363F"/>
    <w:rsid w:val="36B5674D"/>
    <w:rsid w:val="371E6258"/>
    <w:rsid w:val="374D6259"/>
    <w:rsid w:val="37795EA4"/>
    <w:rsid w:val="37B8D180"/>
    <w:rsid w:val="380062BD"/>
    <w:rsid w:val="3823FCC3"/>
    <w:rsid w:val="386AC4B2"/>
    <w:rsid w:val="387F95F6"/>
    <w:rsid w:val="38BED601"/>
    <w:rsid w:val="39104041"/>
    <w:rsid w:val="399F489A"/>
    <w:rsid w:val="39BF7315"/>
    <w:rsid w:val="39DA39A1"/>
    <w:rsid w:val="39EC3960"/>
    <w:rsid w:val="3A10B745"/>
    <w:rsid w:val="3A569FBB"/>
    <w:rsid w:val="3A94D814"/>
    <w:rsid w:val="3A98ACE5"/>
    <w:rsid w:val="3AA912DB"/>
    <w:rsid w:val="3AB29E90"/>
    <w:rsid w:val="3AE1817B"/>
    <w:rsid w:val="3AE7195E"/>
    <w:rsid w:val="3AF0CC51"/>
    <w:rsid w:val="3AF27518"/>
    <w:rsid w:val="3AF9330F"/>
    <w:rsid w:val="3B00EDC4"/>
    <w:rsid w:val="3B33F5BE"/>
    <w:rsid w:val="3B499865"/>
    <w:rsid w:val="3B6BF16D"/>
    <w:rsid w:val="3B858EBC"/>
    <w:rsid w:val="3B8DF0C2"/>
    <w:rsid w:val="3BCBCB8E"/>
    <w:rsid w:val="3C0FC65E"/>
    <w:rsid w:val="3C26CE44"/>
    <w:rsid w:val="3C3ADD84"/>
    <w:rsid w:val="3C761997"/>
    <w:rsid w:val="3CE3EB5A"/>
    <w:rsid w:val="3D02C9A0"/>
    <w:rsid w:val="3D8ABF40"/>
    <w:rsid w:val="3DEA9961"/>
    <w:rsid w:val="3DF22BDD"/>
    <w:rsid w:val="3DF3001F"/>
    <w:rsid w:val="3E26D97C"/>
    <w:rsid w:val="3E63242F"/>
    <w:rsid w:val="3E6415B6"/>
    <w:rsid w:val="3E69E2C5"/>
    <w:rsid w:val="3EBEDA08"/>
    <w:rsid w:val="3F0D8F7D"/>
    <w:rsid w:val="3F6757B0"/>
    <w:rsid w:val="3FB04B0A"/>
    <w:rsid w:val="3FCC02C1"/>
    <w:rsid w:val="3FE0FC3E"/>
    <w:rsid w:val="3FEA270D"/>
    <w:rsid w:val="4035405E"/>
    <w:rsid w:val="403AC471"/>
    <w:rsid w:val="4051C1BF"/>
    <w:rsid w:val="408DEDFE"/>
    <w:rsid w:val="40B440C6"/>
    <w:rsid w:val="40BE5241"/>
    <w:rsid w:val="40F3B3A2"/>
    <w:rsid w:val="4109A43A"/>
    <w:rsid w:val="4117FFF1"/>
    <w:rsid w:val="411B429D"/>
    <w:rsid w:val="412CE38D"/>
    <w:rsid w:val="41412E94"/>
    <w:rsid w:val="41FF2B7F"/>
    <w:rsid w:val="41FFA1D8"/>
    <w:rsid w:val="4200761A"/>
    <w:rsid w:val="4223E886"/>
    <w:rsid w:val="42861121"/>
    <w:rsid w:val="4293E4B9"/>
    <w:rsid w:val="429B9F6E"/>
    <w:rsid w:val="42A514F8"/>
    <w:rsid w:val="42D30E99"/>
    <w:rsid w:val="430A1D96"/>
    <w:rsid w:val="43371B18"/>
    <w:rsid w:val="43574593"/>
    <w:rsid w:val="436EE3F6"/>
    <w:rsid w:val="437C8860"/>
    <w:rsid w:val="43AB7388"/>
    <w:rsid w:val="43B991C9"/>
    <w:rsid w:val="43D945EB"/>
    <w:rsid w:val="43E7A783"/>
    <w:rsid w:val="443340EF"/>
    <w:rsid w:val="44346547"/>
    <w:rsid w:val="444748E5"/>
    <w:rsid w:val="4497B92F"/>
    <w:rsid w:val="44F1B433"/>
    <w:rsid w:val="44F4A98B"/>
    <w:rsid w:val="44FA8DF5"/>
    <w:rsid w:val="4505BC29"/>
    <w:rsid w:val="4506ADB0"/>
    <w:rsid w:val="4507A9CF"/>
    <w:rsid w:val="450DC9D3"/>
    <w:rsid w:val="4515FAE1"/>
    <w:rsid w:val="45255020"/>
    <w:rsid w:val="452DF44E"/>
    <w:rsid w:val="454F83B6"/>
    <w:rsid w:val="45565F44"/>
    <w:rsid w:val="456C54E0"/>
    <w:rsid w:val="458A3B80"/>
    <w:rsid w:val="45E86CCD"/>
    <w:rsid w:val="4652E304"/>
    <w:rsid w:val="4668045E"/>
    <w:rsid w:val="46D66115"/>
    <w:rsid w:val="47079861"/>
    <w:rsid w:val="4714874A"/>
    <w:rsid w:val="4740420F"/>
    <w:rsid w:val="476E46A4"/>
    <w:rsid w:val="47910FE6"/>
    <w:rsid w:val="47B03794"/>
    <w:rsid w:val="47B33D93"/>
    <w:rsid w:val="47E3C68E"/>
    <w:rsid w:val="47F33BF8"/>
    <w:rsid w:val="482CB9E8"/>
    <w:rsid w:val="483ACD35"/>
    <w:rsid w:val="4867F2F0"/>
    <w:rsid w:val="4878096F"/>
    <w:rsid w:val="489AA756"/>
    <w:rsid w:val="489BA375"/>
    <w:rsid w:val="48A239D2"/>
    <w:rsid w:val="48A4BC88"/>
    <w:rsid w:val="48A52F2A"/>
    <w:rsid w:val="48A94B5D"/>
    <w:rsid w:val="48C1779B"/>
    <w:rsid w:val="48EB2D2C"/>
    <w:rsid w:val="48F163BE"/>
    <w:rsid w:val="48FC96C8"/>
    <w:rsid w:val="4902B603"/>
    <w:rsid w:val="49047848"/>
    <w:rsid w:val="49133224"/>
    <w:rsid w:val="4974505F"/>
    <w:rsid w:val="49D0E4AB"/>
    <w:rsid w:val="49D1A568"/>
    <w:rsid w:val="49D5640E"/>
    <w:rsid w:val="49D863FE"/>
    <w:rsid w:val="4A224110"/>
    <w:rsid w:val="4A2DC83B"/>
    <w:rsid w:val="4A4A7DDB"/>
    <w:rsid w:val="4A7C10B6"/>
    <w:rsid w:val="4A910A33"/>
    <w:rsid w:val="4AB0BE55"/>
    <w:rsid w:val="4ABA7148"/>
    <w:rsid w:val="4AFF1821"/>
    <w:rsid w:val="4B32F17E"/>
    <w:rsid w:val="4B63C332"/>
    <w:rsid w:val="4B702DB8"/>
    <w:rsid w:val="4B8DB5D0"/>
    <w:rsid w:val="4BE954F5"/>
    <w:rsid w:val="4BF39E86"/>
    <w:rsid w:val="4C0EECDA"/>
    <w:rsid w:val="4C18AB60"/>
    <w:rsid w:val="4C5201B6"/>
    <w:rsid w:val="4C6234DB"/>
    <w:rsid w:val="4C9AABB8"/>
    <w:rsid w:val="4C9BB2CB"/>
    <w:rsid w:val="4CCF6A63"/>
    <w:rsid w:val="4D6E2311"/>
    <w:rsid w:val="4D8418AD"/>
    <w:rsid w:val="4DAC92F7"/>
    <w:rsid w:val="4DB25AA0"/>
    <w:rsid w:val="4DBD5D5C"/>
    <w:rsid w:val="4DD2CE22"/>
    <w:rsid w:val="4E10DE9E"/>
    <w:rsid w:val="4E139631"/>
    <w:rsid w:val="4E29556F"/>
    <w:rsid w:val="4E624013"/>
    <w:rsid w:val="4E7589AF"/>
    <w:rsid w:val="4E95D3F2"/>
    <w:rsid w:val="4E9D8EA7"/>
    <w:rsid w:val="4EBA501A"/>
    <w:rsid w:val="4ECE7DA0"/>
    <w:rsid w:val="4ED5D868"/>
    <w:rsid w:val="4EEDFEF1"/>
    <w:rsid w:val="4F71392D"/>
    <w:rsid w:val="501A752F"/>
    <w:rsid w:val="506FAAD6"/>
    <w:rsid w:val="508974A4"/>
    <w:rsid w:val="50905B17"/>
    <w:rsid w:val="50C4E07D"/>
    <w:rsid w:val="5105A88C"/>
    <w:rsid w:val="512A13FD"/>
    <w:rsid w:val="513E5CD2"/>
    <w:rsid w:val="517ACFBE"/>
    <w:rsid w:val="5182DD68"/>
    <w:rsid w:val="5197AEAC"/>
    <w:rsid w:val="51B7D927"/>
    <w:rsid w:val="51C08FFB"/>
    <w:rsid w:val="51C1643D"/>
    <w:rsid w:val="51CE2E28"/>
    <w:rsid w:val="51F5D813"/>
    <w:rsid w:val="51F9A7D4"/>
    <w:rsid w:val="5254D2DC"/>
    <w:rsid w:val="52634B88"/>
    <w:rsid w:val="52B3B0DE"/>
    <w:rsid w:val="52F1E937"/>
    <w:rsid w:val="52F3BA37"/>
    <w:rsid w:val="52FF911F"/>
    <w:rsid w:val="5321BECC"/>
    <w:rsid w:val="5324765F"/>
    <w:rsid w:val="5350E3A2"/>
    <w:rsid w:val="5361BD31"/>
    <w:rsid w:val="539DF2B4"/>
    <w:rsid w:val="53B6F2D8"/>
    <w:rsid w:val="53CCE874"/>
    <w:rsid w:val="540B5F31"/>
    <w:rsid w:val="544664C9"/>
    <w:rsid w:val="546EA61F"/>
    <w:rsid w:val="54A9EB82"/>
    <w:rsid w:val="54D96803"/>
    <w:rsid w:val="54FB95B0"/>
    <w:rsid w:val="55239AA8"/>
    <w:rsid w:val="5523ED33"/>
    <w:rsid w:val="552F1403"/>
    <w:rsid w:val="55555DE3"/>
    <w:rsid w:val="55685EC6"/>
    <w:rsid w:val="5571159A"/>
    <w:rsid w:val="558845B9"/>
    <w:rsid w:val="55AB9048"/>
    <w:rsid w:val="55BA08F4"/>
    <w:rsid w:val="55F1A37A"/>
    <w:rsid w:val="55FB7386"/>
    <w:rsid w:val="563EFE48"/>
    <w:rsid w:val="56A90533"/>
    <w:rsid w:val="56C8102B"/>
    <w:rsid w:val="56FD718C"/>
    <w:rsid w:val="57052C41"/>
    <w:rsid w:val="57220B2F"/>
    <w:rsid w:val="57BFA376"/>
    <w:rsid w:val="57F8450F"/>
    <w:rsid w:val="5802C965"/>
    <w:rsid w:val="5822895B"/>
    <w:rsid w:val="587A5814"/>
    <w:rsid w:val="589DA2A3"/>
    <w:rsid w:val="591151E9"/>
    <w:rsid w:val="592DC237"/>
    <w:rsid w:val="593ACB09"/>
    <w:rsid w:val="59414F5B"/>
    <w:rsid w:val="5961037D"/>
    <w:rsid w:val="597FAFED"/>
    <w:rsid w:val="59E2472D"/>
    <w:rsid w:val="59E303D5"/>
    <w:rsid w:val="59E40AE8"/>
    <w:rsid w:val="59FF7EFF"/>
    <w:rsid w:val="5A0FCE86"/>
    <w:rsid w:val="5A1745B3"/>
    <w:rsid w:val="5A70BAF1"/>
    <w:rsid w:val="5A98F316"/>
    <w:rsid w:val="5AA1A9EA"/>
    <w:rsid w:val="5AB4AA2E"/>
    <w:rsid w:val="5ACB66D6"/>
    <w:rsid w:val="5ACB74AB"/>
    <w:rsid w:val="5B0AE787"/>
    <w:rsid w:val="5B16322E"/>
    <w:rsid w:val="5B89E7EF"/>
    <w:rsid w:val="5BBCDAB9"/>
    <w:rsid w:val="5C2ADDB3"/>
    <w:rsid w:val="5C4F13D8"/>
    <w:rsid w:val="5CACDE0B"/>
    <w:rsid w:val="5CBCD93B"/>
    <w:rsid w:val="5CE950F7"/>
    <w:rsid w:val="5CF15EA1"/>
    <w:rsid w:val="5CFE8839"/>
    <w:rsid w:val="5D11891C"/>
    <w:rsid w:val="5D49FFF9"/>
    <w:rsid w:val="5D4E9285"/>
    <w:rsid w:val="5D71F702"/>
    <w:rsid w:val="5D8B0C7A"/>
    <w:rsid w:val="5DD1CCC1"/>
    <w:rsid w:val="5DD5366D"/>
    <w:rsid w:val="5DEAC2EC"/>
    <w:rsid w:val="5DFCF9E2"/>
    <w:rsid w:val="5E223217"/>
    <w:rsid w:val="5E3677D2"/>
    <w:rsid w:val="5E392F65"/>
    <w:rsid w:val="5E448B1F"/>
    <w:rsid w:val="5EAEED14"/>
    <w:rsid w:val="5ECB3585"/>
    <w:rsid w:val="5F2A34A6"/>
    <w:rsid w:val="5F5B1DCF"/>
    <w:rsid w:val="5F6D6058"/>
    <w:rsid w:val="5F6E676B"/>
    <w:rsid w:val="5FDB6352"/>
    <w:rsid w:val="5FE370FC"/>
    <w:rsid w:val="601E6203"/>
    <w:rsid w:val="6054DFA7"/>
    <w:rsid w:val="60690FD6"/>
    <w:rsid w:val="60F7B879"/>
    <w:rsid w:val="61144472"/>
    <w:rsid w:val="614441E4"/>
    <w:rsid w:val="61634CDC"/>
    <w:rsid w:val="6178EF83"/>
    <w:rsid w:val="6179EBA2"/>
    <w:rsid w:val="618509F3"/>
    <w:rsid w:val="61DD725B"/>
    <w:rsid w:val="61FA506B"/>
    <w:rsid w:val="62373A8E"/>
    <w:rsid w:val="626AF6A6"/>
    <w:rsid w:val="6273AD7A"/>
    <w:rsid w:val="62776C20"/>
    <w:rsid w:val="62A051D6"/>
    <w:rsid w:val="62A8BB11"/>
    <w:rsid w:val="6347E389"/>
    <w:rsid w:val="63539E6A"/>
    <w:rsid w:val="637DBD56"/>
    <w:rsid w:val="63971EC4"/>
    <w:rsid w:val="6398C250"/>
    <w:rsid w:val="63A3D7C6"/>
    <w:rsid w:val="63EA2F7B"/>
    <w:rsid w:val="640C23DC"/>
    <w:rsid w:val="6414310F"/>
    <w:rsid w:val="64184E72"/>
    <w:rsid w:val="643EF576"/>
    <w:rsid w:val="6445C9A9"/>
    <w:rsid w:val="646D58A4"/>
    <w:rsid w:val="6491CBD8"/>
    <w:rsid w:val="64AECD8D"/>
    <w:rsid w:val="64EE3126"/>
    <w:rsid w:val="64F1BBFD"/>
    <w:rsid w:val="6551B7DF"/>
    <w:rsid w:val="655C8A44"/>
    <w:rsid w:val="6565BFD5"/>
    <w:rsid w:val="65697E7B"/>
    <w:rsid w:val="657EDF1D"/>
    <w:rsid w:val="6585941B"/>
    <w:rsid w:val="65BAF57C"/>
    <w:rsid w:val="65C66ED7"/>
    <w:rsid w:val="65D8A5CD"/>
    <w:rsid w:val="65F4736C"/>
    <w:rsid w:val="660286B9"/>
    <w:rsid w:val="6645D4E1"/>
    <w:rsid w:val="669EA0F5"/>
    <w:rsid w:val="669EE62D"/>
    <w:rsid w:val="66EDA95F"/>
    <w:rsid w:val="67027AA3"/>
    <w:rsid w:val="672471FB"/>
    <w:rsid w:val="67408840"/>
    <w:rsid w:val="677F6D41"/>
    <w:rsid w:val="6821548C"/>
    <w:rsid w:val="6846BF92"/>
    <w:rsid w:val="6857D230"/>
    <w:rsid w:val="68DAEB63"/>
    <w:rsid w:val="68F4AD09"/>
    <w:rsid w:val="69023D7E"/>
    <w:rsid w:val="69094F09"/>
    <w:rsid w:val="691736FB"/>
    <w:rsid w:val="6921F1A0"/>
    <w:rsid w:val="6956A9D7"/>
    <w:rsid w:val="6990B350"/>
    <w:rsid w:val="69A3F1F8"/>
    <w:rsid w:val="69BA1A65"/>
    <w:rsid w:val="69BB206A"/>
    <w:rsid w:val="69C5AE98"/>
    <w:rsid w:val="69CDEF8A"/>
    <w:rsid w:val="69DFBBBA"/>
    <w:rsid w:val="69E064E4"/>
    <w:rsid w:val="6A1D6E4D"/>
    <w:rsid w:val="6A3567BA"/>
    <w:rsid w:val="6A59AE68"/>
    <w:rsid w:val="6A822AB1"/>
    <w:rsid w:val="6A925816"/>
    <w:rsid w:val="6ADB4D2D"/>
    <w:rsid w:val="6ADBE191"/>
    <w:rsid w:val="6AF209FE"/>
    <w:rsid w:val="6AFA5D96"/>
    <w:rsid w:val="6B1366E7"/>
    <w:rsid w:val="6B551A5E"/>
    <w:rsid w:val="6B7A29F0"/>
    <w:rsid w:val="6B7BF7DC"/>
    <w:rsid w:val="6B8CC27D"/>
    <w:rsid w:val="6BC3C6DE"/>
    <w:rsid w:val="6C094956"/>
    <w:rsid w:val="6C1403FB"/>
    <w:rsid w:val="6C285EE6"/>
    <w:rsid w:val="6C28FD78"/>
    <w:rsid w:val="6C36853C"/>
    <w:rsid w:val="6C48BC32"/>
    <w:rsid w:val="6C4B5680"/>
    <w:rsid w:val="6C6D55D5"/>
    <w:rsid w:val="6CAB30A1"/>
    <w:rsid w:val="6CF67581"/>
    <w:rsid w:val="6CFBB677"/>
    <w:rsid w:val="6CFECB97"/>
    <w:rsid w:val="6D23BB6F"/>
    <w:rsid w:val="6D24ACF6"/>
    <w:rsid w:val="6D817049"/>
    <w:rsid w:val="6DBA02C7"/>
    <w:rsid w:val="6DCDF3EC"/>
    <w:rsid w:val="6DCE26BD"/>
    <w:rsid w:val="6DCEFAFF"/>
    <w:rsid w:val="6DE22EB3"/>
    <w:rsid w:val="6DE3203A"/>
    <w:rsid w:val="6DF2566C"/>
    <w:rsid w:val="6E6A2453"/>
    <w:rsid w:val="6EC243BF"/>
    <w:rsid w:val="6ED26532"/>
    <w:rsid w:val="6F428942"/>
    <w:rsid w:val="6F437AC9"/>
    <w:rsid w:val="6F4A96EC"/>
    <w:rsid w:val="6F7EE981"/>
    <w:rsid w:val="6F7FBAE4"/>
    <w:rsid w:val="6F8BD554"/>
    <w:rsid w:val="6F90D876"/>
    <w:rsid w:val="6FA8F9C0"/>
    <w:rsid w:val="6FD98317"/>
    <w:rsid w:val="6FF0DDF2"/>
    <w:rsid w:val="709DC36A"/>
    <w:rsid w:val="70D62EB4"/>
    <w:rsid w:val="70D7FFB4"/>
    <w:rsid w:val="7114A571"/>
    <w:rsid w:val="71163D25"/>
    <w:rsid w:val="7158C065"/>
    <w:rsid w:val="71B4561A"/>
    <w:rsid w:val="71F7B258"/>
    <w:rsid w:val="72132CA6"/>
    <w:rsid w:val="7217DCD3"/>
    <w:rsid w:val="721AA9F2"/>
    <w:rsid w:val="725C2A98"/>
    <w:rsid w:val="7271CD3F"/>
    <w:rsid w:val="72AF0979"/>
    <w:rsid w:val="72D0C071"/>
    <w:rsid w:val="72D57F53"/>
    <w:rsid w:val="7344863E"/>
    <w:rsid w:val="7345ECA3"/>
    <w:rsid w:val="73847A0B"/>
    <w:rsid w:val="73850A69"/>
    <w:rsid w:val="73B36FCB"/>
    <w:rsid w:val="740E7281"/>
    <w:rsid w:val="742CEC20"/>
    <w:rsid w:val="74550700"/>
    <w:rsid w:val="74692C3B"/>
    <w:rsid w:val="746D27EB"/>
    <w:rsid w:val="749072D9"/>
    <w:rsid w:val="74A66875"/>
    <w:rsid w:val="74C52B10"/>
    <w:rsid w:val="74C7C55E"/>
    <w:rsid w:val="74D0A46B"/>
    <w:rsid w:val="74FA01B7"/>
    <w:rsid w:val="75258003"/>
    <w:rsid w:val="75289B9E"/>
    <w:rsid w:val="754E3CF3"/>
    <w:rsid w:val="75771E42"/>
    <w:rsid w:val="758D46AF"/>
    <w:rsid w:val="7600D94F"/>
    <w:rsid w:val="76021333"/>
    <w:rsid w:val="76421198"/>
    <w:rsid w:val="7643031F"/>
    <w:rsid w:val="76A23E71"/>
    <w:rsid w:val="76A75326"/>
    <w:rsid w:val="76BAB90C"/>
    <w:rsid w:val="76CEF25F"/>
    <w:rsid w:val="76D2E967"/>
    <w:rsid w:val="771647A7"/>
    <w:rsid w:val="771700B0"/>
    <w:rsid w:val="77368B79"/>
    <w:rsid w:val="775C3AB5"/>
    <w:rsid w:val="775D7538"/>
    <w:rsid w:val="77828534"/>
    <w:rsid w:val="7782AD6D"/>
    <w:rsid w:val="77AAF02A"/>
    <w:rsid w:val="77ABC46C"/>
    <w:rsid w:val="781AADF9"/>
    <w:rsid w:val="782B7E0A"/>
    <w:rsid w:val="78404F4E"/>
    <w:rsid w:val="7849B9EE"/>
    <w:rsid w:val="7855F1F5"/>
    <w:rsid w:val="787074F9"/>
    <w:rsid w:val="787D1D46"/>
    <w:rsid w:val="787F590A"/>
    <w:rsid w:val="7881D0AC"/>
    <w:rsid w:val="78A773EA"/>
    <w:rsid w:val="78BA74CD"/>
    <w:rsid w:val="78F2EBAA"/>
    <w:rsid w:val="78F349D6"/>
    <w:rsid w:val="78FF6BBC"/>
    <w:rsid w:val="790C1EFB"/>
    <w:rsid w:val="7927D6B2"/>
    <w:rsid w:val="7991144F"/>
    <w:rsid w:val="79A15307"/>
    <w:rsid w:val="79D5365D"/>
    <w:rsid w:val="79E21B16"/>
    <w:rsid w:val="7A30C4F8"/>
    <w:rsid w:val="7A9D0285"/>
    <w:rsid w:val="7AAB7F40"/>
    <w:rsid w:val="7ABF4797"/>
    <w:rsid w:val="7AD933F1"/>
    <w:rsid w:val="7B1D9065"/>
    <w:rsid w:val="7B3FBE12"/>
    <w:rsid w:val="7B54DF6C"/>
    <w:rsid w:val="7BB4D761"/>
    <w:rsid w:val="7BEFB8AA"/>
    <w:rsid w:val="7C19E90D"/>
    <w:rsid w:val="7C60BD76"/>
    <w:rsid w:val="7C6D1AE3"/>
    <w:rsid w:val="7CB31984"/>
    <w:rsid w:val="7CD8D577"/>
    <w:rsid w:val="7D06AF85"/>
    <w:rsid w:val="7D081C5A"/>
    <w:rsid w:val="7D22D753"/>
    <w:rsid w:val="7D3519DC"/>
    <w:rsid w:val="7D354CAD"/>
    <w:rsid w:val="7D3620EF"/>
    <w:rsid w:val="7D53270D"/>
    <w:rsid w:val="7D59935B"/>
    <w:rsid w:val="7D718CC8"/>
    <w:rsid w:val="7D7B2C22"/>
    <w:rsid w:val="7D7B80D4"/>
    <w:rsid w:val="7DA31CD6"/>
    <w:rsid w:val="7DC2D0F8"/>
    <w:rsid w:val="7DCAABD1"/>
    <w:rsid w:val="7DE04E78"/>
    <w:rsid w:val="7E0048BE"/>
    <w:rsid w:val="7E21F95A"/>
    <w:rsid w:val="7E31D06D"/>
    <w:rsid w:val="7E507D7C"/>
    <w:rsid w:val="7EB94925"/>
    <w:rsid w:val="7ED9D248"/>
    <w:rsid w:val="7EE1CB05"/>
    <w:rsid w:val="7F670CFB"/>
    <w:rsid w:val="7FA00864"/>
    <w:rsid w:val="7FCD00F0"/>
    <w:rsid w:val="7FFEF412"/>
    <w:rsid w:val="FDF79DB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unhideWhenUsed/>
    <w:uiPriority w:val="99"/>
    <w:rPr>
      <w:color w:val="0563C1" w:themeColor="hyperlink"/>
      <w:u w:val="single"/>
      <w14:textFill>
        <w14:solidFill>
          <w14:schemeClr w14:val="hlink"/>
        </w14:solidFill>
      </w14:textFill>
    </w:rPr>
  </w:style>
  <w:style w:type="table" w:styleId="7">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itle"/>
    <w:basedOn w:val="1"/>
    <w:next w:val="1"/>
    <w:link w:val="11"/>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9">
    <w:name w:val="toc 1"/>
    <w:basedOn w:val="1"/>
    <w:next w:val="1"/>
    <w:unhideWhenUsed/>
    <w:qFormat/>
    <w:uiPriority w:val="39"/>
    <w:pPr>
      <w:spacing w:after="100"/>
    </w:pPr>
  </w:style>
  <w:style w:type="paragraph" w:styleId="10">
    <w:name w:val="toc 2"/>
    <w:basedOn w:val="1"/>
    <w:next w:val="1"/>
    <w:unhideWhenUsed/>
    <w:qFormat/>
    <w:uiPriority w:val="39"/>
    <w:pPr>
      <w:spacing w:after="100"/>
      <w:ind w:left="220"/>
    </w:pPr>
  </w:style>
  <w:style w:type="character" w:customStyle="1" w:styleId="11">
    <w:name w:val="Title Char"/>
    <w:basedOn w:val="4"/>
    <w:link w:val="8"/>
    <w:qFormat/>
    <w:uiPriority w:val="10"/>
    <w:rPr>
      <w:rFonts w:asciiTheme="majorHAnsi" w:hAnsiTheme="majorHAnsi" w:eastAsiaTheme="majorEastAsia" w:cstheme="majorBidi"/>
      <w:spacing w:val="-10"/>
      <w:kern w:val="28"/>
      <w:sz w:val="56"/>
      <w:szCs w:val="56"/>
    </w:rPr>
  </w:style>
  <w:style w:type="character" w:customStyle="1" w:styleId="12">
    <w:name w:val="Título Car1"/>
    <w:basedOn w:val="4"/>
    <w:qFormat/>
    <w:uiPriority w:val="10"/>
    <w:rPr>
      <w:rFonts w:asciiTheme="majorHAnsi" w:hAnsiTheme="majorHAnsi" w:eastAsiaTheme="majorEastAsia" w:cstheme="majorBidi"/>
      <w:spacing w:val="-10"/>
      <w:kern w:val="28"/>
      <w:sz w:val="56"/>
      <w:szCs w:val="56"/>
    </w:rPr>
  </w:style>
  <w:style w:type="character" w:customStyle="1" w:styleId="13">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paragraph" w:customStyle="1" w:styleId="14">
    <w:name w:val="TOC Heading"/>
    <w:basedOn w:val="2"/>
    <w:next w:val="1"/>
    <w:unhideWhenUsed/>
    <w:qFormat/>
    <w:uiPriority w:val="39"/>
    <w:pPr>
      <w:outlineLvl w:val="9"/>
    </w:pPr>
    <w:rPr>
      <w:lang w:eastAsia="es-ES"/>
    </w:rPr>
  </w:style>
  <w:style w:type="character" w:customStyle="1" w:styleId="15">
    <w:name w:val="Heading 2 Char"/>
    <w:basedOn w:val="4"/>
    <w:link w:val="3"/>
    <w:qFormat/>
    <w:uiPriority w:val="9"/>
    <w:rPr>
      <w:rFonts w:asciiTheme="majorHAnsi" w:hAnsiTheme="majorHAnsi" w:eastAsiaTheme="majorEastAsia" w:cstheme="majorBidi"/>
      <w:color w:val="2F5597" w:themeColor="accent1" w:themeShade="BF"/>
      <w:sz w:val="26"/>
      <w:szCs w:val="26"/>
    </w:rPr>
  </w:style>
  <w:style w:type="paragraph" w:styleId="16">
    <w:name w:val="List Paragraph"/>
    <w:basedOn w:val="1"/>
    <w:qFormat/>
    <w:uiPriority w:val="34"/>
    <w:pPr>
      <w:ind w:left="720"/>
      <w:contextualSpacing/>
    </w:pPr>
  </w:style>
  <w:style w:type="paragraph" w:customStyle="1" w:styleId="17">
    <w:name w:val="Revision"/>
    <w:hidden/>
    <w:semiHidden/>
    <w:uiPriority w:val="99"/>
    <w:pPr>
      <w:spacing w:after="0" w:line="240" w:lineRule="auto"/>
    </w:pPr>
    <w:rPr>
      <w:rFonts w:asciiTheme="minorHAnsi" w:hAnsiTheme="minorHAnsi" w:eastAsiaTheme="minorHAnsi" w:cstheme="minorBidi"/>
      <w:sz w:val="22"/>
      <w:szCs w:val="22"/>
      <w:lang w:val="es-E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2094</Words>
  <Characters>11937</Characters>
  <Lines>99</Lines>
  <Paragraphs>28</Paragraphs>
  <TotalTime>105</TotalTime>
  <ScaleCrop>false</ScaleCrop>
  <LinksUpToDate>false</LinksUpToDate>
  <CharactersWithSpaces>14003</CharactersWithSpaces>
  <Application>WPS Office_11.1.0.11664_F1E327BC-269C-435d-A152-05C5408002CA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2023-01-09T20:11:00Z</dcterms:created>
  <dc:creator>Picado Joglar Lucía</dc:creator>
  <cp:lastModifiedBy>rufo</cp:lastModifiedBy>
  <cp:lastPrinted>2023-01-11T13:03:00Z</cp:lastPrinted>
  <dcterms:modified xsi:type="dcterms:W3CDTF">2023-02-11T21:50:21Z</dcterms:modified>
  <cp:revision>697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