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0EA8" w14:textId="01560A55" w:rsidR="006A1BB8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Pr="00D62057">
        <w:rPr>
          <w:rFonts w:ascii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14:paraId="5CD70CE2" w14:textId="17F273DD" w:rsidR="00E152AE" w:rsidRDefault="00E152AE" w:rsidP="00E152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Последовательные контейнеры</w:t>
      </w:r>
    </w:p>
    <w:p w14:paraId="4B53A5A6" w14:textId="6306AC44" w:rsidR="00E152AE" w:rsidRDefault="00E152AE" w:rsidP="00E152A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88F77" w14:textId="6D341BF0" w:rsidR="00E152AE" w:rsidRPr="00E152AE" w:rsidRDefault="00E152AE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52A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409A84" w14:textId="1E77F999" w:rsidR="009D541C" w:rsidRPr="00B354EA" w:rsidRDefault="009D541C" w:rsidP="00E152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541C">
        <w:rPr>
          <w:rFonts w:ascii="Times New Roman" w:hAnsi="Times New Roman" w:cs="Times New Roman"/>
          <w:i/>
          <w:iCs/>
          <w:sz w:val="28"/>
          <w:szCs w:val="28"/>
        </w:rPr>
        <w:t>Используйте cppreference.com</w:t>
      </w:r>
    </w:p>
    <w:p w14:paraId="334E2E4B" w14:textId="1370CD3E" w:rsidR="00F736AF" w:rsidRDefault="00B354EA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="00E152AE">
        <w:rPr>
          <w:rFonts w:ascii="Times New Roman" w:hAnsi="Times New Roman" w:cs="Times New Roman"/>
          <w:sz w:val="28"/>
          <w:szCs w:val="28"/>
        </w:rPr>
        <w:t xml:space="preserve"> стандартн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E152AE">
        <w:rPr>
          <w:rFonts w:ascii="Times New Roman" w:hAnsi="Times New Roman" w:cs="Times New Roman"/>
          <w:sz w:val="28"/>
          <w:szCs w:val="28"/>
        </w:rPr>
        <w:t xml:space="preserve">библиотека шаблонов –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>(</w:t>
      </w:r>
      <w:r w:rsidR="00E152A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E152AE" w:rsidRPr="00E152AE">
        <w:rPr>
          <w:rFonts w:ascii="Times New Roman" w:hAnsi="Times New Roman" w:cs="Times New Roman"/>
          <w:sz w:val="28"/>
          <w:szCs w:val="28"/>
        </w:rPr>
        <w:t>) п</w:t>
      </w:r>
      <w:r w:rsidR="00E152AE">
        <w:rPr>
          <w:rFonts w:ascii="Times New Roman" w:hAnsi="Times New Roman" w:cs="Times New Roman"/>
          <w:sz w:val="28"/>
          <w:szCs w:val="28"/>
        </w:rPr>
        <w:t>озволяет представляет пользователю различные уровни абстракции для взаимодействия с данными. Это может быть как структура данных для работы с битами</w:t>
      </w:r>
      <w:r>
        <w:rPr>
          <w:rFonts w:ascii="Times New Roman" w:hAnsi="Times New Roman" w:cs="Times New Roman"/>
          <w:sz w:val="28"/>
          <w:szCs w:val="28"/>
        </w:rPr>
        <w:t xml:space="preserve"> как битовая маска</w:t>
      </w:r>
      <w:r w:rsidR="00E152AE">
        <w:rPr>
          <w:rFonts w:ascii="Times New Roman" w:hAnsi="Times New Roman" w:cs="Times New Roman"/>
          <w:sz w:val="28"/>
          <w:szCs w:val="28"/>
        </w:rPr>
        <w:t xml:space="preserve"> </w:t>
      </w:r>
      <w:r w:rsidR="00E152AE" w:rsidRPr="00E152AE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std</w:t>
      </w:r>
      <w:r w:rsidR="00E152AE" w:rsidRPr="00E152AE">
        <w:rPr>
          <w:rFonts w:ascii="Times New Roman" w:hAnsi="Times New Roman" w:cs="Times New Roman"/>
          <w:i/>
          <w:iCs/>
          <w:sz w:val="28"/>
          <w:szCs w:val="28"/>
        </w:rPr>
        <w:t>::</w:t>
      </w:r>
      <w:proofErr w:type="spellStart"/>
      <w:proofErr w:type="gramEnd"/>
      <w:r w:rsidR="00E152AE">
        <w:rPr>
          <w:rFonts w:ascii="Times New Roman" w:hAnsi="Times New Roman" w:cs="Times New Roman"/>
          <w:i/>
          <w:iCs/>
          <w:sz w:val="28"/>
          <w:szCs w:val="28"/>
          <w:lang w:val="en-US"/>
        </w:rPr>
        <w:t>bitset</w:t>
      </w:r>
      <w:proofErr w:type="spellEnd"/>
      <w:r w:rsidR="00E152A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152AE">
        <w:rPr>
          <w:rFonts w:ascii="Times New Roman" w:hAnsi="Times New Roman" w:cs="Times New Roman"/>
          <w:sz w:val="28"/>
          <w:szCs w:val="28"/>
        </w:rPr>
        <w:t>также для работы с стандартными и пользовательскими типами</w:t>
      </w:r>
      <w:r w:rsidR="00F736AF">
        <w:rPr>
          <w:rFonts w:ascii="Times New Roman" w:hAnsi="Times New Roman" w:cs="Times New Roman"/>
          <w:sz w:val="28"/>
          <w:szCs w:val="28"/>
        </w:rPr>
        <w:t xml:space="preserve"> – контейнеры. Хорошим тоном является при написании кода на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++ </w:t>
      </w:r>
      <w:r w:rsidR="00F736AF">
        <w:rPr>
          <w:rFonts w:ascii="Times New Roman" w:hAnsi="Times New Roman" w:cs="Times New Roman"/>
          <w:sz w:val="28"/>
          <w:szCs w:val="28"/>
        </w:rPr>
        <w:t xml:space="preserve">использование структур данных из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736AF">
        <w:rPr>
          <w:rFonts w:ascii="Times New Roman" w:hAnsi="Times New Roman" w:cs="Times New Roman"/>
          <w:sz w:val="28"/>
          <w:szCs w:val="28"/>
        </w:rPr>
        <w:t xml:space="preserve"> и других библиотек по требованиям</w:t>
      </w:r>
      <w:r w:rsidR="00F736AF" w:rsidRPr="00F736AF">
        <w:rPr>
          <w:rFonts w:ascii="Times New Roman" w:hAnsi="Times New Roman" w:cs="Times New Roman"/>
          <w:sz w:val="28"/>
          <w:szCs w:val="28"/>
        </w:rPr>
        <w:t xml:space="preserve"> </w:t>
      </w:r>
      <w:r w:rsidR="00F736AF">
        <w:rPr>
          <w:rFonts w:ascii="Times New Roman" w:hAnsi="Times New Roman" w:cs="Times New Roman"/>
          <w:sz w:val="28"/>
          <w:szCs w:val="28"/>
        </w:rPr>
        <w:t>(e</w:t>
      </w:r>
      <w:proofErr w:type="spellStart"/>
      <w:r w:rsidR="00F736AF">
        <w:rPr>
          <w:rFonts w:ascii="Times New Roman" w:hAnsi="Times New Roman" w:cs="Times New Roman"/>
          <w:sz w:val="28"/>
          <w:szCs w:val="28"/>
          <w:lang w:val="en-US"/>
        </w:rPr>
        <w:t>tc</w:t>
      </w:r>
      <w:proofErr w:type="spellEnd"/>
      <w:r w:rsidR="00F736AF" w:rsidRPr="00F736AF">
        <w:rPr>
          <w:rFonts w:ascii="Times New Roman" w:hAnsi="Times New Roman" w:cs="Times New Roman"/>
          <w:sz w:val="28"/>
          <w:szCs w:val="28"/>
        </w:rPr>
        <w:t xml:space="preserve">., </w:t>
      </w:r>
      <w:r w:rsidR="00F736AF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F736AF" w:rsidRPr="00F736AF">
        <w:rPr>
          <w:rFonts w:ascii="Times New Roman" w:hAnsi="Times New Roman" w:cs="Times New Roman"/>
          <w:sz w:val="28"/>
          <w:szCs w:val="28"/>
        </w:rPr>
        <w:t>)</w:t>
      </w:r>
      <w:r w:rsidR="00F736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7BDCE8" w14:textId="71D6980E" w:rsidR="00F736AF" w:rsidRDefault="00F736AF" w:rsidP="00E152AE">
      <w:pPr>
        <w:rPr>
          <w:rFonts w:ascii="Times New Roman" w:hAnsi="Times New Roman" w:cs="Times New Roman"/>
          <w:sz w:val="28"/>
          <w:szCs w:val="28"/>
        </w:rPr>
      </w:pPr>
    </w:p>
    <w:p w14:paraId="509440F4" w14:textId="002F4299" w:rsidR="00F736AF" w:rsidRPr="004B573E" w:rsidRDefault="00F736AF" w:rsidP="00E15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примеру, использование массива. </w:t>
      </w:r>
      <w:r w:rsidR="004B573E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="006A309F">
        <w:rPr>
          <w:rFonts w:ascii="Times New Roman" w:hAnsi="Times New Roman" w:cs="Times New Roman"/>
          <w:sz w:val="28"/>
          <w:szCs w:val="28"/>
        </w:rPr>
        <w:t>языке</w:t>
      </w:r>
      <w:proofErr w:type="gramEnd"/>
      <w:r w:rsidR="004B573E">
        <w:rPr>
          <w:rFonts w:ascii="Times New Roman" w:hAnsi="Times New Roman" w:cs="Times New Roman"/>
          <w:sz w:val="28"/>
          <w:szCs w:val="28"/>
        </w:rPr>
        <w:t xml:space="preserve"> С использование массива будет следующим</w:t>
      </w:r>
    </w:p>
    <w:p w14:paraId="0AAB083B" w14:textId="5E676F9C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tbl>
      <w:tblPr>
        <w:tblStyle w:val="a3"/>
        <w:tblW w:w="9474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9474"/>
      </w:tblGrid>
      <w:tr w:rsidR="004B573E" w14:paraId="57FFD9AF" w14:textId="77777777" w:rsidTr="004B573E">
        <w:trPr>
          <w:trHeight w:val="573"/>
        </w:trPr>
        <w:tc>
          <w:tcPr>
            <w:tcW w:w="9474" w:type="dxa"/>
            <w:shd w:val="clear" w:color="auto" w:fill="000000" w:themeFill="text1"/>
          </w:tcPr>
          <w:p w14:paraId="63B0C8E7" w14:textId="77777777" w:rsidR="004B573E" w:rsidRP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573E">
              <w:rPr>
                <w:rFonts w:ascii="Courier New" w:eastAsia="Times New Roman" w:hAnsi="Courier New" w:cs="Courier New"/>
                <w:b/>
                <w:bCs/>
                <w:color w:val="6AB825"/>
                <w:sz w:val="20"/>
                <w:szCs w:val="20"/>
                <w:lang w:eastAsia="ru-RU"/>
              </w:rPr>
              <w:t>int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10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{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};</w:t>
            </w:r>
          </w:p>
          <w:p w14:paraId="10E5B93B" w14:textId="08D7A388" w:rsidR="004B573E" w:rsidRDefault="004B573E" w:rsidP="004B57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arr</w:t>
            </w:r>
            <w:proofErr w:type="spellEnd"/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[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0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]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=</w:t>
            </w:r>
            <w:r w:rsidRPr="004B573E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4B573E">
              <w:rPr>
                <w:rFonts w:ascii="Courier New" w:eastAsia="Times New Roman" w:hAnsi="Courier New" w:cs="Courier New"/>
                <w:color w:val="3677A9"/>
                <w:sz w:val="20"/>
                <w:szCs w:val="20"/>
                <w:lang w:eastAsia="ru-RU"/>
              </w:rPr>
              <w:t>4</w:t>
            </w:r>
            <w:r w:rsidRPr="004B573E">
              <w:rPr>
                <w:rFonts w:ascii="Courier New" w:eastAsia="Times New Roman" w:hAnsi="Courier New" w:cs="Courier New"/>
                <w:color w:val="D0D0D0"/>
                <w:sz w:val="20"/>
                <w:szCs w:val="20"/>
                <w:lang w:eastAsia="ru-RU"/>
              </w:rPr>
              <w:t>;</w:t>
            </w:r>
          </w:p>
        </w:tc>
      </w:tr>
    </w:tbl>
    <w:p w14:paraId="4131AC02" w14:textId="5FA08EBA" w:rsidR="004B573E" w:rsidRDefault="004B573E" w:rsidP="004B5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74A2E81" w14:textId="2E0E1654" w:rsidR="004B573E" w:rsidRDefault="004B573E" w:rsidP="00E152AE">
      <w:pPr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Однако, написание кода в С-s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tyle</w:t>
      </w:r>
      <w:r w:rsidRPr="004B573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является </w:t>
      </w:r>
      <w:r w:rsidR="00B354E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вынужденной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практикой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 редким исключением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продиктованные обоснованными причинами проекта. </w:t>
      </w:r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качестве примера исключение может служить реализация контейнеров, </w:t>
      </w:r>
      <w:proofErr w:type="spellStart"/>
      <w:proofErr w:type="gramStart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т.к</w:t>
      </w:r>
      <w:proofErr w:type="spellEnd"/>
      <w:proofErr w:type="gramEnd"/>
      <w:r w:rsidR="00CE307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там мы используем указатели, хотя в нормальной практике использование указателей прямо следует о плохом коде.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Поэтому следует взаимодействовать с массивом в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++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через контейнеры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STL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</w:t>
      </w:r>
      <w:r w:rsidR="009D541C" w:rsidRPr="009D541C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Start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std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::</w:t>
      </w:r>
      <w:proofErr w:type="gramEnd"/>
      <w:r w:rsid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US" w:eastAsia="ru-RU"/>
        </w:rPr>
        <w:t>array</w:t>
      </w:r>
      <w:r w:rsidR="009D541C" w:rsidRPr="009D541C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541C" w:rsidRPr="00D62057" w14:paraId="24545EAD" w14:textId="77777777" w:rsidTr="009D541C">
        <w:tc>
          <w:tcPr>
            <w:tcW w:w="9345" w:type="dxa"/>
            <w:shd w:val="clear" w:color="auto" w:fill="000000" w:themeFill="text1"/>
          </w:tcPr>
          <w:p w14:paraId="37CD3738" w14:textId="08DC23F4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std::</w:t>
            </w:r>
            <w:proofErr w:type="gramEnd"/>
            <w:r w:rsidRPr="009D541C">
              <w:rPr>
                <w:color w:val="D0D0D0"/>
                <w:lang w:val="en-US"/>
              </w:rPr>
              <w:t>array&lt;</w:t>
            </w:r>
            <w:r w:rsidRPr="009D541C">
              <w:rPr>
                <w:b/>
                <w:bCs/>
                <w:color w:val="6AB825"/>
                <w:lang w:val="en-US"/>
              </w:rPr>
              <w:t>int</w:t>
            </w:r>
            <w:r w:rsidRPr="009D541C">
              <w:rPr>
                <w:color w:val="D0D0D0"/>
                <w:lang w:val="en-US"/>
              </w:rPr>
              <w:t>,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5</w:t>
            </w:r>
            <w:r w:rsidRPr="009D541C">
              <w:rPr>
                <w:color w:val="D0D0D0"/>
                <w:lang w:val="en-US"/>
              </w:rPr>
              <w:t>&gt;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array</w:t>
            </w:r>
            <w:r w:rsidR="00F652E6" w:rsidRPr="00D62057">
              <w:rPr>
                <w:color w:val="D0D0D0"/>
                <w:lang w:val="en-US"/>
              </w:rPr>
              <w:t xml:space="preserve"> = </w:t>
            </w:r>
            <w:r w:rsidR="00F652E6">
              <w:rPr>
                <w:color w:val="D0D0D0"/>
                <w:lang w:val="en-US"/>
              </w:rPr>
              <w:t>{1, 2, 3, 4, 5}</w:t>
            </w:r>
            <w:r w:rsidRPr="009D541C">
              <w:rPr>
                <w:color w:val="D0D0D0"/>
                <w:lang w:val="en-US"/>
              </w:rPr>
              <w:t>;</w:t>
            </w:r>
          </w:p>
          <w:p w14:paraId="1CDEA45E" w14:textId="73EB6F8B" w:rsidR="009D541C" w:rsidRPr="009D541C" w:rsidRDefault="009D541C" w:rsidP="009D541C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proofErr w:type="gramStart"/>
            <w:r w:rsidRPr="009D541C">
              <w:rPr>
                <w:color w:val="D0D0D0"/>
                <w:lang w:val="en-US"/>
              </w:rPr>
              <w:t>array[</w:t>
            </w:r>
            <w:proofErr w:type="gramEnd"/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]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D0D0D0"/>
                <w:lang w:val="en-US"/>
              </w:rPr>
              <w:t>=</w:t>
            </w:r>
            <w:r w:rsidRPr="009D541C">
              <w:rPr>
                <w:color w:val="333333"/>
                <w:lang w:val="en-US"/>
              </w:rPr>
              <w:t xml:space="preserve"> </w:t>
            </w:r>
            <w:r w:rsidRPr="009D541C">
              <w:rPr>
                <w:color w:val="3677A9"/>
                <w:lang w:val="en-US"/>
              </w:rPr>
              <w:t>2</w:t>
            </w:r>
            <w:r w:rsidRPr="009D541C">
              <w:rPr>
                <w:color w:val="D0D0D0"/>
                <w:lang w:val="en-US"/>
              </w:rPr>
              <w:t>;</w:t>
            </w:r>
          </w:p>
        </w:tc>
      </w:tr>
    </w:tbl>
    <w:p w14:paraId="08D6B924" w14:textId="709F30DD" w:rsidR="009D541C" w:rsidRPr="00D62057" w:rsidRDefault="009D541C" w:rsidP="00E152A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14A5A" w14:textId="4676FF09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Почему же использование контейнеров из STL более предпочтительней? В STL содержится множества алгоритмов и структур данных. Как известно, C++ поддерживает шаблоны, что говорит нам о том, что мы можем писать шаблонный код. Благодаря STL мы может оперировать структурами и алгоритмами и в случае, если нам потребуется изменить структуру, то нам не нужно будет переписывать большое количество кода, а только поменять тип у идентификатора, где используется эта структура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2DC40A" w14:textId="545EE0D4" w:rsidR="00D85090" w:rsidRDefault="00D85090" w:rsidP="00E152AE">
      <w:pPr>
        <w:rPr>
          <w:rFonts w:ascii="Times New Roman" w:hAnsi="Times New Roman" w:cs="Times New Roman"/>
          <w:sz w:val="28"/>
          <w:szCs w:val="28"/>
        </w:rPr>
      </w:pPr>
    </w:p>
    <w:p w14:paraId="0E1238EB" w14:textId="43B7CAF3" w:rsidR="004C40F4" w:rsidRPr="00D62057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</w:t>
      </w:r>
    </w:p>
    <w:p w14:paraId="327B3BB4" w14:textId="7C106191" w:rsidR="00F652E6" w:rsidRPr="00F652E6" w:rsidRDefault="00F652E6" w:rsidP="00F652E6">
      <w:pPr>
        <w:rPr>
          <w:rFonts w:ascii="Times New Roman" w:hAnsi="Times New Roman" w:cs="Times New Roman"/>
          <w:sz w:val="28"/>
          <w:szCs w:val="28"/>
        </w:rPr>
      </w:pPr>
      <w:r w:rsidRPr="00F652E6">
        <w:rPr>
          <w:rFonts w:ascii="Times New Roman" w:hAnsi="Times New Roman" w:cs="Times New Roman"/>
          <w:sz w:val="28"/>
          <w:szCs w:val="28"/>
        </w:rPr>
        <w:t>Главной особенностью STL является не количество алгоритмов или структур данных, а стандартизация всех сущностей в библиотеке. Эта стандартизация</w:t>
      </w:r>
      <w:r>
        <w:rPr>
          <w:rFonts w:ascii="Times New Roman" w:hAnsi="Times New Roman" w:cs="Times New Roman"/>
          <w:sz w:val="28"/>
          <w:szCs w:val="28"/>
        </w:rPr>
        <w:t>, к примеру,</w:t>
      </w:r>
      <w:r w:rsidRPr="00F652E6">
        <w:rPr>
          <w:rFonts w:ascii="Times New Roman" w:hAnsi="Times New Roman" w:cs="Times New Roman"/>
          <w:sz w:val="28"/>
          <w:szCs w:val="28"/>
        </w:rPr>
        <w:t xml:space="preserve"> основана на концепции итераторов, которая позволяет алгоритмам STL работать с различными контейнерами, не зная деталей их реализации. Благодаря этому, контейнеры и алгоритмы STL обладают свойством </w:t>
      </w:r>
      <w:r>
        <w:rPr>
          <w:rFonts w:ascii="Times New Roman" w:hAnsi="Times New Roman" w:cs="Times New Roman"/>
          <w:sz w:val="28"/>
          <w:szCs w:val="28"/>
        </w:rPr>
        <w:t>заменяемости</w:t>
      </w:r>
      <w:r w:rsidRPr="00F652E6">
        <w:rPr>
          <w:rFonts w:ascii="Times New Roman" w:hAnsi="Times New Roman" w:cs="Times New Roman"/>
          <w:sz w:val="28"/>
          <w:szCs w:val="28"/>
        </w:rPr>
        <w:t>: мы можем использовать разные контейнеры с одними и теми же алгоритмами. При этом, принцип хранения данных, сложность поиска элементов и использование памяти могут отличаться.</w:t>
      </w:r>
    </w:p>
    <w:p w14:paraId="5AB6F70E" w14:textId="77777777" w:rsidR="004C40F4" w:rsidRDefault="004C40F4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3F75C" w14:textId="6C1E5953" w:rsidR="006D7E9B" w:rsidRPr="006D7E9B" w:rsidRDefault="006D7E9B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Контейнеры</w:t>
      </w:r>
    </w:p>
    <w:p w14:paraId="147A2D5D" w14:textId="70B48591" w:rsidR="006A309F" w:rsidRDefault="001E62AF" w:rsidP="00E152AE">
      <w:pPr>
        <w:rPr>
          <w:rFonts w:ascii="Times New Roman" w:hAnsi="Times New Roman" w:cs="Times New Roman"/>
          <w:sz w:val="28"/>
          <w:szCs w:val="28"/>
        </w:rPr>
      </w:pPr>
      <w:r w:rsidRPr="001E62AF">
        <w:rPr>
          <w:rFonts w:ascii="Times New Roman" w:hAnsi="Times New Roman" w:cs="Times New Roman"/>
          <w:sz w:val="28"/>
          <w:szCs w:val="28"/>
        </w:rPr>
        <w:t xml:space="preserve">В STL есть последовательные, ассоциативные и адаптеры над контейнерами. В этой лабораторной работе исследуются последовательные контейнеры. К последовательным контейнерам относятся: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deque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forward_list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E62AF">
        <w:rPr>
          <w:rFonts w:ascii="Times New Roman" w:hAnsi="Times New Roman" w:cs="Times New Roman"/>
          <w:sz w:val="28"/>
          <w:szCs w:val="28"/>
        </w:rPr>
        <w:t>basic_string</w:t>
      </w:r>
      <w:proofErr w:type="spellEnd"/>
      <w:r w:rsidRPr="001E62AF">
        <w:rPr>
          <w:rFonts w:ascii="Times New Roman" w:hAnsi="Times New Roman" w:cs="Times New Roman"/>
          <w:sz w:val="28"/>
          <w:szCs w:val="28"/>
        </w:rPr>
        <w:t>. По сути, это реализация известных структур данных. Знание того, как работают такие фундаментальные структуры данных, дает понимание того, как они работают в STL. Останется только изучить доступные методы, а также понять их сложность и область применения.</w:t>
      </w:r>
    </w:p>
    <w:p w14:paraId="58751192" w14:textId="77777777" w:rsidR="001E62AF" w:rsidRDefault="001E62AF" w:rsidP="00E152AE">
      <w:pPr>
        <w:rPr>
          <w:rFonts w:ascii="Times New Roman" w:hAnsi="Times New Roman" w:cs="Times New Roman"/>
          <w:sz w:val="28"/>
          <w:szCs w:val="28"/>
        </w:rPr>
      </w:pPr>
    </w:p>
    <w:p w14:paraId="41663084" w14:textId="10100EA6" w:rsidR="006A309F" w:rsidRPr="006A309F" w:rsidRDefault="006A309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309F">
        <w:rPr>
          <w:rFonts w:ascii="Times New Roman" w:hAnsi="Times New Roman" w:cs="Times New Roman"/>
          <w:b/>
          <w:bCs/>
          <w:sz w:val="28"/>
          <w:szCs w:val="28"/>
        </w:rPr>
        <w:t xml:space="preserve">Полезные ссылки </w:t>
      </w:r>
    </w:p>
    <w:p w14:paraId="530EA788" w14:textId="6CC1278F" w:rsidR="006A309F" w:rsidRDefault="00D62057" w:rsidP="00E152AE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Массив</w:t>
        </w:r>
      </w:hyperlink>
    </w:p>
    <w:p w14:paraId="246C8398" w14:textId="3233CA88" w:rsidR="006A309F" w:rsidRDefault="00D62057" w:rsidP="00E152AE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Динамический массив</w:t>
        </w:r>
      </w:hyperlink>
    </w:p>
    <w:p w14:paraId="6BB62D2B" w14:textId="689DC2B8" w:rsidR="006A309F" w:rsidRDefault="00D62057" w:rsidP="00E152AE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Двухсторонняя очередь</w:t>
        </w:r>
      </w:hyperlink>
    </w:p>
    <w:p w14:paraId="7B6A21D1" w14:textId="733CB813" w:rsidR="006A309F" w:rsidRDefault="00D62057" w:rsidP="00E152AE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Одно</w:t>
        </w:r>
        <w:r w:rsidR="008F5E27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0B96EBD4" w14:textId="24914BC0" w:rsidR="006A309F" w:rsidRDefault="00D62057" w:rsidP="00E152A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>Дву</w:t>
        </w:r>
        <w:r w:rsidR="007E0F7D">
          <w:rPr>
            <w:rStyle w:val="a4"/>
            <w:rFonts w:ascii="Times New Roman" w:hAnsi="Times New Roman" w:cs="Times New Roman"/>
            <w:sz w:val="28"/>
            <w:szCs w:val="28"/>
          </w:rPr>
          <w:t>связный</w:t>
        </w:r>
        <w:r w:rsidR="006A309F" w:rsidRPr="006A309F">
          <w:rPr>
            <w:rStyle w:val="a4"/>
            <w:rFonts w:ascii="Times New Roman" w:hAnsi="Times New Roman" w:cs="Times New Roman"/>
            <w:sz w:val="28"/>
            <w:szCs w:val="28"/>
          </w:rPr>
          <w:t xml:space="preserve"> список</w:t>
        </w:r>
      </w:hyperlink>
    </w:p>
    <w:p w14:paraId="138C28C5" w14:textId="301A8960" w:rsidR="006A309F" w:rsidRDefault="006A309F" w:rsidP="00E152AE">
      <w:pPr>
        <w:rPr>
          <w:rFonts w:ascii="Times New Roman" w:hAnsi="Times New Roman" w:cs="Times New Roman"/>
          <w:sz w:val="28"/>
          <w:szCs w:val="28"/>
        </w:rPr>
      </w:pPr>
    </w:p>
    <w:p w14:paraId="07B3F5E0" w14:textId="62F79ABF" w:rsidR="004C40F4" w:rsidRDefault="000A2C8F" w:rsidP="00E15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2C8F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4FF87E1B" w14:textId="02F10E50" w:rsidR="00670997" w:rsidRPr="00670997" w:rsidRDefault="00670997" w:rsidP="00E152AE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Для начала, чтобы понимать, что происходит в контейнерах требуется изучить какие последовательные контейнеры бывают, основные методы и когда их следует использовать – для этого можно перейти на c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ppreference</w:t>
      </w:r>
      <w:proofErr w:type="spellEnd"/>
      <w:r w:rsidRPr="0067099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почитать документацию на каждый контейнер и на основные методы</w:t>
      </w:r>
    </w:p>
    <w:p w14:paraId="7A4163FB" w14:textId="149409C2" w:rsidR="001E62AF" w:rsidRDefault="00670997" w:rsidP="007E0F7D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2</w:t>
      </w:r>
      <w:r w:rsidR="007E0F7D" w:rsidRPr="007E0F7D">
        <w:rPr>
          <w:rFonts w:ascii="Times New Roman" w:hAnsi="Times New Roman" w:cs="Times New Roman"/>
          <w:sz w:val="28"/>
          <w:szCs w:val="28"/>
        </w:rPr>
        <w:t>.</w:t>
      </w:r>
      <w:r w:rsid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0A2C8F" w:rsidRPr="007E0F7D">
        <w:rPr>
          <w:rFonts w:ascii="Times New Roman" w:hAnsi="Times New Roman" w:cs="Times New Roman"/>
          <w:sz w:val="28"/>
          <w:szCs w:val="28"/>
        </w:rPr>
        <w:t>Изучить исходной код одного из компилятора</w:t>
      </w:r>
      <w:r w:rsidR="001E62AF">
        <w:rPr>
          <w:rFonts w:ascii="Times New Roman" w:hAnsi="Times New Roman" w:cs="Times New Roman"/>
          <w:sz w:val="28"/>
          <w:szCs w:val="28"/>
        </w:rPr>
        <w:t>, м</w:t>
      </w:r>
      <w:r w:rsidR="001E62AF" w:rsidRPr="001E62AF">
        <w:rPr>
          <w:rFonts w:ascii="Times New Roman" w:hAnsi="Times New Roman" w:cs="Times New Roman"/>
          <w:sz w:val="28"/>
          <w:szCs w:val="28"/>
        </w:rPr>
        <w:t>ожно выбрать GCC или Clang. Clang (LLVM) может быть чуть более читабельным и модульным, но GCC также подойдет.</w:t>
      </w:r>
    </w:p>
    <w:p w14:paraId="5811E05C" w14:textId="77777777" w:rsidR="001E62AF" w:rsidRDefault="001E62AF" w:rsidP="007E0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A2C8F" w:rsidRPr="007E0F7D">
        <w:rPr>
          <w:rFonts w:ascii="Times New Roman" w:hAnsi="Times New Roman" w:cs="Times New Roman"/>
          <w:sz w:val="28"/>
          <w:szCs w:val="28"/>
        </w:rPr>
        <w:t xml:space="preserve">бъяснить как устроены эти структуру в реализации и их работу.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Важно понять принцип работы, а не какие-либо 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0A2C8F" w:rsidRPr="007E0F7D">
        <w:rPr>
          <w:rFonts w:ascii="Times New Roman" w:hAnsi="Times New Roman" w:cs="Times New Roman"/>
          <w:i/>
          <w:iCs/>
          <w:sz w:val="28"/>
          <w:szCs w:val="28"/>
        </w:rPr>
        <w:t>++ хаки, которые встретятся в коде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8C99EC" w14:textId="77777777" w:rsidR="001E62AF" w:rsidRDefault="000A2C8F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>Структур</w:t>
      </w:r>
      <w:r w:rsidR="007E0F7D" w:rsidRPr="007E0F7D">
        <w:rPr>
          <w:rFonts w:ascii="Times New Roman" w:hAnsi="Times New Roman" w:cs="Times New Roman"/>
          <w:sz w:val="28"/>
          <w:szCs w:val="28"/>
        </w:rPr>
        <w:t>ы</w:t>
      </w:r>
      <w:r w:rsidRPr="007E0F7D">
        <w:rPr>
          <w:rFonts w:ascii="Times New Roman" w:hAnsi="Times New Roman" w:cs="Times New Roman"/>
          <w:sz w:val="28"/>
          <w:szCs w:val="28"/>
        </w:rPr>
        <w:t xml:space="preserve"> для изучения – Массив, Динамический массив, Двухсторонняя очередь, </w:t>
      </w:r>
      <w:r w:rsidR="008F5E27" w:rsidRPr="007E0F7D">
        <w:rPr>
          <w:rFonts w:ascii="Times New Roman" w:hAnsi="Times New Roman" w:cs="Times New Roman"/>
          <w:sz w:val="28"/>
          <w:szCs w:val="28"/>
        </w:rPr>
        <w:t>Двусвязный</w:t>
      </w:r>
      <w:r w:rsidRPr="007E0F7D">
        <w:rPr>
          <w:rFonts w:ascii="Times New Roman" w:hAnsi="Times New Roman" w:cs="Times New Roman"/>
          <w:sz w:val="28"/>
          <w:szCs w:val="28"/>
        </w:rPr>
        <w:t xml:space="preserve"> и </w:t>
      </w:r>
      <w:r w:rsidR="008F5E27" w:rsidRPr="007E0F7D">
        <w:rPr>
          <w:rFonts w:ascii="Times New Roman" w:hAnsi="Times New Roman" w:cs="Times New Roman"/>
          <w:sz w:val="28"/>
          <w:szCs w:val="28"/>
        </w:rPr>
        <w:t xml:space="preserve">односвязный список. Ссылки - </w:t>
      </w:r>
      <w:hyperlink r:id="rId11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array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vector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deque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forward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proofErr w:type="spellStart"/>
        <w:r w:rsidR="008F5E27" w:rsidRPr="007E0F7D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list</w:t>
        </w:r>
        <w:proofErr w:type="spellEnd"/>
      </w:hyperlink>
      <w:r w:rsidR="008F5E27" w:rsidRPr="007E0F7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2289B2" w14:textId="5CB1E1F4" w:rsidR="00242AB4" w:rsidRPr="007E0F7D" w:rsidRDefault="008F5E27" w:rsidP="007E0F7D">
      <w:pPr>
        <w:rPr>
          <w:rFonts w:ascii="Times New Roman" w:hAnsi="Times New Roman" w:cs="Times New Roman"/>
          <w:sz w:val="28"/>
          <w:szCs w:val="28"/>
        </w:rPr>
      </w:pPr>
      <w:r w:rsidRPr="007E0F7D">
        <w:rPr>
          <w:rFonts w:ascii="Times New Roman" w:hAnsi="Times New Roman" w:cs="Times New Roman"/>
          <w:sz w:val="28"/>
          <w:szCs w:val="28"/>
        </w:rPr>
        <w:t xml:space="preserve">Примерно, что нужно понимать – как размещаются данные в структуре, как происходит добавление, удаление, из чего состоит сама по себе структура и какие у нее есть </w:t>
      </w:r>
      <w:r w:rsidRPr="007E0F7D">
        <w:rPr>
          <w:rFonts w:ascii="Times New Roman" w:hAnsi="Times New Roman" w:cs="Times New Roman"/>
          <w:i/>
          <w:iCs/>
          <w:sz w:val="28"/>
          <w:szCs w:val="28"/>
          <w:lang w:val="en-US"/>
        </w:rPr>
        <w:t>helper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'ы </w:t>
      </w:r>
      <w:r w:rsidRPr="007E0F7D">
        <w:rPr>
          <w:rFonts w:ascii="Times New Roman" w:hAnsi="Times New Roman" w:cs="Times New Roman"/>
          <w:sz w:val="28"/>
          <w:szCs w:val="28"/>
        </w:rPr>
        <w:t>(возможно адапторы)</w:t>
      </w:r>
      <w:r w:rsidRPr="007E0F7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E0F7D">
        <w:rPr>
          <w:rFonts w:ascii="Times New Roman" w:hAnsi="Times New Roman" w:cs="Times New Roman"/>
          <w:sz w:val="28"/>
          <w:szCs w:val="28"/>
        </w:rPr>
        <w:t>для работы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.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нотацию для каждой структуру и для каждого метода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7E0F7D" w:rsidRPr="007E0F7D">
        <w:rPr>
          <w:rFonts w:ascii="Times New Roman" w:hAnsi="Times New Roman" w:cs="Times New Roman"/>
          <w:sz w:val="28"/>
          <w:szCs w:val="28"/>
        </w:rPr>
        <w:t>(удаление, добавление, поиск и т.д.)</w:t>
      </w:r>
    </w:p>
    <w:p w14:paraId="00979BAB" w14:textId="7364E527" w:rsidR="007E0F7D" w:rsidRDefault="007E0F7D" w:rsidP="008F5E27">
      <w:pPr>
        <w:rPr>
          <w:rFonts w:ascii="Times New Roman" w:hAnsi="Times New Roman" w:cs="Times New Roman"/>
          <w:sz w:val="28"/>
          <w:szCs w:val="28"/>
        </w:rPr>
      </w:pPr>
    </w:p>
    <w:p w14:paraId="506693E0" w14:textId="29552782" w:rsidR="001E62AF" w:rsidRPr="00670997" w:rsidRDefault="00CE0AD0" w:rsidP="008F5E2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следующ</w:t>
      </w:r>
      <w:r w:rsidR="001E62AF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задания следует создавать класс, с таким же названием, как и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CE0A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однако делать обертку в </w:t>
      </w:r>
      <w:r w:rsidRPr="00CE0AD0">
        <w:rPr>
          <w:rFonts w:ascii="Times New Roman" w:hAnsi="Times New Roman" w:cs="Times New Roman"/>
          <w:i/>
          <w:iCs/>
          <w:sz w:val="28"/>
          <w:szCs w:val="28"/>
        </w:rPr>
        <w:t>n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amespace</w:t>
      </w:r>
      <w:proofErr w:type="spellEnd"/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0AD0">
        <w:rPr>
          <w:rFonts w:ascii="Times New Roman" w:hAnsi="Times New Roman" w:cs="Times New Roman"/>
          <w:i/>
          <w:iCs/>
          <w:sz w:val="28"/>
          <w:szCs w:val="28"/>
          <w:lang w:val="en-US"/>
        </w:rPr>
        <w:t>miet</w:t>
      </w:r>
      <w:proofErr w:type="spellEnd"/>
    </w:p>
    <w:p w14:paraId="5778465B" w14:textId="2BA2235B" w:rsidR="00C4460A" w:rsidRPr="00C4460A" w:rsidRDefault="00670997" w:rsidP="008F5E27">
      <w:pPr>
        <w:rPr>
          <w:rFonts w:ascii="Times New Roman" w:hAnsi="Times New Roman" w:cs="Times New Roman"/>
          <w:sz w:val="28"/>
          <w:szCs w:val="28"/>
        </w:rPr>
      </w:pPr>
      <w:r w:rsidRPr="00670997">
        <w:rPr>
          <w:rFonts w:ascii="Times New Roman" w:hAnsi="Times New Roman" w:cs="Times New Roman"/>
          <w:sz w:val="28"/>
          <w:szCs w:val="28"/>
        </w:rPr>
        <w:t>3</w:t>
      </w:r>
      <w:r w:rsidR="007E0F7D">
        <w:rPr>
          <w:rFonts w:ascii="Times New Roman" w:hAnsi="Times New Roman" w:cs="Times New Roman"/>
          <w:sz w:val="28"/>
          <w:szCs w:val="28"/>
        </w:rPr>
        <w:t>. Самостоятельно реализовать контейнер для динамического массива</w:t>
      </w:r>
      <w:r w:rsidR="00B9674D">
        <w:rPr>
          <w:rFonts w:ascii="Times New Roman" w:hAnsi="Times New Roman" w:cs="Times New Roman"/>
          <w:sz w:val="28"/>
          <w:szCs w:val="28"/>
        </w:rPr>
        <w:t>(шаблонный)</w:t>
      </w:r>
      <w:r w:rsidR="007E0F7D">
        <w:rPr>
          <w:rFonts w:ascii="Times New Roman" w:hAnsi="Times New Roman" w:cs="Times New Roman"/>
          <w:sz w:val="28"/>
          <w:szCs w:val="28"/>
        </w:rPr>
        <w:t>, при этом следуя требования – в полях контейнера должны обязательно содержаться поля, которые указаны в разделе</w:t>
      </w:r>
      <w:r w:rsidR="007E0F7D" w:rsidRPr="007E0F7D">
        <w:rPr>
          <w:rFonts w:ascii="Times New Roman" w:hAnsi="Times New Roman" w:cs="Times New Roman"/>
          <w:sz w:val="28"/>
          <w:szCs w:val="28"/>
        </w:rPr>
        <w:t xml:space="preserve"> 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Requirements</w:t>
      </w:r>
      <w:r w:rsidR="00C4460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C4460A">
        <w:rPr>
          <w:rFonts w:ascii="Times New Roman" w:hAnsi="Times New Roman" w:cs="Times New Roman"/>
          <w:sz w:val="28"/>
          <w:szCs w:val="28"/>
        </w:rPr>
        <w:t xml:space="preserve">за исключение поля итератора </w:t>
      </w:r>
      <w:proofErr w:type="spellStart"/>
      <w:r w:rsidR="00C4460A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C4460A">
        <w:rPr>
          <w:rFonts w:ascii="Times New Roman" w:hAnsi="Times New Roman" w:cs="Times New Roman"/>
          <w:sz w:val="28"/>
          <w:szCs w:val="28"/>
        </w:rPr>
        <w:t xml:space="preserve"> эта тема еще не изучена</w:t>
      </w:r>
      <w:r w:rsidR="00CE0AD0">
        <w:rPr>
          <w:rFonts w:ascii="Times New Roman" w:hAnsi="Times New Roman" w:cs="Times New Roman"/>
          <w:sz w:val="28"/>
          <w:szCs w:val="28"/>
        </w:rPr>
        <w:t xml:space="preserve"> </w:t>
      </w:r>
      <w:r w:rsidR="00CE307C">
        <w:rPr>
          <w:rFonts w:ascii="Times New Roman" w:hAnsi="Times New Roman" w:cs="Times New Roman"/>
          <w:sz w:val="28"/>
          <w:szCs w:val="28"/>
        </w:rPr>
        <w:t>(см скриншот снизу)</w:t>
      </w:r>
      <w:r w:rsidR="00C4460A">
        <w:rPr>
          <w:rFonts w:ascii="Times New Roman" w:hAnsi="Times New Roman" w:cs="Times New Roman"/>
          <w:sz w:val="28"/>
          <w:szCs w:val="28"/>
        </w:rPr>
        <w:t>.</w:t>
      </w:r>
    </w:p>
    <w:p w14:paraId="3B77CB4C" w14:textId="1BDFA3CE" w:rsidR="007E0F7D" w:rsidRPr="00D62057" w:rsidRDefault="00C4460A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60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9BE93B" wp14:editId="06F3D459">
            <wp:extent cx="5940425" cy="2266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0F7D" w:rsidRPr="00D620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A274C4" w14:textId="5AE5B266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Какие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CE0AD0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at, front, back, data, empty, size,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reserve, capacity, clear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push_back</w:t>
      </w:r>
      <w:proofErr w:type="spellEnd"/>
      <w:r w:rsidR="00B354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354EA">
        <w:rPr>
          <w:rFonts w:ascii="Times New Roman" w:hAnsi="Times New Roman" w:cs="Times New Roman"/>
          <w:sz w:val="28"/>
          <w:szCs w:val="28"/>
          <w:lang w:val="en-US"/>
        </w:rPr>
        <w:t>pop_back</w:t>
      </w:r>
      <w:proofErr w:type="spellEnd"/>
    </w:p>
    <w:p w14:paraId="4E2C2874" w14:textId="609F17BE" w:rsidR="00CE0AD0" w:rsidRPr="00B354EA" w:rsidRDefault="00CE0AD0" w:rsidP="008F5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коду:</w:t>
      </w:r>
      <w:r w:rsidRPr="00CE0AD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од должен писаться по определенному стандарту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 xml:space="preserve">++17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E0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соответствующих преимуществ стандарта), минимальное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A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cs="Times New Roman"/>
          <w:sz w:val="28"/>
          <w:szCs w:val="28"/>
        </w:rPr>
        <w:t xml:space="preserve"> кода, </w:t>
      </w:r>
      <w:r w:rsidR="00B354EA">
        <w:rPr>
          <w:rFonts w:ascii="Times New Roman" w:hAnsi="Times New Roman" w:cs="Times New Roman"/>
          <w:sz w:val="28"/>
          <w:szCs w:val="28"/>
        </w:rPr>
        <w:t>использовать адекватный c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ode</w:t>
      </w:r>
      <w:r w:rsidR="00B354EA" w:rsidRPr="00B354EA">
        <w:rPr>
          <w:rFonts w:ascii="Times New Roman" w:hAnsi="Times New Roman" w:cs="Times New Roman"/>
          <w:sz w:val="28"/>
          <w:szCs w:val="28"/>
        </w:rPr>
        <w:t>-</w:t>
      </w:r>
      <w:r w:rsidR="00B354E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B354E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F04CA1" w14:textId="5F88E08E" w:rsidR="00CE0AD0" w:rsidRDefault="00CE0AD0" w:rsidP="008F5E27">
      <w:pPr>
        <w:rPr>
          <w:rFonts w:ascii="Times New Roman" w:hAnsi="Times New Roman" w:cs="Times New Roman"/>
          <w:sz w:val="28"/>
          <w:szCs w:val="28"/>
        </w:rPr>
      </w:pPr>
    </w:p>
    <w:p w14:paraId="211B943C" w14:textId="2C3B99F5" w:rsidR="00D62057" w:rsidRPr="00D62057" w:rsidRDefault="00D62057" w:rsidP="008F5E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Написать тесты для проверки корректности работы структуру и продемонстрировать работу.</w:t>
      </w:r>
    </w:p>
    <w:sectPr w:rsidR="00D62057" w:rsidRPr="00D62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2315"/>
    <w:multiLevelType w:val="hybridMultilevel"/>
    <w:tmpl w:val="1988D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A2E"/>
    <w:multiLevelType w:val="hybridMultilevel"/>
    <w:tmpl w:val="47283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E8"/>
    <w:rsid w:val="000A2C8F"/>
    <w:rsid w:val="001E62AF"/>
    <w:rsid w:val="00242AB4"/>
    <w:rsid w:val="004B573E"/>
    <w:rsid w:val="004C40F4"/>
    <w:rsid w:val="00670997"/>
    <w:rsid w:val="006A1BB8"/>
    <w:rsid w:val="006A309F"/>
    <w:rsid w:val="006D7E9B"/>
    <w:rsid w:val="007E0F7D"/>
    <w:rsid w:val="008F5E27"/>
    <w:rsid w:val="009D541C"/>
    <w:rsid w:val="00B354EA"/>
    <w:rsid w:val="00B9674D"/>
    <w:rsid w:val="00C4460A"/>
    <w:rsid w:val="00CE0AD0"/>
    <w:rsid w:val="00CE307C"/>
    <w:rsid w:val="00D62057"/>
    <w:rsid w:val="00D85090"/>
    <w:rsid w:val="00E152AE"/>
    <w:rsid w:val="00F43D87"/>
    <w:rsid w:val="00F652E6"/>
    <w:rsid w:val="00F736AF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6669C"/>
  <w15:chartTrackingRefBased/>
  <w15:docId w15:val="{014CC396-F940-BC42-A95F-45600758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B5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73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4B5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C40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40F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A309F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0A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3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container/deque" TargetMode="External"/><Relationship Id="rId13" Type="http://schemas.openxmlformats.org/officeDocument/2006/relationships/hyperlink" Target="https://github.com/gcc-mirror/gcc/blob/master/libstdc%2B%2B-v3/include/bits/stl_deque.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cppreference.com/w/cpp/container/vector" TargetMode="External"/><Relationship Id="rId12" Type="http://schemas.openxmlformats.org/officeDocument/2006/relationships/hyperlink" Target="https://github.com/gcc-mirror/gcc/blob/master/libstdc%2B%2B-v3/include/bits/stl_vector.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en.cppreference.com/w/cpp/container/array" TargetMode="External"/><Relationship Id="rId11" Type="http://schemas.openxmlformats.org/officeDocument/2006/relationships/hyperlink" Target="https://github.com/gcc-mirror/gcc/blob/master/libstdc%2B%2B-v3/include/std/arr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cc-mirror/gcc/blob/master/libstdc%2B%2B-v3/include/bits/stl_list.h" TargetMode="External"/><Relationship Id="rId10" Type="http://schemas.openxmlformats.org/officeDocument/2006/relationships/hyperlink" Target="https://en.cppreference.com/w/cpp/container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container/forward_list" TargetMode="External"/><Relationship Id="rId14" Type="http://schemas.openxmlformats.org/officeDocument/2006/relationships/hyperlink" Target="https://github.com/gcc-mirror/gcc/blob/master/libstdc%2B%2B-v3/include/bits/forward_list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31DE3E-D377-944C-9156-8793A341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8</cp:revision>
  <dcterms:created xsi:type="dcterms:W3CDTF">2025-01-23T12:49:00Z</dcterms:created>
  <dcterms:modified xsi:type="dcterms:W3CDTF">2025-01-23T14:38:00Z</dcterms:modified>
</cp:coreProperties>
</file>