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Model Calibration Assessment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Document purpose: Calibration results for all six AKI prediction models on the MIMIC-IV test set and MIMIC-III external validation, including Brier scores, Brier Skill Scores, ECE, and calibration plots.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1. Background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Discrimination (AUROC) measures whether a model ranks cases above controls, but does not assess whether predicted probabilities are accurate. Reviewers requested calibration assessment because clinical decision-making depends on accurate probability estimates, and published ML models for AKI commonly show poor calibration despite high AUROC.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Metrics reported: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Brier score: mean squared error between predicted probability and true binary outcome. Range [0,1]; lower is better.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Brier Skill Score (BSS): BSS = 1 − Brier/Brier_ref, where Brier_ref is the no-skill score (always predict prevalence). BSS &gt; 0 means better than no-skill; BSS &lt; 0 means worse.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ECE (Expected Calibration Error): weighted mean absolute difference between predicted and observed rates across 10 equal-width bins. Lower is better.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Hosmer-Lemeshow test: goodness-of-fit χ² test (10 bins). Note: with n &gt; 30,000, HL rejects at p &lt; 0.05 for even small deviations — interpret p-values cautiously.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 Results — MIMIC-IV Test Set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Run date: 2026-06-03. MIMIC-IV test set n ≈ 40,000–60,000 (varies by model split). Prevalence: 13.2%.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50"/>
        <w:gridCol w:w="1950"/>
        <w:gridCol w:w="1950"/>
        <w:gridCol w:w="195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Brier Score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Brier Skill Score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Calibration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0.0655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0.429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0.007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0.0709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0.377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0.007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Self-Attention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0.0703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0.383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0.012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0.0724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0.365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0.013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0.0749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0.347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0.013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Logistic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0.1415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−0.243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0.219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Poor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models except logistic regression are well-calibrated on the MIMIC-IV test set. XGBoost and DNN have the lowest ECE (0.007), indicating predicted probabilities closely match observed event rates. Logistic regression has a negative Brier Skill Score (−0.243) and high ECE (0.219), meaning its predicted probabilities are substantially worse than simply predicting the observed prevalence for every patient. This is a well-known issue with regularized logistic regression when the probability scale is not recalibrated post-fitting.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 Results — MIMIC-III External Validation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MIMIC-III n = 34,181. Prevalence: 20.0% (higher than MIMIC-IV due to ICU-only population).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50"/>
        <w:gridCol w:w="1950"/>
        <w:gridCol w:w="1950"/>
        <w:gridCol w:w="195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Brier Score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Brier Skill Score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Calibration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0.1245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0.221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0.039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0.1251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0.218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0.042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Self-Attention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0.1413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0.116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0.031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Logistic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0.1723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−0.078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0.174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0.1937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−0.212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0.191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0.1950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−0.220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0.191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 Interpretation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Four key findings: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XGBoost is the best-calibrated model in both MIMIC-IV (BSS 0.429, ECE 0.007) and MIMIC-III (BSS 0.221, ECE 0.039). This makes it the preferred model for clinical deployment where accurate probability estimates matter.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Deep models (DNN, DCN) are well-calibrated on MIMIC-IV but severely miscalibrated on MIMIC-III (BSS ≈ −0.22, ECE ≈ 0.19). The DNN HL statistic on MIMIC-III is astronomically large (7.97×10⁹), indicating the model outputs probabilities near 0 or 1 for MIMIC-III patients — a sign of distribution shift where the model becomes overconfident when applied outside its training distribution.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Logistic regression is consistently poorly calibrated (negative BSS in both datasets, ECE 0.17–0.22). This does not mean the model is useless — its AUROC is reasonable — but its predicted probabilities are systematically biased and should not be used directly as risk estimates without recalibration (e.g., Platt scaling or isotonic regression).</w:t>
      </w:r>
    </w:p>
    <w:p>
      <w:p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The Hosmer-Lemeshow p = 0.000 for all models in both datasets. With sample sizes of 34,000–60,000, the HL test has extreme power and will reject perfect calibration for any real-world model. The HL statistic magnitude is more informative than the p-value: XGBoost HL = 38 (MIMIC-IV test) vs. DNN HL = 7.97×10⁹ (MIMIC-III) illustrates the practical difference.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the revised manuscript, calibration plots and Brier scores will be reported in a supplementary calibration figure (one panel per model, test + MIMIC-III), with Brier scores and ECE in a summary table. The logistic regression calibration failure will be noted as a known limitation of regularized regression and addressed by recommending XGBoost or Random Forest for any clinical implementation.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 Files in calibration/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calibration.docx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document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calibration_utils.py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Brier scores, ECE, HL test, calibration plots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run_calibration.sh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Runs calibration for all models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artifacts/calibration_summary.csv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metrics across models and splits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artifacts/cal_&lt;model&gt;_test.png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Calibration plot — MIMIC-IV test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artifacts/cal_&lt;model&gt;_mimic3_full.png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Calibration plot — MIMIC-III external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artifacts/cal_&lt;model&gt;_sex_test.png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Sex-stratified calibration — test set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2026-06-04T02:17:51.157Z</dcterms:created>
  <dcterms:modified xsi:type="dcterms:W3CDTF">2026-06-04T02:17:51.158Z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