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EA0E3" w14:textId="4B9EFA8F" w:rsidR="0095175D" w:rsidRDefault="0095175D"/>
    <w:p w14:paraId="246E724B" w14:textId="3D7A9F0C" w:rsidR="008D3BEB" w:rsidRPr="00D81149" w:rsidRDefault="008D3BEB" w:rsidP="008D3BE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Notes on </w:t>
      </w:r>
      <w:r w:rsidRPr="008D3BEB">
        <w:rPr>
          <w:rFonts w:asciiTheme="minorHAnsi" w:hAnsiTheme="minorHAnsi"/>
          <w:i/>
        </w:rPr>
        <w:t>Layers</w:t>
      </w:r>
      <w:r>
        <w:rPr>
          <w:rFonts w:asciiTheme="minorHAnsi" w:hAnsiTheme="minorHAnsi"/>
          <w:i/>
        </w:rPr>
        <w:t>.</w:t>
      </w:r>
      <w:r w:rsidR="00D81149">
        <w:rPr>
          <w:rFonts w:asciiTheme="minorHAnsi" w:hAnsiTheme="minorHAnsi"/>
        </w:rPr>
        <w:tab/>
      </w:r>
      <w:r w:rsidR="00D81149">
        <w:rPr>
          <w:rFonts w:asciiTheme="minorHAnsi" w:hAnsiTheme="minorHAnsi"/>
        </w:rPr>
        <w:tab/>
      </w:r>
      <w:r w:rsidR="00D81149">
        <w:rPr>
          <w:rFonts w:asciiTheme="minorHAnsi" w:hAnsiTheme="minorHAnsi"/>
        </w:rPr>
        <w:tab/>
      </w:r>
      <w:r w:rsidR="00D81149">
        <w:rPr>
          <w:rFonts w:asciiTheme="minorHAnsi" w:hAnsiTheme="minorHAnsi"/>
        </w:rPr>
        <w:tab/>
      </w:r>
      <w:r w:rsidR="00D81149">
        <w:rPr>
          <w:rFonts w:asciiTheme="minorHAnsi" w:hAnsiTheme="minorHAnsi"/>
        </w:rPr>
        <w:tab/>
      </w:r>
      <w:r w:rsidR="00D81149">
        <w:rPr>
          <w:rFonts w:asciiTheme="minorHAnsi" w:hAnsiTheme="minorHAnsi"/>
        </w:rPr>
        <w:tab/>
      </w:r>
      <w:r w:rsidR="00D81149">
        <w:rPr>
          <w:rFonts w:asciiTheme="minorHAnsi" w:hAnsiTheme="minorHAnsi"/>
        </w:rPr>
        <w:tab/>
        <w:t>Simon Starling, 2025</w:t>
      </w:r>
    </w:p>
    <w:p w14:paraId="1127BB90" w14:textId="77777777" w:rsidR="008D3BEB" w:rsidRDefault="008D3BEB" w:rsidP="00C159FD"/>
    <w:p w14:paraId="0A5593F6" w14:textId="77777777" w:rsidR="00D81149" w:rsidRDefault="00D81149" w:rsidP="00C159FD">
      <w:pPr>
        <w:rPr>
          <w:rFonts w:asciiTheme="majorHAnsi" w:hAnsiTheme="majorHAnsi" w:cstheme="majorHAnsi"/>
        </w:rPr>
      </w:pPr>
    </w:p>
    <w:p w14:paraId="6FAFA974" w14:textId="24346D65" w:rsidR="00C159FD" w:rsidRDefault="00C159FD" w:rsidP="00C159FD">
      <w:r w:rsidRPr="00F440AF">
        <w:rPr>
          <w:rFonts w:asciiTheme="majorHAnsi" w:hAnsiTheme="majorHAnsi" w:cstheme="majorHAnsi"/>
        </w:rPr>
        <w:t xml:space="preserve"> “</w:t>
      </w:r>
      <w:r w:rsidRPr="00F440AF">
        <w:rPr>
          <w:rFonts w:asciiTheme="majorHAnsi" w:hAnsiTheme="majorHAnsi" w:cstheme="majorHAnsi"/>
        </w:rPr>
        <w:t>Writing about music is like dancing about architecture</w:t>
      </w:r>
      <w:r w:rsidR="00F440AF" w:rsidRPr="00F440AF">
        <w:rPr>
          <w:rFonts w:asciiTheme="majorHAnsi" w:hAnsiTheme="majorHAnsi" w:cstheme="majorHAnsi"/>
        </w:rPr>
        <w:t>.</w:t>
      </w:r>
      <w:r w:rsidRPr="00F440AF">
        <w:rPr>
          <w:rFonts w:asciiTheme="majorHAnsi" w:hAnsiTheme="majorHAnsi" w:cstheme="majorHAnsi"/>
        </w:rPr>
        <w:t>”</w:t>
      </w:r>
      <w:r>
        <w:t xml:space="preserve"> </w:t>
      </w:r>
      <w:r w:rsidR="00F440AF">
        <w:rPr>
          <w:rStyle w:val="FootnoteReference"/>
        </w:rPr>
        <w:footnoteReference w:id="1"/>
      </w:r>
    </w:p>
    <w:p w14:paraId="1B7BFA28" w14:textId="40B679F7" w:rsidR="008D3BEB" w:rsidRPr="001A3CD2" w:rsidRDefault="008D3BEB" w:rsidP="00C159FD">
      <w:pPr>
        <w:rPr>
          <w:rFonts w:asciiTheme="minorHAnsi" w:hAnsiTheme="minorHAnsi"/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93E9196" w14:textId="1030A258" w:rsidR="0095175D" w:rsidRDefault="0095175D">
      <w:pPr>
        <w:rPr>
          <w:rFonts w:asciiTheme="minorHAnsi" w:hAnsiTheme="minorHAnsi"/>
        </w:rPr>
      </w:pPr>
      <w:r w:rsidRPr="00E25249">
        <w:rPr>
          <w:rFonts w:asciiTheme="minorHAnsi" w:hAnsiTheme="minorHAnsi"/>
        </w:rPr>
        <w:t xml:space="preserve">The </w:t>
      </w:r>
      <w:r w:rsidR="00D931AC">
        <w:rPr>
          <w:rFonts w:asciiTheme="minorHAnsi" w:hAnsiTheme="minorHAnsi"/>
        </w:rPr>
        <w:t>career</w:t>
      </w:r>
      <w:r w:rsidRPr="00E25249">
        <w:rPr>
          <w:rFonts w:asciiTheme="minorHAnsi" w:hAnsiTheme="minorHAnsi"/>
        </w:rPr>
        <w:t xml:space="preserve"> of </w:t>
      </w:r>
      <w:r w:rsidR="008D3BEB">
        <w:rPr>
          <w:rFonts w:asciiTheme="minorHAnsi" w:hAnsiTheme="minorHAnsi"/>
        </w:rPr>
        <w:t xml:space="preserve">Swedish </w:t>
      </w:r>
      <w:r w:rsidRPr="00E25249">
        <w:rPr>
          <w:rFonts w:asciiTheme="minorHAnsi" w:hAnsiTheme="minorHAnsi"/>
        </w:rPr>
        <w:t xml:space="preserve">architect Sigurd </w:t>
      </w:r>
      <w:proofErr w:type="spellStart"/>
      <w:r w:rsidRPr="00E25249">
        <w:rPr>
          <w:rFonts w:asciiTheme="minorHAnsi" w:hAnsiTheme="minorHAnsi"/>
        </w:rPr>
        <w:t>Lewerentz</w:t>
      </w:r>
      <w:proofErr w:type="spellEnd"/>
      <w:r w:rsidRPr="00E25249">
        <w:rPr>
          <w:rFonts w:asciiTheme="minorHAnsi" w:hAnsiTheme="minorHAnsi"/>
        </w:rPr>
        <w:t xml:space="preserve"> (1885-1975) ha</w:t>
      </w:r>
      <w:r w:rsidR="00D931AC">
        <w:rPr>
          <w:rFonts w:asciiTheme="minorHAnsi" w:hAnsiTheme="minorHAnsi"/>
        </w:rPr>
        <w:t>d</w:t>
      </w:r>
      <w:r w:rsidRPr="00E25249">
        <w:rPr>
          <w:rFonts w:asciiTheme="minorHAnsi" w:hAnsiTheme="minorHAnsi"/>
        </w:rPr>
        <w:t xml:space="preserve"> three phases. The first and last of these periods of activity</w:t>
      </w:r>
      <w:r w:rsidR="00D931AC">
        <w:rPr>
          <w:rFonts w:asciiTheme="minorHAnsi" w:hAnsiTheme="minorHAnsi"/>
        </w:rPr>
        <w:t>,</w:t>
      </w:r>
      <w:r w:rsidRPr="00E25249">
        <w:rPr>
          <w:rFonts w:asciiTheme="minorHAnsi" w:hAnsiTheme="minorHAnsi"/>
        </w:rPr>
        <w:t xml:space="preserve"> which produced his most celebrated buildings, seem in some sense at odds with the middle part of his career. Put simply, the middle p</w:t>
      </w:r>
      <w:r w:rsidR="008D3BEB">
        <w:rPr>
          <w:rFonts w:asciiTheme="minorHAnsi" w:hAnsiTheme="minorHAnsi"/>
        </w:rPr>
        <w:t>hase</w:t>
      </w:r>
      <w:r w:rsidR="00075FA9">
        <w:rPr>
          <w:rFonts w:asciiTheme="minorHAnsi" w:hAnsiTheme="minorHAnsi"/>
        </w:rPr>
        <w:t xml:space="preserve"> (1930 – 1955)</w:t>
      </w:r>
      <w:r w:rsidRPr="00E25249">
        <w:rPr>
          <w:rFonts w:asciiTheme="minorHAnsi" w:hAnsiTheme="minorHAnsi"/>
        </w:rPr>
        <w:t xml:space="preserve">, marked </w:t>
      </w:r>
      <w:r w:rsidR="00F440AF">
        <w:rPr>
          <w:rFonts w:asciiTheme="minorHAnsi" w:hAnsiTheme="minorHAnsi"/>
        </w:rPr>
        <w:t xml:space="preserve">as it was </w:t>
      </w:r>
      <w:r w:rsidRPr="00E25249">
        <w:rPr>
          <w:rFonts w:asciiTheme="minorHAnsi" w:hAnsiTheme="minorHAnsi"/>
        </w:rPr>
        <w:t xml:space="preserve">by the founding of </w:t>
      </w:r>
      <w:proofErr w:type="spellStart"/>
      <w:r w:rsidRPr="00075FA9">
        <w:rPr>
          <w:rFonts w:asciiTheme="minorHAnsi" w:hAnsiTheme="minorHAnsi"/>
        </w:rPr>
        <w:t>Idesta</w:t>
      </w:r>
      <w:proofErr w:type="spellEnd"/>
      <w:r w:rsidR="00D931AC">
        <w:rPr>
          <w:rFonts w:asciiTheme="minorHAnsi" w:hAnsiTheme="minorHAnsi"/>
          <w:i/>
        </w:rPr>
        <w:t>,</w:t>
      </w:r>
      <w:r w:rsidRPr="00E25249">
        <w:rPr>
          <w:rFonts w:asciiTheme="minorHAnsi" w:hAnsiTheme="minorHAnsi"/>
        </w:rPr>
        <w:t xml:space="preserve"> a company manufacturing high quality retail and display systems </w:t>
      </w:r>
      <w:r w:rsidR="00F440AF">
        <w:rPr>
          <w:rFonts w:asciiTheme="minorHAnsi" w:hAnsiTheme="minorHAnsi"/>
        </w:rPr>
        <w:t>(</w:t>
      </w:r>
      <w:r w:rsidRPr="00E25249">
        <w:rPr>
          <w:rFonts w:asciiTheme="minorHAnsi" w:hAnsiTheme="minorHAnsi"/>
        </w:rPr>
        <w:t>shop windows, doors and vitrines</w:t>
      </w:r>
      <w:r w:rsidR="00F440AF">
        <w:rPr>
          <w:rFonts w:asciiTheme="minorHAnsi" w:hAnsiTheme="minorHAnsi"/>
        </w:rPr>
        <w:t xml:space="preserve">), </w:t>
      </w:r>
      <w:r w:rsidRPr="00E25249">
        <w:rPr>
          <w:rFonts w:asciiTheme="minorHAnsi" w:hAnsiTheme="minorHAnsi"/>
        </w:rPr>
        <w:t xml:space="preserve">seems preoccupied with the most superficial aspects of </w:t>
      </w:r>
      <w:r w:rsidR="00544F61" w:rsidRPr="00E25249">
        <w:rPr>
          <w:rFonts w:asciiTheme="minorHAnsi" w:hAnsiTheme="minorHAnsi"/>
        </w:rPr>
        <w:t>modern urban life</w:t>
      </w:r>
      <w:r w:rsidRPr="00E25249">
        <w:rPr>
          <w:rFonts w:asciiTheme="minorHAnsi" w:hAnsiTheme="minorHAnsi"/>
        </w:rPr>
        <w:t xml:space="preserve">, </w:t>
      </w:r>
      <w:r w:rsidR="00F440AF">
        <w:rPr>
          <w:rFonts w:asciiTheme="minorHAnsi" w:hAnsiTheme="minorHAnsi"/>
        </w:rPr>
        <w:t xml:space="preserve">with commerce and display, </w:t>
      </w:r>
      <w:r w:rsidRPr="00E25249">
        <w:rPr>
          <w:rFonts w:asciiTheme="minorHAnsi" w:hAnsiTheme="minorHAnsi"/>
        </w:rPr>
        <w:t>while the beginning and end of his career are best known for his work on a number of extraordinary projects</w:t>
      </w:r>
      <w:r w:rsidR="008D3BEB">
        <w:rPr>
          <w:rFonts w:asciiTheme="minorHAnsi" w:hAnsiTheme="minorHAnsi"/>
        </w:rPr>
        <w:t xml:space="preserve"> </w:t>
      </w:r>
      <w:r w:rsidR="008D3BEB" w:rsidRPr="00E25249">
        <w:rPr>
          <w:rFonts w:asciiTheme="minorHAnsi" w:hAnsiTheme="minorHAnsi"/>
        </w:rPr>
        <w:t>that engage with the most fundamental of existential questions</w:t>
      </w:r>
      <w:r w:rsidR="00F440AF">
        <w:rPr>
          <w:rFonts w:asciiTheme="minorHAnsi" w:hAnsiTheme="minorHAnsi"/>
        </w:rPr>
        <w:t xml:space="preserve"> – </w:t>
      </w:r>
      <w:r w:rsidR="008D3BEB" w:rsidRPr="00E25249">
        <w:rPr>
          <w:rFonts w:asciiTheme="minorHAnsi" w:hAnsiTheme="minorHAnsi"/>
        </w:rPr>
        <w:t>with life and death and the journey of the eternal soul.</w:t>
      </w:r>
      <w:r w:rsidR="008D3BEB">
        <w:rPr>
          <w:rFonts w:asciiTheme="minorHAnsi" w:hAnsiTheme="minorHAnsi"/>
        </w:rPr>
        <w:t xml:space="preserve"> These early and late masterpieces </w:t>
      </w:r>
      <w:r w:rsidRPr="00E25249">
        <w:rPr>
          <w:rFonts w:asciiTheme="minorHAnsi" w:hAnsiTheme="minorHAnsi"/>
        </w:rPr>
        <w:t>includ</w:t>
      </w:r>
      <w:r w:rsidR="008D3BEB">
        <w:rPr>
          <w:rFonts w:asciiTheme="minorHAnsi" w:hAnsiTheme="minorHAnsi"/>
        </w:rPr>
        <w:t>e</w:t>
      </w:r>
      <w:r w:rsidRPr="00E25249">
        <w:rPr>
          <w:rFonts w:asciiTheme="minorHAnsi" w:hAnsiTheme="minorHAnsi"/>
        </w:rPr>
        <w:t xml:space="preserve"> the Woodlands Cemetery (1920)</w:t>
      </w:r>
      <w:r w:rsidR="00D931AC">
        <w:rPr>
          <w:rFonts w:asciiTheme="minorHAnsi" w:hAnsiTheme="minorHAnsi"/>
        </w:rPr>
        <w:t xml:space="preserve"> and</w:t>
      </w:r>
      <w:r w:rsidR="00544F61" w:rsidRPr="00E25249">
        <w:rPr>
          <w:rFonts w:asciiTheme="minorHAnsi" w:hAnsiTheme="minorHAnsi"/>
        </w:rPr>
        <w:t xml:space="preserve"> St.</w:t>
      </w:r>
      <w:r w:rsidR="008D3BEB">
        <w:rPr>
          <w:rFonts w:asciiTheme="minorHAnsi" w:hAnsiTheme="minorHAnsi"/>
        </w:rPr>
        <w:t xml:space="preserve"> </w:t>
      </w:r>
      <w:r w:rsidR="00544F61" w:rsidRPr="00E25249">
        <w:rPr>
          <w:rFonts w:asciiTheme="minorHAnsi" w:hAnsiTheme="minorHAnsi"/>
        </w:rPr>
        <w:t>Mark’s Church (1956)</w:t>
      </w:r>
      <w:r w:rsidR="008D3BEB">
        <w:rPr>
          <w:rFonts w:asciiTheme="minorHAnsi" w:hAnsiTheme="minorHAnsi"/>
        </w:rPr>
        <w:t>,</w:t>
      </w:r>
      <w:r w:rsidR="008D3BEB" w:rsidRPr="008D3BEB">
        <w:rPr>
          <w:rFonts w:asciiTheme="minorHAnsi" w:hAnsiTheme="minorHAnsi"/>
        </w:rPr>
        <w:t xml:space="preserve"> </w:t>
      </w:r>
      <w:r w:rsidR="008D3BEB" w:rsidRPr="00E25249">
        <w:rPr>
          <w:rFonts w:asciiTheme="minorHAnsi" w:hAnsiTheme="minorHAnsi"/>
        </w:rPr>
        <w:t>both in the Stockholm suburbs</w:t>
      </w:r>
      <w:r w:rsidR="008D3BEB">
        <w:rPr>
          <w:rFonts w:asciiTheme="minorHAnsi" w:hAnsiTheme="minorHAnsi"/>
        </w:rPr>
        <w:t>,</w:t>
      </w:r>
      <w:r w:rsidR="00544F61" w:rsidRPr="00E25249">
        <w:rPr>
          <w:rFonts w:asciiTheme="minorHAnsi" w:hAnsiTheme="minorHAnsi"/>
        </w:rPr>
        <w:t xml:space="preserve"> and St Peter’s Church </w:t>
      </w:r>
      <w:r w:rsidR="008D3BEB" w:rsidRPr="00E25249">
        <w:rPr>
          <w:rFonts w:asciiTheme="minorHAnsi" w:hAnsiTheme="minorHAnsi"/>
        </w:rPr>
        <w:t>(1963-1966)</w:t>
      </w:r>
      <w:r w:rsidR="008D3BEB">
        <w:rPr>
          <w:rFonts w:asciiTheme="minorHAnsi" w:hAnsiTheme="minorHAnsi"/>
        </w:rPr>
        <w:t xml:space="preserve"> </w:t>
      </w:r>
      <w:r w:rsidR="00544F61" w:rsidRPr="00E25249">
        <w:rPr>
          <w:rFonts w:asciiTheme="minorHAnsi" w:hAnsiTheme="minorHAnsi"/>
        </w:rPr>
        <w:t xml:space="preserve">at </w:t>
      </w:r>
      <w:proofErr w:type="spellStart"/>
      <w:r w:rsidR="00544F61" w:rsidRPr="00E25249">
        <w:rPr>
          <w:rFonts w:asciiTheme="minorHAnsi" w:hAnsiTheme="minorHAnsi"/>
        </w:rPr>
        <w:t>Klippan</w:t>
      </w:r>
      <w:proofErr w:type="spellEnd"/>
      <w:r w:rsidR="00F700D3">
        <w:rPr>
          <w:rFonts w:asciiTheme="minorHAnsi" w:hAnsiTheme="minorHAnsi"/>
        </w:rPr>
        <w:t xml:space="preserve">, </w:t>
      </w:r>
      <w:proofErr w:type="spellStart"/>
      <w:r w:rsidR="00F700D3">
        <w:rPr>
          <w:rFonts w:asciiTheme="minorHAnsi" w:hAnsiTheme="minorHAnsi"/>
        </w:rPr>
        <w:t>Skåne</w:t>
      </w:r>
      <w:proofErr w:type="spellEnd"/>
      <w:r w:rsidR="008D3BEB">
        <w:rPr>
          <w:rFonts w:asciiTheme="minorHAnsi" w:hAnsiTheme="minorHAnsi"/>
        </w:rPr>
        <w:t>.</w:t>
      </w:r>
      <w:r w:rsidRPr="00E25249">
        <w:rPr>
          <w:rFonts w:asciiTheme="minorHAnsi" w:hAnsiTheme="minorHAnsi"/>
        </w:rPr>
        <w:t xml:space="preserve"> </w:t>
      </w:r>
    </w:p>
    <w:p w14:paraId="3FA56E7A" w14:textId="488C1CA8" w:rsidR="008D3BEB" w:rsidRDefault="008D3BEB">
      <w:pPr>
        <w:rPr>
          <w:rFonts w:asciiTheme="minorHAnsi" w:hAnsiTheme="minorHAnsi"/>
        </w:rPr>
      </w:pPr>
    </w:p>
    <w:p w14:paraId="3CDABB00" w14:textId="00288C74" w:rsidR="001A3CD2" w:rsidRPr="00E25249" w:rsidRDefault="0095175D" w:rsidP="00F700D3">
      <w:pPr>
        <w:rPr>
          <w:rFonts w:asciiTheme="minorHAnsi" w:hAnsiTheme="minorHAnsi"/>
        </w:rPr>
      </w:pPr>
      <w:r w:rsidRPr="00E25249">
        <w:rPr>
          <w:rFonts w:asciiTheme="minorHAnsi" w:hAnsiTheme="minorHAnsi"/>
        </w:rPr>
        <w:t xml:space="preserve">As a building for the </w:t>
      </w:r>
      <w:r w:rsidR="00544F61" w:rsidRPr="00E25249">
        <w:rPr>
          <w:rFonts w:asciiTheme="minorHAnsi" w:hAnsiTheme="minorHAnsi"/>
        </w:rPr>
        <w:t>propagation</w:t>
      </w:r>
      <w:r w:rsidR="0021364F" w:rsidRPr="00E25249">
        <w:rPr>
          <w:rFonts w:asciiTheme="minorHAnsi" w:hAnsiTheme="minorHAnsi"/>
        </w:rPr>
        <w:t xml:space="preserve">, </w:t>
      </w:r>
      <w:r w:rsidRPr="00E25249">
        <w:rPr>
          <w:rFonts w:asciiTheme="minorHAnsi" w:hAnsiTheme="minorHAnsi"/>
        </w:rPr>
        <w:t>display and sale of flowers</w:t>
      </w:r>
      <w:r w:rsidR="0021364F" w:rsidRPr="00E25249">
        <w:rPr>
          <w:rFonts w:asciiTheme="minorHAnsi" w:hAnsiTheme="minorHAnsi"/>
        </w:rPr>
        <w:t xml:space="preserve"> to visitors</w:t>
      </w:r>
      <w:r w:rsidR="00544F61" w:rsidRPr="00E25249">
        <w:rPr>
          <w:rFonts w:asciiTheme="minorHAnsi" w:hAnsiTheme="minorHAnsi"/>
        </w:rPr>
        <w:t xml:space="preserve"> to </w:t>
      </w:r>
      <w:r w:rsidR="00544F61" w:rsidRPr="00E25249">
        <w:rPr>
          <w:rFonts w:asciiTheme="minorHAnsi" w:hAnsiTheme="minorHAnsi"/>
        </w:rPr>
        <w:t>Malm</w:t>
      </w:r>
      <w:r w:rsidR="00075FA9">
        <w:rPr>
          <w:rFonts w:asciiTheme="minorHAnsi" w:hAnsiTheme="minorHAnsi"/>
        </w:rPr>
        <w:t>ö</w:t>
      </w:r>
      <w:r w:rsidR="00544F61" w:rsidRPr="00E25249">
        <w:rPr>
          <w:rFonts w:asciiTheme="minorHAnsi" w:hAnsiTheme="minorHAnsi"/>
        </w:rPr>
        <w:t>’s Eastern Cemetery</w:t>
      </w:r>
      <w:r w:rsidRPr="00E25249">
        <w:rPr>
          <w:rFonts w:asciiTheme="minorHAnsi" w:hAnsiTheme="minorHAnsi"/>
        </w:rPr>
        <w:t xml:space="preserve">, </w:t>
      </w:r>
      <w:r w:rsidR="00544F61" w:rsidRPr="00E25249">
        <w:rPr>
          <w:rFonts w:asciiTheme="minorHAnsi" w:hAnsiTheme="minorHAnsi"/>
        </w:rPr>
        <w:t>t</w:t>
      </w:r>
      <w:r w:rsidRPr="00E25249">
        <w:rPr>
          <w:rFonts w:asciiTheme="minorHAnsi" w:hAnsiTheme="minorHAnsi"/>
        </w:rPr>
        <w:t>he Flower Kiosk (1969)</w:t>
      </w:r>
      <w:r w:rsidR="00F440AF">
        <w:rPr>
          <w:rStyle w:val="FootnoteReference"/>
          <w:rFonts w:asciiTheme="minorHAnsi" w:hAnsiTheme="minorHAnsi"/>
        </w:rPr>
        <w:footnoteReference w:id="2"/>
      </w:r>
      <w:r w:rsidR="00F440AF">
        <w:rPr>
          <w:rFonts w:asciiTheme="minorHAnsi" w:hAnsiTheme="minorHAnsi"/>
        </w:rPr>
        <w:t xml:space="preserve">, designed when </w:t>
      </w:r>
      <w:proofErr w:type="spellStart"/>
      <w:r w:rsidR="00F440AF">
        <w:rPr>
          <w:rFonts w:asciiTheme="minorHAnsi" w:hAnsiTheme="minorHAnsi"/>
        </w:rPr>
        <w:t>Lewerentz</w:t>
      </w:r>
      <w:proofErr w:type="spellEnd"/>
      <w:r w:rsidR="00F440AF">
        <w:rPr>
          <w:rFonts w:asciiTheme="minorHAnsi" w:hAnsiTheme="minorHAnsi"/>
        </w:rPr>
        <w:t xml:space="preserve"> was 84 years old, </w:t>
      </w:r>
      <w:r w:rsidR="00544F61" w:rsidRPr="00E25249">
        <w:rPr>
          <w:rFonts w:asciiTheme="minorHAnsi" w:hAnsiTheme="minorHAnsi"/>
        </w:rPr>
        <w:t xml:space="preserve">appears to </w:t>
      </w:r>
      <w:r w:rsidRPr="00E25249">
        <w:rPr>
          <w:rFonts w:asciiTheme="minorHAnsi" w:hAnsiTheme="minorHAnsi"/>
        </w:rPr>
        <w:t xml:space="preserve">connect his involvement </w:t>
      </w:r>
      <w:r w:rsidR="00544F61" w:rsidRPr="00E25249">
        <w:rPr>
          <w:rFonts w:asciiTheme="minorHAnsi" w:hAnsiTheme="minorHAnsi"/>
        </w:rPr>
        <w:t>with</w:t>
      </w:r>
      <w:r w:rsidRPr="00E25249">
        <w:rPr>
          <w:rFonts w:asciiTheme="minorHAnsi" w:hAnsiTheme="minorHAnsi"/>
        </w:rPr>
        <w:t xml:space="preserve"> retail architecture and his work on th</w:t>
      </w:r>
      <w:r w:rsidR="0021364F" w:rsidRPr="00E25249">
        <w:rPr>
          <w:rFonts w:asciiTheme="minorHAnsi" w:hAnsiTheme="minorHAnsi"/>
        </w:rPr>
        <w:t>ose</w:t>
      </w:r>
      <w:r w:rsidRPr="00E25249">
        <w:rPr>
          <w:rFonts w:asciiTheme="minorHAnsi" w:hAnsiTheme="minorHAnsi"/>
        </w:rPr>
        <w:t xml:space="preserve"> more profound, </w:t>
      </w:r>
      <w:r w:rsidR="00D931AC">
        <w:rPr>
          <w:rFonts w:asciiTheme="minorHAnsi" w:hAnsiTheme="minorHAnsi"/>
        </w:rPr>
        <w:t xml:space="preserve">more </w:t>
      </w:r>
      <w:r w:rsidRPr="00E25249">
        <w:rPr>
          <w:rFonts w:asciiTheme="minorHAnsi" w:hAnsiTheme="minorHAnsi"/>
        </w:rPr>
        <w:t xml:space="preserve">existential projects. With its elegantly </w:t>
      </w:r>
      <w:r w:rsidR="00F440AF">
        <w:rPr>
          <w:rFonts w:asciiTheme="minorHAnsi" w:hAnsiTheme="minorHAnsi"/>
        </w:rPr>
        <w:t>elongated</w:t>
      </w:r>
      <w:r w:rsidRPr="00E25249">
        <w:rPr>
          <w:rFonts w:asciiTheme="minorHAnsi" w:hAnsiTheme="minorHAnsi"/>
        </w:rPr>
        <w:t xml:space="preserve">, </w:t>
      </w:r>
      <w:r w:rsidR="008D3BEB">
        <w:rPr>
          <w:rFonts w:asciiTheme="minorHAnsi" w:hAnsiTheme="minorHAnsi"/>
        </w:rPr>
        <w:t xml:space="preserve">south facing, </w:t>
      </w:r>
      <w:r w:rsidRPr="00E25249">
        <w:rPr>
          <w:rFonts w:asciiTheme="minorHAnsi" w:hAnsiTheme="minorHAnsi"/>
        </w:rPr>
        <w:t>shop</w:t>
      </w:r>
      <w:r w:rsidR="008D3BEB">
        <w:rPr>
          <w:rFonts w:asciiTheme="minorHAnsi" w:hAnsiTheme="minorHAnsi"/>
        </w:rPr>
        <w:t>-front glazing</w:t>
      </w:r>
      <w:r w:rsidRPr="00E25249">
        <w:rPr>
          <w:rFonts w:asciiTheme="minorHAnsi" w:hAnsiTheme="minorHAnsi"/>
        </w:rPr>
        <w:t xml:space="preserve"> showcas</w:t>
      </w:r>
      <w:r w:rsidR="00544F61" w:rsidRPr="00E25249">
        <w:rPr>
          <w:rFonts w:asciiTheme="minorHAnsi" w:hAnsiTheme="minorHAnsi"/>
        </w:rPr>
        <w:t>ing</w:t>
      </w:r>
      <w:r w:rsidRPr="00E25249">
        <w:rPr>
          <w:rFonts w:asciiTheme="minorHAnsi" w:hAnsiTheme="minorHAnsi"/>
        </w:rPr>
        <w:t xml:space="preserve"> the </w:t>
      </w:r>
      <w:r w:rsidR="00D931AC">
        <w:rPr>
          <w:rFonts w:asciiTheme="minorHAnsi" w:hAnsiTheme="minorHAnsi"/>
        </w:rPr>
        <w:t xml:space="preserve">Kiosk’s </w:t>
      </w:r>
      <w:r w:rsidR="008D3BEB">
        <w:rPr>
          <w:rFonts w:asciiTheme="minorHAnsi" w:hAnsiTheme="minorHAnsi"/>
        </w:rPr>
        <w:t>wares,</w:t>
      </w:r>
      <w:r w:rsidRPr="00E25249">
        <w:rPr>
          <w:rFonts w:asciiTheme="minorHAnsi" w:hAnsiTheme="minorHAnsi"/>
        </w:rPr>
        <w:t xml:space="preserve"> and its two</w:t>
      </w:r>
      <w:r w:rsidR="00F440AF">
        <w:rPr>
          <w:rFonts w:asciiTheme="minorHAnsi" w:hAnsiTheme="minorHAnsi"/>
        </w:rPr>
        <w:t>,</w:t>
      </w:r>
      <w:r w:rsidR="008D3BEB">
        <w:rPr>
          <w:rFonts w:asciiTheme="minorHAnsi" w:hAnsiTheme="minorHAnsi"/>
        </w:rPr>
        <w:t xml:space="preserve"> north facing</w:t>
      </w:r>
      <w:r w:rsidR="00F440AF">
        <w:rPr>
          <w:rFonts w:asciiTheme="minorHAnsi" w:hAnsiTheme="minorHAnsi"/>
        </w:rPr>
        <w:t>,</w:t>
      </w:r>
      <w:r w:rsidRPr="00E25249">
        <w:rPr>
          <w:rFonts w:asciiTheme="minorHAnsi" w:hAnsiTheme="minorHAnsi"/>
        </w:rPr>
        <w:t xml:space="preserve"> elevated </w:t>
      </w:r>
      <w:r w:rsidR="00544F61" w:rsidRPr="00E25249">
        <w:rPr>
          <w:rFonts w:asciiTheme="minorHAnsi" w:hAnsiTheme="minorHAnsi"/>
        </w:rPr>
        <w:t>‘</w:t>
      </w:r>
      <w:r w:rsidRPr="00E25249">
        <w:rPr>
          <w:rFonts w:asciiTheme="minorHAnsi" w:hAnsiTheme="minorHAnsi"/>
        </w:rPr>
        <w:t>eyes-to-the-sky</w:t>
      </w:r>
      <w:r w:rsidR="00544F61" w:rsidRPr="00E25249">
        <w:rPr>
          <w:rFonts w:asciiTheme="minorHAnsi" w:hAnsiTheme="minorHAnsi"/>
        </w:rPr>
        <w:t>’</w:t>
      </w:r>
      <w:r w:rsidRPr="00E25249">
        <w:rPr>
          <w:rFonts w:asciiTheme="minorHAnsi" w:hAnsiTheme="minorHAnsi"/>
        </w:rPr>
        <w:t xml:space="preserve"> windows, bringing much need</w:t>
      </w:r>
      <w:r w:rsidR="00544F61" w:rsidRPr="00E25249">
        <w:rPr>
          <w:rFonts w:asciiTheme="minorHAnsi" w:hAnsiTheme="minorHAnsi"/>
        </w:rPr>
        <w:t>ed</w:t>
      </w:r>
      <w:r w:rsidRPr="00E25249">
        <w:rPr>
          <w:rFonts w:asciiTheme="minorHAnsi" w:hAnsiTheme="minorHAnsi"/>
        </w:rPr>
        <w:t xml:space="preserve"> light to the plants housed inside, this </w:t>
      </w:r>
      <w:r w:rsidR="00544F61" w:rsidRPr="00E25249">
        <w:rPr>
          <w:rFonts w:asciiTheme="minorHAnsi" w:hAnsiTheme="minorHAnsi"/>
        </w:rPr>
        <w:t xml:space="preserve">ostensibly </w:t>
      </w:r>
      <w:r w:rsidRPr="00E25249">
        <w:rPr>
          <w:rFonts w:asciiTheme="minorHAnsi" w:hAnsiTheme="minorHAnsi"/>
        </w:rPr>
        <w:t>brutalist</w:t>
      </w:r>
      <w:r w:rsidR="00767ED6">
        <w:rPr>
          <w:rFonts w:asciiTheme="minorHAnsi" w:hAnsiTheme="minorHAnsi"/>
        </w:rPr>
        <w:t>,</w:t>
      </w:r>
      <w:r w:rsidRPr="00E25249">
        <w:rPr>
          <w:rFonts w:asciiTheme="minorHAnsi" w:hAnsiTheme="minorHAnsi"/>
        </w:rPr>
        <w:t xml:space="preserve"> </w:t>
      </w:r>
      <w:r w:rsidR="008D3BEB">
        <w:rPr>
          <w:rFonts w:asciiTheme="minorHAnsi" w:hAnsiTheme="minorHAnsi"/>
        </w:rPr>
        <w:t xml:space="preserve">twin-faced </w:t>
      </w:r>
      <w:r w:rsidRPr="00E25249">
        <w:rPr>
          <w:rFonts w:asciiTheme="minorHAnsi" w:hAnsiTheme="minorHAnsi"/>
        </w:rPr>
        <w:t>building</w:t>
      </w:r>
      <w:r w:rsidR="008D3BEB">
        <w:rPr>
          <w:rFonts w:asciiTheme="minorHAnsi" w:hAnsiTheme="minorHAnsi"/>
        </w:rPr>
        <w:t xml:space="preserve"> </w:t>
      </w:r>
      <w:r w:rsidRPr="00E25249">
        <w:rPr>
          <w:rFonts w:asciiTheme="minorHAnsi" w:hAnsiTheme="minorHAnsi"/>
        </w:rPr>
        <w:t xml:space="preserve">can be understood as a bridge between </w:t>
      </w:r>
      <w:r w:rsidR="008D3BEB">
        <w:rPr>
          <w:rFonts w:asciiTheme="minorHAnsi" w:hAnsiTheme="minorHAnsi"/>
        </w:rPr>
        <w:t>the different</w:t>
      </w:r>
      <w:r w:rsidRPr="00E25249">
        <w:rPr>
          <w:rFonts w:asciiTheme="minorHAnsi" w:hAnsiTheme="minorHAnsi"/>
        </w:rPr>
        <w:t xml:space="preserve"> phas</w:t>
      </w:r>
      <w:r w:rsidR="00F700D3">
        <w:rPr>
          <w:rFonts w:asciiTheme="minorHAnsi" w:hAnsiTheme="minorHAnsi"/>
        </w:rPr>
        <w:t>es</w:t>
      </w:r>
      <w:r w:rsidRPr="00E25249">
        <w:rPr>
          <w:rFonts w:asciiTheme="minorHAnsi" w:hAnsiTheme="minorHAnsi"/>
        </w:rPr>
        <w:t xml:space="preserve"> of his career, between the superficial and the fundamental</w:t>
      </w:r>
      <w:r w:rsidR="008D3BEB">
        <w:rPr>
          <w:rFonts w:asciiTheme="minorHAnsi" w:hAnsiTheme="minorHAnsi"/>
        </w:rPr>
        <w:t>, the commercial and the spiritual.</w:t>
      </w:r>
      <w:r w:rsidRPr="00E25249">
        <w:rPr>
          <w:rFonts w:asciiTheme="minorHAnsi" w:hAnsiTheme="minorHAnsi"/>
        </w:rPr>
        <w:t xml:space="preserve"> </w:t>
      </w:r>
      <w:proofErr w:type="spellStart"/>
      <w:r w:rsidR="00F700D3">
        <w:rPr>
          <w:rFonts w:asciiTheme="minorHAnsi" w:hAnsiTheme="minorHAnsi"/>
        </w:rPr>
        <w:t>T</w:t>
      </w:r>
      <w:r w:rsidRPr="00E25249">
        <w:rPr>
          <w:rFonts w:asciiTheme="minorHAnsi" w:hAnsiTheme="minorHAnsi"/>
        </w:rPr>
        <w:t>he</w:t>
      </w:r>
      <w:proofErr w:type="spellEnd"/>
      <w:r w:rsidRPr="00E25249">
        <w:rPr>
          <w:rFonts w:asciiTheme="minorHAnsi" w:hAnsiTheme="minorHAnsi"/>
        </w:rPr>
        <w:t xml:space="preserve"> Flower Kiosk is a retail space </w:t>
      </w:r>
      <w:r w:rsidR="00F700D3">
        <w:rPr>
          <w:rFonts w:asciiTheme="minorHAnsi" w:hAnsiTheme="minorHAnsi"/>
        </w:rPr>
        <w:t xml:space="preserve">which, </w:t>
      </w:r>
      <w:r w:rsidR="00F700D3" w:rsidRPr="00E25249">
        <w:rPr>
          <w:rFonts w:asciiTheme="minorHAnsi" w:hAnsiTheme="minorHAnsi"/>
        </w:rPr>
        <w:t>through its carefully executed simplicity</w:t>
      </w:r>
      <w:r w:rsidR="001A3CD2">
        <w:rPr>
          <w:rFonts w:asciiTheme="minorHAnsi" w:hAnsiTheme="minorHAnsi"/>
        </w:rPr>
        <w:t xml:space="preserve">, </w:t>
      </w:r>
      <w:r w:rsidR="00F440AF">
        <w:rPr>
          <w:rFonts w:asciiTheme="minorHAnsi" w:hAnsiTheme="minorHAnsi"/>
        </w:rPr>
        <w:t xml:space="preserve">its </w:t>
      </w:r>
      <w:r w:rsidR="00F700D3" w:rsidRPr="00E25249">
        <w:rPr>
          <w:rFonts w:asciiTheme="minorHAnsi" w:hAnsiTheme="minorHAnsi"/>
        </w:rPr>
        <w:t>insistent materiality,</w:t>
      </w:r>
      <w:r w:rsidR="008D3BEB">
        <w:rPr>
          <w:rFonts w:asciiTheme="minorHAnsi" w:hAnsiTheme="minorHAnsi"/>
        </w:rPr>
        <w:t xml:space="preserve"> its soaring </w:t>
      </w:r>
      <w:r w:rsidR="008D3BEB">
        <w:rPr>
          <w:rFonts w:asciiTheme="minorHAnsi" w:hAnsiTheme="minorHAnsi"/>
        </w:rPr>
        <w:t>Ve</w:t>
      </w:r>
      <w:r w:rsidR="00075FA9">
        <w:rPr>
          <w:rFonts w:asciiTheme="minorHAnsi" w:hAnsiTheme="minorHAnsi"/>
        </w:rPr>
        <w:t>r</w:t>
      </w:r>
      <w:r w:rsidR="008D3BEB">
        <w:rPr>
          <w:rFonts w:asciiTheme="minorHAnsi" w:hAnsiTheme="minorHAnsi"/>
        </w:rPr>
        <w:t>digris roof</w:t>
      </w:r>
      <w:r w:rsidR="00F440AF">
        <w:rPr>
          <w:rFonts w:asciiTheme="minorHAnsi" w:hAnsiTheme="minorHAnsi"/>
        </w:rPr>
        <w:t xml:space="preserve"> and </w:t>
      </w:r>
      <w:r w:rsidR="008D3BEB">
        <w:rPr>
          <w:rFonts w:asciiTheme="minorHAnsi" w:hAnsiTheme="minorHAnsi"/>
        </w:rPr>
        <w:t>its Janus nature,</w:t>
      </w:r>
      <w:r w:rsidR="00F700D3">
        <w:rPr>
          <w:rFonts w:asciiTheme="minorHAnsi" w:hAnsiTheme="minorHAnsi"/>
        </w:rPr>
        <w:t xml:space="preserve"> </w:t>
      </w:r>
      <w:r w:rsidR="00F700D3">
        <w:rPr>
          <w:rFonts w:asciiTheme="minorHAnsi" w:hAnsiTheme="minorHAnsi"/>
        </w:rPr>
        <w:t>is capable of evoking powerful emotions, channelling thoughts of life, death and renewal</w:t>
      </w:r>
      <w:r w:rsidR="001A3CD2">
        <w:rPr>
          <w:rFonts w:asciiTheme="minorHAnsi" w:hAnsiTheme="minorHAnsi"/>
        </w:rPr>
        <w:t>.</w:t>
      </w:r>
    </w:p>
    <w:p w14:paraId="5E154E94" w14:textId="72747246" w:rsidR="00544F61" w:rsidRPr="00E25249" w:rsidRDefault="00544F61">
      <w:pPr>
        <w:rPr>
          <w:rFonts w:asciiTheme="minorHAnsi" w:hAnsiTheme="minorHAnsi"/>
        </w:rPr>
      </w:pPr>
    </w:p>
    <w:p w14:paraId="2E799C20" w14:textId="4D14CB08" w:rsidR="00D931AC" w:rsidRDefault="00544F61" w:rsidP="00D931AC">
      <w:pPr>
        <w:rPr>
          <w:rFonts w:asciiTheme="minorHAnsi" w:hAnsiTheme="minorHAnsi"/>
        </w:rPr>
      </w:pPr>
      <w:r w:rsidRPr="00E25249">
        <w:rPr>
          <w:rFonts w:asciiTheme="minorHAnsi" w:hAnsiTheme="minorHAnsi"/>
        </w:rPr>
        <w:t xml:space="preserve">In Jonas </w:t>
      </w:r>
      <w:proofErr w:type="spellStart"/>
      <w:r w:rsidRPr="00E25249">
        <w:rPr>
          <w:rFonts w:asciiTheme="minorHAnsi" w:hAnsiTheme="minorHAnsi"/>
        </w:rPr>
        <w:t>Handskemager’s</w:t>
      </w:r>
      <w:proofErr w:type="spellEnd"/>
      <w:r w:rsidRPr="00E25249">
        <w:rPr>
          <w:rFonts w:asciiTheme="minorHAnsi" w:hAnsiTheme="minorHAnsi"/>
        </w:rPr>
        <w:t xml:space="preserve"> short film </w:t>
      </w:r>
      <w:r w:rsidRPr="00E25249">
        <w:rPr>
          <w:rFonts w:asciiTheme="minorHAnsi" w:hAnsiTheme="minorHAnsi"/>
          <w:i/>
        </w:rPr>
        <w:t xml:space="preserve">Layers </w:t>
      </w:r>
      <w:r w:rsidRPr="00E25249">
        <w:rPr>
          <w:rFonts w:asciiTheme="minorHAnsi" w:hAnsiTheme="minorHAnsi"/>
        </w:rPr>
        <w:t xml:space="preserve">(2025), we enter the Flower Kiosk, like the </w:t>
      </w:r>
      <w:r w:rsidR="008D3BEB">
        <w:rPr>
          <w:rFonts w:asciiTheme="minorHAnsi" w:hAnsiTheme="minorHAnsi"/>
        </w:rPr>
        <w:t xml:space="preserve">northern </w:t>
      </w:r>
      <w:r w:rsidRPr="00E25249">
        <w:rPr>
          <w:rFonts w:asciiTheme="minorHAnsi" w:hAnsiTheme="minorHAnsi"/>
        </w:rPr>
        <w:t xml:space="preserve">light, through one of the two high </w:t>
      </w:r>
      <w:r w:rsidR="008D3BEB">
        <w:rPr>
          <w:rFonts w:asciiTheme="minorHAnsi" w:hAnsiTheme="minorHAnsi"/>
        </w:rPr>
        <w:t xml:space="preserve">square </w:t>
      </w:r>
      <w:r w:rsidRPr="00E25249">
        <w:rPr>
          <w:rFonts w:asciiTheme="minorHAnsi" w:hAnsiTheme="minorHAnsi"/>
        </w:rPr>
        <w:t>windows – a</w:t>
      </w:r>
      <w:r w:rsidR="008D3BEB">
        <w:rPr>
          <w:rFonts w:asciiTheme="minorHAnsi" w:hAnsiTheme="minorHAnsi"/>
        </w:rPr>
        <w:t>n</w:t>
      </w:r>
      <w:r w:rsidRPr="00E25249">
        <w:rPr>
          <w:rFonts w:asciiTheme="minorHAnsi" w:hAnsiTheme="minorHAnsi"/>
        </w:rPr>
        <w:t xml:space="preserve"> </w:t>
      </w:r>
      <w:r w:rsidR="00D931AC">
        <w:rPr>
          <w:rFonts w:asciiTheme="minorHAnsi" w:hAnsiTheme="minorHAnsi"/>
        </w:rPr>
        <w:t>elegant</w:t>
      </w:r>
      <w:r w:rsidR="008D3BEB">
        <w:rPr>
          <w:rFonts w:asciiTheme="minorHAnsi" w:hAnsiTheme="minorHAnsi"/>
        </w:rPr>
        <w:t>, flush-fitting,</w:t>
      </w:r>
      <w:r w:rsidR="00D931AC">
        <w:rPr>
          <w:rFonts w:asciiTheme="minorHAnsi" w:hAnsiTheme="minorHAnsi"/>
        </w:rPr>
        <w:t xml:space="preserve"> </w:t>
      </w:r>
      <w:r w:rsidRPr="00E25249">
        <w:rPr>
          <w:rFonts w:asciiTheme="minorHAnsi" w:hAnsiTheme="minorHAnsi"/>
        </w:rPr>
        <w:t>inte</w:t>
      </w:r>
      <w:r w:rsidR="00D931AC">
        <w:rPr>
          <w:rFonts w:asciiTheme="minorHAnsi" w:hAnsiTheme="minorHAnsi"/>
        </w:rPr>
        <w:t>r</w:t>
      </w:r>
      <w:r w:rsidRPr="00E25249">
        <w:rPr>
          <w:rFonts w:asciiTheme="minorHAnsi" w:hAnsiTheme="minorHAnsi"/>
        </w:rPr>
        <w:t xml:space="preserve">face between inside and outside – </w:t>
      </w:r>
      <w:r w:rsidRPr="00E25249">
        <w:rPr>
          <w:rFonts w:asciiTheme="minorHAnsi" w:hAnsiTheme="minorHAnsi"/>
        </w:rPr>
        <w:t xml:space="preserve">a surface on which the characteristic </w:t>
      </w:r>
      <w:r w:rsidR="008D3BEB">
        <w:rPr>
          <w:rFonts w:asciiTheme="minorHAnsi" w:hAnsiTheme="minorHAnsi"/>
        </w:rPr>
        <w:t xml:space="preserve">silver </w:t>
      </w:r>
      <w:r w:rsidRPr="00E25249">
        <w:rPr>
          <w:rFonts w:asciiTheme="minorHAnsi" w:hAnsiTheme="minorHAnsi"/>
        </w:rPr>
        <w:t xml:space="preserve">foil </w:t>
      </w:r>
      <w:r w:rsidR="00894489">
        <w:rPr>
          <w:rFonts w:asciiTheme="minorHAnsi" w:hAnsiTheme="minorHAnsi"/>
        </w:rPr>
        <w:t xml:space="preserve">ceiling cladding </w:t>
      </w:r>
      <w:r w:rsidR="008D3BEB">
        <w:rPr>
          <w:rStyle w:val="FootnoteReference"/>
          <w:rFonts w:asciiTheme="minorHAnsi" w:hAnsiTheme="minorHAnsi"/>
        </w:rPr>
        <w:footnoteReference w:id="3"/>
      </w:r>
      <w:r w:rsidRPr="00E25249">
        <w:rPr>
          <w:rFonts w:asciiTheme="minorHAnsi" w:hAnsiTheme="minorHAnsi"/>
        </w:rPr>
        <w:t xml:space="preserve"> (inside) and </w:t>
      </w:r>
      <w:r w:rsidR="008D3BEB">
        <w:rPr>
          <w:rFonts w:asciiTheme="minorHAnsi" w:hAnsiTheme="minorHAnsi"/>
        </w:rPr>
        <w:t xml:space="preserve">reflections of </w:t>
      </w:r>
      <w:r w:rsidR="00F440AF">
        <w:rPr>
          <w:rFonts w:asciiTheme="minorHAnsi" w:hAnsiTheme="minorHAnsi"/>
        </w:rPr>
        <w:t xml:space="preserve">the </w:t>
      </w:r>
      <w:r w:rsidRPr="00E25249">
        <w:rPr>
          <w:rFonts w:asciiTheme="minorHAnsi" w:hAnsiTheme="minorHAnsi"/>
        </w:rPr>
        <w:t>surrounding</w:t>
      </w:r>
      <w:r w:rsidR="00F440AF">
        <w:rPr>
          <w:rFonts w:asciiTheme="minorHAnsi" w:hAnsiTheme="minorHAnsi"/>
        </w:rPr>
        <w:t xml:space="preserve"> </w:t>
      </w:r>
      <w:r w:rsidR="001A3CD2">
        <w:rPr>
          <w:rFonts w:asciiTheme="minorHAnsi" w:hAnsiTheme="minorHAnsi"/>
        </w:rPr>
        <w:t>winter</w:t>
      </w:r>
      <w:r w:rsidRPr="00E25249">
        <w:rPr>
          <w:rFonts w:asciiTheme="minorHAnsi" w:hAnsiTheme="minorHAnsi"/>
        </w:rPr>
        <w:t xml:space="preserve"> branches</w:t>
      </w:r>
      <w:r w:rsidRPr="00E25249">
        <w:rPr>
          <w:rFonts w:asciiTheme="minorHAnsi" w:hAnsiTheme="minorHAnsi"/>
        </w:rPr>
        <w:t xml:space="preserve"> (outside) </w:t>
      </w:r>
      <w:r w:rsidRPr="00E25249">
        <w:rPr>
          <w:rFonts w:asciiTheme="minorHAnsi" w:hAnsiTheme="minorHAnsi"/>
        </w:rPr>
        <w:lastRenderedPageBreak/>
        <w:t>coalesce</w:t>
      </w:r>
      <w:r w:rsidR="00894489">
        <w:rPr>
          <w:rFonts w:asciiTheme="minorHAnsi" w:hAnsiTheme="minorHAnsi"/>
        </w:rPr>
        <w:t>, skin-like.</w:t>
      </w:r>
      <w:r w:rsidRPr="00E25249">
        <w:rPr>
          <w:rFonts w:asciiTheme="minorHAnsi" w:hAnsiTheme="minorHAnsi"/>
        </w:rPr>
        <w:t xml:space="preserve"> </w:t>
      </w:r>
      <w:r w:rsidRPr="00E25249">
        <w:rPr>
          <w:rFonts w:asciiTheme="minorHAnsi" w:hAnsiTheme="minorHAnsi"/>
        </w:rPr>
        <w:t>The camera’s restless eye, pulls us inside, floating amongst the light fittings</w:t>
      </w:r>
      <w:r w:rsidR="00D931AC">
        <w:rPr>
          <w:rFonts w:asciiTheme="minorHAnsi" w:hAnsiTheme="minorHAnsi"/>
        </w:rPr>
        <w:t>.</w:t>
      </w:r>
      <w:r w:rsidRPr="00E25249">
        <w:rPr>
          <w:rFonts w:asciiTheme="minorHAnsi" w:hAnsiTheme="minorHAnsi"/>
        </w:rPr>
        <w:t xml:space="preserve"> </w:t>
      </w:r>
      <w:r w:rsidR="00D931AC">
        <w:rPr>
          <w:rFonts w:asciiTheme="minorHAnsi" w:hAnsiTheme="minorHAnsi"/>
        </w:rPr>
        <w:t>N</w:t>
      </w:r>
      <w:r w:rsidRPr="00E25249">
        <w:rPr>
          <w:rFonts w:asciiTheme="minorHAnsi" w:hAnsiTheme="minorHAnsi"/>
        </w:rPr>
        <w:t xml:space="preserve">othing </w:t>
      </w:r>
      <w:r w:rsidR="00075FA9">
        <w:rPr>
          <w:rFonts w:asciiTheme="minorHAnsi" w:hAnsiTheme="minorHAnsi"/>
        </w:rPr>
        <w:t xml:space="preserve">functional </w:t>
      </w:r>
      <w:r w:rsidRPr="00E25249">
        <w:rPr>
          <w:rFonts w:asciiTheme="minorHAnsi" w:hAnsiTheme="minorHAnsi"/>
        </w:rPr>
        <w:t>is hidden</w:t>
      </w:r>
      <w:r w:rsidR="00D931AC">
        <w:rPr>
          <w:rFonts w:asciiTheme="minorHAnsi" w:hAnsiTheme="minorHAnsi"/>
        </w:rPr>
        <w:t>. We track</w:t>
      </w:r>
      <w:r w:rsidR="00D931AC" w:rsidRPr="00D931AC">
        <w:rPr>
          <w:rFonts w:asciiTheme="minorHAnsi" w:hAnsiTheme="minorHAnsi"/>
        </w:rPr>
        <w:t xml:space="preserve"> </w:t>
      </w:r>
      <w:proofErr w:type="spellStart"/>
      <w:r w:rsidR="001A3CD2">
        <w:rPr>
          <w:rFonts w:asciiTheme="minorHAnsi" w:hAnsiTheme="minorHAnsi"/>
        </w:rPr>
        <w:t>Lewerentz’s</w:t>
      </w:r>
      <w:proofErr w:type="spellEnd"/>
      <w:r w:rsidR="001A3CD2">
        <w:rPr>
          <w:rFonts w:asciiTheme="minorHAnsi" w:hAnsiTheme="minorHAnsi"/>
        </w:rPr>
        <w:t xml:space="preserve"> </w:t>
      </w:r>
      <w:r w:rsidR="008D3BEB">
        <w:rPr>
          <w:rFonts w:asciiTheme="minorHAnsi" w:hAnsiTheme="minorHAnsi"/>
        </w:rPr>
        <w:t>ivy</w:t>
      </w:r>
      <w:r w:rsidR="00D931AC" w:rsidRPr="00D931AC">
        <w:rPr>
          <w:rFonts w:asciiTheme="minorHAnsi" w:hAnsiTheme="minorHAnsi"/>
        </w:rPr>
        <w:t xml:space="preserve">-like electrical wiring that </w:t>
      </w:r>
      <w:r w:rsidR="00D931AC">
        <w:rPr>
          <w:rFonts w:asciiTheme="minorHAnsi" w:hAnsiTheme="minorHAnsi"/>
        </w:rPr>
        <w:t>c</w:t>
      </w:r>
      <w:r w:rsidR="008D3BEB">
        <w:rPr>
          <w:rFonts w:asciiTheme="minorHAnsi" w:hAnsiTheme="minorHAnsi"/>
        </w:rPr>
        <w:t>reeps</w:t>
      </w:r>
      <w:r w:rsidR="00D931AC">
        <w:rPr>
          <w:rFonts w:asciiTheme="minorHAnsi" w:hAnsiTheme="minorHAnsi"/>
        </w:rPr>
        <w:t xml:space="preserve"> rhythmically along</w:t>
      </w:r>
      <w:r w:rsidR="00D931AC" w:rsidRPr="00D931AC">
        <w:rPr>
          <w:rFonts w:asciiTheme="minorHAnsi" w:hAnsiTheme="minorHAnsi"/>
        </w:rPr>
        <w:t xml:space="preserve"> the</w:t>
      </w:r>
      <w:r w:rsidR="00D931AC" w:rsidRPr="00D931AC">
        <w:rPr>
          <w:rFonts w:asciiTheme="minorHAnsi" w:hAnsiTheme="minorHAnsi"/>
        </w:rPr>
        <w:t xml:space="preserve"> raw</w:t>
      </w:r>
      <w:r w:rsidR="008D3BEB">
        <w:rPr>
          <w:rFonts w:asciiTheme="minorHAnsi" w:hAnsiTheme="minorHAnsi"/>
        </w:rPr>
        <w:t xml:space="preserve"> </w:t>
      </w:r>
      <w:r w:rsidR="00D931AC" w:rsidRPr="00D931AC">
        <w:rPr>
          <w:rFonts w:asciiTheme="minorHAnsi" w:hAnsiTheme="minorHAnsi"/>
        </w:rPr>
        <w:t>concrete walls</w:t>
      </w:r>
      <w:r w:rsidR="00075FA9">
        <w:rPr>
          <w:rFonts w:asciiTheme="minorHAnsi" w:hAnsiTheme="minorHAnsi"/>
        </w:rPr>
        <w:t xml:space="preserve"> </w:t>
      </w:r>
      <w:r w:rsidR="00D931AC">
        <w:rPr>
          <w:rFonts w:asciiTheme="minorHAnsi" w:hAnsiTheme="minorHAnsi"/>
        </w:rPr>
        <w:t xml:space="preserve">– </w:t>
      </w:r>
      <w:r w:rsidR="00D931AC" w:rsidRPr="00D931AC">
        <w:rPr>
          <w:rFonts w:asciiTheme="minorHAnsi" w:hAnsiTheme="minorHAnsi"/>
        </w:rPr>
        <w:t xml:space="preserve">junction box </w:t>
      </w:r>
      <w:r w:rsidR="008D3BEB">
        <w:rPr>
          <w:rFonts w:asciiTheme="minorHAnsi" w:hAnsiTheme="minorHAnsi"/>
        </w:rPr>
        <w:t>down</w:t>
      </w:r>
      <w:r w:rsidR="00D931AC" w:rsidRPr="00D931AC">
        <w:rPr>
          <w:rFonts w:asciiTheme="minorHAnsi" w:hAnsiTheme="minorHAnsi"/>
        </w:rPr>
        <w:t>beats</w:t>
      </w:r>
      <w:r w:rsidR="008D3BEB">
        <w:rPr>
          <w:rFonts w:asciiTheme="minorHAnsi" w:hAnsiTheme="minorHAnsi"/>
        </w:rPr>
        <w:t xml:space="preserve">, </w:t>
      </w:r>
      <w:r w:rsidR="00D931AC" w:rsidRPr="00D931AC">
        <w:rPr>
          <w:rFonts w:asciiTheme="minorHAnsi" w:hAnsiTheme="minorHAnsi"/>
        </w:rPr>
        <w:t>light-bulb backbeats</w:t>
      </w:r>
      <w:r w:rsidR="00D931AC">
        <w:rPr>
          <w:rFonts w:asciiTheme="minorHAnsi" w:hAnsiTheme="minorHAnsi"/>
        </w:rPr>
        <w:t>. A xylophone accompanies our swirling trajectory,</w:t>
      </w:r>
      <w:r w:rsidR="008D3BEB">
        <w:rPr>
          <w:rFonts w:asciiTheme="minorHAnsi" w:hAnsiTheme="minorHAnsi"/>
        </w:rPr>
        <w:t xml:space="preserve"> </w:t>
      </w:r>
      <w:r w:rsidR="001A3CD2">
        <w:rPr>
          <w:rFonts w:asciiTheme="minorHAnsi" w:hAnsiTheme="minorHAnsi"/>
        </w:rPr>
        <w:t xml:space="preserve">speculative, </w:t>
      </w:r>
      <w:r w:rsidR="00D931AC">
        <w:rPr>
          <w:rFonts w:asciiTheme="minorHAnsi" w:hAnsiTheme="minorHAnsi"/>
        </w:rPr>
        <w:t>fairground-lik</w:t>
      </w:r>
      <w:r w:rsidR="00F440AF">
        <w:rPr>
          <w:rFonts w:asciiTheme="minorHAnsi" w:hAnsiTheme="minorHAnsi"/>
        </w:rPr>
        <w:t>e</w:t>
      </w:r>
      <w:r w:rsidR="00D931AC">
        <w:rPr>
          <w:rFonts w:asciiTheme="minorHAnsi" w:hAnsiTheme="minorHAnsi"/>
        </w:rPr>
        <w:t xml:space="preserve">. </w:t>
      </w:r>
      <w:r w:rsidR="008D3BEB">
        <w:rPr>
          <w:rFonts w:asciiTheme="minorHAnsi" w:hAnsiTheme="minorHAnsi"/>
        </w:rPr>
        <w:t>We are immersed in vegetation</w:t>
      </w:r>
      <w:r w:rsidR="00075FA9">
        <w:rPr>
          <w:rFonts w:asciiTheme="minorHAnsi" w:hAnsiTheme="minorHAnsi"/>
        </w:rPr>
        <w:t>, both for the living and the dead,</w:t>
      </w:r>
      <w:r w:rsidR="008D3BEB">
        <w:rPr>
          <w:rFonts w:asciiTheme="minorHAnsi" w:hAnsiTheme="minorHAnsi"/>
        </w:rPr>
        <w:t xml:space="preserve"> potted plants and cut flowers</w:t>
      </w:r>
      <w:r w:rsidR="00075FA9">
        <w:rPr>
          <w:rFonts w:asciiTheme="minorHAnsi" w:hAnsiTheme="minorHAnsi"/>
        </w:rPr>
        <w:t xml:space="preserve">, </w:t>
      </w:r>
      <w:r w:rsidR="008D3BEB">
        <w:rPr>
          <w:rFonts w:asciiTheme="minorHAnsi" w:hAnsiTheme="minorHAnsi"/>
        </w:rPr>
        <w:t xml:space="preserve">deeply veined philodendron leaves, </w:t>
      </w:r>
      <w:r w:rsidR="00F440AF">
        <w:rPr>
          <w:rFonts w:asciiTheme="minorHAnsi" w:hAnsiTheme="minorHAnsi"/>
        </w:rPr>
        <w:t>vibrant</w:t>
      </w:r>
      <w:r w:rsidR="008D3BEB">
        <w:rPr>
          <w:rFonts w:asciiTheme="minorHAnsi" w:hAnsiTheme="minorHAnsi"/>
        </w:rPr>
        <w:t xml:space="preserve"> winterberries, peonies, dahlias, carnations and white lilies. A figure lurks, ill defined. The sound of a machine draws us in. </w:t>
      </w:r>
    </w:p>
    <w:p w14:paraId="59A5D508" w14:textId="06F17B19" w:rsidR="008D3BEB" w:rsidRDefault="008D3BEB" w:rsidP="00D931AC">
      <w:pPr>
        <w:rPr>
          <w:rFonts w:asciiTheme="minorHAnsi" w:hAnsiTheme="minorHAnsi"/>
        </w:rPr>
      </w:pPr>
    </w:p>
    <w:p w14:paraId="7BB96B99" w14:textId="4FF57544" w:rsidR="00075FA9" w:rsidRPr="00D14FE4" w:rsidRDefault="00F440AF" w:rsidP="001A3CD2">
      <w:pPr>
        <w:rPr>
          <w:rFonts w:asciiTheme="minorHAnsi" w:hAnsiTheme="minorHAnsi"/>
        </w:rPr>
      </w:pPr>
      <w:r>
        <w:rPr>
          <w:rFonts w:asciiTheme="minorHAnsi" w:hAnsiTheme="minorHAnsi"/>
        </w:rPr>
        <w:t>I</w:t>
      </w:r>
      <w:r>
        <w:rPr>
          <w:rFonts w:asciiTheme="minorHAnsi" w:hAnsiTheme="minorHAnsi"/>
        </w:rPr>
        <w:t>n this dualistic scenography of concrete and flowers</w:t>
      </w:r>
      <w:r>
        <w:rPr>
          <w:rFonts w:asciiTheme="minorHAnsi" w:hAnsiTheme="minorHAnsi"/>
        </w:rPr>
        <w:t>, the</w:t>
      </w:r>
      <w:r w:rsidR="008D3BEB">
        <w:rPr>
          <w:rFonts w:asciiTheme="minorHAnsi" w:hAnsiTheme="minorHAnsi"/>
        </w:rPr>
        <w:t xml:space="preserve"> anonymous protagonist</w:t>
      </w:r>
      <w:r w:rsidR="001A3CD2">
        <w:rPr>
          <w:rFonts w:asciiTheme="minorHAnsi" w:hAnsiTheme="minorHAnsi"/>
        </w:rPr>
        <w:t>,</w:t>
      </w:r>
      <w:r w:rsidR="008D3BEB">
        <w:rPr>
          <w:rFonts w:asciiTheme="minorHAnsi" w:hAnsiTheme="minorHAnsi"/>
        </w:rPr>
        <w:t xml:space="preserve"> </w:t>
      </w:r>
      <w:r w:rsidR="008D3BEB">
        <w:rPr>
          <w:rFonts w:asciiTheme="minorHAnsi" w:hAnsiTheme="minorHAnsi"/>
        </w:rPr>
        <w:t xml:space="preserve">a densely tattooed, </w:t>
      </w:r>
      <w:r w:rsidR="001A3CD2">
        <w:rPr>
          <w:rFonts w:asciiTheme="minorHAnsi" w:hAnsiTheme="minorHAnsi"/>
        </w:rPr>
        <w:t>heavily</w:t>
      </w:r>
      <w:r w:rsidR="008D3BEB">
        <w:rPr>
          <w:rFonts w:asciiTheme="minorHAnsi" w:hAnsiTheme="minorHAnsi"/>
        </w:rPr>
        <w:t xml:space="preserve"> muscled ma</w:t>
      </w:r>
      <w:r w:rsidR="00C25271">
        <w:rPr>
          <w:rFonts w:asciiTheme="minorHAnsi" w:hAnsiTheme="minorHAnsi"/>
        </w:rPr>
        <w:t>n</w:t>
      </w:r>
      <w:r w:rsidR="001A3CD2">
        <w:rPr>
          <w:rFonts w:asciiTheme="minorHAnsi" w:hAnsiTheme="minorHAnsi"/>
        </w:rPr>
        <w:t>,</w:t>
      </w:r>
      <w:r w:rsidR="008D3BEB">
        <w:rPr>
          <w:rFonts w:asciiTheme="minorHAnsi" w:hAnsiTheme="minorHAnsi"/>
        </w:rPr>
        <w:t xml:space="preserve"> seem</w:t>
      </w:r>
      <w:r>
        <w:rPr>
          <w:rFonts w:asciiTheme="minorHAnsi" w:hAnsiTheme="minorHAnsi"/>
        </w:rPr>
        <w:t>s incongruous</w:t>
      </w:r>
      <w:r w:rsidR="005327F9">
        <w:rPr>
          <w:rFonts w:asciiTheme="minorHAnsi" w:hAnsiTheme="minorHAnsi"/>
        </w:rPr>
        <w:t xml:space="preserve"> at first</w:t>
      </w:r>
      <w:r>
        <w:rPr>
          <w:rFonts w:asciiTheme="minorHAnsi" w:hAnsiTheme="minorHAnsi"/>
        </w:rPr>
        <w:t>, anachronistic even</w:t>
      </w:r>
      <w:r w:rsidR="001A3CD2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A fish out of water. But</w:t>
      </w:r>
      <w:r w:rsidR="001A3CD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h</w:t>
      </w:r>
      <w:r w:rsidR="001A3CD2">
        <w:rPr>
          <w:rFonts w:asciiTheme="minorHAnsi" w:hAnsiTheme="minorHAnsi"/>
        </w:rPr>
        <w:t>is skin, taut over well-schooled muscle mass and prominent veins, is covered in filigree inked ornamentation,</w:t>
      </w:r>
      <w:r>
        <w:rPr>
          <w:rFonts w:asciiTheme="minorHAnsi" w:hAnsiTheme="minorHAnsi"/>
        </w:rPr>
        <w:t xml:space="preserve"> flora and fauna,</w:t>
      </w:r>
      <w:r w:rsidR="001A3CD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a </w:t>
      </w:r>
      <w:r w:rsidR="001A3CD2">
        <w:rPr>
          <w:rFonts w:asciiTheme="minorHAnsi" w:hAnsiTheme="minorHAnsi"/>
        </w:rPr>
        <w:t xml:space="preserve">skull, a lotus flower, </w:t>
      </w:r>
      <w:r w:rsidR="001A3CD2">
        <w:rPr>
          <w:rFonts w:asciiTheme="minorHAnsi" w:hAnsiTheme="minorHAnsi"/>
        </w:rPr>
        <w:t xml:space="preserve">a butterfly, </w:t>
      </w:r>
      <w:r w:rsidR="001A3CD2">
        <w:rPr>
          <w:rFonts w:asciiTheme="minorHAnsi" w:hAnsiTheme="minorHAnsi"/>
        </w:rPr>
        <w:t>tangled vegetation</w:t>
      </w:r>
      <w:r w:rsidR="001A3CD2">
        <w:rPr>
          <w:rFonts w:asciiTheme="minorHAnsi" w:hAnsiTheme="minorHAnsi"/>
        </w:rPr>
        <w:t>, all muted in the Flower Kiosk’s soft winter light</w:t>
      </w:r>
      <w:r w:rsidR="00075FA9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but resonant here</w:t>
      </w:r>
      <w:r w:rsidR="00075FA9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nonetheless. </w:t>
      </w:r>
      <w:r w:rsidR="001A3CD2">
        <w:rPr>
          <w:rFonts w:asciiTheme="minorHAnsi" w:hAnsiTheme="minorHAnsi"/>
        </w:rPr>
        <w:t>He seems to be engaged in a quasi-ritualistic, bodybuilder</w:t>
      </w:r>
      <w:r>
        <w:rPr>
          <w:rFonts w:asciiTheme="minorHAnsi" w:hAnsiTheme="minorHAnsi"/>
        </w:rPr>
        <w:t>’</w:t>
      </w:r>
      <w:r w:rsidR="001A3CD2">
        <w:rPr>
          <w:rFonts w:asciiTheme="minorHAnsi" w:hAnsiTheme="minorHAnsi"/>
        </w:rPr>
        <w:t>s warm-down</w:t>
      </w:r>
      <w:r>
        <w:rPr>
          <w:rFonts w:asciiTheme="minorHAnsi" w:hAnsiTheme="minorHAnsi"/>
        </w:rPr>
        <w:t xml:space="preserve"> –</w:t>
      </w:r>
      <w:r w:rsidRPr="00F440A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h</w:t>
      </w:r>
      <w:r>
        <w:rPr>
          <w:rFonts w:asciiTheme="minorHAnsi" w:hAnsiTheme="minorHAnsi"/>
        </w:rPr>
        <w:t xml:space="preserve">is carefully choreographed movements </w:t>
      </w:r>
      <w:r>
        <w:rPr>
          <w:rFonts w:asciiTheme="minorHAnsi" w:hAnsiTheme="minorHAnsi"/>
        </w:rPr>
        <w:t xml:space="preserve">are </w:t>
      </w:r>
      <w:r>
        <w:rPr>
          <w:rFonts w:asciiTheme="minorHAnsi" w:hAnsiTheme="minorHAnsi"/>
        </w:rPr>
        <w:t>a self-taught duet for man and machine</w:t>
      </w:r>
      <w:r>
        <w:rPr>
          <w:rFonts w:asciiTheme="minorHAnsi" w:hAnsiTheme="minorHAnsi"/>
        </w:rPr>
        <w:t>.</w:t>
      </w:r>
      <w:r>
        <w:rPr>
          <w:rStyle w:val="FootnoteReference"/>
          <w:rFonts w:asciiTheme="minorHAnsi" w:hAnsiTheme="minorHAnsi"/>
        </w:rPr>
        <w:footnoteReference w:id="4"/>
      </w:r>
      <w:r>
        <w:rPr>
          <w:rFonts w:asciiTheme="minorHAnsi" w:hAnsiTheme="minorHAnsi"/>
        </w:rPr>
        <w:t xml:space="preserve"> He </w:t>
      </w:r>
      <w:r w:rsidR="001A3CD2">
        <w:rPr>
          <w:rFonts w:asciiTheme="minorHAnsi" w:hAnsiTheme="minorHAnsi"/>
        </w:rPr>
        <w:t>press</w:t>
      </w:r>
      <w:r>
        <w:rPr>
          <w:rFonts w:asciiTheme="minorHAnsi" w:hAnsiTheme="minorHAnsi"/>
        </w:rPr>
        <w:t xml:space="preserve">es the </w:t>
      </w:r>
      <w:r>
        <w:rPr>
          <w:rFonts w:asciiTheme="minorHAnsi" w:hAnsiTheme="minorHAnsi"/>
        </w:rPr>
        <w:t>gently vibratin</w:t>
      </w:r>
      <w:r>
        <w:rPr>
          <w:rFonts w:asciiTheme="minorHAnsi" w:hAnsiTheme="minorHAnsi"/>
        </w:rPr>
        <w:t>g cushioned pad of what appears to be</w:t>
      </w:r>
      <w:r w:rsidR="001A3CD2">
        <w:rPr>
          <w:rFonts w:asciiTheme="minorHAnsi" w:hAnsiTheme="minorHAnsi"/>
        </w:rPr>
        <w:t xml:space="preserve"> a</w:t>
      </w:r>
      <w:r>
        <w:rPr>
          <w:rFonts w:asciiTheme="minorHAnsi" w:hAnsiTheme="minorHAnsi"/>
        </w:rPr>
        <w:t xml:space="preserve"> generic </w:t>
      </w:r>
      <w:r w:rsidR="001A3CD2">
        <w:rPr>
          <w:rFonts w:asciiTheme="minorHAnsi" w:hAnsiTheme="minorHAnsi"/>
        </w:rPr>
        <w:t>car polishing machine against his chest and arms,</w:t>
      </w:r>
      <w:r>
        <w:rPr>
          <w:rFonts w:asciiTheme="minorHAnsi" w:hAnsiTheme="minorHAnsi"/>
        </w:rPr>
        <w:t xml:space="preserve"> </w:t>
      </w:r>
      <w:r w:rsidR="001A3CD2">
        <w:rPr>
          <w:rFonts w:asciiTheme="minorHAnsi" w:hAnsiTheme="minorHAnsi"/>
        </w:rPr>
        <w:t>massaging inflamed muscles, soothing the microtraumas so vital to his</w:t>
      </w:r>
      <w:r>
        <w:rPr>
          <w:rFonts w:asciiTheme="minorHAnsi" w:hAnsiTheme="minorHAnsi"/>
        </w:rPr>
        <w:t xml:space="preserve"> body’s transformation</w:t>
      </w:r>
      <w:r w:rsidR="001A3CD2">
        <w:rPr>
          <w:rFonts w:asciiTheme="minorHAnsi" w:hAnsiTheme="minorHAnsi"/>
        </w:rPr>
        <w:t>.</w:t>
      </w:r>
      <w:r w:rsidR="00D81149">
        <w:rPr>
          <w:rStyle w:val="FootnoteReference"/>
          <w:rFonts w:asciiTheme="minorHAnsi" w:hAnsiTheme="minorHAnsi"/>
        </w:rPr>
        <w:footnoteReference w:id="5"/>
      </w:r>
      <w:r w:rsidR="001A3CD2">
        <w:rPr>
          <w:rFonts w:asciiTheme="minorHAnsi" w:hAnsiTheme="minorHAnsi"/>
        </w:rPr>
        <w:t xml:space="preserve"> </w:t>
      </w:r>
      <w:r w:rsidR="00075FA9">
        <w:rPr>
          <w:rFonts w:asciiTheme="minorHAnsi" w:hAnsiTheme="minorHAnsi"/>
        </w:rPr>
        <w:t xml:space="preserve">The polishing machine, like the camera that tracks it, was built </w:t>
      </w:r>
      <w:r w:rsidR="00D14FE4">
        <w:rPr>
          <w:rFonts w:asciiTheme="minorHAnsi" w:hAnsiTheme="minorHAnsi"/>
        </w:rPr>
        <w:t xml:space="preserve">with </w:t>
      </w:r>
      <w:r w:rsidR="00075FA9">
        <w:rPr>
          <w:rFonts w:asciiTheme="minorHAnsi" w:hAnsiTheme="minorHAnsi"/>
        </w:rPr>
        <w:t>surface</w:t>
      </w:r>
      <w:r w:rsidR="00D14FE4">
        <w:rPr>
          <w:rFonts w:asciiTheme="minorHAnsi" w:hAnsiTheme="minorHAnsi"/>
        </w:rPr>
        <w:t xml:space="preserve"> concerns in mind, the external shell, </w:t>
      </w:r>
      <w:r w:rsidR="00075FA9">
        <w:rPr>
          <w:rFonts w:asciiTheme="minorHAnsi" w:hAnsiTheme="minorHAnsi"/>
        </w:rPr>
        <w:t>the play of light, but here</w:t>
      </w:r>
      <w:r w:rsidR="00D14FE4">
        <w:rPr>
          <w:rFonts w:asciiTheme="minorHAnsi" w:hAnsiTheme="minorHAnsi"/>
        </w:rPr>
        <w:t xml:space="preserve"> it</w:t>
      </w:r>
      <w:r w:rsidR="00075FA9">
        <w:rPr>
          <w:rFonts w:asciiTheme="minorHAnsi" w:hAnsiTheme="minorHAnsi"/>
        </w:rPr>
        <w:t xml:space="preserve"> has be</w:t>
      </w:r>
      <w:r w:rsidR="00D14FE4">
        <w:rPr>
          <w:rFonts w:asciiTheme="minorHAnsi" w:hAnsiTheme="minorHAnsi"/>
        </w:rPr>
        <w:t>en</w:t>
      </w:r>
      <w:r w:rsidR="00075FA9">
        <w:rPr>
          <w:rFonts w:asciiTheme="minorHAnsi" w:hAnsiTheme="minorHAnsi"/>
        </w:rPr>
        <w:t xml:space="preserve"> repurposed for internal affects</w:t>
      </w:r>
      <w:r w:rsidR="00D14FE4">
        <w:rPr>
          <w:rFonts w:asciiTheme="minorHAnsi" w:hAnsiTheme="minorHAnsi"/>
        </w:rPr>
        <w:t xml:space="preserve"> – to go deep. In </w:t>
      </w:r>
      <w:r w:rsidR="00D14FE4" w:rsidRPr="00D14FE4">
        <w:rPr>
          <w:rFonts w:asciiTheme="minorHAnsi" w:hAnsiTheme="minorHAnsi"/>
          <w:i/>
        </w:rPr>
        <w:t>Layers</w:t>
      </w:r>
      <w:r w:rsidR="00D14FE4">
        <w:rPr>
          <w:rFonts w:asciiTheme="minorHAnsi" w:hAnsiTheme="minorHAnsi"/>
          <w:i/>
        </w:rPr>
        <w:t>,</w:t>
      </w:r>
      <w:r w:rsidR="00D14FE4" w:rsidRPr="00D14FE4">
        <w:rPr>
          <w:rFonts w:asciiTheme="minorHAnsi" w:hAnsiTheme="minorHAnsi"/>
        </w:rPr>
        <w:t xml:space="preserve"> it seems</w:t>
      </w:r>
      <w:r w:rsidR="00D14FE4">
        <w:rPr>
          <w:rFonts w:asciiTheme="minorHAnsi" w:hAnsiTheme="minorHAnsi"/>
        </w:rPr>
        <w:t>,</w:t>
      </w:r>
      <w:r w:rsidR="00D14FE4" w:rsidRPr="00D14FE4">
        <w:rPr>
          <w:rFonts w:asciiTheme="minorHAnsi" w:hAnsiTheme="minorHAnsi"/>
        </w:rPr>
        <w:t xml:space="preserve"> </w:t>
      </w:r>
      <w:r w:rsidR="00D14FE4">
        <w:rPr>
          <w:rFonts w:asciiTheme="minorHAnsi" w:hAnsiTheme="minorHAnsi"/>
        </w:rPr>
        <w:t>we occupy a liminal space in which binary ideas of inside and outside, the building and the body, ornament and fundament, are constantly upended</w:t>
      </w:r>
      <w:r w:rsidR="00040658">
        <w:rPr>
          <w:rFonts w:asciiTheme="minorHAnsi" w:hAnsiTheme="minorHAnsi"/>
        </w:rPr>
        <w:t xml:space="preserve"> and</w:t>
      </w:r>
      <w:r w:rsidR="00D14FE4">
        <w:rPr>
          <w:rFonts w:asciiTheme="minorHAnsi" w:hAnsiTheme="minorHAnsi"/>
        </w:rPr>
        <w:t xml:space="preserve"> destabilised. </w:t>
      </w:r>
    </w:p>
    <w:p w14:paraId="2B0560AA" w14:textId="77777777" w:rsidR="00075FA9" w:rsidRDefault="00075FA9" w:rsidP="001A3CD2">
      <w:pPr>
        <w:rPr>
          <w:rFonts w:asciiTheme="minorHAnsi" w:hAnsiTheme="minorHAnsi"/>
        </w:rPr>
      </w:pPr>
    </w:p>
    <w:p w14:paraId="616E3622" w14:textId="272EB603" w:rsidR="001A3CD2" w:rsidRDefault="00D14FE4" w:rsidP="001A3CD2">
      <w:pPr>
        <w:rPr>
          <w:rFonts w:asciiTheme="minorHAnsi" w:hAnsiTheme="minorHAnsi"/>
        </w:rPr>
      </w:pPr>
      <w:r>
        <w:rPr>
          <w:rFonts w:asciiTheme="minorHAnsi" w:hAnsiTheme="minorHAnsi"/>
        </w:rPr>
        <w:t>Finally, t</w:t>
      </w:r>
      <w:r w:rsidR="00F440AF">
        <w:rPr>
          <w:rFonts w:asciiTheme="minorHAnsi" w:hAnsiTheme="minorHAnsi"/>
        </w:rPr>
        <w:t xml:space="preserve">he </w:t>
      </w:r>
      <w:r>
        <w:rPr>
          <w:rFonts w:asciiTheme="minorHAnsi" w:hAnsiTheme="minorHAnsi"/>
        </w:rPr>
        <w:t xml:space="preserve">restive </w:t>
      </w:r>
      <w:r w:rsidR="00F440AF">
        <w:rPr>
          <w:rFonts w:asciiTheme="minorHAnsi" w:hAnsiTheme="minorHAnsi"/>
        </w:rPr>
        <w:t xml:space="preserve">camera swirls away again, more plants, that </w:t>
      </w:r>
      <w:r w:rsidR="004C1397">
        <w:rPr>
          <w:rFonts w:asciiTheme="minorHAnsi" w:hAnsiTheme="minorHAnsi"/>
        </w:rPr>
        <w:t xml:space="preserve">rhythmic </w:t>
      </w:r>
      <w:r w:rsidR="00F440AF">
        <w:rPr>
          <w:rFonts w:asciiTheme="minorHAnsi" w:hAnsiTheme="minorHAnsi"/>
        </w:rPr>
        <w:t xml:space="preserve">wiring, another filigree forearm and then a bow of sorts – his </w:t>
      </w:r>
      <w:r w:rsidR="00075FA9">
        <w:rPr>
          <w:rFonts w:asciiTheme="minorHAnsi" w:hAnsiTheme="minorHAnsi"/>
        </w:rPr>
        <w:t xml:space="preserve">mechanical </w:t>
      </w:r>
      <w:r w:rsidR="00F440AF">
        <w:rPr>
          <w:rFonts w:asciiTheme="minorHAnsi" w:hAnsiTheme="minorHAnsi"/>
        </w:rPr>
        <w:t xml:space="preserve">dance partner laid to rest. We leave, as we arrived, through glass, markedly more skin-like than before, and then out into the winter gloom of the late afternoon. </w:t>
      </w:r>
    </w:p>
    <w:p w14:paraId="7BAF90FC" w14:textId="195A09F0" w:rsidR="00D81149" w:rsidRDefault="00D81149" w:rsidP="001A3CD2">
      <w:pPr>
        <w:rPr>
          <w:rFonts w:asciiTheme="minorHAnsi" w:hAnsiTheme="minorHAnsi"/>
        </w:rPr>
      </w:pPr>
    </w:p>
    <w:p w14:paraId="2E3BEF5D" w14:textId="629EEAA2" w:rsidR="00D81149" w:rsidRDefault="00D81149" w:rsidP="001A3CD2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1ABCFDA0" w14:textId="5F5A9C99" w:rsidR="00F440AF" w:rsidRDefault="00F440AF" w:rsidP="001A3CD2">
      <w:pPr>
        <w:rPr>
          <w:rFonts w:asciiTheme="minorHAnsi" w:hAnsiTheme="minorHAnsi"/>
        </w:rPr>
      </w:pPr>
    </w:p>
    <w:p w14:paraId="761631AA" w14:textId="77777777" w:rsidR="00F440AF" w:rsidRDefault="00F440AF" w:rsidP="001A3CD2">
      <w:pPr>
        <w:rPr>
          <w:rFonts w:asciiTheme="minorHAnsi" w:hAnsiTheme="minorHAnsi"/>
        </w:rPr>
      </w:pPr>
    </w:p>
    <w:p w14:paraId="529C2C80" w14:textId="77777777" w:rsidR="00F440AF" w:rsidRDefault="00F440AF" w:rsidP="001A3CD2">
      <w:pPr>
        <w:rPr>
          <w:rFonts w:asciiTheme="minorHAnsi" w:hAnsiTheme="minorHAnsi"/>
        </w:rPr>
      </w:pPr>
    </w:p>
    <w:p w14:paraId="17C0A59A" w14:textId="77777777" w:rsidR="00F440AF" w:rsidRDefault="00F440AF" w:rsidP="001A3CD2">
      <w:pPr>
        <w:rPr>
          <w:rFonts w:asciiTheme="minorHAnsi" w:hAnsiTheme="minorHAnsi"/>
        </w:rPr>
      </w:pPr>
    </w:p>
    <w:p w14:paraId="44B296A3" w14:textId="77777777" w:rsidR="00F440AF" w:rsidRDefault="00F440AF" w:rsidP="001A3CD2">
      <w:pPr>
        <w:rPr>
          <w:rFonts w:asciiTheme="minorHAnsi" w:hAnsiTheme="minorHAnsi"/>
        </w:rPr>
      </w:pPr>
    </w:p>
    <w:p w14:paraId="30138805" w14:textId="7855F045" w:rsidR="00544F61" w:rsidRPr="00E25249" w:rsidRDefault="00544F61">
      <w:pPr>
        <w:rPr>
          <w:rFonts w:asciiTheme="minorHAnsi" w:hAnsiTheme="minorHAnsi"/>
        </w:rPr>
      </w:pPr>
    </w:p>
    <w:p w14:paraId="423B4571" w14:textId="76E3C641" w:rsidR="00544F61" w:rsidRPr="00E25249" w:rsidRDefault="00544F61">
      <w:pPr>
        <w:rPr>
          <w:rFonts w:asciiTheme="minorHAnsi" w:hAnsiTheme="minorHAnsi"/>
        </w:rPr>
      </w:pPr>
    </w:p>
    <w:p w14:paraId="1B39B363" w14:textId="77777777" w:rsidR="00544F61" w:rsidRPr="00E25249" w:rsidRDefault="00544F61">
      <w:pPr>
        <w:rPr>
          <w:rFonts w:asciiTheme="minorHAnsi" w:hAnsiTheme="minorHAnsi"/>
        </w:rPr>
      </w:pPr>
    </w:p>
    <w:p w14:paraId="2391BB90" w14:textId="28D54121" w:rsidR="00544F61" w:rsidRPr="00E25249" w:rsidRDefault="00544F61">
      <w:pPr>
        <w:rPr>
          <w:rFonts w:asciiTheme="minorHAnsi" w:hAnsiTheme="minorHAnsi"/>
        </w:rPr>
      </w:pPr>
    </w:p>
    <w:p w14:paraId="18306336" w14:textId="77777777" w:rsidR="00544F61" w:rsidRPr="00E25249" w:rsidRDefault="00544F61">
      <w:pPr>
        <w:rPr>
          <w:rFonts w:asciiTheme="minorHAnsi" w:hAnsiTheme="minorHAnsi"/>
        </w:rPr>
      </w:pPr>
    </w:p>
    <w:p w14:paraId="73340034" w14:textId="2CF8BC42" w:rsidR="00544F61" w:rsidRPr="00E25249" w:rsidRDefault="00544F61">
      <w:pPr>
        <w:rPr>
          <w:rFonts w:asciiTheme="minorHAnsi" w:hAnsiTheme="minorHAnsi"/>
        </w:rPr>
      </w:pPr>
    </w:p>
    <w:p w14:paraId="5D5B0312" w14:textId="77777777" w:rsidR="00544F61" w:rsidRPr="00E25249" w:rsidRDefault="00544F61">
      <w:pPr>
        <w:rPr>
          <w:rFonts w:asciiTheme="minorHAnsi" w:hAnsiTheme="minorHAnsi"/>
        </w:rPr>
      </w:pPr>
    </w:p>
    <w:p w14:paraId="4335B7BF" w14:textId="7ED6ED2E" w:rsidR="00544F61" w:rsidRDefault="00544F61"/>
    <w:p w14:paraId="1655F2E7" w14:textId="77777777" w:rsidR="00544F61" w:rsidRDefault="00544F61"/>
    <w:p w14:paraId="5963CC78" w14:textId="64A7FE05" w:rsidR="0095175D" w:rsidRDefault="0095175D"/>
    <w:p w14:paraId="1BC8EB46" w14:textId="77777777" w:rsidR="0095175D" w:rsidRDefault="0095175D"/>
    <w:p w14:paraId="52FF0961" w14:textId="1D17BEEF" w:rsidR="007C54B3" w:rsidRDefault="007C54B3"/>
    <w:p w14:paraId="3304A87F" w14:textId="77777777" w:rsidR="007C54B3" w:rsidRDefault="007C54B3"/>
    <w:p w14:paraId="008199A9" w14:textId="06F09881" w:rsidR="00C159FD" w:rsidRDefault="00C159FD"/>
    <w:sectPr w:rsidR="00C159FD" w:rsidSect="00A9781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85D77" w14:textId="77777777" w:rsidR="000D0A46" w:rsidRDefault="000D0A46" w:rsidP="008D3BEB">
      <w:r>
        <w:separator/>
      </w:r>
    </w:p>
  </w:endnote>
  <w:endnote w:type="continuationSeparator" w:id="0">
    <w:p w14:paraId="7DD0E42B" w14:textId="77777777" w:rsidR="000D0A46" w:rsidRDefault="000D0A46" w:rsidP="008D3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009DA" w14:textId="77777777" w:rsidR="000D0A46" w:rsidRDefault="000D0A46" w:rsidP="008D3BEB">
      <w:r>
        <w:separator/>
      </w:r>
    </w:p>
  </w:footnote>
  <w:footnote w:type="continuationSeparator" w:id="0">
    <w:p w14:paraId="5D1BB23E" w14:textId="77777777" w:rsidR="000D0A46" w:rsidRDefault="000D0A46" w:rsidP="008D3BEB">
      <w:r>
        <w:continuationSeparator/>
      </w:r>
    </w:p>
  </w:footnote>
  <w:footnote w:id="1">
    <w:p w14:paraId="7A2195C3" w14:textId="641E8808" w:rsidR="00F440AF" w:rsidRPr="00D81149" w:rsidRDefault="00F440AF">
      <w:pPr>
        <w:pStyle w:val="FootnoteText"/>
        <w:rPr>
          <w:rFonts w:asciiTheme="minorHAnsi" w:hAnsiTheme="minorHAnsi"/>
          <w:sz w:val="16"/>
          <w:szCs w:val="16"/>
        </w:rPr>
      </w:pPr>
      <w:r w:rsidRPr="00D81149">
        <w:rPr>
          <w:rStyle w:val="FootnoteReference"/>
          <w:rFonts w:asciiTheme="minorHAnsi" w:hAnsiTheme="minorHAnsi"/>
        </w:rPr>
        <w:footnoteRef/>
      </w:r>
      <w:r w:rsidRPr="00D81149">
        <w:rPr>
          <w:rFonts w:asciiTheme="minorHAnsi" w:hAnsiTheme="minorHAnsi"/>
        </w:rPr>
        <w:t xml:space="preserve"> </w:t>
      </w:r>
      <w:r w:rsidRPr="00D81149">
        <w:rPr>
          <w:rFonts w:asciiTheme="minorHAnsi" w:hAnsiTheme="minorHAnsi"/>
          <w:sz w:val="16"/>
          <w:szCs w:val="16"/>
        </w:rPr>
        <w:t>This quote has been variously misattributed to musicians Laurie Anderson and Elvis Costello. Costello himself has attributed the quote to the comedian Martin Mull but a variation (“talking about music is like singing about economics”) has appeared in print since as early as 1918.</w:t>
      </w:r>
    </w:p>
    <w:p w14:paraId="02559053" w14:textId="77777777" w:rsidR="00D81149" w:rsidRPr="00D81149" w:rsidRDefault="00D81149">
      <w:pPr>
        <w:pStyle w:val="FootnoteText"/>
        <w:rPr>
          <w:rFonts w:asciiTheme="minorHAnsi" w:hAnsiTheme="minorHAnsi"/>
          <w:sz w:val="16"/>
          <w:szCs w:val="16"/>
        </w:rPr>
      </w:pPr>
    </w:p>
  </w:footnote>
  <w:footnote w:id="2">
    <w:p w14:paraId="5E99604D" w14:textId="0E72F103" w:rsidR="00F440AF" w:rsidRPr="00D81149" w:rsidRDefault="00F440AF">
      <w:pPr>
        <w:pStyle w:val="FootnoteText"/>
        <w:rPr>
          <w:rFonts w:asciiTheme="minorHAnsi" w:hAnsiTheme="minorHAnsi"/>
          <w:sz w:val="16"/>
          <w:szCs w:val="16"/>
        </w:rPr>
      </w:pPr>
      <w:r w:rsidRPr="00D81149">
        <w:rPr>
          <w:rStyle w:val="FootnoteReference"/>
          <w:rFonts w:asciiTheme="minorHAnsi" w:hAnsiTheme="minorHAnsi"/>
          <w:sz w:val="16"/>
          <w:szCs w:val="16"/>
        </w:rPr>
        <w:footnoteRef/>
      </w:r>
      <w:r w:rsidRPr="00D81149">
        <w:rPr>
          <w:rFonts w:asciiTheme="minorHAnsi" w:hAnsiTheme="minorHAnsi"/>
          <w:sz w:val="16"/>
          <w:szCs w:val="16"/>
        </w:rPr>
        <w:t xml:space="preserve"> Jonas </w:t>
      </w:r>
      <w:proofErr w:type="spellStart"/>
      <w:r w:rsidRPr="00D81149">
        <w:rPr>
          <w:rFonts w:asciiTheme="minorHAnsi" w:hAnsiTheme="minorHAnsi"/>
          <w:sz w:val="16"/>
          <w:szCs w:val="16"/>
        </w:rPr>
        <w:t>Handskemager’s</w:t>
      </w:r>
      <w:proofErr w:type="spellEnd"/>
      <w:r w:rsidRPr="00D81149">
        <w:rPr>
          <w:rFonts w:asciiTheme="minorHAnsi" w:hAnsiTheme="minorHAnsi"/>
          <w:sz w:val="16"/>
          <w:szCs w:val="16"/>
        </w:rPr>
        <w:t xml:space="preserve"> first work connected to Sigurd </w:t>
      </w:r>
      <w:proofErr w:type="spellStart"/>
      <w:r w:rsidRPr="00D81149">
        <w:rPr>
          <w:rFonts w:asciiTheme="minorHAnsi" w:hAnsiTheme="minorHAnsi"/>
          <w:sz w:val="16"/>
          <w:szCs w:val="16"/>
        </w:rPr>
        <w:t>Lewerentz’s</w:t>
      </w:r>
      <w:proofErr w:type="spellEnd"/>
      <w:r w:rsidRPr="00D81149">
        <w:rPr>
          <w:rFonts w:asciiTheme="minorHAnsi" w:hAnsiTheme="minorHAnsi"/>
          <w:sz w:val="16"/>
          <w:szCs w:val="16"/>
        </w:rPr>
        <w:t xml:space="preserve"> building “</w:t>
      </w:r>
      <w:r w:rsidRPr="00D81149">
        <w:rPr>
          <w:rFonts w:asciiTheme="minorHAnsi" w:hAnsiTheme="minorHAnsi"/>
          <w:i/>
          <w:sz w:val="16"/>
          <w:szCs w:val="16"/>
        </w:rPr>
        <w:t>Untitled (Flower Kiosk)</w:t>
      </w:r>
      <w:r w:rsidRPr="00D81149">
        <w:rPr>
          <w:rFonts w:asciiTheme="minorHAnsi" w:hAnsiTheme="minorHAnsi"/>
          <w:sz w:val="16"/>
          <w:szCs w:val="16"/>
        </w:rPr>
        <w:t>, 20</w:t>
      </w:r>
      <w:r w:rsidR="00D933E1">
        <w:rPr>
          <w:rFonts w:asciiTheme="minorHAnsi" w:hAnsiTheme="minorHAnsi"/>
          <w:sz w:val="16"/>
          <w:szCs w:val="16"/>
        </w:rPr>
        <w:t>22</w:t>
      </w:r>
      <w:r w:rsidRPr="00D81149">
        <w:rPr>
          <w:rFonts w:asciiTheme="minorHAnsi" w:hAnsiTheme="minorHAnsi"/>
          <w:sz w:val="16"/>
          <w:szCs w:val="16"/>
        </w:rPr>
        <w:t xml:space="preserve">, </w:t>
      </w:r>
      <w:r w:rsidRPr="00D81149">
        <w:rPr>
          <w:rFonts w:asciiTheme="minorHAnsi" w:hAnsiTheme="minorHAnsi"/>
          <w:sz w:val="16"/>
          <w:szCs w:val="16"/>
        </w:rPr>
        <w:t xml:space="preserve">a somewhat austere black and white photograph of the Kiosk’s north </w:t>
      </w:r>
      <w:r w:rsidRPr="00D81149">
        <w:rPr>
          <w:rFonts w:asciiTheme="minorHAnsi" w:hAnsiTheme="minorHAnsi"/>
          <w:sz w:val="16"/>
          <w:szCs w:val="16"/>
        </w:rPr>
        <w:t xml:space="preserve">façade, seems in retrospect to be a prelude to </w:t>
      </w:r>
      <w:r w:rsidRPr="00D81149">
        <w:rPr>
          <w:rFonts w:asciiTheme="minorHAnsi" w:hAnsiTheme="minorHAnsi"/>
          <w:i/>
          <w:sz w:val="16"/>
          <w:szCs w:val="16"/>
        </w:rPr>
        <w:t>Layers</w:t>
      </w:r>
      <w:r w:rsidRPr="00D81149">
        <w:rPr>
          <w:rFonts w:asciiTheme="minorHAnsi" w:hAnsiTheme="minorHAnsi"/>
          <w:sz w:val="16"/>
          <w:szCs w:val="16"/>
        </w:rPr>
        <w:t xml:space="preserve">. The image transforms the building into scenography – a cobbled stage with a concrete and glass theatrical flat behind. </w:t>
      </w:r>
    </w:p>
    <w:p w14:paraId="1CD7719C" w14:textId="77777777" w:rsidR="00D81149" w:rsidRPr="00D81149" w:rsidRDefault="00D81149">
      <w:pPr>
        <w:pStyle w:val="FootnoteText"/>
        <w:rPr>
          <w:rFonts w:asciiTheme="minorHAnsi" w:hAnsiTheme="minorHAnsi"/>
          <w:sz w:val="16"/>
          <w:szCs w:val="16"/>
        </w:rPr>
      </w:pPr>
    </w:p>
  </w:footnote>
  <w:footnote w:id="3">
    <w:p w14:paraId="797DF494" w14:textId="2F288A28" w:rsidR="00F440AF" w:rsidRPr="00D81149" w:rsidRDefault="008D3BEB" w:rsidP="00F440AF">
      <w:pPr>
        <w:rPr>
          <w:rFonts w:asciiTheme="minorHAnsi" w:hAnsiTheme="minorHAnsi"/>
          <w:sz w:val="16"/>
          <w:szCs w:val="16"/>
        </w:rPr>
      </w:pPr>
      <w:r w:rsidRPr="00D81149">
        <w:rPr>
          <w:rStyle w:val="FootnoteReference"/>
          <w:rFonts w:asciiTheme="minorHAnsi" w:hAnsiTheme="minorHAnsi"/>
          <w:sz w:val="16"/>
          <w:szCs w:val="16"/>
        </w:rPr>
        <w:footnoteRef/>
      </w:r>
      <w:r w:rsidRPr="00D81149">
        <w:rPr>
          <w:rFonts w:asciiTheme="minorHAnsi" w:hAnsiTheme="minorHAnsi"/>
        </w:rPr>
        <w:t xml:space="preserve"> </w:t>
      </w:r>
      <w:r w:rsidR="00F440AF" w:rsidRPr="00D81149">
        <w:rPr>
          <w:rFonts w:asciiTheme="minorHAnsi" w:hAnsiTheme="minorHAnsi"/>
          <w:sz w:val="16"/>
          <w:szCs w:val="16"/>
        </w:rPr>
        <w:t xml:space="preserve">It is perhaps interesting to note that </w:t>
      </w:r>
      <w:proofErr w:type="spellStart"/>
      <w:r w:rsidR="00F440AF" w:rsidRPr="00D81149">
        <w:rPr>
          <w:rFonts w:asciiTheme="minorHAnsi" w:hAnsiTheme="minorHAnsi"/>
          <w:sz w:val="16"/>
          <w:szCs w:val="16"/>
        </w:rPr>
        <w:t>Lewerentz’s</w:t>
      </w:r>
      <w:proofErr w:type="spellEnd"/>
      <w:r w:rsidR="00F440AF" w:rsidRPr="00D81149">
        <w:rPr>
          <w:rFonts w:asciiTheme="minorHAnsi" w:hAnsiTheme="minorHAnsi"/>
          <w:sz w:val="16"/>
          <w:szCs w:val="16"/>
        </w:rPr>
        <w:t xml:space="preserve"> final architectural practice was operated out of a studio in his back garden known as the </w:t>
      </w:r>
      <w:r w:rsidR="00F440AF" w:rsidRPr="00D81149">
        <w:rPr>
          <w:rFonts w:asciiTheme="minorHAnsi" w:hAnsiTheme="minorHAnsi"/>
          <w:i/>
          <w:sz w:val="16"/>
          <w:szCs w:val="16"/>
        </w:rPr>
        <w:t>Black Box.</w:t>
      </w:r>
      <w:r w:rsidR="00F440AF" w:rsidRPr="00D81149">
        <w:rPr>
          <w:rFonts w:asciiTheme="minorHAnsi" w:hAnsiTheme="minorHAnsi"/>
          <w:sz w:val="16"/>
          <w:szCs w:val="16"/>
        </w:rPr>
        <w:t xml:space="preserve"> Designed for him by fellow architect </w:t>
      </w:r>
      <w:proofErr w:type="spellStart"/>
      <w:r w:rsidR="00F440AF" w:rsidRPr="00D81149">
        <w:rPr>
          <w:rFonts w:asciiTheme="minorHAnsi" w:hAnsiTheme="minorHAnsi"/>
          <w:sz w:val="16"/>
          <w:szCs w:val="16"/>
        </w:rPr>
        <w:t>Klas</w:t>
      </w:r>
      <w:proofErr w:type="spellEnd"/>
      <w:r w:rsidR="00F440AF" w:rsidRPr="00D81149">
        <w:rPr>
          <w:rFonts w:asciiTheme="minorHAnsi" w:hAnsiTheme="minorHAnsi"/>
          <w:sz w:val="16"/>
          <w:szCs w:val="16"/>
        </w:rPr>
        <w:t xml:space="preserve"> Anselm while </w:t>
      </w:r>
      <w:proofErr w:type="spellStart"/>
      <w:r w:rsidR="00F440AF" w:rsidRPr="00D81149">
        <w:rPr>
          <w:rFonts w:asciiTheme="minorHAnsi" w:hAnsiTheme="minorHAnsi"/>
          <w:sz w:val="16"/>
          <w:szCs w:val="16"/>
        </w:rPr>
        <w:t>Lewerentz</w:t>
      </w:r>
      <w:proofErr w:type="spellEnd"/>
      <w:r w:rsidR="00F440AF" w:rsidRPr="00D81149">
        <w:rPr>
          <w:rFonts w:asciiTheme="minorHAnsi" w:hAnsiTheme="minorHAnsi"/>
          <w:sz w:val="16"/>
          <w:szCs w:val="16"/>
        </w:rPr>
        <w:t xml:space="preserve"> was working on the Flower Kiosk project, this tarpaper-clad structure with its three modest skylights is noted for its </w:t>
      </w:r>
      <w:proofErr w:type="spellStart"/>
      <w:r w:rsidR="00F440AF" w:rsidRPr="00D81149">
        <w:rPr>
          <w:rFonts w:asciiTheme="minorHAnsi" w:hAnsiTheme="minorHAnsi"/>
          <w:sz w:val="16"/>
          <w:szCs w:val="16"/>
        </w:rPr>
        <w:t>Warhol</w:t>
      </w:r>
      <w:r w:rsidR="00075FA9">
        <w:rPr>
          <w:rFonts w:asciiTheme="minorHAnsi" w:hAnsiTheme="minorHAnsi"/>
          <w:sz w:val="16"/>
          <w:szCs w:val="16"/>
        </w:rPr>
        <w:t>e</w:t>
      </w:r>
      <w:r w:rsidR="00F440AF" w:rsidRPr="00D81149">
        <w:rPr>
          <w:rFonts w:asciiTheme="minorHAnsi" w:hAnsiTheme="minorHAnsi"/>
          <w:sz w:val="16"/>
          <w:szCs w:val="16"/>
        </w:rPr>
        <w:t>sque</w:t>
      </w:r>
      <w:proofErr w:type="spellEnd"/>
      <w:r w:rsidR="00F440AF" w:rsidRPr="00D81149">
        <w:rPr>
          <w:rFonts w:asciiTheme="minorHAnsi" w:hAnsiTheme="minorHAnsi"/>
          <w:sz w:val="16"/>
          <w:szCs w:val="16"/>
        </w:rPr>
        <w:t xml:space="preserve"> reflective silver foil wallcovering</w:t>
      </w:r>
      <w:r w:rsidR="00F440AF" w:rsidRPr="00D81149">
        <w:rPr>
          <w:rFonts w:asciiTheme="minorHAnsi" w:hAnsiTheme="minorHAnsi"/>
          <w:sz w:val="16"/>
          <w:szCs w:val="16"/>
        </w:rPr>
        <w:t xml:space="preserve">, </w:t>
      </w:r>
      <w:r w:rsidR="00F440AF" w:rsidRPr="00D81149">
        <w:rPr>
          <w:rFonts w:asciiTheme="minorHAnsi" w:hAnsiTheme="minorHAnsi"/>
          <w:sz w:val="16"/>
          <w:szCs w:val="16"/>
        </w:rPr>
        <w:t>the same material that bounces the sometimes</w:t>
      </w:r>
      <w:r w:rsidR="00D81149" w:rsidRPr="00D81149">
        <w:rPr>
          <w:rFonts w:asciiTheme="minorHAnsi" w:hAnsiTheme="minorHAnsi"/>
          <w:sz w:val="16"/>
          <w:szCs w:val="16"/>
        </w:rPr>
        <w:t>-</w:t>
      </w:r>
      <w:r w:rsidR="00F440AF" w:rsidRPr="00D81149">
        <w:rPr>
          <w:rFonts w:asciiTheme="minorHAnsi" w:hAnsiTheme="minorHAnsi"/>
          <w:sz w:val="16"/>
          <w:szCs w:val="16"/>
        </w:rPr>
        <w:t>scarce Malm</w:t>
      </w:r>
      <w:r w:rsidR="00075FA9">
        <w:rPr>
          <w:rFonts w:asciiTheme="minorHAnsi" w:hAnsiTheme="minorHAnsi"/>
          <w:sz w:val="16"/>
          <w:szCs w:val="16"/>
        </w:rPr>
        <w:t>ö</w:t>
      </w:r>
      <w:r w:rsidR="00F440AF" w:rsidRPr="00D81149">
        <w:rPr>
          <w:rFonts w:asciiTheme="minorHAnsi" w:hAnsiTheme="minorHAnsi"/>
          <w:sz w:val="16"/>
          <w:szCs w:val="16"/>
        </w:rPr>
        <w:t xml:space="preserve"> sunlight around the Flower Kiosk. </w:t>
      </w:r>
      <w:r w:rsidR="00F440AF" w:rsidRPr="00D81149">
        <w:rPr>
          <w:rFonts w:asciiTheme="minorHAnsi" w:hAnsiTheme="minorHAnsi"/>
          <w:sz w:val="16"/>
          <w:szCs w:val="16"/>
        </w:rPr>
        <w:t xml:space="preserve">Andy </w:t>
      </w:r>
      <w:r w:rsidR="00F440AF" w:rsidRPr="00D81149">
        <w:rPr>
          <w:rFonts w:asciiTheme="minorHAnsi" w:hAnsiTheme="minorHAnsi"/>
          <w:sz w:val="16"/>
          <w:szCs w:val="16"/>
        </w:rPr>
        <w:t xml:space="preserve">Warhol’s quintessentially pop decoration </w:t>
      </w:r>
      <w:r w:rsidR="00F440AF" w:rsidRPr="00D81149">
        <w:rPr>
          <w:rFonts w:asciiTheme="minorHAnsi" w:hAnsiTheme="minorHAnsi"/>
          <w:sz w:val="16"/>
          <w:szCs w:val="16"/>
        </w:rPr>
        <w:t>for</w:t>
      </w:r>
      <w:r w:rsidR="00F440AF" w:rsidRPr="00D81149">
        <w:rPr>
          <w:rFonts w:asciiTheme="minorHAnsi" w:hAnsiTheme="minorHAnsi"/>
          <w:sz w:val="16"/>
          <w:szCs w:val="16"/>
        </w:rPr>
        <w:t xml:space="preserve"> his New York studio</w:t>
      </w:r>
      <w:r w:rsidR="00F440AF" w:rsidRPr="00D81149">
        <w:rPr>
          <w:rFonts w:asciiTheme="minorHAnsi" w:hAnsiTheme="minorHAnsi"/>
          <w:sz w:val="16"/>
          <w:szCs w:val="16"/>
        </w:rPr>
        <w:t>,</w:t>
      </w:r>
      <w:r w:rsidR="00F440AF" w:rsidRPr="00D81149">
        <w:rPr>
          <w:rFonts w:asciiTheme="minorHAnsi" w:hAnsiTheme="minorHAnsi"/>
          <w:sz w:val="16"/>
          <w:szCs w:val="16"/>
        </w:rPr>
        <w:t xml:space="preserve"> </w:t>
      </w:r>
      <w:r w:rsidR="00F440AF" w:rsidRPr="00D81149">
        <w:rPr>
          <w:rFonts w:asciiTheme="minorHAnsi" w:hAnsiTheme="minorHAnsi"/>
          <w:sz w:val="16"/>
          <w:szCs w:val="16"/>
        </w:rPr>
        <w:t>installed in 1964, was</w:t>
      </w:r>
      <w:r w:rsidR="00F440AF" w:rsidRPr="00D81149">
        <w:rPr>
          <w:rFonts w:asciiTheme="minorHAnsi" w:hAnsiTheme="minorHAnsi"/>
          <w:sz w:val="16"/>
          <w:szCs w:val="16"/>
        </w:rPr>
        <w:t xml:space="preserve"> inspired by the apartment of photographer, filmmaker and lighting designer Billy Name</w:t>
      </w:r>
      <w:r w:rsidR="00F440AF" w:rsidRPr="00D81149">
        <w:rPr>
          <w:rFonts w:asciiTheme="minorHAnsi" w:hAnsiTheme="minorHAnsi"/>
          <w:sz w:val="16"/>
          <w:szCs w:val="16"/>
        </w:rPr>
        <w:t>.</w:t>
      </w:r>
      <w:r w:rsidR="00F440AF" w:rsidRPr="00D81149">
        <w:rPr>
          <w:rFonts w:asciiTheme="minorHAnsi" w:hAnsiTheme="minorHAnsi"/>
          <w:sz w:val="16"/>
          <w:szCs w:val="16"/>
        </w:rPr>
        <w:t xml:space="preserve"> </w:t>
      </w:r>
      <w:r w:rsidR="00F440AF" w:rsidRPr="00D81149">
        <w:rPr>
          <w:rFonts w:asciiTheme="minorHAnsi" w:hAnsiTheme="minorHAnsi"/>
          <w:sz w:val="16"/>
          <w:szCs w:val="16"/>
        </w:rPr>
        <w:t xml:space="preserve">The look and feel of </w:t>
      </w:r>
      <w:proofErr w:type="spellStart"/>
      <w:r w:rsidR="00F440AF" w:rsidRPr="00D81149">
        <w:rPr>
          <w:rFonts w:asciiTheme="minorHAnsi" w:hAnsiTheme="minorHAnsi"/>
          <w:sz w:val="16"/>
          <w:szCs w:val="16"/>
        </w:rPr>
        <w:t>Lewerentz’s</w:t>
      </w:r>
      <w:proofErr w:type="spellEnd"/>
      <w:r w:rsidR="00F440AF" w:rsidRPr="00D81149">
        <w:rPr>
          <w:rFonts w:asciiTheme="minorHAnsi" w:hAnsiTheme="minorHAnsi"/>
          <w:sz w:val="16"/>
          <w:szCs w:val="16"/>
        </w:rPr>
        <w:t xml:space="preserve"> studio</w:t>
      </w:r>
      <w:r w:rsidR="00F440AF" w:rsidRPr="00D81149">
        <w:rPr>
          <w:rFonts w:asciiTheme="minorHAnsi" w:hAnsiTheme="minorHAnsi"/>
          <w:sz w:val="16"/>
          <w:szCs w:val="16"/>
        </w:rPr>
        <w:t xml:space="preserve"> link it</w:t>
      </w:r>
      <w:r w:rsidR="00F440AF" w:rsidRPr="00D81149">
        <w:rPr>
          <w:rFonts w:asciiTheme="minorHAnsi" w:hAnsiTheme="minorHAnsi"/>
          <w:sz w:val="16"/>
          <w:szCs w:val="16"/>
        </w:rPr>
        <w:t xml:space="preserve"> to another black box, the </w:t>
      </w:r>
      <w:r w:rsidR="00885700">
        <w:rPr>
          <w:rFonts w:asciiTheme="minorHAnsi" w:hAnsiTheme="minorHAnsi"/>
          <w:sz w:val="16"/>
          <w:szCs w:val="16"/>
        </w:rPr>
        <w:t>w</w:t>
      </w:r>
      <w:r w:rsidR="00F440AF" w:rsidRPr="00D81149">
        <w:rPr>
          <w:rFonts w:asciiTheme="minorHAnsi" w:hAnsiTheme="minorHAnsi"/>
          <w:sz w:val="16"/>
          <w:szCs w:val="16"/>
        </w:rPr>
        <w:t xml:space="preserve">orld’s first film studio, Thomas Edison’s similarly tarpapered </w:t>
      </w:r>
      <w:r w:rsidR="00F440AF" w:rsidRPr="00D81149">
        <w:rPr>
          <w:rFonts w:asciiTheme="minorHAnsi" w:hAnsiTheme="minorHAnsi"/>
          <w:i/>
          <w:sz w:val="16"/>
          <w:szCs w:val="16"/>
        </w:rPr>
        <w:t>Black Maria</w:t>
      </w:r>
      <w:r w:rsidR="00F440AF" w:rsidRPr="00D81149">
        <w:rPr>
          <w:rFonts w:asciiTheme="minorHAnsi" w:hAnsiTheme="minorHAnsi"/>
          <w:sz w:val="16"/>
          <w:szCs w:val="16"/>
        </w:rPr>
        <w:t xml:space="preserve"> (1893</w:t>
      </w:r>
      <w:r w:rsidR="00F440AF" w:rsidRPr="00D81149">
        <w:rPr>
          <w:rFonts w:asciiTheme="minorHAnsi" w:hAnsiTheme="minorHAnsi"/>
          <w:sz w:val="16"/>
          <w:szCs w:val="16"/>
        </w:rPr>
        <w:t xml:space="preserve">), </w:t>
      </w:r>
      <w:r w:rsidR="00F440AF" w:rsidRPr="00D81149">
        <w:rPr>
          <w:rFonts w:asciiTheme="minorHAnsi" w:hAnsiTheme="minorHAnsi"/>
          <w:sz w:val="16"/>
          <w:szCs w:val="16"/>
        </w:rPr>
        <w:t xml:space="preserve">in which </w:t>
      </w:r>
      <w:r w:rsidR="00F440AF" w:rsidRPr="00D81149">
        <w:rPr>
          <w:rFonts w:asciiTheme="minorHAnsi" w:hAnsiTheme="minorHAnsi"/>
          <w:sz w:val="16"/>
          <w:szCs w:val="16"/>
        </w:rPr>
        <w:t>Edison</w:t>
      </w:r>
      <w:r w:rsidR="00F440AF" w:rsidRPr="00D81149">
        <w:rPr>
          <w:rFonts w:asciiTheme="minorHAnsi" w:hAnsiTheme="minorHAnsi"/>
          <w:sz w:val="16"/>
          <w:szCs w:val="16"/>
        </w:rPr>
        <w:t xml:space="preserve"> made a number of early film experiments, the first of which was a short film of three </w:t>
      </w:r>
      <w:r w:rsidR="00075FA9">
        <w:rPr>
          <w:rFonts w:asciiTheme="minorHAnsi" w:hAnsiTheme="minorHAnsi"/>
          <w:sz w:val="16"/>
          <w:szCs w:val="16"/>
        </w:rPr>
        <w:t xml:space="preserve">actors playing </w:t>
      </w:r>
      <w:r w:rsidR="00F440AF" w:rsidRPr="00D81149">
        <w:rPr>
          <w:rFonts w:asciiTheme="minorHAnsi" w:hAnsiTheme="minorHAnsi"/>
          <w:sz w:val="16"/>
          <w:szCs w:val="16"/>
        </w:rPr>
        <w:t xml:space="preserve">blacksmiths working at an anvil. Unlike the skylights in </w:t>
      </w:r>
      <w:proofErr w:type="spellStart"/>
      <w:r w:rsidR="00F440AF" w:rsidRPr="00D81149">
        <w:rPr>
          <w:rFonts w:asciiTheme="minorHAnsi" w:hAnsiTheme="minorHAnsi"/>
          <w:sz w:val="16"/>
          <w:szCs w:val="16"/>
        </w:rPr>
        <w:t>Lewerentz’s</w:t>
      </w:r>
      <w:proofErr w:type="spellEnd"/>
      <w:r w:rsidR="00F440AF" w:rsidRPr="00D81149">
        <w:rPr>
          <w:rFonts w:asciiTheme="minorHAnsi" w:hAnsiTheme="minorHAnsi"/>
          <w:sz w:val="16"/>
          <w:szCs w:val="16"/>
        </w:rPr>
        <w:t xml:space="preserve"> studio, the </w:t>
      </w:r>
      <w:r w:rsidR="00F440AF" w:rsidRPr="00D81149">
        <w:rPr>
          <w:rFonts w:asciiTheme="minorHAnsi" w:hAnsiTheme="minorHAnsi"/>
          <w:i/>
          <w:sz w:val="16"/>
          <w:szCs w:val="16"/>
        </w:rPr>
        <w:t>Black Maria</w:t>
      </w:r>
      <w:r w:rsidR="00F440AF" w:rsidRPr="00D81149">
        <w:rPr>
          <w:rFonts w:asciiTheme="minorHAnsi" w:hAnsiTheme="minorHAnsi"/>
          <w:sz w:val="16"/>
          <w:szCs w:val="16"/>
        </w:rPr>
        <w:t xml:space="preserve"> had a whole section of roof (reminiscent of the sloping roof of the Flower Kiosk) that opened up to allow light into the studio for filming.</w:t>
      </w:r>
    </w:p>
    <w:p w14:paraId="1B6DEF5C" w14:textId="69F94E2F" w:rsidR="008D3BEB" w:rsidRPr="00D81149" w:rsidRDefault="008D3BEB">
      <w:pPr>
        <w:pStyle w:val="FootnoteText"/>
        <w:rPr>
          <w:rFonts w:asciiTheme="minorHAnsi" w:hAnsiTheme="minorHAnsi"/>
        </w:rPr>
      </w:pPr>
      <w:bookmarkStart w:id="0" w:name="_GoBack"/>
      <w:bookmarkEnd w:id="0"/>
    </w:p>
  </w:footnote>
  <w:footnote w:id="4">
    <w:p w14:paraId="65E1A42E" w14:textId="631E0E9A" w:rsidR="00F440AF" w:rsidRPr="00D81149" w:rsidRDefault="00F440AF" w:rsidP="00F440AF">
      <w:pPr>
        <w:rPr>
          <w:rFonts w:asciiTheme="minorHAnsi" w:hAnsiTheme="minorHAnsi"/>
          <w:sz w:val="16"/>
          <w:szCs w:val="16"/>
        </w:rPr>
      </w:pPr>
      <w:r w:rsidRPr="00D81149">
        <w:rPr>
          <w:rStyle w:val="FootnoteReference"/>
          <w:rFonts w:asciiTheme="minorHAnsi" w:hAnsiTheme="minorHAnsi"/>
          <w:sz w:val="16"/>
          <w:szCs w:val="16"/>
        </w:rPr>
        <w:footnoteRef/>
      </w:r>
      <w:r w:rsidRPr="00D81149">
        <w:rPr>
          <w:rFonts w:asciiTheme="minorHAnsi" w:hAnsiTheme="minorHAnsi"/>
          <w:sz w:val="16"/>
          <w:szCs w:val="16"/>
        </w:rPr>
        <w:t xml:space="preserve"> </w:t>
      </w:r>
      <w:r w:rsidRPr="00D81149">
        <w:rPr>
          <w:rFonts w:asciiTheme="minorHAnsi" w:hAnsiTheme="minorHAnsi"/>
          <w:sz w:val="16"/>
          <w:szCs w:val="16"/>
        </w:rPr>
        <w:t xml:space="preserve">Accompanying </w:t>
      </w:r>
      <w:r w:rsidRPr="00D81149">
        <w:rPr>
          <w:rFonts w:asciiTheme="minorHAnsi" w:hAnsiTheme="minorHAnsi"/>
          <w:i/>
          <w:sz w:val="16"/>
          <w:szCs w:val="16"/>
        </w:rPr>
        <w:t xml:space="preserve">Layers </w:t>
      </w:r>
      <w:r w:rsidRPr="00D81149">
        <w:rPr>
          <w:rFonts w:asciiTheme="minorHAnsi" w:hAnsiTheme="minorHAnsi"/>
          <w:sz w:val="16"/>
          <w:szCs w:val="16"/>
        </w:rPr>
        <w:t>is a photographic</w:t>
      </w:r>
      <w:r w:rsidR="00D933E1">
        <w:rPr>
          <w:rFonts w:asciiTheme="minorHAnsi" w:hAnsiTheme="minorHAnsi"/>
          <w:sz w:val="16"/>
          <w:szCs w:val="16"/>
        </w:rPr>
        <w:t xml:space="preserve"> work </w:t>
      </w:r>
      <w:r w:rsidR="00D933E1" w:rsidRPr="00D933E1">
        <w:rPr>
          <w:rFonts w:asciiTheme="minorHAnsi" w:hAnsiTheme="minorHAnsi"/>
          <w:i/>
          <w:sz w:val="16"/>
          <w:szCs w:val="16"/>
        </w:rPr>
        <w:t xml:space="preserve">Well it doesn’t see you (Maison de </w:t>
      </w:r>
      <w:proofErr w:type="spellStart"/>
      <w:r w:rsidR="00D933E1" w:rsidRPr="00D933E1">
        <w:rPr>
          <w:rFonts w:asciiTheme="minorHAnsi" w:hAnsiTheme="minorHAnsi"/>
          <w:i/>
          <w:sz w:val="16"/>
          <w:szCs w:val="16"/>
        </w:rPr>
        <w:t>Verre</w:t>
      </w:r>
      <w:proofErr w:type="spellEnd"/>
      <w:r w:rsidR="00D933E1" w:rsidRPr="00D933E1">
        <w:rPr>
          <w:rFonts w:asciiTheme="minorHAnsi" w:hAnsiTheme="minorHAnsi"/>
          <w:i/>
          <w:sz w:val="16"/>
          <w:szCs w:val="16"/>
        </w:rPr>
        <w:t>)</w:t>
      </w:r>
      <w:r w:rsidR="00767ED6">
        <w:rPr>
          <w:rFonts w:asciiTheme="minorHAnsi" w:hAnsiTheme="minorHAnsi"/>
          <w:sz w:val="16"/>
          <w:szCs w:val="16"/>
        </w:rPr>
        <w:t xml:space="preserve"> (202</w:t>
      </w:r>
      <w:r w:rsidR="00D933E1">
        <w:rPr>
          <w:rFonts w:asciiTheme="minorHAnsi" w:hAnsiTheme="minorHAnsi"/>
          <w:sz w:val="16"/>
          <w:szCs w:val="16"/>
        </w:rPr>
        <w:t>2</w:t>
      </w:r>
      <w:r w:rsidR="00767ED6">
        <w:rPr>
          <w:rFonts w:asciiTheme="minorHAnsi" w:hAnsiTheme="minorHAnsi"/>
          <w:sz w:val="16"/>
          <w:szCs w:val="16"/>
        </w:rPr>
        <w:t>)</w:t>
      </w:r>
      <w:r w:rsidRPr="00D81149">
        <w:rPr>
          <w:rFonts w:asciiTheme="minorHAnsi" w:hAnsiTheme="minorHAnsi"/>
          <w:sz w:val="16"/>
          <w:szCs w:val="16"/>
        </w:rPr>
        <w:t xml:space="preserve"> </w:t>
      </w:r>
      <w:r w:rsidRPr="00D81149">
        <w:rPr>
          <w:rFonts w:asciiTheme="minorHAnsi" w:hAnsiTheme="minorHAnsi"/>
          <w:sz w:val="16"/>
          <w:szCs w:val="16"/>
        </w:rPr>
        <w:t>glazed beneath a so called ‘privacy screen’ developed for mobile phones and computer</w:t>
      </w:r>
      <w:r w:rsidR="000B488C">
        <w:rPr>
          <w:rFonts w:asciiTheme="minorHAnsi" w:hAnsiTheme="minorHAnsi"/>
          <w:sz w:val="16"/>
          <w:szCs w:val="16"/>
        </w:rPr>
        <w:t>s.</w:t>
      </w:r>
      <w:r w:rsidRPr="00D81149">
        <w:rPr>
          <w:rFonts w:asciiTheme="minorHAnsi" w:hAnsiTheme="minorHAnsi"/>
          <w:sz w:val="16"/>
          <w:szCs w:val="16"/>
        </w:rPr>
        <w:t xml:space="preserve"> Viewing the image </w:t>
      </w:r>
      <w:r w:rsidRPr="00D81149">
        <w:rPr>
          <w:rFonts w:asciiTheme="minorHAnsi" w:hAnsiTheme="minorHAnsi"/>
          <w:sz w:val="16"/>
          <w:szCs w:val="16"/>
        </w:rPr>
        <w:t xml:space="preserve">demands a certain dance of </w:t>
      </w:r>
      <w:r w:rsidRPr="00D81149">
        <w:rPr>
          <w:rFonts w:asciiTheme="minorHAnsi" w:hAnsiTheme="minorHAnsi"/>
          <w:sz w:val="16"/>
          <w:szCs w:val="16"/>
        </w:rPr>
        <w:t>our</w:t>
      </w:r>
      <w:r w:rsidRPr="00D81149">
        <w:rPr>
          <w:rFonts w:asciiTheme="minorHAnsi" w:hAnsiTheme="minorHAnsi"/>
          <w:sz w:val="16"/>
          <w:szCs w:val="16"/>
        </w:rPr>
        <w:t xml:space="preserve"> own – a side-stepping jig from the visible to the invisible and back again. The image</w:t>
      </w:r>
      <w:r w:rsidRPr="00D81149">
        <w:rPr>
          <w:rFonts w:asciiTheme="minorHAnsi" w:hAnsiTheme="minorHAnsi"/>
          <w:sz w:val="16"/>
          <w:szCs w:val="16"/>
        </w:rPr>
        <w:t>,</w:t>
      </w:r>
      <w:r w:rsidRPr="00D81149">
        <w:rPr>
          <w:rFonts w:asciiTheme="minorHAnsi" w:hAnsiTheme="minorHAnsi"/>
          <w:sz w:val="16"/>
          <w:szCs w:val="16"/>
        </w:rPr>
        <w:t xml:space="preserve"> that comes and goes</w:t>
      </w:r>
      <w:r w:rsidRPr="00D81149">
        <w:rPr>
          <w:rFonts w:asciiTheme="minorHAnsi" w:hAnsiTheme="minorHAnsi"/>
          <w:sz w:val="16"/>
          <w:szCs w:val="16"/>
        </w:rPr>
        <w:t xml:space="preserve"> </w:t>
      </w:r>
      <w:r w:rsidRPr="00D81149">
        <w:rPr>
          <w:rFonts w:asciiTheme="minorHAnsi" w:hAnsiTheme="minorHAnsi"/>
          <w:sz w:val="16"/>
          <w:szCs w:val="16"/>
        </w:rPr>
        <w:t>depending on your point of view, sometimes engulfed in blackness</w:t>
      </w:r>
      <w:r w:rsidRPr="00D81149">
        <w:rPr>
          <w:rFonts w:asciiTheme="minorHAnsi" w:hAnsiTheme="minorHAnsi"/>
          <w:sz w:val="16"/>
          <w:szCs w:val="16"/>
        </w:rPr>
        <w:t xml:space="preserve">, sometimes crystal clear, is of an enduringly radical </w:t>
      </w:r>
      <w:r w:rsidR="000B488C">
        <w:rPr>
          <w:rFonts w:asciiTheme="minorHAnsi" w:hAnsiTheme="minorHAnsi"/>
          <w:sz w:val="16"/>
          <w:szCs w:val="16"/>
        </w:rPr>
        <w:t>Parisian house</w:t>
      </w:r>
      <w:r w:rsidR="00D933E1">
        <w:rPr>
          <w:rFonts w:asciiTheme="minorHAnsi" w:hAnsiTheme="minorHAnsi"/>
          <w:sz w:val="16"/>
          <w:szCs w:val="16"/>
        </w:rPr>
        <w:t xml:space="preserve">, the Glass House </w:t>
      </w:r>
      <w:r w:rsidR="00D933E1" w:rsidRPr="00D81149">
        <w:rPr>
          <w:rFonts w:asciiTheme="minorHAnsi" w:hAnsiTheme="minorHAnsi"/>
          <w:sz w:val="16"/>
          <w:szCs w:val="16"/>
        </w:rPr>
        <w:t>(1928 – 1932)</w:t>
      </w:r>
      <w:r w:rsidR="00075FA9">
        <w:rPr>
          <w:rFonts w:asciiTheme="minorHAnsi" w:hAnsiTheme="minorHAnsi"/>
          <w:sz w:val="16"/>
          <w:szCs w:val="16"/>
        </w:rPr>
        <w:t xml:space="preserve"> designed by architects </w:t>
      </w:r>
      <w:r w:rsidR="00075FA9">
        <w:rPr>
          <w:rFonts w:asciiTheme="minorHAnsi" w:hAnsiTheme="minorHAnsi"/>
          <w:sz w:val="16"/>
          <w:szCs w:val="16"/>
        </w:rPr>
        <w:t xml:space="preserve">Pierre </w:t>
      </w:r>
      <w:proofErr w:type="spellStart"/>
      <w:r w:rsidR="00075FA9">
        <w:rPr>
          <w:rFonts w:asciiTheme="minorHAnsi" w:hAnsiTheme="minorHAnsi"/>
          <w:sz w:val="16"/>
          <w:szCs w:val="16"/>
        </w:rPr>
        <w:t>Chareau</w:t>
      </w:r>
      <w:proofErr w:type="spellEnd"/>
      <w:r w:rsidR="00075FA9">
        <w:rPr>
          <w:rFonts w:asciiTheme="minorHAnsi" w:hAnsiTheme="minorHAnsi"/>
          <w:sz w:val="16"/>
          <w:szCs w:val="16"/>
        </w:rPr>
        <w:t xml:space="preserve">, Bernard </w:t>
      </w:r>
      <w:proofErr w:type="spellStart"/>
      <w:r w:rsidR="00075FA9">
        <w:rPr>
          <w:rFonts w:asciiTheme="minorHAnsi" w:hAnsiTheme="minorHAnsi"/>
          <w:sz w:val="16"/>
          <w:szCs w:val="16"/>
        </w:rPr>
        <w:t>Bijvoet</w:t>
      </w:r>
      <w:proofErr w:type="spellEnd"/>
      <w:r w:rsidR="00075FA9">
        <w:rPr>
          <w:rFonts w:asciiTheme="minorHAnsi" w:hAnsiTheme="minorHAnsi"/>
          <w:sz w:val="16"/>
          <w:szCs w:val="16"/>
        </w:rPr>
        <w:t xml:space="preserve"> and </w:t>
      </w:r>
      <w:r w:rsidR="00075FA9">
        <w:rPr>
          <w:rFonts w:asciiTheme="minorHAnsi" w:hAnsiTheme="minorHAnsi"/>
          <w:sz w:val="16"/>
          <w:szCs w:val="16"/>
        </w:rPr>
        <w:t xml:space="preserve">blacksmith </w:t>
      </w:r>
      <w:r w:rsidR="00075FA9">
        <w:rPr>
          <w:rFonts w:asciiTheme="minorHAnsi" w:hAnsiTheme="minorHAnsi"/>
          <w:sz w:val="16"/>
          <w:szCs w:val="16"/>
        </w:rPr>
        <w:t xml:space="preserve">Louis </w:t>
      </w:r>
      <w:proofErr w:type="spellStart"/>
      <w:r w:rsidR="00075FA9">
        <w:rPr>
          <w:rFonts w:asciiTheme="minorHAnsi" w:hAnsiTheme="minorHAnsi"/>
          <w:sz w:val="16"/>
          <w:szCs w:val="16"/>
        </w:rPr>
        <w:t>Dalbet</w:t>
      </w:r>
      <w:proofErr w:type="spellEnd"/>
      <w:r w:rsidR="00075FA9">
        <w:rPr>
          <w:rFonts w:asciiTheme="minorHAnsi" w:hAnsiTheme="minorHAnsi"/>
          <w:sz w:val="16"/>
          <w:szCs w:val="16"/>
        </w:rPr>
        <w:t xml:space="preserve"> and best</w:t>
      </w:r>
      <w:r w:rsidR="000B488C">
        <w:rPr>
          <w:rFonts w:asciiTheme="minorHAnsi" w:hAnsiTheme="minorHAnsi"/>
          <w:sz w:val="16"/>
          <w:szCs w:val="16"/>
        </w:rPr>
        <w:t xml:space="preserve"> </w:t>
      </w:r>
      <w:r w:rsidRPr="00D81149">
        <w:rPr>
          <w:rFonts w:asciiTheme="minorHAnsi" w:hAnsiTheme="minorHAnsi"/>
          <w:sz w:val="16"/>
          <w:szCs w:val="16"/>
        </w:rPr>
        <w:t>known for its façade of translucent glass bricks. “During the day, the sunlight filters through the glass blocks, casting an ethereal glow across the house. At night, the house becomes a luminous beacon, with light radiating from its glass façade</w:t>
      </w:r>
      <w:r w:rsidR="00D81149" w:rsidRPr="00D81149">
        <w:rPr>
          <w:rFonts w:asciiTheme="minorHAnsi" w:hAnsiTheme="minorHAnsi"/>
          <w:sz w:val="16"/>
          <w:szCs w:val="16"/>
        </w:rPr>
        <w:t xml:space="preserve"> (</w:t>
      </w:r>
      <w:r w:rsidRPr="00D81149">
        <w:rPr>
          <w:rFonts w:asciiTheme="minorHAnsi" w:hAnsiTheme="minorHAnsi"/>
          <w:sz w:val="16"/>
          <w:szCs w:val="16"/>
        </w:rPr>
        <w:t>…</w:t>
      </w:r>
      <w:r w:rsidR="00D81149" w:rsidRPr="00D81149">
        <w:rPr>
          <w:rFonts w:asciiTheme="minorHAnsi" w:hAnsiTheme="minorHAnsi"/>
          <w:sz w:val="16"/>
          <w:szCs w:val="16"/>
        </w:rPr>
        <w:t xml:space="preserve">) </w:t>
      </w:r>
      <w:r w:rsidRPr="00D81149">
        <w:rPr>
          <w:rFonts w:asciiTheme="minorHAnsi" w:hAnsiTheme="minorHAnsi"/>
          <w:sz w:val="16"/>
          <w:szCs w:val="16"/>
        </w:rPr>
        <w:t>a clever interplay between the visible and the hidden, the public and the private.” (Archeyes.com)</w:t>
      </w:r>
    </w:p>
    <w:p w14:paraId="72461233" w14:textId="616EAEC9" w:rsidR="00F440AF" w:rsidRPr="00D81149" w:rsidRDefault="00F440AF">
      <w:pPr>
        <w:pStyle w:val="FootnoteText"/>
        <w:rPr>
          <w:rFonts w:asciiTheme="minorHAnsi" w:hAnsiTheme="minorHAnsi"/>
          <w:sz w:val="16"/>
          <w:szCs w:val="16"/>
        </w:rPr>
      </w:pPr>
    </w:p>
  </w:footnote>
  <w:footnote w:id="5">
    <w:p w14:paraId="59DBD7CC" w14:textId="6763D19C" w:rsidR="00D81149" w:rsidRPr="00D81149" w:rsidRDefault="00D81149">
      <w:pPr>
        <w:pStyle w:val="FootnoteText"/>
        <w:rPr>
          <w:rFonts w:asciiTheme="minorHAnsi" w:hAnsiTheme="minorHAnsi"/>
          <w:sz w:val="16"/>
          <w:szCs w:val="16"/>
        </w:rPr>
      </w:pPr>
      <w:r w:rsidRPr="00D81149">
        <w:rPr>
          <w:rStyle w:val="FootnoteReference"/>
          <w:rFonts w:asciiTheme="minorHAnsi" w:hAnsiTheme="minorHAnsi"/>
        </w:rPr>
        <w:footnoteRef/>
      </w:r>
      <w:r w:rsidRPr="00D81149">
        <w:rPr>
          <w:rFonts w:asciiTheme="minorHAnsi" w:hAnsiTheme="minorHAnsi"/>
        </w:rPr>
        <w:t xml:space="preserve"> </w:t>
      </w:r>
      <w:r w:rsidRPr="00D81149">
        <w:rPr>
          <w:rFonts w:asciiTheme="minorHAnsi" w:hAnsiTheme="minorHAnsi"/>
          <w:sz w:val="16"/>
          <w:szCs w:val="16"/>
        </w:rPr>
        <w:t>“</w:t>
      </w:r>
      <w:proofErr w:type="gramStart"/>
      <w:r w:rsidRPr="00D81149">
        <w:rPr>
          <w:rFonts w:asciiTheme="minorHAnsi" w:hAnsiTheme="minorHAnsi"/>
          <w:sz w:val="16"/>
          <w:szCs w:val="16"/>
        </w:rPr>
        <w:t>You’re</w:t>
      </w:r>
      <w:proofErr w:type="gramEnd"/>
      <w:r w:rsidRPr="00D81149">
        <w:rPr>
          <w:rFonts w:asciiTheme="minorHAnsi" w:hAnsiTheme="minorHAnsi"/>
          <w:sz w:val="16"/>
          <w:szCs w:val="16"/>
        </w:rPr>
        <w:t xml:space="preserve"> part of a choreography that the architecture is a background for. The body itself goes in as one thing and leaves as another” (Sven Blume, </w:t>
      </w:r>
      <w:proofErr w:type="spellStart"/>
      <w:r w:rsidRPr="00D81149">
        <w:rPr>
          <w:rFonts w:asciiTheme="minorHAnsi" w:hAnsiTheme="minorHAnsi"/>
          <w:i/>
          <w:sz w:val="16"/>
          <w:szCs w:val="16"/>
        </w:rPr>
        <w:t>Lewerentz</w:t>
      </w:r>
      <w:proofErr w:type="spellEnd"/>
      <w:r w:rsidRPr="00D81149">
        <w:rPr>
          <w:rFonts w:asciiTheme="minorHAnsi" w:hAnsiTheme="minorHAnsi"/>
          <w:i/>
          <w:sz w:val="16"/>
          <w:szCs w:val="16"/>
        </w:rPr>
        <w:t>, Divine Darkness</w:t>
      </w:r>
      <w:r w:rsidRPr="00D81149">
        <w:rPr>
          <w:rFonts w:asciiTheme="minorHAnsi" w:hAnsiTheme="minorHAnsi"/>
          <w:sz w:val="16"/>
          <w:szCs w:val="16"/>
        </w:rPr>
        <w:t>, 2024)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FD"/>
    <w:rsid w:val="00040658"/>
    <w:rsid w:val="00075FA9"/>
    <w:rsid w:val="000B488C"/>
    <w:rsid w:val="000D0A46"/>
    <w:rsid w:val="001A3CD2"/>
    <w:rsid w:val="0021364F"/>
    <w:rsid w:val="004C1397"/>
    <w:rsid w:val="005327F9"/>
    <w:rsid w:val="00544F61"/>
    <w:rsid w:val="006D444D"/>
    <w:rsid w:val="00767ED6"/>
    <w:rsid w:val="007C54B3"/>
    <w:rsid w:val="00885700"/>
    <w:rsid w:val="00894489"/>
    <w:rsid w:val="008D3BEB"/>
    <w:rsid w:val="0095175D"/>
    <w:rsid w:val="00A97812"/>
    <w:rsid w:val="00C159FD"/>
    <w:rsid w:val="00C25271"/>
    <w:rsid w:val="00CF4A4A"/>
    <w:rsid w:val="00D14FE4"/>
    <w:rsid w:val="00D81149"/>
    <w:rsid w:val="00D931AC"/>
    <w:rsid w:val="00D933E1"/>
    <w:rsid w:val="00E11F8C"/>
    <w:rsid w:val="00E25249"/>
    <w:rsid w:val="00E93200"/>
    <w:rsid w:val="00F440AF"/>
    <w:rsid w:val="00F700D3"/>
    <w:rsid w:val="00FB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8A5F1"/>
  <w15:chartTrackingRefBased/>
  <w15:docId w15:val="{2FEEA5E7-25EB-E744-8DA0-328C556C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524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D3BE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3BE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3B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3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3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Starling</dc:creator>
  <cp:keywords/>
  <dc:description/>
  <cp:lastModifiedBy>Simon Starling</cp:lastModifiedBy>
  <cp:revision>35</cp:revision>
  <cp:lastPrinted>2025-01-29T14:04:00Z</cp:lastPrinted>
  <dcterms:created xsi:type="dcterms:W3CDTF">2025-01-20T14:36:00Z</dcterms:created>
  <dcterms:modified xsi:type="dcterms:W3CDTF">2025-01-30T17:11:00Z</dcterms:modified>
</cp:coreProperties>
</file>