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Промежуточные выводы по результатам интервью с информантами на 20.03</w:t>
        <w:br w:type="textWrapping"/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Конкуренты: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Отмечается, что на российском рынке давно есть разного рода сканеры и приложения, которые помогают автомобилистам: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ce5cd" w:val="clear"/>
          <w:rtl w:val="0"/>
        </w:rPr>
        <w:t xml:space="preserve">Starline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Плюсы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удалённый доступ к машине и её управление, подключение к камерам автомобиля, не влияет на гарантию, возможность подключения к “Алисе”</w:t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Минусы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дорогое (~40к в год), некорректно работает на айфонах, не делает сканирование автомобиля, не ко всем автомобилям можно подключиться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shd w:fill="fce5cd" w:val="clear"/>
          <w:rtl w:val="0"/>
        </w:rPr>
        <w:t xml:space="preserve">ELSA (Elektronisches Service Auskunftssystem) 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— это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официальная дилерская информационная база данных концерна VAG (Volkswagen, Audi, Skoda, Seat), предназначенная для ремонта, обслуживания и диагностики автомобилей</w:t>
      </w: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. Она содержит подробные электросхемы, инструкции по разборке/сборке узлов, кузовные размеры и нормы времени.</w:t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a0a0a"/>
          <w:sz w:val="24"/>
          <w:szCs w:val="24"/>
          <w:highlight w:val="white"/>
          <w:rtl w:val="0"/>
        </w:rPr>
        <w:t xml:space="preserve">Плюсы</w:t>
      </w: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: сканирование автомобиля, рекомендации по неисправностям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a0a0a"/>
          <w:sz w:val="24"/>
          <w:szCs w:val="24"/>
          <w:highlight w:val="white"/>
          <w:rtl w:val="0"/>
        </w:rPr>
        <w:t xml:space="preserve">Минусы</w:t>
      </w: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: информант затруднился ответить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shd w:fill="fce5cd" w:val="clear"/>
          <w:rtl w:val="0"/>
        </w:rPr>
        <w:t xml:space="preserve">ELM327</w:t>
      </w: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40" w:lineRule="auto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– сканер или адаптер, который подключается к бортовому компьютеру машины через разъём OBD-II. Полезный прибор используется для диагностики неисправностей, считывания показателей работы и обнуления ошибок ЭБУ (электронного блока управления).</w:t>
      </w:r>
    </w:p>
    <w:p w:rsidR="00000000" w:rsidDel="00000000" w:rsidP="00000000" w:rsidRDefault="00000000" w:rsidRPr="00000000" w14:paraId="0000000F">
      <w:pPr>
        <w:spacing w:line="240" w:lineRule="auto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a0a0a"/>
          <w:sz w:val="24"/>
          <w:szCs w:val="24"/>
          <w:highlight w:val="white"/>
          <w:rtl w:val="0"/>
        </w:rPr>
        <w:t xml:space="preserve">Плюсы</w:t>
      </w: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: подходит для средних профессионалов (энтузиасты), дешевая единоразовая оплата (500-600р), лаконичный дизайн </w:t>
      </w:r>
    </w:p>
    <w:p w:rsidR="00000000" w:rsidDel="00000000" w:rsidP="00000000" w:rsidRDefault="00000000" w:rsidRPr="00000000" w14:paraId="00000010">
      <w:pPr>
        <w:spacing w:line="240" w:lineRule="auto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a0a0a"/>
          <w:sz w:val="24"/>
          <w:szCs w:val="24"/>
          <w:highlight w:val="white"/>
          <w:rtl w:val="0"/>
        </w:rPr>
        <w:t xml:space="preserve">Минусы</w:t>
      </w: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: сложно для восприятия обычного водителя</w:t>
      </w:r>
    </w:p>
    <w:p w:rsidR="00000000" w:rsidDel="00000000" w:rsidP="00000000" w:rsidRDefault="00000000" w:rsidRPr="00000000" w14:paraId="00000011">
      <w:pPr>
        <w:spacing w:line="240" w:lineRule="auto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Приложения специализированные под определенную марку: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1440" w:hanging="360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shd w:fill="fce5cd" w:val="clear"/>
          <w:rtl w:val="0"/>
        </w:rPr>
        <w:t xml:space="preserve">BimmerLink</w:t>
      </w: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 - прочитать машину BMW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highlight w:val="white"/>
          <w:rtl w:val="0"/>
        </w:rPr>
        <w:t xml:space="preserve">это диагностическое приложение для автомобилей BMW и MINI, работающее в паре с OBD-адаптером.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1440" w:hanging="360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shd w:fill="fce5cd" w:val="clear"/>
          <w:rtl w:val="0"/>
        </w:rPr>
        <w:t xml:space="preserve">BimmerCode</w:t>
      </w: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 - кодировать всякие функции BMW</w:t>
      </w:r>
    </w:p>
    <w:p w:rsidR="00000000" w:rsidDel="00000000" w:rsidP="00000000" w:rsidRDefault="00000000" w:rsidRPr="00000000" w14:paraId="00000016">
      <w:pPr>
        <w:spacing w:line="240" w:lineRule="auto"/>
        <w:jc w:val="left"/>
        <w:rPr>
          <w:rFonts w:ascii="Montserrat" w:cs="Montserrat" w:eastAsia="Montserrat" w:hAnsi="Montserrat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highlight w:val="white"/>
          <w:rtl w:val="0"/>
        </w:rPr>
        <w:t xml:space="preserve">это приложение для программирования (кодирования) скрытых функций BMW, MINI и Toyota Supra. </w:t>
      </w:r>
    </w:p>
    <w:p w:rsidR="00000000" w:rsidDel="00000000" w:rsidP="00000000" w:rsidRDefault="00000000" w:rsidRPr="00000000" w14:paraId="00000017">
      <w:pPr>
        <w:spacing w:line="240" w:lineRule="auto"/>
        <w:jc w:val="left"/>
        <w:rPr>
          <w:rFonts w:ascii="Montserrat" w:cs="Montserrat" w:eastAsia="Montserrat" w:hAnsi="Montserrat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Montserrat" w:cs="Montserrat" w:eastAsia="Montserrat" w:hAnsi="Montserrat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shd w:fill="fce5cd" w:val="clear"/>
          <w:rtl w:val="0"/>
        </w:rPr>
        <w:t xml:space="preserve">CarScanner</w:t>
      </w: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 - универсальная читалка (для разных машин)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jc w:val="left"/>
        <w:rPr>
          <w:rFonts w:ascii="Montserrat" w:cs="Montserrat" w:eastAsia="Montserrat" w:hAnsi="Montserrat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shd w:fill="fce5cd" w:val="clear"/>
          <w:rtl w:val="0"/>
        </w:rPr>
        <w:t xml:space="preserve">launch </w:t>
      </w:r>
      <w:r w:rsidDel="00000000" w:rsidR="00000000" w:rsidRPr="00000000">
        <w:rPr>
          <w:rFonts w:ascii="Montserrat" w:cs="Montserrat" w:eastAsia="Montserrat" w:hAnsi="Montserrat"/>
          <w:color w:val="0a0a0a"/>
          <w:sz w:val="24"/>
          <w:szCs w:val="24"/>
          <w:highlight w:val="white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color w:val="0f1115"/>
          <w:sz w:val="24"/>
          <w:szCs w:val="24"/>
          <w:highlight w:val="white"/>
          <w:rtl w:val="0"/>
        </w:rPr>
        <w:t xml:space="preserve">это китайский бренд, один из мировых лидеров в области профессионального диагностического оборудования для автомобилей(не используется информантом, но знает, что такое есть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