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56DB"/>
      </w:pPr>
      <w:r>
        <w:rPr>
          <w:rFonts w:ascii="Segoe UI" w:hAnsi="Segoe UI"/>
          <w:b/>
          <w:color w:val="FFFFFF"/>
          <w:sz w:val="56"/>
        </w:rPr>
        <w:t xml:space="preserve">  LLCAR  </w:t>
      </w:r>
    </w:p>
    <w:p>
      <w:pPr>
        <w:jc w:val="center"/>
      </w:pPr>
      <w:r>
        <w:rPr>
          <w:rFonts w:ascii="Segoe UI" w:hAnsi="Segoe UI"/>
          <w:b/>
          <w:color w:val="1A56DB"/>
          <w:sz w:val="48"/>
        </w:rPr>
        <w:t>LLCAR — Финальный мастер-документ</w:t>
      </w:r>
    </w:p>
    <w:p>
      <w:pPr>
        <w:jc w:val="center"/>
      </w:pPr>
      <w:r>
        <w:rPr>
          <w:rFonts w:ascii="Segoe UI" w:hAnsi="Segoe UI"/>
          <w:color w:val="445566"/>
          <w:sz w:val="28"/>
        </w:rPr>
        <w:t>Синтез 5 источников: Reviews · Telegram · Forums · YouTube Overview · YouTube Deep-dive</w:t>
      </w:r>
    </w:p>
    <w:p>
      <w:pPr>
        <w:jc w:val="center"/>
      </w:pPr>
      <w:r>
        <w:rPr>
          <w:rFonts w:ascii="Segoe UI" w:hAnsi="Segoe UI"/>
          <w:color w:val="778899"/>
          <w:sz w:val="24"/>
        </w:rPr>
        <w:t>23.03.2026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1A56DB"/>
          <w:sz w:val="40"/>
        </w:rPr>
        <w:t>LLCAR — Финальный мастер-документ</w:t>
      </w:r>
    </w:p>
    <w:p>
      <w:r>
        <w:rPr>
          <w:rFonts w:ascii="Segoe UI" w:hAnsi="Segoe UI"/>
          <w:b/>
          <w:sz w:val="22"/>
        </w:rPr>
        <w:t>Версия:</w:t>
      </w:r>
      <w:r>
        <w:rPr>
          <w:rFonts w:ascii="Segoe UI" w:hAnsi="Segoe UI"/>
          <w:b w:val="0"/>
          <w:sz w:val="22"/>
        </w:rPr>
        <w:t xml:space="preserve"> 2.0 (финальная)</w:t>
      </w:r>
    </w:p>
    <w:p>
      <w:r>
        <w:rPr>
          <w:rFonts w:ascii="Segoe UI" w:hAnsi="Segoe UI"/>
          <w:b/>
          <w:sz w:val="22"/>
        </w:rPr>
        <w:t>Дата:</w:t>
      </w:r>
      <w:r>
        <w:rPr>
          <w:rFonts w:ascii="Segoe UI" w:hAnsi="Segoe UI"/>
          <w:b w:val="0"/>
          <w:sz w:val="22"/>
        </w:rPr>
        <w:t xml:space="preserve"> 2026-03-23</w:t>
      </w:r>
    </w:p>
    <w:p>
      <w:r>
        <w:rPr>
          <w:rFonts w:ascii="Segoe UI" w:hAnsi="Segoe UI"/>
          <w:b/>
          <w:sz w:val="22"/>
        </w:rPr>
        <w:t>Источники:</w:t>
      </w:r>
      <w:r>
        <w:rPr>
          <w:rFonts w:ascii="Segoe UI" w:hAnsi="Segoe UI"/>
          <w:b w:val="0"/>
          <w:sz w:val="22"/>
        </w:rPr>
        <w:t xml:space="preserve"> Reviews (~3 500) · Telegram (24 617 сообщений) · Forums (Reddit + 4PDA, 340+ постов) · YouTube overview (13 видео) · YouTube deep-dive (2 256 комментариев, Opel Garage, 912K просмотров, 8 агентов)</w:t>
      </w:r>
    </w:p>
    <w:p>
      <w:r>
        <w:rPr>
          <w:rFonts w:ascii="Segoe UI" w:hAnsi="Segoe UI"/>
          <w:b/>
          <w:sz w:val="22"/>
        </w:rPr>
        <w:t>Supersedes:</w:t>
      </w:r>
      <w:r>
        <w:rPr>
          <w:rFonts w:ascii="Segoe UI" w:hAnsi="Segoe UI"/>
          <w:b w:val="0"/>
          <w:sz w:val="22"/>
        </w:rPr>
        <w:t xml:space="preserve"> LLCAR_INSIGHTS.md (v1.0)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🔑 ГЛАВНЫЙ ВЫВОД</w:t>
      </w:r>
    </w:p>
    <w:p>
      <w:r>
        <w:rPr>
          <w:rFonts w:ascii="Segoe UI" w:hAnsi="Segoe UI"/>
          <w:b w:val="0"/>
          <w:sz w:val="22"/>
        </w:rPr>
        <w:t xml:space="preserve">70% целевой аудитории уже имеет ELM327 и приложение-сканер, но стоит перед стеной непонятных цифр. </w:t>
      </w:r>
      <w:r>
        <w:rPr>
          <w:rFonts w:ascii="Segoe UI" w:hAnsi="Segoe UI"/>
          <w:b/>
          <w:sz w:val="22"/>
        </w:rPr>
        <w:t>Интерпретация данных — а не их сбор — то, за что они готовы платить прямо сейчас.</w:t>
      </w:r>
    </w:p>
    <w:p>
      <w:r>
        <w:rPr>
          <w:rFonts w:ascii="Segoe UI" w:hAnsi="Segoe UI"/>
          <w:b w:val="0"/>
          <w:sz w:val="22"/>
        </w:rPr>
        <w:t>Позиционирование: «У вас уже есть данные. Мы расскажем, что они значат.»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🔄 ГЛАВНЫЙ ПИВОТ (относительно исходной гипотезы)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Исходная гипотеза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Реальность (27 000+ точек данных)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Новичок с горящим чеком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«Вооружённый, но не обученный» — уже имеет ELM327 + CarScanner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 имеет инструментов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Купил ELM327, видит цифры, не понимает их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Ищет «что не так»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Знает что не так, ищет «что делать и в каком порядке»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Боится ехать в СТО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Уже был в 1-3 СТО, потратил 3-50К руб., разочарован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OBD2-сканер на человеческом языке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«Интеллектуальный переводчик данных вашего сканера»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MVP: подключи адаптер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 xml:space="preserve">MVP-канал: загрузи </w:t>
            </w:r>
            <w:r>
              <w:rPr>
                <w:rFonts w:ascii="Segoe UI" w:hAnsi="Segoe UI"/>
                <w:b/>
                <w:sz w:val="20"/>
              </w:rPr>
              <w:t>скриншот</w:t>
            </w:r>
            <w:r>
              <w:rPr>
                <w:rFonts w:ascii="Segoe UI" w:hAnsi="Segoe UI"/>
                <w:b w:val="0"/>
                <w:sz w:val="20"/>
              </w:rPr>
              <w:t xml:space="preserve"> из CarScanner → OCR → LLM</w:t>
            </w:r>
          </w:p>
        </w:tc>
      </w:tr>
    </w:tbl>
    <w:p>
      <w:pPr>
        <w:pStyle w:val="ListBullet"/>
      </w:pPr>
      <w:r>
        <w:rPr>
          <w:rFonts w:ascii="Segoe UI" w:hAnsi="Segoe UI"/>
          <w:b w:val="0"/>
          <w:sz w:val="22"/>
        </w:rPr>
        <w:t>Онбординг начинается не с «подключите ELM327», а с «Какая машина? Евро-2? ГБО? Катализатор удалён?»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Импорт скриншота из CarScanner/Torque — нулевой барьер входа, ключевой канал конверсии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CarScanner = дополняющий продукт, не конкурент. Интеграция нужна.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⚡ ТОП-15 ИНСАЙТОВ (по приоритету)</w:t>
      </w:r>
    </w:p>
    <w:p>
      <w:r>
        <w:rPr>
          <w:rFonts w:ascii="Segoe UI" w:hAnsi="Segoe UI"/>
          <w:b/>
          <w:sz w:val="26"/>
        </w:rPr>
        <w:t>[I-1] H1 Trust Gap подтверждён из 5 независимых источников — P0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Пользователи используют OBD2-данные не для настройки, а для </w:t>
      </w:r>
      <w:r>
        <w:rPr>
          <w:rFonts w:ascii="Segoe UI" w:hAnsi="Segoe UI"/>
          <w:b/>
          <w:sz w:val="22"/>
        </w:rPr>
        <w:t>второго мнения перед сервисом</w:t>
      </w:r>
      <w:r>
        <w:rPr>
          <w:rFonts w:ascii="Segoe UI" w:hAnsi="Segoe UI"/>
          <w:b w:val="0"/>
          <w:sz w:val="22"/>
        </w:rPr>
        <w:t xml:space="preserve"> — чтобы не быть обманутыми.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*«Car Scanner показал P0420, но расшифровки не дал — пришлось искать в интернете»*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Reddit: *«In the spirit of 'trust but verify' I purchased an OBD2 plug»* (Score: 96)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4PDA: *«CarScanner показал состояние катализатора 1.1. Поехал к спецам — катализатор рассыпался»*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comments: 70%+ аудитории не доверяет СТО. «ЭЛМ должен быть на зло СТО в каждой машине» (115 лайков)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comments: Кейс @Xterfort — 260 000 руб. потрачено впустую. Кейс @александр: СТО навязал 6 компонентов, причиной был подсос через щуп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overview: ниша «защита от СТО» полностью свободна — ни одного видео ни у одного конкурента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Позиция «адвокат владельца» — не маркетинговая гипотеза, а задокументированная потребность. PDF-отчёт «для контроля СТО» — одна из платных фич. Тон во всём продукте: «мы на вашей стороне».</w:t>
      </w:r>
    </w:p>
    <w:p>
      <w:r>
        <w:rPr>
          <w:rFonts w:ascii="Segoe UI" w:hAnsi="Segoe UI"/>
          <w:b/>
          <w:sz w:val="26"/>
        </w:rPr>
        <w:t>[I-2] Объяснение важнее данных. Gap интерпретации = core value — P0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Главный unmet need — не получить данные (CarScanner делает хорошо), а </w:t>
      </w:r>
      <w:r>
        <w:rPr>
          <w:rFonts w:ascii="Segoe UI" w:hAnsi="Segoe UI"/>
          <w:b/>
          <w:sz w:val="22"/>
        </w:rPr>
        <w:t>понять, что они означают</w:t>
      </w:r>
      <w:r>
        <w:rPr>
          <w:rFonts w:ascii="Segoe UI" w:hAnsi="Segoe UI"/>
          <w:b w:val="0"/>
          <w:sz w:val="22"/>
        </w:rPr>
        <w:t>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80%+ комментариев = вопрос «моя коррекция X%, это нормально?»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«Есть у меня OBDII, но смотрю на эту кучу цифр, а понять ничего не могу»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Forums: «SOC difference on Dash vs Car Scanner» — видит 2 числа, не знает кому верить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«расшифровки ошибок пришлось искать в интернете» — топ-боль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 независимых агента YouTube пришли к этому выводу независимо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Каждый параметр → светофор (зелёный/жёлтый/красный) + объяснение на человеческом языке + «Безопасно ли ехать?». Это и есть Health Score на практике.</w:t>
      </w:r>
    </w:p>
    <w:p>
      <w:r>
        <w:rPr>
          <w:rFonts w:ascii="Segoe UI" w:hAnsi="Segoe UI"/>
          <w:b/>
          <w:sz w:val="26"/>
        </w:rPr>
        <w:t>[I-3] Светофор нормы — фича #1. LLCAR должен успокаивать в 60% случаев — P0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Порог ±10% — допустимая норма. Люди паникуют при 3-7%, хотя это абсолютно нормальные значения. LLCAR должен прежде всего УСПОКАИВАТЬ.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V1: &gt;40 комментариев с вопросом «это нормально?» при значениях 2-7%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V2: «порог ±10%» повторяется автором 8+ раз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40% аудитории — новички, задающие «это нормально?» при значениях 2-7%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Зелёный светофор с фразой «Расслабься — для твоей Астры это норма» = первый экран результатов. Конверсия в доверие важнее конверсии в продажу.</w:t>
      </w:r>
    </w:p>
    <w:p>
      <w:r>
        <w:rPr>
          <w:rFonts w:ascii="Segoe UI" w:hAnsi="Segoe UI"/>
          <w:b/>
          <w:sz w:val="26"/>
        </w:rPr>
        <w:t>[I-4] «Безопасно ли ехать?» — первая строка на экране результатов — P0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вопрос встречается в обоих видео, 6/8 агентов выделили как критичный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Нет ни одного приложения, которое отвечает на этот вопрос явно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Кейсы от -7% (безопасно) до -100% (категорически нет)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Индикатор </w:t>
      </w:r>
      <w:r>
        <w:rPr>
          <w:rFonts w:ascii="Segoe UI" w:hAnsi="Segoe UI"/>
          <w:b/>
          <w:sz w:val="22"/>
        </w:rPr>
        <w:t>БЕЗОПАСНО / ОСТОРОЖНО / НЕ ЕХАТЬ</w:t>
      </w:r>
      <w:r>
        <w:rPr>
          <w:rFonts w:ascii="Segoe UI" w:hAnsi="Segoe UI"/>
          <w:b w:val="0"/>
          <w:sz w:val="22"/>
        </w:rPr>
        <w:t xml:space="preserve"> — не внизу, не за кнопкой — ПЕРВОЕ что видит пользователь после анализа.</w:t>
      </w:r>
    </w:p>
    <w:p>
      <w:r>
        <w:rPr>
          <w:rFonts w:ascii="Segoe UI" w:hAnsi="Segoe UI"/>
          <w:b/>
          <w:sz w:val="26"/>
        </w:rPr>
        <w:t>[I-5] Евро-2 / ГБО / удалённый кат = обязательный контекст онбординга — P0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Прошивка Евро-2 и удалённый катализатор сдвигают «ноль» коррекции на -5...-10%. ГБО даёт нормы ±15-20%. Без этих данных LLCAR будет генерировать ложные тревоги.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12+ комментариев, «камень с души снял» когда узнали про сдвиг базовой линии, 7/8 агентов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ГБО особенно распространено в СНГ — массовый сегмент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Обязательные вопросы при онбординге: «Удалён ли катализатор?», «Прошита ли под Евро-2?», «Установлено ли ГБО?». Без этого — точность системы под угрозой. P0 по влиянию на качество.</w:t>
      </w:r>
    </w:p>
    <w:p>
      <w:r>
        <w:rPr>
          <w:rFonts w:ascii="Segoe UI" w:hAnsi="Segoe UI"/>
          <w:b/>
          <w:sz w:val="26"/>
        </w:rPr>
        <w:t>[I-6] Маршрутная карта ремонта — «СТОП, проверь сначала» — P0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Массовый паттерн — замена деталей вслепую → финансовый убыток. Люди меняют лямбду, не проверив крышку маслозаливной горловины (бесплатно).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260 000 руб. впустую (@Xterfort); продал машину из-за проблемы за 3000 руб.; СТО навязал 6 компонентов — причина в щупе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Паттерн «дорогое первым» = норма в СТО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Для каждого диагноза — приоритизированный чеклист от бесплатного к дорогому. Фраза: «НЕ МЕНЯЙ лямбду — сначала проверь крышку маслозаливной (бесплатно)». Функция «СТОП — проверь сначала».</w:t>
      </w:r>
    </w:p>
    <w:p>
      <w:r>
        <w:rPr>
          <w:rFonts w:ascii="Segoe UI" w:hAnsi="Segoe UI"/>
          <w:b/>
          <w:sz w:val="26"/>
        </w:rPr>
        <w:t>[I-7] Эталонные значения — «покажите здоровую машину» — P0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Люди хотят видеть рядом со своими данными нормальные значения для их конкретного двигателя.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скриншот исправного авто — 18 лайков (самый запрашиваемый фичер)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«Скиньте таблицу как должно правильно работать»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 независимых агента выделили как «убийственную фичу»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Столбец «Норма для вашего двигателя» рядом с каждым параметром. Не абстрактные проценты, а «для Z18XER норма LTFT на ХХ = ±5%, у вас +7% — пограничная зона». Привязка к марке/модели/двигателю.</w:t>
      </w:r>
    </w:p>
    <w:p>
      <w:r>
        <w:rPr>
          <w:rFonts w:ascii="Segoe UI" w:hAnsi="Segoe UI"/>
          <w:b/>
          <w:sz w:val="26"/>
        </w:rPr>
        <w:t>[I-8] Скриншот-просители — готовый платящий сегмент — P1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Десятки людей в комментариях YouTube просят эксперта посмотреть их данные. Явно готовы платить.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«Можно вам показатели скинуть. Если что я заплачу»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«Если вам скину скрипт, сможете посмотреть?»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5/8 агентов выделили как отдельный поведенческий паттерн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MVP-фича: загрузка скриншота CarScanner → OCR → LLM-анализ → заключение за 349 руб. Нулевой барьер входа — не нужен ELM327 в момент покупки. Главный канал конверсии с YouTube.</w:t>
      </w:r>
    </w:p>
    <w:p>
      <w:r>
        <w:rPr>
          <w:rFonts w:ascii="Segoe UI" w:hAnsi="Segoe UI"/>
          <w:b/>
          <w:sz w:val="26"/>
        </w:rPr>
        <w:t>[I-9] Тон — «друг в гараже», не «врач в клинике» — P1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Аудитория говорит матерком, называет Check Engine «Джеки Чан», ценит «без воды, на пальцах».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Synthesis 1: агент D прямо возражает против медицинской метафоры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 Synthesis 2: гаражная лексика, неформальный тон — норма в комментариях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Reviews/4PDA: тот же тон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Медицинские метафоры — в </w:t>
      </w:r>
      <w:r>
        <w:rPr>
          <w:rFonts w:ascii="Segoe UI" w:hAnsi="Segoe UI"/>
          <w:b/>
          <w:sz w:val="22"/>
        </w:rPr>
        <w:t>структуре</w:t>
      </w:r>
      <w:r>
        <w:rPr>
          <w:rFonts w:ascii="Segoe UI" w:hAnsi="Segoe UI"/>
          <w:b w:val="0"/>
          <w:sz w:val="22"/>
        </w:rPr>
        <w:t xml:space="preserve"> (Health Score, шкалы, «сертификат»). Гаражный тон — в </w:t>
      </w:r>
      <w:r>
        <w:rPr>
          <w:rFonts w:ascii="Segoe UI" w:hAnsi="Segoe UI"/>
          <w:b/>
          <w:sz w:val="22"/>
        </w:rPr>
        <w:t>тексте</w:t>
      </w:r>
      <w:r>
        <w:rPr>
          <w:rFonts w:ascii="Segoe UI" w:hAnsi="Segoe UI"/>
          <w:b w:val="0"/>
          <w:sz w:val="22"/>
        </w:rPr>
        <w:t xml:space="preserve"> интерфейса. «Давай разберёмся», не «Диагноз: нарушение топливной адаптации». «Коррекция 7% — расслабься, это норма для твоей Астры» вместо «Значение в допустимых пределах».</w:t>
      </w:r>
    </w:p>
    <w:p>
      <w:r>
        <w:rPr>
          <w:rFonts w:ascii="Segoe UI" w:hAnsi="Segoe UI"/>
          <w:b/>
          <w:sz w:val="26"/>
        </w:rPr>
        <w:t>[I-10] YouTube-блогеры — главный канал привлечения — P1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100% выборки YouTube-аудитории пришла с видео. 912K просмотров у двух видео одного канала об одной теме.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Партнёрства с автоблогерами-механиками. Модель: блогер говорит «Я не могу ответить каждому — попробуйте LLCAR». LLCAR = масштабируемая версия «ответа эксперта в комментарии». Первый таргет: Opel Garage, Юрич (АвтоСовет), IAmCarHacker.</w:t>
      </w:r>
    </w:p>
    <w:p>
      <w:r>
        <w:rPr>
          <w:rFonts w:ascii="Segoe UI" w:hAnsi="Segoe UI"/>
          <w:b/>
          <w:sz w:val="26"/>
        </w:rPr>
        <w:t>[I-11] LLCAR и CarScanner — разные аудитории. Не конкурируем напрямую — P1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Ядро CarScanner = VW/Skoda/Audi power users (42% Telegram = адаптер/подключение + кодировка VAG). LLCAR целится в обычного владельца с Check Engine — новичок, который хочет один ответ.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Не конкурировать за VAG power users. Позиционирование «надстройка над CarScanner» снимает конфликт и расширяет рынок — не нужно переключать пользователей, нужно дополнять их опыт.</w:t>
      </w:r>
    </w:p>
    <w:p>
      <w:r>
        <w:rPr>
          <w:rFonts w:ascii="Segoe UI" w:hAnsi="Segoe UI"/>
          <w:b/>
          <w:sz w:val="26"/>
        </w:rPr>
        <w:t>[I-12] Страх «сломать машину» — конверсионный барьер — P1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Массовый страх среди RU аудитории — сканер может навредить машине.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Первый экран онбординга: «LLCAR только читает данные. Как термометр — он не меняет ничего в машине.» FAQ на лендинге: «Может ли LLCAR навредить?» — высокоприоритетный контент.</w:t>
      </w:r>
    </w:p>
    <w:p>
      <w:r>
        <w:rPr>
          <w:rFonts w:ascii="Segoe UI" w:hAnsi="Segoe UI"/>
          <w:b/>
          <w:sz w:val="26"/>
        </w:rPr>
        <w:t>[I-13] Провинция — ядро аудитории, LLCAR = единственный «специалист» — P2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«Для нас в глубинке» — 59 лайков (2-й по популярности комментарий)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4/8 агентов выделили как сегмент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Маркетинг: «Ваш личный диагност в телефоне — 24/7, без поездки в областной центр». 349 руб. = в 10x дешевле поездки к диагносту в город. Локализация на украинский — low-hanging fruit.</w:t>
      </w:r>
    </w:p>
    <w:p>
      <w:r>
        <w:rPr>
          <w:rFonts w:ascii="Segoe UI" w:hAnsi="Segoe UI"/>
          <w:b/>
          <w:sz w:val="26"/>
        </w:rPr>
        <w:t>[I-14] Калькулятор потерь — конвертировать боль в рубли — P2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YouTube: перерасход 1.5 л/100 км = ~3000 руб./мес. Кейс: 48 л/100 км.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ALL 8 агентов выделили расход как осязаемый симптом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«Ваша проблема стоит вам 3400 руб. каждый месяц. Ремонт — 2000 руб.» Калькулятор: коррекция +15% × ваш расход × цена бензина = X руб./мес.</w:t>
      </w:r>
    </w:p>
    <w:p>
      <w:r>
        <w:rPr>
          <w:rFonts w:ascii="Segoe UI" w:hAnsi="Segoe UI"/>
          <w:b/>
          <w:sz w:val="26"/>
        </w:rPr>
        <w:t>[I-15] Отчёт = социальный объект. Виральность через делимость — P2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Люди публично делятся OBD-данными на форумах для получения второго мнения. Каждый пост = органическая реклама.</w:t>
      </w:r>
    </w:p>
    <w:p>
      <w:r>
        <w:rPr>
          <w:rFonts w:ascii="Segoe UI" w:hAnsi="Segoe UI"/>
          <w:b/>
          <w:sz w:val="22"/>
        </w:rPr>
        <w:t>Для LLCAR:</w:t>
      </w:r>
      <w:r>
        <w:rPr>
          <w:rFonts w:ascii="Segoe UI" w:hAnsi="Segoe UI"/>
          <w:b w:val="0"/>
          <w:sz w:val="22"/>
        </w:rPr>
        <w:t xml:space="preserve"> Красивый shareable отчёт = главный вирусный механизм. Дизайн «хочу показать другу / механику / при продаже авто». Сертификат при продаже авто — незанятая ниша (аналог Carfax в США).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👤 ПОРТРЕТ АУДИТОРИИ</w:t>
      </w:r>
    </w:p>
    <w:p>
      <w:r>
        <w:rPr>
          <w:rFonts w:ascii="Segoe UI" w:hAnsi="Segoe UI"/>
          <w:b/>
          <w:sz w:val="26"/>
        </w:rPr>
        <w:t>«Вооружённый, но не обученный»</w:t>
      </w:r>
    </w:p>
    <w:p>
      <w:r>
        <w:rPr>
          <w:rFonts w:ascii="Segoe UI" w:hAnsi="Segoe UI"/>
          <w:b/>
          <w:sz w:val="22"/>
        </w:rPr>
        <w:t>Кто:</w:t>
      </w:r>
      <w:r>
        <w:rPr>
          <w:rFonts w:ascii="Segoe UI" w:hAnsi="Segoe UI"/>
          <w:b w:val="0"/>
          <w:sz w:val="22"/>
        </w:rPr>
        <w:t xml:space="preserve"> Мужчина 30-50 лет. Бюджетный авто возрастом 8-18 лет (Opel Astra/Zafira, Chevrolet Cruze/Lacetti, Lada Granta/Priora, Renault Logan, Ford Focus, Hyundai Solaris). Пробег 120-250 тыс. км. Машина вне гарантии. Россия/Украина/Казахстан/Беларусь — часто провинция.</w:t>
      </w:r>
    </w:p>
    <w:p>
      <w:r>
        <w:rPr>
          <w:rFonts w:ascii="Segoe UI" w:hAnsi="Segoe UI"/>
          <w:b/>
          <w:sz w:val="22"/>
        </w:rPr>
        <w:t>Что имеет:</w:t>
      </w:r>
      <w:r>
        <w:rPr>
          <w:rFonts w:ascii="Segoe UI" w:hAnsi="Segoe UI"/>
          <w:b w:val="0"/>
          <w:sz w:val="22"/>
        </w:rPr>
        <w:t xml:space="preserve"> ELM327 Bluetooth (~1500 руб.), CarScanner Pro или Torque Pro (~300-500 руб.), базовый гаражный инструмент. Знает индекс двигателя (Z18XER, K4M, F18D4). Посмотрел 5-15 YouTube-видео по своей проблеме.</w:t>
      </w:r>
    </w:p>
    <w:p>
      <w:r>
        <w:rPr>
          <w:rFonts w:ascii="Segoe UI" w:hAnsi="Segoe UI"/>
          <w:b/>
          <w:sz w:val="22"/>
        </w:rPr>
        <w:t>Что уже пробовал:</w:t>
      </w:r>
      <w:r>
        <w:rPr>
          <w:rFonts w:ascii="Segoe UI" w:hAnsi="Segoe UI"/>
          <w:b w:val="0"/>
          <w:sz w:val="22"/>
        </w:rPr>
        <w:t xml:space="preserve"> 1-3 визита в СТО (потрачено 3-50К руб.), замена 1-4 деталей наугад, чистка ДМРВ/дросселя, гугление симптомов. Ничего не помогло или помогло частично.</w:t>
      </w:r>
    </w:p>
    <w:p>
      <w:r>
        <w:rPr>
          <w:rFonts w:ascii="Segoe UI" w:hAnsi="Segoe UI"/>
          <w:b/>
          <w:sz w:val="22"/>
        </w:rPr>
        <w:t>Что ищет:</w:t>
      </w:r>
      <w:r>
        <w:rPr>
          <w:rFonts w:ascii="Segoe UI" w:hAnsi="Segoe UI"/>
          <w:b w:val="0"/>
          <w:sz w:val="22"/>
        </w:rPr>
        <w:t xml:space="preserve"> Не «что такое коррекция» — он знает термин. А: «Коррекция -15% на моём Opel Z18XER с Евро-2 и пробегом 180К — это нормально? Опасно ли ехать? Что проверить ПЕРВЫМ, чтобы не потратить деньги зря?»</w:t>
      </w:r>
    </w:p>
    <w:p>
      <w:r>
        <w:rPr>
          <w:rFonts w:ascii="Segoe UI" w:hAnsi="Segoe UI"/>
          <w:b/>
          <w:sz w:val="22"/>
        </w:rPr>
        <w:t>Сколько готов платить:</w:t>
      </w:r>
      <w:r>
        <w:rPr>
          <w:rFonts w:ascii="Segoe UI" w:hAnsi="Segoe UI"/>
          <w:b w:val="0"/>
          <w:sz w:val="22"/>
        </w:rPr>
        <w:t xml:space="preserve"> 300-500 руб. за конкретный ответ — без колебаний (столько же заплатил за CarScanner Pro). 200-300 руб./мес подписка — только если видит ценность ДО оплаты. Барьер: обжёгся на оплате без результата.</w:t>
      </w:r>
    </w:p>
    <w:p>
      <w:r>
        <w:rPr>
          <w:rFonts w:ascii="Segoe UI" w:hAnsi="Segoe UI"/>
          <w:b/>
          <w:sz w:val="22"/>
        </w:rPr>
        <w:t>Как говорит:</w:t>
      </w:r>
      <w:r>
        <w:rPr>
          <w:rFonts w:ascii="Segoe UI" w:hAnsi="Segoe UI"/>
          <w:b w:val="0"/>
          <w:sz w:val="22"/>
        </w:rPr>
        <w:t xml:space="preserve"> «Куда копать?» «Это нормально или нет?» «Безопасно ли ехать?» «Уже 6 лет мучаюсь.» «Горит Джеки Чан.» Тон гаражный, иногда с матерком.</w:t>
      </w:r>
    </w:p>
    <w:p>
      <w:r>
        <w:rPr>
          <w:rFonts w:ascii="Segoe UI" w:hAnsi="Segoe UI"/>
          <w:b w:val="0"/>
          <w:sz w:val="22"/>
        </w:rPr>
        <w:t xml:space="preserve">Тревога (чек) → Надежда (купил ELM327) → </w:t>
      </w:r>
      <w:r>
        <w:rPr>
          <w:rFonts w:ascii="Segoe UI" w:hAnsi="Segoe UI"/>
          <w:b/>
          <w:sz w:val="22"/>
        </w:rPr>
        <w:t>Перегруз (куча цифр)</w:t>
      </w:r>
      <w:r>
        <w:rPr>
          <w:rFonts w:ascii="Segoe UI" w:hAnsi="Segoe UI"/>
          <w:b w:val="0"/>
          <w:sz w:val="22"/>
        </w:rPr>
        <w:t xml:space="preserve"> → СТО/YouTube → Разочарование → Перебор деталей → Отчаяние → Смирение («так и езжу»)</w:t>
      </w:r>
    </w:p>
    <w:p>
      <w:r>
        <w:rPr>
          <w:rFonts w:ascii="Segoe UI" w:hAnsi="Segoe UI"/>
          <w:b/>
          <w:sz w:val="22"/>
        </w:rPr>
        <w:t>Масштаб рынка:</w:t>
      </w:r>
      <w:r>
        <w:rPr>
          <w:rFonts w:ascii="Segoe UI" w:hAnsi="Segoe UI"/>
          <w:b w:val="0"/>
          <w:sz w:val="22"/>
        </w:rPr>
        <w:t xml:space="preserve"> 912K просмотров на двух видео одного канала об одной теме. С учётом всех каналов и поисковых запросов — </w:t>
      </w:r>
      <w:r>
        <w:rPr>
          <w:rFonts w:ascii="Segoe UI" w:hAnsi="Segoe UI"/>
          <w:b/>
          <w:sz w:val="22"/>
        </w:rPr>
        <w:t>2-5 млн человек ежегодно в СНГ</w:t>
      </w:r>
      <w:r>
        <w:rPr>
          <w:rFonts w:ascii="Segoe UI" w:hAnsi="Segoe UI"/>
          <w:b w:val="0"/>
          <w:sz w:val="22"/>
        </w:rPr>
        <w:t xml:space="preserve"> имеют эту боль.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🏗 PRODUCT BACKLOG (приоритизированный)</w:t>
      </w:r>
    </w:p>
    <w:p>
      <w:r>
        <w:rPr>
          <w:rFonts w:ascii="Segoe UI" w:hAnsi="Segoe UI"/>
          <w:b/>
          <w:sz w:val="26"/>
        </w:rPr>
        <w:t>P0 — MVP (без этого продукта нет)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Онбординг-анкета</w:t>
            </w:r>
            <w:r>
              <w:rPr>
                <w:rFonts w:ascii="Segoe UI" w:hAnsi="Segoe UI"/>
                <w:b w:val="0"/>
                <w:sz w:val="20"/>
              </w:rPr>
              <w:t xml:space="preserve"> (марка/модель/двигатель + Евро-2? ГБО? Кат удалён?)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Точность интерпретации, ложные тревоги без этого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Светофор нормы</w:t>
            </w:r>
            <w:r>
              <w:rPr>
                <w:rFonts w:ascii="Segoe UI" w:hAnsi="Segoe UI"/>
                <w:b w:val="0"/>
                <w:sz w:val="20"/>
              </w:rPr>
              <w:t xml:space="preserve"> для каждого параметра (зелёный/жёлтый/красный)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80% вопросов = «это нормально?», должен успокаивать 60%+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«Безопасно ли ехать?»</w:t>
            </w:r>
            <w:r>
              <w:rPr>
                <w:rFonts w:ascii="Segoe UI" w:hAnsi="Segoe UI"/>
                <w:b w:val="0"/>
                <w:sz w:val="20"/>
              </w:rPr>
              <w:t xml:space="preserve"> — первая строка результатов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Самый острый вопрос, никто явно не отвечает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4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DTC расшифровка на человеческом языке</w:t>
            </w:r>
            <w:r>
              <w:rPr>
                <w:rFonts w:ascii="Segoe UI" w:hAnsi="Segoe UI"/>
                <w:b w:val="0"/>
                <w:sz w:val="20"/>
              </w:rPr>
              <w:t xml:space="preserve"> + причина + стоимость ремонта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Главный unmet need — гуглят каждый код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Маршрутная карта</w:t>
            </w:r>
            <w:r>
              <w:rPr>
                <w:rFonts w:ascii="Segoe UI" w:hAnsi="Segoe UI"/>
                <w:b w:val="0"/>
                <w:sz w:val="20"/>
              </w:rPr>
              <w:t xml:space="preserve"> — чеклист от бесплатного к дорогому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«СТОП, проверь сначала» — предотвращение слива денег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6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Эталонные значения</w:t>
            </w:r>
            <w:r>
              <w:rPr>
                <w:rFonts w:ascii="Segoe UI" w:hAnsi="Segoe UI"/>
                <w:b w:val="0"/>
                <w:sz w:val="20"/>
              </w:rPr>
              <w:t xml:space="preserve"> по марке/модели/двигателю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«Покажите здоровую машину» — убийственная фича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Явное «LLCAR только читает»</w:t>
            </w:r>
            <w:r>
              <w:rPr>
                <w:rFonts w:ascii="Segoe UI" w:hAnsi="Segoe UI"/>
                <w:b w:val="0"/>
                <w:sz w:val="20"/>
              </w:rPr>
              <w:t xml:space="preserve"> в онбординге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Страх «сломать машину» — главный конверсионный барьер</w:t>
            </w:r>
          </w:p>
        </w:tc>
      </w:tr>
    </w:tbl>
    <w:p>
      <w:r>
        <w:rPr>
          <w:rFonts w:ascii="Segoe UI" w:hAnsi="Segoe UI"/>
          <w:b/>
          <w:sz w:val="26"/>
        </w:rPr>
        <w:t>P1 — Launch (нужно при запуске)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8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Загрузка скриншота</w:t>
            </w:r>
            <w:r>
              <w:rPr>
                <w:rFonts w:ascii="Segoe UI" w:hAnsi="Segoe UI"/>
                <w:b w:val="0"/>
                <w:sz w:val="20"/>
              </w:rPr>
              <w:t xml:space="preserve"> CarScanner → OCR → анализ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Нулевой барьер входа, канал конверсии с YouTube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9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Гаражный тон</w:t>
            </w:r>
            <w:r>
              <w:rPr>
                <w:rFonts w:ascii="Segoe UI" w:hAnsi="Segoe UI"/>
                <w:b w:val="0"/>
                <w:sz w:val="20"/>
              </w:rPr>
              <w:t xml:space="preserve"> текстов интерфейса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«Давай разберёмся» vs «Диагноз поставлен»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Shareable PDF-отчёт</w:t>
            </w:r>
            <w:r>
              <w:rPr>
                <w:rFonts w:ascii="Segoe UI" w:hAnsi="Segoe UI"/>
                <w:b w:val="0"/>
                <w:sz w:val="20"/>
              </w:rPr>
              <w:t xml:space="preserve"> «для механика / при продаже авто»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Вирусный механизм, социальный объект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11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Гайд по совместимым адаптерам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Плохой адаптер = плохой опыт, вина ложится на LLCAR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12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Отдельная ветка ГБО</w:t>
            </w:r>
            <w:r>
              <w:rPr>
                <w:rFonts w:ascii="Segoe UI" w:hAnsi="Segoe UI"/>
                <w:b w:val="0"/>
                <w:sz w:val="20"/>
              </w:rPr>
              <w:t xml:space="preserve"> в интерпретации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ГБО — массовый сегмент в СНГ, без этого ложные тревоги</w:t>
            </w:r>
          </w:p>
        </w:tc>
      </w:tr>
    </w:tbl>
    <w:p>
      <w:r>
        <w:rPr>
          <w:rFonts w:ascii="Segoe UI" w:hAnsi="Segoe UI"/>
          <w:b/>
          <w:sz w:val="26"/>
        </w:rPr>
        <w:t>P2 — Growth (после запуска)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13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Калькулятор потерь</w:t>
            </w:r>
            <w:r>
              <w:rPr>
                <w:rFonts w:ascii="Segoe UI" w:hAnsi="Segoe UI"/>
                <w:b w:val="0"/>
                <w:sz w:val="20"/>
              </w:rPr>
              <w:t xml:space="preserve"> (коррекция → руб./мес)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Конвертировать абстрактную боль в конкретные деньги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14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EV Battery Health Score</w:t>
            </w:r>
            <w:r>
              <w:rPr>
                <w:rFonts w:ascii="Segoe UI" w:hAnsi="Segoe UI"/>
                <w:b w:val="0"/>
                <w:sz w:val="20"/>
              </w:rPr>
              <w:t xml:space="preserve"> (SOH, деградация)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Технически грамотная аудитория, платят охотнее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15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Сертификат при продаже авто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Незанятая золотая жила, аналог Carfax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16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История диагнозов</w:t>
            </w:r>
            <w:r>
              <w:rPr>
                <w:rFonts w:ascii="Segoe UI" w:hAnsi="Segoe UI"/>
                <w:b w:val="0"/>
                <w:sz w:val="20"/>
              </w:rPr>
              <w:t xml:space="preserve"> + трекинг во времени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H2 Peace of Mind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17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Партнёрства с YouTube-блогерами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Opel Garage, Юрич, IAmCarHacker — первые таргеты</w:t>
            </w:r>
          </w:p>
        </w:tc>
      </w:tr>
    </w:tbl>
    <w:p>
      <w:r>
        <w:rPr>
          <w:rFonts w:ascii="Segoe UI" w:hAnsi="Segoe UI"/>
          <w:b/>
          <w:sz w:val="26"/>
        </w:rPr>
        <w:t>❌ NOT NOW (MVP-trap, избегать)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Почему нет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Custom PIDs / кодирование ЭБУ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Аудитория CarScanner, не LLCAR. Опасно (страх ломания)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Real-time dashboard (как CarScanner)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Дублирование конкурента. LLCAR = диагноз, не приборная панель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Поддержка всех марок сразу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Лучше сделать хорошо для топ-10 марок в MVP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Логирование данных (как Torque)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Занято Torque, не наш use case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📊 ДИАГНОСТИЧЕСКАЯ БАЗА ЗНАНИЙ</w:t>
      </w:r>
    </w:p>
    <w:p>
      <w:r>
        <w:rPr>
          <w:rFonts w:ascii="Segoe UI" w:hAnsi="Segoe UI"/>
          <w:b/>
          <w:sz w:val="26"/>
        </w:rPr>
        <w:t>Таблица интерпретации LTFT/STFT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Интерпретация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 проверить (приоритет)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Безопасно ли ехать?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0 до ±3%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Норма. Штатная работа ЭБУ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Ничего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Да, без ограничений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±3 до ±5%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Норма. Паника новичков необоснована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Мониторить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Да, без ограничений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±5 до ±7%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Пограничная зона. В допуске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Мониторить динамику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Да, без ограничений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±7 до ±10%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Верхняя граница нормы (GM допуск ±10%)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(минус) / подсос воздуха (плюс), крышка горловины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Да, запланировать диагностику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+10 до +15%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Проблема. P0171 вероятна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Подсос: крышка → щуп → дроссель → КВКГ → лямбда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Да, повышенный расход. Диагностика нужна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-10 до -15%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Проблема. P0172 вероятна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→ ДМРВ (тест отключением) → лямбда → форсунки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Да, свечи заливает. Диагностика нужна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+15 до +25%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Значительный дефект. Расход вырос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 комплексно + давление топлива + ДМРВ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Осторожно. Катализатор под нагрузкой. СТО на этой неделе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-15 до -25%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Значительное переобогащение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Адсорбер → ДМРВ → лямбда → форсунки → давление топлива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Осторожно. Нагар, катализатор. СТО на этой неделе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+25 до +37%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Критично. Предел компенсации ЭБУ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СНАЧАЛА: крышка горловины, щуп. Затем: дымогенератор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НЕТ. Катализатор под угрозой. СТО сегодня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-25 до -50%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Критично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Лямбда-зонд, утечка топлива, ЭБУ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НЕТ. Двигатель в опасности. СТО сегодня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&gt;+37% / &lt;-50%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Аварийный режим или ошибка датчика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Подключение, лямбда, проводка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НЕЛЬЗЯ ЕХАТЬ. Буксир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Скачки -100/+87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Неисправность лямбда-зонда (95%)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Замена лямбды (оригинал или Bosch)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НЕЛЬЗЯ ЕХАТЬ</w:t>
            </w:r>
          </w:p>
        </w:tc>
      </w:tr>
    </w:tbl>
    <w:p>
      <w:pPr>
        <w:pStyle w:val="ListBullet"/>
      </w:pPr>
      <w:r>
        <w:rPr>
          <w:rFonts w:ascii="Segoe UI" w:hAnsi="Segoe UI"/>
          <w:b w:val="0"/>
          <w:sz w:val="22"/>
        </w:rPr>
        <w:t>Прошивка Евро-2 / удалённый кат: сдвиг -5...-10% — новый «ноль»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ГБО: нормы шире, ±15-20% может быть штатно при неидеальной настройке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Зима (-30°C): сдвиг -3...-5% — сезонная норма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GM-платформы: допуск шире (±10%), японцы: допуск уже (±7%)</w:t>
      </w:r>
    </w:p>
    <w:p>
      <w:r>
        <w:rPr>
          <w:rFonts w:ascii="Segoe UI" w:hAnsi="Segoe UI"/>
          <w:b/>
          <w:sz w:val="26"/>
        </w:rPr>
        <w:t>Топ-17 DTC кодов (аудитория CarScanner в СНГ)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Человеческое объяснение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Типичная причина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P0171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Бедная смесь, банк 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«Двигатель получает мало топлива или много воздуха. Чаще всего — подсос воздуха»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Подсос воздуха (крышка, щуп, дроссель, КВКГ)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0-5 000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P0172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Богатая смесь, банк 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«Слишком много топлива. Льют форсунки, ДМРВ врёт, или адсорбер пропускает пары»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Клапан адсорбера, ДМРВ, форсунки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1 000-5 000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P0130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Неисправность цепи O2 (б1, с1)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кислорода не передаёт сигнал — двигатель работает вслепую, расход растёт»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Обрыв/КЗ проводки или сам датчик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P0134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Нет активности лямбда-зонда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«Лямбда не работает вообще. Двигатель в аварийном режиме»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Лямбда-зонд, нагреватель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P013A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Медленный отклик лямбда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«Лямбда реагирует слишком медленно — топливо дозируется неточно»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Старение/загрязнение лямбды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P0300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Случайные пропуски зажигания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«Несколько цилиндров работают с перебоями. Риск повреждения катализатора»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Свечи, катушки, компрессия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500-10 000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P0301-P0304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Пропуски по цилиндрам 1-4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«Цилиндр N работает с перебоями. Проверь свечу и катушку N»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Свеча или катушка конкретного цилиндра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500-3 000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P0101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Выход MAF за пределы диапазона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расхода воздуха показывает невозможные значения. Машина может уйти в аварийный режим»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ДМРВ неисправен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2 000-30 000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P0441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Некорректный расход EVAP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«Система паров топлива работает неправильно — обычно клапан адсорбера»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Клапан адсорбера, трубки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1 000-3 000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P0455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Большая утечка EVAP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«Негерметичность в системе паров — проверь крышку бака и трубки»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Крышка бака, трубки адсорбера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0-2 000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P0016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Рассогласование коленвал/распредвал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«Фазы ГРМ нарушены — цепь растянулась или метки сместились»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Цепь/ремень ГРМ, натяжитель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5 000-30 000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P0011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Ошибка фаз впуска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«Распредвал впускных клапанов отклоняется. Проверь фазовращатель и масло»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Фазовращатель, соленоид, масло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3 000-15 000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P0422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Эффективность катализатора ниже порога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«Катализатор не справляется. Если удалён — ошибка ожидаема»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Катализатор выработан/удалён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0 или 30 000-80 000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P2096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Пост-каталитическая бедная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«Катализатор не очищает выхлоп — проверь кат и лямбды»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Катализатор, вторая лямбда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5 000-80 000 ₽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P0138, P0036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Высокое напряжение лямбда / цепь нагревателя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«Датчик кислорода выдаёт неверный сигнал или подогрев сгорел»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Лямбда-зонд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3 000-8 000 ₽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P2192, P2187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Богатая/бедная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«Смесь нестабильна на холостых. Вероятна неисправность лямбды или подсос»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Лямбда, подсос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0-8 000 ₽</w:t>
            </w:r>
          </w:p>
        </w:tc>
      </w:tr>
    </w:tbl>
    <w:p>
      <w:r>
        <w:rPr>
          <w:rFonts w:ascii="Segoe UI" w:hAnsi="Segoe UI"/>
          <w:b/>
          <w:sz w:val="26"/>
        </w:rPr>
        <w:t>Нормативы параметров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Норма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Жёлтая зона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Красная зона</w:t>
            </w:r>
          </w:p>
        </w:tc>
        <w:tc>
          <w:tcPr>
            <w:tcW w:type="dxa" w:w="188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LTFT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±5%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±5-10%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&gt;±10%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GM: ±10% норма. Евро-2: сдвиг -5...-10%. ГБО: нормы шире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STFT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±5%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±5-10%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&gt;±10%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Колебания ±5% — мгновенная реакция ЭБУ, норма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MAF (ДМРВ) на ХХ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1.7-2.4 г/сек (атмосферник)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Отклонение &lt;10%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Отклонение &gt;10%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Z18XER НЕ ИМЕЕТ ДМРВ! Для турбо — выше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Лямбда-зонд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0.1-0.9В, колеблется ~1 раз/сек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Зависла &gt;2 сек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Зависла / стабильно 0.41В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Пилообразная = исправна. Прямая = неисправна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Segoe UI" w:hAnsi="Segoe UI"/>
                <w:b/>
                <w:sz w:val="20"/>
              </w:rPr>
              <w:t>Давление топлива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3.0-4.2 бар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±0.3 бар от нормы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Вне диапазона</w:t>
            </w:r>
          </w:p>
        </w:tc>
        <w:tc>
          <w:tcPr>
            <w:tcW w:type="dxa" w:w="1881"/>
          </w:tcPr>
          <w:p>
            <w:r/>
            <w:r>
              <w:rPr>
                <w:rFonts w:ascii="Segoe UI" w:hAnsi="Segoe UI"/>
                <w:b w:val="0"/>
                <w:sz w:val="20"/>
              </w:rPr>
              <w:t>GM: 3.8-4.2 бар. Проверять на ХХ и под нагрузкой</w:t>
            </w:r>
          </w:p>
        </w:tc>
      </w:tr>
      <w:tr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MAP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25-35 кПа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35-40 кПа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&gt;40-50 кПа на ХХ</w:t>
            </w:r>
          </w:p>
        </w:tc>
        <w:tc>
          <w:tcPr>
            <w:tcW w:type="dxa" w:w="188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 нагрузкой стремится к ~100 кПа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🎯 ПОЗИЦИОНИРОВАНИЕ vs КОНКУРЕНТЫ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CarScanner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FIXD (США)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LLCAR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Аудитория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VAG power users, энтузиасты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Широкий EN рынок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Обычный владелец с Check Engine, СНГ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Ценность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Данные и кодирование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DTC расшифровка + сервис-напоминания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Интерпретация + «что делать» + защита от СТО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«Что делать?»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⚠️ Частично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Главная фича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«Безопасно ли ехать?»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Первая строка результатов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Скриншот → анализ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MVP-канал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Гаражный тон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 (EN, формальный)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Адаптер в комплекте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$20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Планируется бандл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Монетизация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$5-8 разовая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$20 адаптер + $7/мес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349 руб./анализ или подписка TBD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RU/СНГ рынок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Лидер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Отсутствует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Наша ниша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⚠️ ОТКРЫТЫЕ ВОПРОСЫ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Монетизационная модель</w:t>
      </w:r>
      <w:r>
        <w:rPr>
          <w:rFonts w:ascii="Segoe UI" w:hAnsi="Segoe UI"/>
          <w:b w:val="0"/>
          <w:sz w:val="22"/>
        </w:rPr>
        <w:t xml:space="preserve"> — 349 руб. за анализ vs подписка 200-300 руб./мес vs бандл с адаптером. Нет A/B данных. </w:t>
      </w:r>
      <w:r>
        <w:rPr>
          <w:rFonts w:ascii="Segoe UI" w:hAnsi="Segoe UI"/>
          <w:b/>
          <w:sz w:val="22"/>
        </w:rPr>
        <w:t>Критично зафиксировать до разработки.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iOS vs Android</w:t>
      </w:r>
      <w:r>
        <w:rPr>
          <w:rFonts w:ascii="Segoe UI" w:hAnsi="Segoe UI"/>
          <w:b w:val="0"/>
          <w:sz w:val="22"/>
        </w:rPr>
        <w:t xml:space="preserve"> — Telegram/4PDA = Android-доминирование. App Store = другая аудитория. Какая платформа приоритетна для MVP?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Наша ЦА недопредставлена в данных</w:t>
      </w:r>
      <w:r>
        <w:rPr>
          <w:rFonts w:ascii="Segoe UI" w:hAnsi="Segoe UI"/>
          <w:b w:val="0"/>
          <w:sz w:val="22"/>
        </w:rPr>
        <w:t xml:space="preserve"> — Мы анализировали продвинутых пользователей CarScanner (power users). Обычный владелец с Check Engine практически не представлен в собранных источниках. Нужны качественные интервью.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Эффективность медицинской метафоры</w:t>
      </w:r>
      <w:r>
        <w:rPr>
          <w:rFonts w:ascii="Segoe UI" w:hAnsi="Segoe UI"/>
          <w:b w:val="0"/>
          <w:sz w:val="22"/>
        </w:rPr>
        <w:t xml:space="preserve"> — Health Score понятен без тест-группы? Риск: «осмотр машины» ≠ «осмотр у врача» в голове аудитории с гаражным тоном.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Барьер адаптера при бандле</w:t>
      </w:r>
      <w:r>
        <w:rPr>
          <w:rFonts w:ascii="Segoe UI" w:hAnsi="Segoe UI"/>
          <w:b w:val="0"/>
          <w:sz w:val="22"/>
        </w:rPr>
        <w:t xml:space="preserve"> — за сколько можно продать «OBDLink CX + подписка»? Конкурирует с CarScanner Pro ($5 разово).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📋 СЛЕДУЮЩИЕ ШАГИ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Приоритет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Задача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🔴 КРИТИЧНО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Зафиксировать монетизационную модель — влияет на все продуктовые решения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🔴 КРИТИЧНО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Прототип UX: Check Engine flow → онбординг → светофор → «безопасно ли ехать?» → маршрутная карта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🟡 ВЫСОКИЙ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5-10 качественных интервью с реальными пользователями (не power users) — закрыть gap в данных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🟡 ВЫСОКИЙ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Лендинг с позиционированием «защита от СТО» — ниша свободна, занять немедленно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🟢 СРЕДНИЙ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Выбор технического стека и архитектуры MVP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🟢 СРЕДНИЙ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Конкурентный анализ FIXD — изучить онбординг, монетизацию, контент-стратегию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🟢 СРЕДНИЙ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Список рекомендованных адаптеров: OBDLink CX (EV), Vgate iCar Pro BLE, Veepeak BLE+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99999"/>
        <w:sz w:val="18"/>
      </w:rPr>
      <w:t>LLCAR — Конфиденциально | 23.03.2026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