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0661B" w14:textId="67623434" w:rsidR="00BF7302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Salon Web Application</w:t>
      </w:r>
    </w:p>
    <w:p w14:paraId="6919EEED" w14:textId="77777777" w:rsidR="00BF7302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22EFE120" w14:textId="36BC6971" w:rsidR="00BF7302" w:rsidRDefault="00D26FC7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August 9</w:t>
      </w:r>
      <w:r w:rsidR="00BF7302">
        <w:rPr>
          <w:rFonts w:ascii="Calibri" w:eastAsia="Calibri" w:hAnsi="Calibri" w:cs="Calibri"/>
          <w:b/>
          <w:bCs/>
          <w:sz w:val="24"/>
          <w:szCs w:val="24"/>
        </w:rPr>
        <w:t>, 2025</w:t>
      </w:r>
    </w:p>
    <w:p w14:paraId="679C5919" w14:textId="77777777" w:rsidR="00BF7302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7412F111" w14:textId="77777777" w:rsidR="00BF7302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La’Quita Leachman</w:t>
      </w:r>
    </w:p>
    <w:p w14:paraId="15B702FA" w14:textId="77777777" w:rsidR="00BF7302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28F9F695" w14:textId="77777777" w:rsidR="00BF7302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CSC272- Principles of System Design</w:t>
      </w:r>
    </w:p>
    <w:p w14:paraId="187569BA" w14:textId="77777777" w:rsidR="00BF7302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6B65D5DD" w14:textId="77777777" w:rsidR="00BF7302" w:rsidRPr="00316981" w:rsidRDefault="00BF7302" w:rsidP="00BF7302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Customer Relationship Management</w:t>
      </w:r>
    </w:p>
    <w:p w14:paraId="3CCA828F" w14:textId="77777777" w:rsidR="00BF7302" w:rsidRDefault="00BF7302" w:rsidP="00BF7302">
      <w:pPr>
        <w:spacing w:after="0" w:line="240" w:lineRule="auto"/>
        <w:rPr>
          <w:rFonts w:ascii="Calibri" w:eastAsia="Calibri" w:hAnsi="Calibri" w:cs="Calibri"/>
        </w:rPr>
      </w:pPr>
    </w:p>
    <w:p w14:paraId="2E114614" w14:textId="77777777" w:rsidR="00A12150" w:rsidRDefault="00A12150"/>
    <w:p w14:paraId="337A22EC" w14:textId="77777777" w:rsidR="00A3003E" w:rsidRDefault="00A3003E"/>
    <w:p w14:paraId="16B5D2C0" w14:textId="77777777" w:rsidR="00A3003E" w:rsidRDefault="00A3003E"/>
    <w:p w14:paraId="62DF3799" w14:textId="77777777" w:rsidR="00A3003E" w:rsidRDefault="00A3003E"/>
    <w:p w14:paraId="40211143" w14:textId="77777777" w:rsidR="00A3003E" w:rsidRDefault="00A3003E"/>
    <w:p w14:paraId="4D0A4900" w14:textId="77777777" w:rsidR="00A3003E" w:rsidRDefault="00A3003E"/>
    <w:p w14:paraId="63736ADC" w14:textId="77777777" w:rsidR="00A3003E" w:rsidRDefault="00A3003E"/>
    <w:p w14:paraId="2DEAF582" w14:textId="77777777" w:rsidR="00A3003E" w:rsidRDefault="00A3003E"/>
    <w:p w14:paraId="0CDC947F" w14:textId="77777777" w:rsidR="00A3003E" w:rsidRDefault="00A3003E"/>
    <w:p w14:paraId="0A1AF920" w14:textId="77777777" w:rsidR="00A3003E" w:rsidRDefault="00A3003E"/>
    <w:p w14:paraId="285CA5B9" w14:textId="77777777" w:rsidR="00A3003E" w:rsidRDefault="00A3003E"/>
    <w:p w14:paraId="2F019F7C" w14:textId="77777777" w:rsidR="00A3003E" w:rsidRDefault="00A3003E"/>
    <w:p w14:paraId="56C29ABF" w14:textId="77777777" w:rsidR="00A3003E" w:rsidRDefault="00A3003E"/>
    <w:p w14:paraId="52A1D5D8" w14:textId="77777777" w:rsidR="00A3003E" w:rsidRDefault="00A3003E"/>
    <w:p w14:paraId="77C28D63" w14:textId="77777777" w:rsidR="00A3003E" w:rsidRDefault="00A3003E"/>
    <w:p w14:paraId="7285D9AC" w14:textId="77777777" w:rsidR="00A3003E" w:rsidRDefault="00A3003E"/>
    <w:p w14:paraId="5D26FE19" w14:textId="77777777" w:rsidR="00A3003E" w:rsidRDefault="00A3003E"/>
    <w:p w14:paraId="560A73FC" w14:textId="77777777" w:rsidR="00A3003E" w:rsidRDefault="00A3003E"/>
    <w:p w14:paraId="10CB6871" w14:textId="77777777" w:rsidR="00A3003E" w:rsidRDefault="00A3003E"/>
    <w:p w14:paraId="52028576" w14:textId="77777777" w:rsidR="00A3003E" w:rsidRDefault="00A3003E"/>
    <w:p w14:paraId="76FFB8EB" w14:textId="77777777" w:rsidR="00A3003E" w:rsidRDefault="00A3003E"/>
    <w:p w14:paraId="32AFB295" w14:textId="77777777" w:rsidR="00A3003E" w:rsidRDefault="00A3003E"/>
    <w:p w14:paraId="241305F6" w14:textId="77777777" w:rsidR="00D26FC7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  <w:b/>
          <w:bCs/>
        </w:rPr>
        <w:lastRenderedPageBreak/>
        <w:t>Individual Project Title</w:t>
      </w:r>
      <w:r>
        <w:rPr>
          <w:rFonts w:ascii="Calibri" w:eastAsia="Calibri" w:hAnsi="Calibri" w:cs="Calibri"/>
        </w:rPr>
        <w:t>: Salon Web Application</w:t>
      </w:r>
    </w:p>
    <w:p w14:paraId="08D87E8B" w14:textId="77777777" w:rsidR="00D26FC7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747B5B9B" w14:textId="77777777" w:rsidR="00D26FC7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  <w:b/>
          <w:bCs/>
        </w:rPr>
        <w:t>Individual Project Objectives</w:t>
      </w:r>
      <w:r w:rsidRPr="605D26FC">
        <w:rPr>
          <w:rFonts w:ascii="Calibri" w:eastAsia="Calibri" w:hAnsi="Calibri" w:cs="Calibri"/>
        </w:rPr>
        <w:t>:</w:t>
      </w:r>
    </w:p>
    <w:p w14:paraId="3B764398" w14:textId="77777777" w:rsidR="00D26FC7" w:rsidRDefault="00D26FC7" w:rsidP="00D26FC7">
      <w:pPr>
        <w:spacing w:after="0" w:line="240" w:lineRule="auto"/>
      </w:pPr>
      <w:r w:rsidRPr="00D00227">
        <w:rPr>
          <w:rFonts w:ascii="Calibri" w:eastAsia="Calibri" w:hAnsi="Calibri" w:cs="Calibri"/>
        </w:rPr>
        <w:t>To design and develop a user-friendly website for an independent hair stylist to showcase services, manage appointments online, and enhance client communication.</w:t>
      </w:r>
      <w:r>
        <w:rPr>
          <w:rFonts w:ascii="Calibri" w:eastAsia="Calibri" w:hAnsi="Calibri" w:cs="Calibri"/>
        </w:rPr>
        <w:t xml:space="preserve"> Creating a database system that collects client data.</w:t>
      </w:r>
      <w:r w:rsidRPr="00D00227">
        <w:rPr>
          <w:rFonts w:ascii="Calibri" w:eastAsia="Calibri" w:hAnsi="Calibri" w:cs="Calibri"/>
        </w:rPr>
        <w:t> </w:t>
      </w:r>
    </w:p>
    <w:p w14:paraId="430BE27B" w14:textId="77777777" w:rsidR="00D26FC7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39FC4E5E" w14:textId="77777777" w:rsidR="00D26FC7" w:rsidRDefault="00D26FC7" w:rsidP="00D26FC7">
      <w:pPr>
        <w:spacing w:after="0" w:line="240" w:lineRule="auto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  <w:b/>
          <w:bCs/>
        </w:rPr>
        <w:t>Project Team members</w:t>
      </w:r>
      <w:r w:rsidRPr="605D26FC">
        <w:rPr>
          <w:rFonts w:ascii="Calibri" w:eastAsia="Calibri" w:hAnsi="Calibri" w:cs="Calibri"/>
        </w:rPr>
        <w:t>:</w:t>
      </w:r>
    </w:p>
    <w:p w14:paraId="1F574324" w14:textId="77777777" w:rsidR="00D26FC7" w:rsidRDefault="00D26FC7" w:rsidP="00D26FC7">
      <w:pPr>
        <w:spacing w:after="0" w:line="240" w:lineRule="auto"/>
        <w:ind w:firstLine="360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La’Quita Leachman</w:t>
      </w:r>
    </w:p>
    <w:p w14:paraId="71B7917E" w14:textId="77777777" w:rsidR="00D26FC7" w:rsidRDefault="00D26FC7" w:rsidP="00D26F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Project Lead</w:t>
      </w:r>
    </w:p>
    <w:p w14:paraId="2A5591AD" w14:textId="77777777" w:rsidR="00D26FC7" w:rsidRDefault="00D26FC7" w:rsidP="00D26F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Developer</w:t>
      </w:r>
    </w:p>
    <w:p w14:paraId="2FC259EA" w14:textId="77777777" w:rsidR="00D26FC7" w:rsidRDefault="00D26FC7" w:rsidP="00D26F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Designer</w:t>
      </w:r>
    </w:p>
    <w:p w14:paraId="4E002519" w14:textId="77777777" w:rsidR="00D26FC7" w:rsidRPr="00D00227" w:rsidRDefault="00D26FC7" w:rsidP="00D26F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Content Creator </w:t>
      </w:r>
    </w:p>
    <w:p w14:paraId="769C07AC" w14:textId="77777777" w:rsidR="00D26FC7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5ADF3849" w14:textId="77777777" w:rsidR="00D26FC7" w:rsidRPr="005F669F" w:rsidRDefault="00D26FC7" w:rsidP="00D26FC7">
      <w:pPr>
        <w:spacing w:after="0" w:line="240" w:lineRule="auto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  <w:b/>
          <w:bCs/>
        </w:rPr>
        <w:t>Individual Project Deliverables</w:t>
      </w:r>
      <w:r w:rsidRPr="605D26FC">
        <w:rPr>
          <w:rFonts w:ascii="Calibri" w:eastAsia="Calibri" w:hAnsi="Calibri" w:cs="Calibri"/>
        </w:rPr>
        <w:t xml:space="preserve">: </w:t>
      </w:r>
    </w:p>
    <w:p w14:paraId="407F2A73" w14:textId="77777777" w:rsidR="00D26FC7" w:rsidRPr="00D00227" w:rsidRDefault="00D26FC7" w:rsidP="00D26FC7">
      <w:pPr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Service and Pricing Page: Detailed information about the stylist's services, including descriptions and prices.</w:t>
      </w:r>
    </w:p>
    <w:p w14:paraId="698C6720" w14:textId="77777777" w:rsidR="00D26FC7" w:rsidRPr="00D00227" w:rsidRDefault="00D26FC7" w:rsidP="00D26FC7">
      <w:pPr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Client Portfolio/Gallery: A showcase of the stylist's work (e.g., before and after photos, styles, updos).</w:t>
      </w:r>
    </w:p>
    <w:p w14:paraId="4A5D1F4D" w14:textId="77777777" w:rsidR="00D26FC7" w:rsidRPr="002A00B0" w:rsidRDefault="00D26FC7" w:rsidP="00D26FC7">
      <w:pPr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Contact Form/Information: Easy ways for clients to get in touch with the stylist</w:t>
      </w:r>
      <w:r w:rsidRPr="002A00B0">
        <w:rPr>
          <w:rFonts w:ascii="Calibri" w:eastAsia="Calibri" w:hAnsi="Calibri" w:cs="Calibri"/>
        </w:rPr>
        <w:t>.</w:t>
      </w:r>
    </w:p>
    <w:p w14:paraId="71869D4B" w14:textId="77777777" w:rsidR="00D26FC7" w:rsidRPr="00D00227" w:rsidRDefault="00D26FC7" w:rsidP="00D26FC7">
      <w:pPr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User Manual/Documentation: Instructions for the hair stylist on how to manage the website and appointment system. </w:t>
      </w:r>
    </w:p>
    <w:p w14:paraId="544D3BA8" w14:textId="77777777" w:rsidR="00D26FC7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31F68E26" w14:textId="77777777" w:rsidR="00D26FC7" w:rsidRPr="005F669F" w:rsidRDefault="00D26FC7" w:rsidP="00D26FC7">
      <w:pPr>
        <w:spacing w:after="0" w:line="240" w:lineRule="auto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  <w:b/>
          <w:bCs/>
        </w:rPr>
        <w:t>Project Supporting Resources</w:t>
      </w:r>
      <w:r w:rsidRPr="605D26FC">
        <w:rPr>
          <w:rFonts w:ascii="Calibri" w:eastAsia="Calibri" w:hAnsi="Calibri" w:cs="Calibri"/>
        </w:rPr>
        <w:t xml:space="preserve">: </w:t>
      </w:r>
    </w:p>
    <w:p w14:paraId="5AB813C8" w14:textId="77777777" w:rsidR="00D26FC7" w:rsidRPr="00D00227" w:rsidRDefault="00D26FC7" w:rsidP="00D26FC7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Website Hosting: A reliable hosting provider to ensure the website is accessible online.</w:t>
      </w:r>
    </w:p>
    <w:p w14:paraId="62DBC089" w14:textId="77777777" w:rsidR="00D26FC7" w:rsidRPr="00D00227" w:rsidRDefault="00D26FC7" w:rsidP="00D26FC7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Website Builder or Development Tools: Platforms or tools used for designing and building the website (e.g., WordPress, Squarespace, or a framework like React).</w:t>
      </w:r>
    </w:p>
    <w:p w14:paraId="237642A7" w14:textId="77777777" w:rsidR="00D26FC7" w:rsidRPr="00D00227" w:rsidRDefault="00D26FC7" w:rsidP="00D26FC7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Domain Name: A registered web address (e.g., yourstylistname.com).</w:t>
      </w:r>
    </w:p>
    <w:p w14:paraId="0AE7D651" w14:textId="77777777" w:rsidR="00D26FC7" w:rsidRPr="00D00227" w:rsidRDefault="00D26FC7" w:rsidP="00D26FC7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Stock Photos or Images: High-quality images for the website if not all client work is available. </w:t>
      </w:r>
    </w:p>
    <w:p w14:paraId="7B158623" w14:textId="77777777" w:rsidR="00D26FC7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03C7ED12" w14:textId="77777777" w:rsidR="00D26FC7" w:rsidRPr="005F669F" w:rsidRDefault="00D26FC7" w:rsidP="00D26FC7">
      <w:pPr>
        <w:spacing w:after="0" w:line="240" w:lineRule="auto"/>
      </w:pPr>
      <w:r w:rsidRPr="605D26FC">
        <w:rPr>
          <w:rFonts w:ascii="Calibri" w:eastAsia="Calibri" w:hAnsi="Calibri" w:cs="Calibri"/>
          <w:b/>
          <w:bCs/>
        </w:rPr>
        <w:t>Individual Project Schedule</w:t>
      </w:r>
      <w:r w:rsidRPr="605D26FC">
        <w:rPr>
          <w:rFonts w:ascii="Calibri" w:eastAsia="Calibri" w:hAnsi="Calibri" w:cs="Calibri"/>
        </w:rPr>
        <w:t xml:space="preserve">: </w:t>
      </w:r>
    </w:p>
    <w:p w14:paraId="27DE84DC" w14:textId="77777777" w:rsidR="00D26FC7" w:rsidRDefault="00D26FC7" w:rsidP="00D26FC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Planning &amp; Design Completed </w:t>
      </w:r>
    </w:p>
    <w:p w14:paraId="1E9BC40A" w14:textId="77777777" w:rsidR="00D26FC7" w:rsidRDefault="00D26FC7" w:rsidP="00D26FC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(frontend) Completed</w:t>
      </w:r>
    </w:p>
    <w:p w14:paraId="58BC7E7C" w14:textId="77777777" w:rsidR="00D26FC7" w:rsidRDefault="00D26FC7" w:rsidP="00D26FC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(Backend) 1 Week</w:t>
      </w:r>
    </w:p>
    <w:p w14:paraId="524D467E" w14:textId="77777777" w:rsidR="00D26FC7" w:rsidRDefault="00D26FC7" w:rsidP="00D26FC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&amp; Debugging 1-2 Weeks</w:t>
      </w:r>
    </w:p>
    <w:p w14:paraId="79963BBE" w14:textId="77777777" w:rsidR="00D26FC7" w:rsidRDefault="00D26FC7" w:rsidP="00D26FC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 Creation 1 Weeks</w:t>
      </w:r>
    </w:p>
    <w:p w14:paraId="137EDE6A" w14:textId="77777777" w:rsidR="00D26FC7" w:rsidRPr="007131B4" w:rsidRDefault="00D26FC7" w:rsidP="00D26FC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 &amp; Training Ongoing </w:t>
      </w:r>
    </w:p>
    <w:p w14:paraId="53917329" w14:textId="77777777" w:rsidR="00A3003E" w:rsidRDefault="00A3003E"/>
    <w:p w14:paraId="1BF43EDD" w14:textId="77777777" w:rsidR="00E54C5E" w:rsidRDefault="00E54C5E"/>
    <w:p w14:paraId="5230F98A" w14:textId="77777777" w:rsidR="00E54C5E" w:rsidRDefault="00E54C5E"/>
    <w:p w14:paraId="6A5ECF59" w14:textId="77777777" w:rsidR="00E54C5E" w:rsidRDefault="00E54C5E"/>
    <w:p w14:paraId="1F6DA393" w14:textId="77777777" w:rsidR="009B2E15" w:rsidRDefault="009B2E15"/>
    <w:p w14:paraId="5E54C28D" w14:textId="77777777" w:rsidR="009B2E15" w:rsidRDefault="009B2E15"/>
    <w:p w14:paraId="6FF63900" w14:textId="77777777" w:rsidR="005301F9" w:rsidRPr="001C7EAC" w:rsidRDefault="005301F9" w:rsidP="005301F9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hAnsiTheme="minorHAnsi" w:cstheme="minorHAnsi"/>
          <w:sz w:val="22"/>
          <w:szCs w:val="22"/>
        </w:rPr>
        <w:lastRenderedPageBreak/>
        <w:t xml:space="preserve">Project Progress Report – Week 2 </w:t>
      </w:r>
    </w:p>
    <w:p w14:paraId="53F59954" w14:textId="77777777" w:rsidR="005301F9" w:rsidRPr="001C7EAC" w:rsidRDefault="005301F9" w:rsidP="005301F9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eastAsia="Calibri" w:hAnsiTheme="minorHAnsi" w:cstheme="minorHAnsi"/>
          <w:sz w:val="22"/>
          <w:szCs w:val="22"/>
        </w:rPr>
        <w:t>Daily Sales Web Report Application</w:t>
      </w:r>
    </w:p>
    <w:p w14:paraId="10080DC0" w14:textId="77777777" w:rsidR="005301F9" w:rsidRPr="001C7EAC" w:rsidRDefault="005301F9" w:rsidP="005301F9">
      <w:pPr>
        <w:spacing w:after="0" w:line="240" w:lineRule="auto"/>
        <w:ind w:left="720" w:hanging="720"/>
        <w:rPr>
          <w:rFonts w:cstheme="minorHAnsi"/>
          <w:b/>
        </w:rPr>
      </w:pPr>
    </w:p>
    <w:p w14:paraId="20043740" w14:textId="77777777" w:rsidR="005301F9" w:rsidRPr="001C7EAC" w:rsidRDefault="005301F9" w:rsidP="005301F9">
      <w:pPr>
        <w:spacing w:after="0" w:line="240" w:lineRule="auto"/>
        <w:rPr>
          <w:rFonts w:cstheme="minorHAnsi"/>
        </w:rPr>
      </w:pPr>
      <w:r w:rsidRPr="001C7EAC">
        <w:rPr>
          <w:rFonts w:cstheme="minorHAnsi"/>
          <w:b/>
        </w:rPr>
        <w:t>Brief evaluation of the achievements measured against the Project activities, tasks, and outputs/outcomes as set out in the Project Plan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1612"/>
        <w:gridCol w:w="2083"/>
        <w:gridCol w:w="1309"/>
        <w:gridCol w:w="1169"/>
        <w:gridCol w:w="1425"/>
        <w:gridCol w:w="1757"/>
      </w:tblGrid>
      <w:tr w:rsidR="005301F9" w:rsidRPr="001C7EAC" w14:paraId="6E81CED9" w14:textId="77777777" w:rsidTr="000B5BB6">
        <w:tc>
          <w:tcPr>
            <w:tcW w:w="1637" w:type="dxa"/>
          </w:tcPr>
          <w:p w14:paraId="5CC84413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2502" w:type="dxa"/>
          </w:tcPr>
          <w:p w14:paraId="09E88517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Tasks</w:t>
            </w:r>
          </w:p>
        </w:tc>
        <w:tc>
          <w:tcPr>
            <w:tcW w:w="1310" w:type="dxa"/>
          </w:tcPr>
          <w:p w14:paraId="38468452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Start date</w:t>
            </w:r>
          </w:p>
        </w:tc>
        <w:tc>
          <w:tcPr>
            <w:tcW w:w="222" w:type="dxa"/>
          </w:tcPr>
          <w:p w14:paraId="044F03C7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Time Spent (minutes)</w:t>
            </w:r>
          </w:p>
        </w:tc>
        <w:tc>
          <w:tcPr>
            <w:tcW w:w="1403" w:type="dxa"/>
          </w:tcPr>
          <w:p w14:paraId="66508F6E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  <w:p w14:paraId="3B9B5A42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Completed/</w:t>
            </w:r>
          </w:p>
          <w:p w14:paraId="51E27403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In Progress</w:t>
            </w:r>
          </w:p>
        </w:tc>
        <w:tc>
          <w:tcPr>
            <w:tcW w:w="1948" w:type="dxa"/>
          </w:tcPr>
          <w:p w14:paraId="77896F5A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Comments</w:t>
            </w:r>
          </w:p>
        </w:tc>
      </w:tr>
      <w:tr w:rsidR="005301F9" w:rsidRPr="001C7EAC" w14:paraId="29CEBFD9" w14:textId="77777777" w:rsidTr="000B5BB6">
        <w:tc>
          <w:tcPr>
            <w:tcW w:w="1637" w:type="dxa"/>
          </w:tcPr>
          <w:p w14:paraId="04E93E1E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Requirements Analysis</w:t>
            </w:r>
          </w:p>
        </w:tc>
        <w:tc>
          <w:tcPr>
            <w:tcW w:w="2502" w:type="dxa"/>
          </w:tcPr>
          <w:p w14:paraId="0300ABF1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Gather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ing of content</w:t>
            </w:r>
          </w:p>
        </w:tc>
        <w:tc>
          <w:tcPr>
            <w:tcW w:w="1310" w:type="dxa"/>
          </w:tcPr>
          <w:p w14:paraId="4BD0E204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22" w:type="dxa"/>
          </w:tcPr>
          <w:p w14:paraId="277B8667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403" w:type="dxa"/>
          </w:tcPr>
          <w:p w14:paraId="48DFEAD2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5140461E" w14:textId="77777777" w:rsidR="005301F9" w:rsidRPr="00F76397" w:rsidRDefault="005301F9" w:rsidP="000B5B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76397">
              <w:rPr>
                <w:rFonts w:asciiTheme="minorHAnsi" w:hAnsiTheme="minorHAnsi" w:cstheme="minorHAnsi"/>
                <w:sz w:val="16"/>
                <w:szCs w:val="16"/>
              </w:rPr>
              <w:t xml:space="preserve">Created rough draft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of contents</w:t>
            </w:r>
          </w:p>
        </w:tc>
      </w:tr>
      <w:tr w:rsidR="005301F9" w:rsidRPr="001C7EAC" w14:paraId="47B98BD1" w14:textId="77777777" w:rsidTr="000B5BB6">
        <w:tc>
          <w:tcPr>
            <w:tcW w:w="1637" w:type="dxa"/>
          </w:tcPr>
          <w:p w14:paraId="17D6D86A" w14:textId="77777777" w:rsidR="005301F9" w:rsidRDefault="00EA1B3E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Front</w:t>
            </w:r>
            <w:r w:rsidR="00B3395D">
              <w:rPr>
                <w:rFonts w:asciiTheme="minorHAnsi" w:hAnsiTheme="minorHAnsi" w:cstheme="minorHAnsi"/>
                <w:sz w:val="22"/>
                <w:szCs w:val="22"/>
              </w:rPr>
              <w:t>-End</w:t>
            </w:r>
          </w:p>
          <w:p w14:paraId="7BA29E3A" w14:textId="618E21AB" w:rsidR="00B3395D" w:rsidRPr="001C7EAC" w:rsidRDefault="00B3395D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Development</w:t>
            </w:r>
          </w:p>
        </w:tc>
        <w:tc>
          <w:tcPr>
            <w:tcW w:w="2502" w:type="dxa"/>
          </w:tcPr>
          <w:p w14:paraId="289D1254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 xml:space="preserve"> design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layout</w:t>
            </w:r>
          </w:p>
        </w:tc>
        <w:tc>
          <w:tcPr>
            <w:tcW w:w="1310" w:type="dxa"/>
          </w:tcPr>
          <w:p w14:paraId="2CD4F2B7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22" w:type="dxa"/>
          </w:tcPr>
          <w:p w14:paraId="007013ED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  <w:tc>
          <w:tcPr>
            <w:tcW w:w="1403" w:type="dxa"/>
          </w:tcPr>
          <w:p w14:paraId="66B91C79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668642B2" w14:textId="77777777" w:rsidR="005301F9" w:rsidRPr="008B1EDD" w:rsidRDefault="005301F9" w:rsidP="000B5B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Organized layout</w:t>
            </w:r>
          </w:p>
        </w:tc>
      </w:tr>
      <w:tr w:rsidR="005301F9" w:rsidRPr="001C7EAC" w14:paraId="2A8E8661" w14:textId="77777777" w:rsidTr="000B5BB6">
        <w:tc>
          <w:tcPr>
            <w:tcW w:w="1637" w:type="dxa"/>
          </w:tcPr>
          <w:p w14:paraId="3435B302" w14:textId="4E7A2436" w:rsidR="005301F9" w:rsidRPr="001C7EAC" w:rsidRDefault="00EA1B3E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Back</w:t>
            </w:r>
            <w:r w:rsidR="00B3395D">
              <w:rPr>
                <w:rFonts w:asciiTheme="minorHAnsi" w:hAnsiTheme="minorHAnsi" w:cstheme="minorHAnsi"/>
                <w:sz w:val="22"/>
                <w:szCs w:val="22"/>
              </w:rPr>
              <w:t>-E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nd Development</w:t>
            </w:r>
          </w:p>
        </w:tc>
        <w:tc>
          <w:tcPr>
            <w:tcW w:w="2502" w:type="dxa"/>
          </w:tcPr>
          <w:p w14:paraId="00457603" w14:textId="77777777" w:rsidR="005301F9" w:rsidRDefault="00B3395D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Finished the overall</w:t>
            </w:r>
          </w:p>
          <w:p w14:paraId="0B2124A7" w14:textId="0B781CCD" w:rsidR="00716258" w:rsidRPr="001C7EAC" w:rsidRDefault="00716258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</w:t>
            </w:r>
          </w:p>
        </w:tc>
        <w:tc>
          <w:tcPr>
            <w:tcW w:w="1310" w:type="dxa"/>
          </w:tcPr>
          <w:p w14:paraId="1187D4BE" w14:textId="7E0462C7" w:rsidR="005301F9" w:rsidRPr="001C7EAC" w:rsidRDefault="00716258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08/17/2025</w:t>
            </w:r>
          </w:p>
        </w:tc>
        <w:tc>
          <w:tcPr>
            <w:tcW w:w="222" w:type="dxa"/>
          </w:tcPr>
          <w:p w14:paraId="22F927BC" w14:textId="44C23629" w:rsidR="005301F9" w:rsidRPr="001C7EAC" w:rsidRDefault="00716258" w:rsidP="007162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1403" w:type="dxa"/>
          </w:tcPr>
          <w:p w14:paraId="4B761F4D" w14:textId="0321D67C" w:rsidR="005301F9" w:rsidRPr="001C7EAC" w:rsidRDefault="00716258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0D9BBC2B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01F9" w:rsidRPr="001C7EAC" w14:paraId="0DB06B83" w14:textId="77777777" w:rsidTr="000B5BB6">
        <w:tc>
          <w:tcPr>
            <w:tcW w:w="1637" w:type="dxa"/>
          </w:tcPr>
          <w:p w14:paraId="38C5F907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2502" w:type="dxa"/>
          </w:tcPr>
          <w:p w14:paraId="1DEF4774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7F94F2AC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102E9FE8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7B93EA7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48A56F6C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01F9" w:rsidRPr="001C7EAC" w14:paraId="60EEBE1F" w14:textId="77777777" w:rsidTr="000B5BB6">
        <w:tc>
          <w:tcPr>
            <w:tcW w:w="1637" w:type="dxa"/>
          </w:tcPr>
          <w:p w14:paraId="44193BEF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Deployment</w:t>
            </w:r>
          </w:p>
        </w:tc>
        <w:tc>
          <w:tcPr>
            <w:tcW w:w="2502" w:type="dxa"/>
          </w:tcPr>
          <w:p w14:paraId="171D1445" w14:textId="77777777" w:rsidR="005301F9" w:rsidRPr="001C7EAC" w:rsidRDefault="005301F9" w:rsidP="000B5B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10" w:type="dxa"/>
          </w:tcPr>
          <w:p w14:paraId="519F69BE" w14:textId="77777777" w:rsidR="005301F9" w:rsidRPr="001C7EAC" w:rsidRDefault="005301F9" w:rsidP="000B5B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2" w:type="dxa"/>
          </w:tcPr>
          <w:p w14:paraId="6BA86D38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772FD52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516D15EB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01F9" w:rsidRPr="001C7EAC" w14:paraId="563FDC9C" w14:textId="77777777" w:rsidTr="000B5BB6">
        <w:tc>
          <w:tcPr>
            <w:tcW w:w="1637" w:type="dxa"/>
          </w:tcPr>
          <w:p w14:paraId="42009EBA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2" w:type="dxa"/>
          </w:tcPr>
          <w:p w14:paraId="2CD61BE4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CF8B6E5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5C8D4A74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36E271F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23DFA814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AFF223D" w14:textId="77777777" w:rsidR="005301F9" w:rsidRPr="001C7EAC" w:rsidRDefault="005301F9" w:rsidP="005301F9">
      <w:pPr>
        <w:spacing w:after="0" w:line="240" w:lineRule="auto"/>
        <w:rPr>
          <w:rFonts w:cstheme="minorHAnsi"/>
          <w:b/>
        </w:rPr>
      </w:pPr>
    </w:p>
    <w:p w14:paraId="58D168A2" w14:textId="77777777" w:rsidR="005301F9" w:rsidRPr="001C7EAC" w:rsidRDefault="005301F9" w:rsidP="005301F9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Barriers (if any) encountered/risks addressed in conducting the project.</w:t>
      </w:r>
    </w:p>
    <w:tbl>
      <w:tblPr>
        <w:tblStyle w:val="TableGrid"/>
        <w:tblW w:w="0" w:type="auto"/>
        <w:tblInd w:w="-34" w:type="dxa"/>
        <w:tblLook w:val="01E0" w:firstRow="1" w:lastRow="1" w:firstColumn="1" w:lastColumn="1" w:noHBand="0" w:noVBand="0"/>
      </w:tblPr>
      <w:tblGrid>
        <w:gridCol w:w="2747"/>
        <w:gridCol w:w="2257"/>
        <w:gridCol w:w="1150"/>
      </w:tblGrid>
      <w:tr w:rsidR="005301F9" w:rsidRPr="001C7EAC" w14:paraId="206C3AD2" w14:textId="77777777" w:rsidTr="000B5BB6">
        <w:tc>
          <w:tcPr>
            <w:tcW w:w="0" w:type="auto"/>
          </w:tcPr>
          <w:p w14:paraId="74A7ED09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Barrier Encountered/Risk</w:t>
            </w:r>
          </w:p>
        </w:tc>
        <w:tc>
          <w:tcPr>
            <w:tcW w:w="0" w:type="auto"/>
          </w:tcPr>
          <w:p w14:paraId="693D5878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What you attempted</w:t>
            </w:r>
          </w:p>
        </w:tc>
        <w:tc>
          <w:tcPr>
            <w:tcW w:w="0" w:type="auto"/>
          </w:tcPr>
          <w:p w14:paraId="7177EA81" w14:textId="77777777" w:rsidR="005301F9" w:rsidRPr="001C7EAC" w:rsidRDefault="005301F9" w:rsidP="000B5B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Outcome</w:t>
            </w:r>
          </w:p>
        </w:tc>
      </w:tr>
      <w:tr w:rsidR="005301F9" w:rsidRPr="001C7EAC" w14:paraId="7630709C" w14:textId="77777777" w:rsidTr="000B5BB6">
        <w:tc>
          <w:tcPr>
            <w:tcW w:w="0" w:type="auto"/>
          </w:tcPr>
          <w:p w14:paraId="731949C0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2C2F452F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2C7DEE6C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5301F9" w:rsidRPr="001C7EAC" w14:paraId="43F0BDE2" w14:textId="77777777" w:rsidTr="000B5BB6">
        <w:tc>
          <w:tcPr>
            <w:tcW w:w="0" w:type="auto"/>
          </w:tcPr>
          <w:p w14:paraId="3B5D0689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7AD084F7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2C89F7B6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5301F9" w:rsidRPr="001C7EAC" w14:paraId="4569388D" w14:textId="77777777" w:rsidTr="000B5BB6">
        <w:tc>
          <w:tcPr>
            <w:tcW w:w="0" w:type="auto"/>
          </w:tcPr>
          <w:p w14:paraId="05B16CDC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9DAAA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9365BB6" w14:textId="77777777" w:rsidR="005301F9" w:rsidRPr="001C7EAC" w:rsidRDefault="005301F9" w:rsidP="000B5B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0AB451F" w14:textId="77777777" w:rsidR="005301F9" w:rsidRPr="001C7EAC" w:rsidRDefault="005301F9" w:rsidP="005301F9">
      <w:pPr>
        <w:spacing w:after="0" w:line="240" w:lineRule="auto"/>
        <w:rPr>
          <w:rFonts w:cstheme="minorHAnsi"/>
          <w:b/>
        </w:rPr>
      </w:pPr>
    </w:p>
    <w:p w14:paraId="7587B689" w14:textId="77777777" w:rsidR="005301F9" w:rsidRDefault="005301F9" w:rsidP="005301F9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Overall Progress Summary</w:t>
      </w:r>
    </w:p>
    <w:p w14:paraId="6104CBA8" w14:textId="4B53A80D" w:rsidR="009B2E15" w:rsidRDefault="00134BC6">
      <w:r>
        <w:t>This is the second week of the second project.</w:t>
      </w:r>
      <w:r w:rsidR="00C0403E">
        <w:t xml:space="preserve"> I decided to continue the development of my original project. This </w:t>
      </w:r>
      <w:r w:rsidR="00A777A5">
        <w:t xml:space="preserve">week I continued to develop the backend of the entire </w:t>
      </w:r>
      <w:r w:rsidR="00315664">
        <w:t xml:space="preserve">website application. Which included creating </w:t>
      </w:r>
      <w:r w:rsidR="00CC74E5">
        <w:t>more styling documents to accommodate the specif</w:t>
      </w:r>
      <w:r w:rsidR="009E713F">
        <w:t>ic</w:t>
      </w:r>
      <w:r w:rsidR="00CC74E5">
        <w:t xml:space="preserve"> design of each web page</w:t>
      </w:r>
      <w:r w:rsidR="009E713F">
        <w:t xml:space="preserve"> that will be included in the entire website.</w:t>
      </w:r>
      <w:r w:rsidR="00362D45">
        <w:t xml:space="preserve"> This project </w:t>
      </w:r>
      <w:r w:rsidR="005C6651">
        <w:t>includes</w:t>
      </w:r>
      <w:r w:rsidR="00362D45">
        <w:t xml:space="preserve"> five individual web pages</w:t>
      </w:r>
      <w:r w:rsidR="00A91C98">
        <w:t xml:space="preserve"> collectively creating the web application project.</w:t>
      </w:r>
    </w:p>
    <w:p w14:paraId="6358D4C6" w14:textId="11B3856A" w:rsidR="005C6651" w:rsidRDefault="00AE20EC">
      <w:r>
        <w:t>I started by going through each</w:t>
      </w:r>
      <w:r w:rsidR="003D60AF">
        <w:t xml:space="preserve"> page one by one making sure each page had a navigating menu list for each </w:t>
      </w:r>
      <w:r w:rsidR="008E1DCF">
        <w:t xml:space="preserve">page and tested each link to ensure each link </w:t>
      </w:r>
      <w:r w:rsidR="0023652E">
        <w:t>navigated</w:t>
      </w:r>
      <w:r w:rsidR="008E1DCF">
        <w:t xml:space="preserve"> as expected.</w:t>
      </w:r>
      <w:r w:rsidR="0023652E">
        <w:t xml:space="preserve"> </w:t>
      </w:r>
      <w:r w:rsidR="00167851">
        <w:t>Next,</w:t>
      </w:r>
      <w:r w:rsidR="0023652E">
        <w:t xml:space="preserve"> all the services offered </w:t>
      </w:r>
      <w:r w:rsidR="000D0AE0">
        <w:t>were</w:t>
      </w:r>
      <w:r w:rsidR="0023652E">
        <w:t xml:space="preserve"> inserted into the service page as </w:t>
      </w:r>
      <w:r w:rsidR="00167851">
        <w:t>an unorder</w:t>
      </w:r>
      <w:r w:rsidR="0023652E">
        <w:t xml:space="preserve"> list</w:t>
      </w:r>
      <w:r w:rsidR="00167851">
        <w:t xml:space="preserve"> of items. After inserting the services </w:t>
      </w:r>
      <w:r w:rsidR="000D0AE0">
        <w:t>offered,</w:t>
      </w:r>
      <w:r w:rsidR="00167851">
        <w:t xml:space="preserve"> </w:t>
      </w:r>
      <w:r w:rsidR="00972EDD">
        <w:t xml:space="preserve">I then moved on to the photo gallery page. Which was </w:t>
      </w:r>
      <w:r w:rsidR="000D0AE0">
        <w:t>simple I had to upload the photos to my devices adding them to my project file so that the photo could be added to the gallery page.</w:t>
      </w:r>
    </w:p>
    <w:p w14:paraId="2F00CA13" w14:textId="4AAB7712" w:rsidR="00831AD1" w:rsidRDefault="00831AD1">
      <w:r>
        <w:t xml:space="preserve">From that point I was </w:t>
      </w:r>
      <w:r w:rsidR="00FD3194">
        <w:t>now working on the contact page. This is when I realized I needed to create another style sheet.</w:t>
      </w:r>
      <w:r w:rsidR="005E65EE">
        <w:t xml:space="preserve"> So that was completed. Then I added the address and the phone number to the contact page along with a maps photo of the location that has navigation options linked.</w:t>
      </w:r>
      <w:r w:rsidR="00B34340">
        <w:t xml:space="preserve"> Finally the Ratings and reviews page I enter a text box and submit button so that all reviews are saved and </w:t>
      </w:r>
      <w:r w:rsidR="00A04BC9">
        <w:t xml:space="preserve">shown on the page along with the five star option and the submit button and the </w:t>
      </w:r>
      <w:r w:rsidR="005549D8">
        <w:t>star ratings wil show on the page as well.</w:t>
      </w:r>
    </w:p>
    <w:p w14:paraId="02CAE4CA" w14:textId="77777777" w:rsidR="00A91C98" w:rsidRDefault="00A91C98"/>
    <w:sectPr w:rsidR="00A9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0159"/>
    <w:multiLevelType w:val="hybridMultilevel"/>
    <w:tmpl w:val="CDD8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D60AA"/>
    <w:multiLevelType w:val="multilevel"/>
    <w:tmpl w:val="265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A250A"/>
    <w:multiLevelType w:val="multilevel"/>
    <w:tmpl w:val="718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56806"/>
    <w:multiLevelType w:val="hybridMultilevel"/>
    <w:tmpl w:val="DDC6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183858">
    <w:abstractNumId w:val="0"/>
  </w:num>
  <w:num w:numId="2" w16cid:durableId="564997211">
    <w:abstractNumId w:val="1"/>
  </w:num>
  <w:num w:numId="3" w16cid:durableId="1527215789">
    <w:abstractNumId w:val="2"/>
  </w:num>
  <w:num w:numId="4" w16cid:durableId="570046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02"/>
    <w:rsid w:val="000D0AE0"/>
    <w:rsid w:val="00134BC6"/>
    <w:rsid w:val="00167851"/>
    <w:rsid w:val="0023652E"/>
    <w:rsid w:val="00315664"/>
    <w:rsid w:val="00362D45"/>
    <w:rsid w:val="003D60AF"/>
    <w:rsid w:val="005301F9"/>
    <w:rsid w:val="005549D8"/>
    <w:rsid w:val="005C6651"/>
    <w:rsid w:val="005E65EE"/>
    <w:rsid w:val="006C309C"/>
    <w:rsid w:val="00716258"/>
    <w:rsid w:val="00831AD1"/>
    <w:rsid w:val="008E1DCF"/>
    <w:rsid w:val="00972EDD"/>
    <w:rsid w:val="009B2E15"/>
    <w:rsid w:val="009E713F"/>
    <w:rsid w:val="00A04BC9"/>
    <w:rsid w:val="00A12150"/>
    <w:rsid w:val="00A3003E"/>
    <w:rsid w:val="00A777A5"/>
    <w:rsid w:val="00A91C98"/>
    <w:rsid w:val="00AE20EC"/>
    <w:rsid w:val="00B3395D"/>
    <w:rsid w:val="00B34340"/>
    <w:rsid w:val="00BF7302"/>
    <w:rsid w:val="00C0403E"/>
    <w:rsid w:val="00CC74E5"/>
    <w:rsid w:val="00D26FC7"/>
    <w:rsid w:val="00E54C5E"/>
    <w:rsid w:val="00EA1B3E"/>
    <w:rsid w:val="00F4019A"/>
    <w:rsid w:val="00F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BA72"/>
  <w15:chartTrackingRefBased/>
  <w15:docId w15:val="{9232F075-5D89-484D-8840-5D1C4FBB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0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5301F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semiHidden/>
    <w:rsid w:val="005301F9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301F9"/>
    <w:rPr>
      <w:rFonts w:ascii="Arial" w:eastAsia="Times New Roman" w:hAnsi="Arial" w:cs="Times New Roman"/>
      <w:b/>
      <w:kern w:val="0"/>
      <w:sz w:val="36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Leachman</dc:creator>
  <cp:keywords/>
  <dc:description/>
  <cp:lastModifiedBy>LaQuita Leachman</cp:lastModifiedBy>
  <cp:revision>31</cp:revision>
  <dcterms:created xsi:type="dcterms:W3CDTF">2025-08-09T12:45:00Z</dcterms:created>
  <dcterms:modified xsi:type="dcterms:W3CDTF">2025-08-17T23:47:00Z</dcterms:modified>
</cp:coreProperties>
</file>