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75A8B" w14:textId="00AAAC50" w:rsidR="0053013D" w:rsidRPr="00F639CC" w:rsidRDefault="00591430" w:rsidP="00F639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9CC">
        <w:rPr>
          <w:rFonts w:ascii="Times New Roman" w:hAnsi="Times New Roman" w:cs="Times New Roman"/>
          <w:sz w:val="24"/>
          <w:szCs w:val="24"/>
        </w:rPr>
        <w:t>Some A</w:t>
      </w:r>
      <w:r w:rsidR="0053013D" w:rsidRPr="00F639CC">
        <w:rPr>
          <w:rFonts w:ascii="Times New Roman" w:hAnsi="Times New Roman" w:cs="Times New Roman"/>
          <w:sz w:val="24"/>
          <w:szCs w:val="24"/>
        </w:rPr>
        <w:t>nalysis of the Results</w:t>
      </w:r>
    </w:p>
    <w:p w14:paraId="6212D2D5" w14:textId="264F4261" w:rsidR="004A07EB" w:rsidRDefault="004A07EB" w:rsidP="00F639C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the data is largely consistent for </w:t>
      </w:r>
      <w:r w:rsidRPr="00F639CC">
        <w:rPr>
          <w:rFonts w:ascii="Times New Roman" w:hAnsi="Times New Roman" w:cs="Times New Roman"/>
          <w:sz w:val="24"/>
          <w:szCs w:val="24"/>
        </w:rPr>
        <w:t>the currencies tracked by both websites</w:t>
      </w:r>
      <w:r>
        <w:rPr>
          <w:rFonts w:ascii="Times New Roman" w:hAnsi="Times New Roman" w:cs="Times New Roman"/>
          <w:sz w:val="24"/>
          <w:szCs w:val="24"/>
        </w:rPr>
        <w:t>, there are some noticeable differences.</w:t>
      </w:r>
    </w:p>
    <w:p w14:paraId="7D0735FC" w14:textId="29FD0A05" w:rsidR="00D37FE9" w:rsidRPr="00F639CC" w:rsidRDefault="00F639CC" w:rsidP="004A07E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3F0734" w:rsidRPr="00F639CC">
        <w:rPr>
          <w:rFonts w:ascii="Times New Roman" w:hAnsi="Times New Roman" w:cs="Times New Roman"/>
          <w:sz w:val="24"/>
          <w:szCs w:val="24"/>
        </w:rPr>
        <w:t>he</w:t>
      </w:r>
      <w:r w:rsidR="0053013D" w:rsidRPr="00F639CC">
        <w:rPr>
          <w:rFonts w:ascii="Times New Roman" w:hAnsi="Times New Roman" w:cs="Times New Roman"/>
          <w:sz w:val="24"/>
          <w:szCs w:val="24"/>
        </w:rPr>
        <w:t xml:space="preserve"> most noticeable difference</w:t>
      </w:r>
      <w:r w:rsidRPr="00F639CC">
        <w:rPr>
          <w:rFonts w:ascii="Times New Roman" w:hAnsi="Times New Roman" w:cs="Times New Roman"/>
          <w:sz w:val="24"/>
          <w:szCs w:val="24"/>
        </w:rPr>
        <w:t xml:space="preserve"> throughout </w:t>
      </w:r>
      <w:r w:rsidR="0053013D" w:rsidRPr="00F639CC">
        <w:rPr>
          <w:rFonts w:ascii="Times New Roman" w:hAnsi="Times New Roman" w:cs="Times New Roman"/>
          <w:sz w:val="24"/>
          <w:szCs w:val="24"/>
        </w:rPr>
        <w:t>is in currency volume. The magnitude</w:t>
      </w:r>
      <w:r w:rsidR="00D540AA">
        <w:rPr>
          <w:rFonts w:ascii="Times New Roman" w:hAnsi="Times New Roman" w:cs="Times New Roman"/>
          <w:sz w:val="24"/>
          <w:szCs w:val="24"/>
        </w:rPr>
        <w:t>s</w:t>
      </w:r>
      <w:r w:rsidR="0053013D" w:rsidRPr="00F639CC">
        <w:rPr>
          <w:rFonts w:ascii="Times New Roman" w:hAnsi="Times New Roman" w:cs="Times New Roman"/>
          <w:sz w:val="24"/>
          <w:szCs w:val="24"/>
        </w:rPr>
        <w:t xml:space="preserve"> of the </w:t>
      </w:r>
      <w:r w:rsidR="00F420AE" w:rsidRPr="00F639CC">
        <w:rPr>
          <w:rFonts w:ascii="Times New Roman" w:hAnsi="Times New Roman" w:cs="Times New Roman"/>
          <w:sz w:val="24"/>
          <w:szCs w:val="24"/>
        </w:rPr>
        <w:t>currenc</w:t>
      </w:r>
      <w:r>
        <w:rPr>
          <w:rFonts w:ascii="Times New Roman" w:hAnsi="Times New Roman" w:cs="Times New Roman"/>
          <w:sz w:val="24"/>
          <w:szCs w:val="24"/>
        </w:rPr>
        <w:t>y volumes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are </w:t>
      </w:r>
      <w:r w:rsidR="003F0734" w:rsidRPr="00F639CC">
        <w:rPr>
          <w:rFonts w:ascii="Times New Roman" w:hAnsi="Times New Roman" w:cs="Times New Roman"/>
          <w:sz w:val="24"/>
          <w:szCs w:val="24"/>
        </w:rPr>
        <w:t>largely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different however the directionality 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in the change </w:t>
      </w:r>
      <w:r w:rsidR="00F420AE" w:rsidRPr="00F639CC">
        <w:rPr>
          <w:rFonts w:ascii="Times New Roman" w:hAnsi="Times New Roman" w:cs="Times New Roman"/>
          <w:sz w:val="24"/>
          <w:szCs w:val="24"/>
        </w:rPr>
        <w:t>appears to be largely the same.</w:t>
      </w:r>
      <w:r w:rsidR="004A07EB">
        <w:rPr>
          <w:rFonts w:ascii="Times New Roman" w:hAnsi="Times New Roman" w:cs="Times New Roman"/>
          <w:sz w:val="24"/>
          <w:szCs w:val="24"/>
        </w:rPr>
        <w:t xml:space="preserve"> </w:t>
      </w:r>
      <w:r w:rsidR="00F420AE" w:rsidRPr="00F639CC">
        <w:rPr>
          <w:rFonts w:ascii="Times New Roman" w:hAnsi="Times New Roman" w:cs="Times New Roman"/>
          <w:sz w:val="24"/>
          <w:szCs w:val="24"/>
        </w:rPr>
        <w:t>This difference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in currency volume is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likely due to differen</w:t>
      </w:r>
      <w:r w:rsidR="003F0734" w:rsidRPr="00F639CC">
        <w:rPr>
          <w:rFonts w:ascii="Times New Roman" w:hAnsi="Times New Roman" w:cs="Times New Roman"/>
          <w:sz w:val="24"/>
          <w:szCs w:val="24"/>
        </w:rPr>
        <w:t>ces that occur when the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two sites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collect data and decide which data to exclude. Specifically, </w:t>
      </w:r>
      <w:r w:rsidR="00591430" w:rsidRPr="00F639CC">
        <w:rPr>
          <w:rFonts w:ascii="Times New Roman" w:hAnsi="Times New Roman" w:cs="Times New Roman"/>
          <w:sz w:val="24"/>
          <w:szCs w:val="24"/>
        </w:rPr>
        <w:t>Coingecko.com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“tracks the trading volume of a </w:t>
      </w:r>
      <w:proofErr w:type="spellStart"/>
      <w:r w:rsidR="00F420AE" w:rsidRPr="00F639CC">
        <w:rPr>
          <w:rFonts w:ascii="Times New Roman" w:hAnsi="Times New Roman" w:cs="Times New Roman"/>
          <w:sz w:val="24"/>
          <w:szCs w:val="24"/>
        </w:rPr>
        <w:t>cryptoasset</w:t>
      </w:r>
      <w:proofErr w:type="spellEnd"/>
      <w:r w:rsidR="00F420AE" w:rsidRPr="00F639CC">
        <w:rPr>
          <w:rFonts w:ascii="Times New Roman" w:hAnsi="Times New Roman" w:cs="Times New Roman"/>
          <w:sz w:val="24"/>
          <w:szCs w:val="24"/>
        </w:rPr>
        <w:t xml:space="preserve"> across all active </w:t>
      </w:r>
      <w:proofErr w:type="spellStart"/>
      <w:r w:rsidR="00F420AE" w:rsidRPr="00F639CC">
        <w:rPr>
          <w:rFonts w:ascii="Times New Roman" w:hAnsi="Times New Roman" w:cs="Times New Roman"/>
          <w:sz w:val="24"/>
          <w:szCs w:val="24"/>
        </w:rPr>
        <w:t>cryptoasset</w:t>
      </w:r>
      <w:proofErr w:type="spellEnd"/>
      <w:r w:rsidR="00F420AE" w:rsidRPr="00F639CC">
        <w:rPr>
          <w:rFonts w:ascii="Times New Roman" w:hAnsi="Times New Roman" w:cs="Times New Roman"/>
          <w:sz w:val="24"/>
          <w:szCs w:val="24"/>
        </w:rPr>
        <w:t xml:space="preserve"> exchanges tracked by </w:t>
      </w:r>
      <w:r w:rsidR="00591430" w:rsidRPr="00F639CC">
        <w:rPr>
          <w:rFonts w:ascii="Times New Roman" w:hAnsi="Times New Roman" w:cs="Times New Roman"/>
          <w:sz w:val="24"/>
          <w:szCs w:val="24"/>
        </w:rPr>
        <w:t>Coingecko.com</w:t>
      </w:r>
      <w:r w:rsidR="00F420AE" w:rsidRPr="00F639CC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="004A07EB">
        <w:rPr>
          <w:rFonts w:ascii="Times New Roman" w:hAnsi="Times New Roman" w:cs="Times New Roman"/>
          <w:sz w:val="24"/>
          <w:szCs w:val="24"/>
        </w:rPr>
        <w:t xml:space="preserve">whereas </w:t>
      </w:r>
      <w:r w:rsidR="00591430" w:rsidRPr="00F639CC">
        <w:rPr>
          <w:rFonts w:ascii="Times New Roman" w:hAnsi="Times New Roman" w:cs="Times New Roman"/>
          <w:sz w:val="24"/>
          <w:szCs w:val="24"/>
        </w:rPr>
        <w:t>Coinmarket.com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="00D37FE9" w:rsidRPr="00F639CC">
        <w:rPr>
          <w:rFonts w:ascii="Times New Roman" w:hAnsi="Times New Roman" w:cs="Times New Roman"/>
          <w:sz w:val="24"/>
          <w:szCs w:val="24"/>
        </w:rPr>
        <w:t>reports the volume as</w:t>
      </w:r>
      <w:r w:rsidR="00F420AE" w:rsidRPr="00F639CC">
        <w:rPr>
          <w:rFonts w:ascii="Times New Roman" w:hAnsi="Times New Roman" w:cs="Times New Roman"/>
          <w:sz w:val="24"/>
          <w:szCs w:val="24"/>
        </w:rPr>
        <w:t xml:space="preserve"> “the total spot trading volume reported by all exchanges over the last 24 hours for that cryptoasset”</w:t>
      </w:r>
      <w:r w:rsidR="00D37FE9" w:rsidRPr="00F639C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Th</w:t>
      </w:r>
      <w:r w:rsidR="004A07EB">
        <w:rPr>
          <w:rFonts w:ascii="Times New Roman" w:hAnsi="Times New Roman" w:cs="Times New Roman"/>
          <w:sz w:val="24"/>
          <w:szCs w:val="24"/>
        </w:rPr>
        <w:t>ese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methods as described seem roughly the same</w:t>
      </w:r>
      <w:r w:rsidR="004A07EB">
        <w:rPr>
          <w:rFonts w:ascii="Times New Roman" w:hAnsi="Times New Roman" w:cs="Times New Roman"/>
          <w:sz w:val="24"/>
          <w:szCs w:val="24"/>
        </w:rPr>
        <w:t>, but we see that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="004A07EB">
        <w:rPr>
          <w:rFonts w:ascii="Times New Roman" w:hAnsi="Times New Roman" w:cs="Times New Roman"/>
          <w:sz w:val="24"/>
          <w:szCs w:val="24"/>
        </w:rPr>
        <w:t>b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oth </w:t>
      </w:r>
      <w:r w:rsidR="00D37FE9" w:rsidRPr="00F639CC">
        <w:rPr>
          <w:rFonts w:ascii="Times New Roman" w:hAnsi="Times New Roman" w:cs="Times New Roman"/>
          <w:sz w:val="24"/>
          <w:szCs w:val="24"/>
        </w:rPr>
        <w:t>webs</w:t>
      </w:r>
      <w:r w:rsidR="003F0734" w:rsidRPr="00F639CC">
        <w:rPr>
          <w:rFonts w:ascii="Times New Roman" w:hAnsi="Times New Roman" w:cs="Times New Roman"/>
          <w:sz w:val="24"/>
          <w:szCs w:val="24"/>
        </w:rPr>
        <w:t>i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tes also </w:t>
      </w:r>
      <w:r w:rsidR="004A07EB">
        <w:rPr>
          <w:rFonts w:ascii="Times New Roman" w:hAnsi="Times New Roman" w:cs="Times New Roman"/>
          <w:sz w:val="24"/>
          <w:szCs w:val="24"/>
        </w:rPr>
        <w:t xml:space="preserve">have differing strategies for </w:t>
      </w:r>
      <w:r w:rsidR="00D37FE9" w:rsidRPr="00F639CC">
        <w:rPr>
          <w:rFonts w:ascii="Times New Roman" w:hAnsi="Times New Roman" w:cs="Times New Roman"/>
          <w:sz w:val="24"/>
          <w:szCs w:val="24"/>
        </w:rPr>
        <w:t>exclud</w:t>
      </w:r>
      <w:r w:rsidR="004A07EB">
        <w:rPr>
          <w:rFonts w:ascii="Times New Roman" w:hAnsi="Times New Roman" w:cs="Times New Roman"/>
          <w:sz w:val="24"/>
          <w:szCs w:val="24"/>
        </w:rPr>
        <w:t>ing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data</w:t>
      </w:r>
      <w:r w:rsidR="004A07EB">
        <w:rPr>
          <w:rFonts w:ascii="Times New Roman" w:hAnsi="Times New Roman" w:cs="Times New Roman"/>
          <w:sz w:val="24"/>
          <w:szCs w:val="24"/>
        </w:rPr>
        <w:t xml:space="preserve">. </w:t>
      </w:r>
      <w:r w:rsidR="00591430" w:rsidRPr="00F639CC">
        <w:rPr>
          <w:rFonts w:ascii="Times New Roman" w:hAnsi="Times New Roman" w:cs="Times New Roman"/>
          <w:sz w:val="24"/>
          <w:szCs w:val="24"/>
        </w:rPr>
        <w:t>Coinmarket.com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reports that “Some market pairs are excluded from the sum, denoted by two asterisks (**) on the markets tab, if the exchange does not enforce a trading fee or otherwise offers significant incentives to trade on the market pair. Market pairs with these characteristics are rather susceptible to wash trading, resulting in artificially inflated reported volumes.</w:t>
      </w:r>
      <w:r w:rsidR="003F0734" w:rsidRPr="00F639CC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F0734" w:rsidRPr="00F639CC">
        <w:rPr>
          <w:rFonts w:ascii="Times New Roman" w:hAnsi="Times New Roman" w:cs="Times New Roman"/>
          <w:sz w:val="24"/>
          <w:szCs w:val="24"/>
        </w:rPr>
        <w:t>, a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nd </w:t>
      </w:r>
      <w:r w:rsidR="00591430" w:rsidRPr="00F639CC">
        <w:rPr>
          <w:rFonts w:ascii="Times New Roman" w:hAnsi="Times New Roman" w:cs="Times New Roman"/>
          <w:sz w:val="24"/>
          <w:szCs w:val="24"/>
        </w:rPr>
        <w:t>Coingecko.com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reports that “</w:t>
      </w:r>
      <w:r w:rsidR="00591430" w:rsidRPr="00F639CC">
        <w:rPr>
          <w:rFonts w:ascii="Times New Roman" w:hAnsi="Times New Roman" w:cs="Times New Roman"/>
          <w:sz w:val="24"/>
          <w:szCs w:val="24"/>
        </w:rPr>
        <w:t>Coin Gecko’</w:t>
      </w:r>
      <w:r w:rsidR="00D37FE9" w:rsidRPr="00F639CC">
        <w:rPr>
          <w:rFonts w:ascii="Times New Roman" w:hAnsi="Times New Roman" w:cs="Times New Roman"/>
          <w:sz w:val="24"/>
          <w:szCs w:val="24"/>
        </w:rPr>
        <w:t>s calculation algorithm for an exchange volume excludes trading pairs that have been blacklisted for inconsistent data and have not been updated for over 3 hours. This is to ensure that the aggregated volume will reflect the market conditions as accurately as possible.”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A lot of the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difference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in trading volume is likely attributable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="003F0734" w:rsidRPr="00F639CC">
        <w:rPr>
          <w:rFonts w:ascii="Times New Roman" w:hAnsi="Times New Roman" w:cs="Times New Roman"/>
          <w:sz w:val="24"/>
          <w:szCs w:val="24"/>
        </w:rPr>
        <w:t>to differences in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the number of exchanges tracked by each website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 and differences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in </w:t>
      </w:r>
      <w:r w:rsidR="003F0734" w:rsidRPr="00F639CC">
        <w:rPr>
          <w:rFonts w:ascii="Times New Roman" w:hAnsi="Times New Roman" w:cs="Times New Roman"/>
          <w:sz w:val="24"/>
          <w:szCs w:val="24"/>
        </w:rPr>
        <w:t>which</w:t>
      </w:r>
      <w:r w:rsidR="00D37FE9" w:rsidRPr="00F639CC">
        <w:rPr>
          <w:rFonts w:ascii="Times New Roman" w:hAnsi="Times New Roman" w:cs="Times New Roman"/>
          <w:sz w:val="24"/>
          <w:szCs w:val="24"/>
        </w:rPr>
        <w:t xml:space="preserve"> data each website decides to exclude.</w:t>
      </w:r>
    </w:p>
    <w:p w14:paraId="3631C285" w14:textId="2763630D" w:rsidR="007F7F27" w:rsidRDefault="00D37FE9" w:rsidP="007F7F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639CC">
        <w:rPr>
          <w:rFonts w:ascii="Times New Roman" w:hAnsi="Times New Roman" w:cs="Times New Roman"/>
          <w:sz w:val="24"/>
          <w:szCs w:val="24"/>
        </w:rPr>
        <w:t>Market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Pr="00F639CC">
        <w:rPr>
          <w:rFonts w:ascii="Times New Roman" w:hAnsi="Times New Roman" w:cs="Times New Roman"/>
          <w:sz w:val="24"/>
          <w:szCs w:val="24"/>
        </w:rPr>
        <w:t>Cap and Price a</w:t>
      </w:r>
      <w:r w:rsidR="00CB475F">
        <w:rPr>
          <w:rFonts w:ascii="Times New Roman" w:hAnsi="Times New Roman" w:cs="Times New Roman"/>
          <w:sz w:val="24"/>
          <w:szCs w:val="24"/>
        </w:rPr>
        <w:t>re</w:t>
      </w:r>
      <w:r w:rsidRPr="00F639CC">
        <w:rPr>
          <w:rFonts w:ascii="Times New Roman" w:hAnsi="Times New Roman" w:cs="Times New Roman"/>
          <w:sz w:val="24"/>
          <w:szCs w:val="24"/>
        </w:rPr>
        <w:t xml:space="preserve"> reporte</w:t>
      </w:r>
      <w:r w:rsidR="00D540AA">
        <w:rPr>
          <w:rFonts w:ascii="Times New Roman" w:hAnsi="Times New Roman" w:cs="Times New Roman"/>
          <w:sz w:val="24"/>
          <w:szCs w:val="24"/>
        </w:rPr>
        <w:t>d</w:t>
      </w:r>
      <w:r w:rsidR="00CB475F">
        <w:rPr>
          <w:rFonts w:ascii="Times New Roman" w:hAnsi="Times New Roman" w:cs="Times New Roman"/>
          <w:sz w:val="24"/>
          <w:szCs w:val="24"/>
        </w:rPr>
        <w:t xml:space="preserve"> somewhat</w:t>
      </w:r>
      <w:r w:rsidR="00FA0B37">
        <w:rPr>
          <w:rFonts w:ascii="Times New Roman" w:hAnsi="Times New Roman" w:cs="Times New Roman"/>
          <w:sz w:val="24"/>
          <w:szCs w:val="24"/>
        </w:rPr>
        <w:t xml:space="preserve"> </w:t>
      </w:r>
      <w:r w:rsidRPr="00F639CC">
        <w:rPr>
          <w:rFonts w:ascii="Times New Roman" w:hAnsi="Times New Roman" w:cs="Times New Roman"/>
          <w:sz w:val="24"/>
          <w:szCs w:val="24"/>
        </w:rPr>
        <w:t>similarly by both websites. However</w:t>
      </w:r>
      <w:r w:rsidR="00591430" w:rsidRPr="00F639CC">
        <w:rPr>
          <w:rFonts w:ascii="Times New Roman" w:hAnsi="Times New Roman" w:cs="Times New Roman"/>
          <w:sz w:val="24"/>
          <w:szCs w:val="24"/>
        </w:rPr>
        <w:t>,</w:t>
      </w:r>
      <w:r w:rsidRPr="00F639CC">
        <w:rPr>
          <w:rFonts w:ascii="Times New Roman" w:hAnsi="Times New Roman" w:cs="Times New Roman"/>
          <w:sz w:val="24"/>
          <w:szCs w:val="24"/>
        </w:rPr>
        <w:t xml:space="preserve"> there </w:t>
      </w:r>
      <w:r w:rsidR="00FA0B37">
        <w:rPr>
          <w:rFonts w:ascii="Times New Roman" w:hAnsi="Times New Roman" w:cs="Times New Roman"/>
          <w:sz w:val="24"/>
          <w:szCs w:val="24"/>
        </w:rPr>
        <w:t>is a noticeable difference and there seems to be a</w:t>
      </w:r>
      <w:r w:rsidRPr="00F639CC">
        <w:rPr>
          <w:rFonts w:ascii="Times New Roman" w:hAnsi="Times New Roman" w:cs="Times New Roman"/>
          <w:sz w:val="24"/>
          <w:szCs w:val="24"/>
        </w:rPr>
        <w:t xml:space="preserve"> greater discrepancy in </w:t>
      </w:r>
      <w:r w:rsidR="003F0734" w:rsidRPr="00F639CC">
        <w:rPr>
          <w:rFonts w:ascii="Times New Roman" w:hAnsi="Times New Roman" w:cs="Times New Roman"/>
          <w:sz w:val="24"/>
          <w:szCs w:val="24"/>
        </w:rPr>
        <w:t xml:space="preserve">the </w:t>
      </w:r>
      <w:r w:rsidRPr="00F639CC">
        <w:rPr>
          <w:rFonts w:ascii="Times New Roman" w:hAnsi="Times New Roman" w:cs="Times New Roman"/>
          <w:sz w:val="24"/>
          <w:szCs w:val="24"/>
        </w:rPr>
        <w:t>Market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 </w:t>
      </w:r>
      <w:r w:rsidRPr="00F639CC">
        <w:rPr>
          <w:rFonts w:ascii="Times New Roman" w:hAnsi="Times New Roman" w:cs="Times New Roman"/>
          <w:sz w:val="24"/>
          <w:szCs w:val="24"/>
        </w:rPr>
        <w:t xml:space="preserve">Cap and </w:t>
      </w:r>
      <w:r w:rsidRPr="00F639CC">
        <w:rPr>
          <w:rFonts w:ascii="Times New Roman" w:hAnsi="Times New Roman" w:cs="Times New Roman"/>
          <w:sz w:val="24"/>
          <w:szCs w:val="24"/>
        </w:rPr>
        <w:lastRenderedPageBreak/>
        <w:t xml:space="preserve">Price reported </w:t>
      </w:r>
      <w:r w:rsidR="00CB475F">
        <w:rPr>
          <w:rFonts w:ascii="Times New Roman" w:hAnsi="Times New Roman" w:cs="Times New Roman"/>
          <w:sz w:val="24"/>
          <w:szCs w:val="24"/>
        </w:rPr>
        <w:t>for</w:t>
      </w:r>
      <w:r w:rsidRPr="00F639CC">
        <w:rPr>
          <w:rFonts w:ascii="Times New Roman" w:hAnsi="Times New Roman" w:cs="Times New Roman"/>
          <w:sz w:val="24"/>
          <w:szCs w:val="24"/>
        </w:rPr>
        <w:t xml:space="preserve"> lower ranking coins. See popular coins like Bitcoin Ethereum and XRP compared to less popular coins </w:t>
      </w:r>
      <w:r w:rsidR="00D540AA">
        <w:rPr>
          <w:rFonts w:ascii="Times New Roman" w:hAnsi="Times New Roman" w:cs="Times New Roman"/>
          <w:sz w:val="24"/>
          <w:szCs w:val="24"/>
        </w:rPr>
        <w:t xml:space="preserve">like </w:t>
      </w:r>
      <w:r w:rsidRPr="00F639CC">
        <w:rPr>
          <w:rFonts w:ascii="Times New Roman" w:hAnsi="Times New Roman" w:cs="Times New Roman"/>
          <w:sz w:val="24"/>
          <w:szCs w:val="24"/>
        </w:rPr>
        <w:t xml:space="preserve">Dogecoin and </w:t>
      </w:r>
      <w:r w:rsidR="003F0734" w:rsidRPr="00F639CC">
        <w:rPr>
          <w:rFonts w:ascii="Times New Roman" w:hAnsi="Times New Roman" w:cs="Times New Roman"/>
          <w:sz w:val="24"/>
          <w:szCs w:val="24"/>
        </w:rPr>
        <w:t>Injective Protocol</w:t>
      </w:r>
      <w:r w:rsidR="00122627">
        <w:rPr>
          <w:rFonts w:ascii="Times New Roman" w:hAnsi="Times New Roman" w:cs="Times New Roman"/>
          <w:sz w:val="24"/>
          <w:szCs w:val="24"/>
        </w:rPr>
        <w:t xml:space="preserve"> (and many others)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. </w:t>
      </w:r>
      <w:r w:rsidR="0054206D">
        <w:rPr>
          <w:rFonts w:ascii="Times New Roman" w:hAnsi="Times New Roman" w:cs="Times New Roman"/>
          <w:sz w:val="24"/>
          <w:szCs w:val="24"/>
        </w:rPr>
        <w:t xml:space="preserve">We see this trend when referring to the percent difference in price charted over time as well. </w:t>
      </w:r>
      <w:r w:rsidR="007F7F27">
        <w:rPr>
          <w:rFonts w:ascii="Times New Roman" w:hAnsi="Times New Roman" w:cs="Times New Roman"/>
          <w:sz w:val="24"/>
          <w:szCs w:val="24"/>
        </w:rPr>
        <w:t>For instance, t</w:t>
      </w:r>
      <w:r w:rsidR="0054206D">
        <w:rPr>
          <w:rFonts w:ascii="Times New Roman" w:hAnsi="Times New Roman" w:cs="Times New Roman"/>
          <w:sz w:val="24"/>
          <w:szCs w:val="24"/>
        </w:rPr>
        <w:t>he percent difference in price of bitcoin hovers around .1% whereas 0x looks to be triple that and Zenon appears to be 10 times that. This apparent decreas</w:t>
      </w:r>
      <w:r w:rsidR="004A07EB">
        <w:rPr>
          <w:rFonts w:ascii="Times New Roman" w:hAnsi="Times New Roman" w:cs="Times New Roman"/>
          <w:sz w:val="24"/>
          <w:szCs w:val="24"/>
        </w:rPr>
        <w:t xml:space="preserve">e in </w:t>
      </w:r>
      <w:r w:rsidR="0054206D">
        <w:rPr>
          <w:rFonts w:ascii="Times New Roman" w:hAnsi="Times New Roman" w:cs="Times New Roman"/>
          <w:sz w:val="24"/>
          <w:szCs w:val="24"/>
        </w:rPr>
        <w:t xml:space="preserve">accuracy </w:t>
      </w:r>
      <w:r w:rsidR="004A07EB">
        <w:rPr>
          <w:rFonts w:ascii="Times New Roman" w:hAnsi="Times New Roman" w:cs="Times New Roman"/>
          <w:sz w:val="24"/>
          <w:szCs w:val="24"/>
        </w:rPr>
        <w:t xml:space="preserve">associated </w:t>
      </w:r>
      <w:r w:rsidR="0054206D">
        <w:rPr>
          <w:rFonts w:ascii="Times New Roman" w:hAnsi="Times New Roman" w:cs="Times New Roman"/>
          <w:sz w:val="24"/>
          <w:szCs w:val="24"/>
        </w:rPr>
        <w:t>with less popular coins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 maybe </w:t>
      </w:r>
      <w:r w:rsidR="0054206D">
        <w:rPr>
          <w:rFonts w:ascii="Times New Roman" w:hAnsi="Times New Roman" w:cs="Times New Roman"/>
          <w:sz w:val="24"/>
          <w:szCs w:val="24"/>
        </w:rPr>
        <w:t xml:space="preserve">occurring 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because data from lower ranking coins </w:t>
      </w:r>
      <w:r w:rsidR="00D540AA">
        <w:rPr>
          <w:rFonts w:ascii="Times New Roman" w:hAnsi="Times New Roman" w:cs="Times New Roman"/>
          <w:sz w:val="24"/>
          <w:szCs w:val="24"/>
        </w:rPr>
        <w:t>is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 less thoroughly</w:t>
      </w:r>
      <w:r w:rsidR="00D540AA">
        <w:rPr>
          <w:rFonts w:ascii="Times New Roman" w:hAnsi="Times New Roman" w:cs="Times New Roman"/>
          <w:sz w:val="24"/>
          <w:szCs w:val="24"/>
        </w:rPr>
        <w:t>/often</w:t>
      </w:r>
      <w:r w:rsidR="00591430" w:rsidRPr="00F639CC">
        <w:rPr>
          <w:rFonts w:ascii="Times New Roman" w:hAnsi="Times New Roman" w:cs="Times New Roman"/>
          <w:sz w:val="24"/>
          <w:szCs w:val="24"/>
        </w:rPr>
        <w:t xml:space="preserve"> tracked and analyzed</w:t>
      </w:r>
      <w:r w:rsidR="0054206D">
        <w:rPr>
          <w:rFonts w:ascii="Times New Roman" w:hAnsi="Times New Roman" w:cs="Times New Roman"/>
          <w:sz w:val="24"/>
          <w:szCs w:val="24"/>
        </w:rPr>
        <w:t xml:space="preserve">; </w:t>
      </w:r>
      <w:r w:rsidR="00D540AA">
        <w:rPr>
          <w:rFonts w:ascii="Times New Roman" w:hAnsi="Times New Roman" w:cs="Times New Roman"/>
          <w:sz w:val="24"/>
          <w:szCs w:val="24"/>
        </w:rPr>
        <w:t>possibly</w:t>
      </w:r>
      <w:r w:rsidR="00F639CC">
        <w:rPr>
          <w:rFonts w:ascii="Times New Roman" w:hAnsi="Times New Roman" w:cs="Times New Roman"/>
          <w:sz w:val="24"/>
          <w:szCs w:val="24"/>
        </w:rPr>
        <w:t xml:space="preserve"> due</w:t>
      </w:r>
      <w:r w:rsidR="0054206D">
        <w:rPr>
          <w:rFonts w:ascii="Times New Roman" w:hAnsi="Times New Roman" w:cs="Times New Roman"/>
          <w:sz w:val="24"/>
          <w:szCs w:val="24"/>
        </w:rPr>
        <w:t xml:space="preserve"> to it being</w:t>
      </w:r>
      <w:r w:rsidR="00F639CC">
        <w:rPr>
          <w:rFonts w:ascii="Times New Roman" w:hAnsi="Times New Roman" w:cs="Times New Roman"/>
          <w:sz w:val="24"/>
          <w:szCs w:val="24"/>
        </w:rPr>
        <w:t xml:space="preserve"> lower </w:t>
      </w:r>
      <w:r w:rsidR="007F7F27">
        <w:rPr>
          <w:rFonts w:ascii="Times New Roman" w:hAnsi="Times New Roman" w:cs="Times New Roman"/>
          <w:sz w:val="24"/>
          <w:szCs w:val="24"/>
        </w:rPr>
        <w:t>priority or</w:t>
      </w:r>
      <w:r w:rsidR="00122627">
        <w:rPr>
          <w:rFonts w:ascii="Times New Roman" w:hAnsi="Times New Roman" w:cs="Times New Roman"/>
          <w:sz w:val="24"/>
          <w:szCs w:val="24"/>
        </w:rPr>
        <w:t xml:space="preserve"> reported</w:t>
      </w:r>
      <w:r w:rsidR="008544C6">
        <w:rPr>
          <w:rFonts w:ascii="Times New Roman" w:hAnsi="Times New Roman" w:cs="Times New Roman"/>
          <w:sz w:val="24"/>
          <w:szCs w:val="24"/>
        </w:rPr>
        <w:t xml:space="preserve"> less</w:t>
      </w:r>
      <w:r w:rsidR="00122627">
        <w:rPr>
          <w:rFonts w:ascii="Times New Roman" w:hAnsi="Times New Roman" w:cs="Times New Roman"/>
          <w:sz w:val="24"/>
          <w:szCs w:val="24"/>
        </w:rPr>
        <w:t xml:space="preserve"> by tracked exchanges</w:t>
      </w:r>
      <w:r w:rsidR="00591430" w:rsidRPr="00F639CC">
        <w:rPr>
          <w:rFonts w:ascii="Times New Roman" w:hAnsi="Times New Roman" w:cs="Times New Roman"/>
          <w:sz w:val="24"/>
          <w:szCs w:val="24"/>
        </w:rPr>
        <w:t>.</w:t>
      </w:r>
      <w:r w:rsidRPr="00F639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88B857" w14:textId="17C0FEC9" w:rsidR="0054206D" w:rsidRPr="00F639CC" w:rsidRDefault="0054206D" w:rsidP="007F7F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Another curious thing is that </w:t>
      </w:r>
      <w:r w:rsidR="004A07EB">
        <w:rPr>
          <w:rFonts w:ascii="Times New Roman" w:hAnsi="Times New Roman" w:cs="Times New Roman"/>
          <w:sz w:val="24"/>
          <w:szCs w:val="24"/>
        </w:rPr>
        <w:t xml:space="preserve">a lot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="007F7F27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 xml:space="preserve"> discrepancies occur in spikes and then are </w:t>
      </w:r>
      <w:proofErr w:type="gramStart"/>
      <w:r>
        <w:rPr>
          <w:rFonts w:ascii="Times New Roman" w:hAnsi="Times New Roman" w:cs="Times New Roman"/>
          <w:sz w:val="24"/>
          <w:szCs w:val="24"/>
        </w:rPr>
        <w:t>fairly constant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a period</w:t>
      </w:r>
      <w:r w:rsidR="007F7F27">
        <w:rPr>
          <w:rFonts w:ascii="Times New Roman" w:hAnsi="Times New Roman" w:cs="Times New Roman"/>
          <w:sz w:val="24"/>
          <w:szCs w:val="24"/>
        </w:rPr>
        <w:t xml:space="preserve"> (in all areas but especially</w:t>
      </w:r>
      <w:r w:rsidR="004A07EB">
        <w:rPr>
          <w:rFonts w:ascii="Times New Roman" w:hAnsi="Times New Roman" w:cs="Times New Roman"/>
          <w:sz w:val="24"/>
          <w:szCs w:val="24"/>
        </w:rPr>
        <w:t xml:space="preserve"> in</w:t>
      </w:r>
      <w:r w:rsidR="007F7F27">
        <w:rPr>
          <w:rFonts w:ascii="Times New Roman" w:hAnsi="Times New Roman" w:cs="Times New Roman"/>
          <w:sz w:val="24"/>
          <w:szCs w:val="24"/>
        </w:rPr>
        <w:t xml:space="preserve"> % difference in price)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F7F27">
        <w:rPr>
          <w:rFonts w:ascii="Times New Roman" w:hAnsi="Times New Roman" w:cs="Times New Roman"/>
          <w:sz w:val="24"/>
          <w:szCs w:val="24"/>
        </w:rPr>
        <w:t xml:space="preserve">These spikes seem to correlate with trading volume spikes. I am not sure why this is but hypothesize that the increased magnitude of </w:t>
      </w:r>
      <w:r w:rsidR="00CB475F">
        <w:rPr>
          <w:rFonts w:ascii="Times New Roman" w:hAnsi="Times New Roman" w:cs="Times New Roman"/>
          <w:sz w:val="24"/>
          <w:szCs w:val="24"/>
        </w:rPr>
        <w:t>data from</w:t>
      </w:r>
      <w:r w:rsidR="00535BAA">
        <w:rPr>
          <w:rFonts w:ascii="Times New Roman" w:hAnsi="Times New Roman" w:cs="Times New Roman"/>
          <w:sz w:val="24"/>
          <w:szCs w:val="24"/>
        </w:rPr>
        <w:t xml:space="preserve"> the</w:t>
      </w:r>
      <w:r w:rsidR="00CB475F">
        <w:rPr>
          <w:rFonts w:ascii="Times New Roman" w:hAnsi="Times New Roman" w:cs="Times New Roman"/>
          <w:sz w:val="24"/>
          <w:szCs w:val="24"/>
        </w:rPr>
        <w:t xml:space="preserve"> </w:t>
      </w:r>
      <w:r w:rsidR="007F7F27">
        <w:rPr>
          <w:rFonts w:ascii="Times New Roman" w:hAnsi="Times New Roman" w:cs="Times New Roman"/>
          <w:sz w:val="24"/>
          <w:szCs w:val="24"/>
        </w:rPr>
        <w:t>tracked exchanges may exaggerate the differences that arise from the differing methodologies</w:t>
      </w:r>
      <w:r w:rsidR="00CB475F">
        <w:rPr>
          <w:rFonts w:ascii="Times New Roman" w:hAnsi="Times New Roman" w:cs="Times New Roman"/>
          <w:sz w:val="24"/>
          <w:szCs w:val="24"/>
        </w:rPr>
        <w:t xml:space="preserve"> employed by the websites</w:t>
      </w:r>
      <w:r w:rsidR="007F7F27">
        <w:rPr>
          <w:rFonts w:ascii="Times New Roman" w:hAnsi="Times New Roman" w:cs="Times New Roman"/>
          <w:sz w:val="24"/>
          <w:szCs w:val="24"/>
        </w:rPr>
        <w:t xml:space="preserve"> </w:t>
      </w:r>
      <w:r w:rsidR="00535BAA">
        <w:rPr>
          <w:rFonts w:ascii="Times New Roman" w:hAnsi="Times New Roman" w:cs="Times New Roman"/>
          <w:sz w:val="24"/>
          <w:szCs w:val="24"/>
        </w:rPr>
        <w:t>(</w:t>
      </w:r>
      <w:r w:rsidR="007F7F27">
        <w:rPr>
          <w:rFonts w:ascii="Times New Roman" w:hAnsi="Times New Roman" w:cs="Times New Roman"/>
          <w:sz w:val="24"/>
          <w:szCs w:val="24"/>
        </w:rPr>
        <w:t>surrounding which exchanges are included and excluded</w:t>
      </w:r>
      <w:r w:rsidR="00535BAA">
        <w:rPr>
          <w:rFonts w:ascii="Times New Roman" w:hAnsi="Times New Roman" w:cs="Times New Roman"/>
          <w:sz w:val="24"/>
          <w:szCs w:val="24"/>
        </w:rPr>
        <w:t>).</w:t>
      </w:r>
    </w:p>
    <w:p w14:paraId="0F8772EB" w14:textId="10F0FC5C" w:rsidR="00591430" w:rsidRDefault="00591430" w:rsidP="00535B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639CC">
        <w:rPr>
          <w:rFonts w:ascii="Times New Roman" w:hAnsi="Times New Roman" w:cs="Times New Roman"/>
          <w:sz w:val="24"/>
          <w:szCs w:val="24"/>
        </w:rPr>
        <w:t xml:space="preserve">Charts illustrating </w:t>
      </w:r>
      <w:r w:rsidR="004A07EB">
        <w:rPr>
          <w:rFonts w:ascii="Times New Roman" w:hAnsi="Times New Roman" w:cs="Times New Roman"/>
          <w:sz w:val="24"/>
          <w:szCs w:val="24"/>
        </w:rPr>
        <w:t>comparisons between the websites</w:t>
      </w:r>
      <w:r w:rsidRPr="00F639CC">
        <w:rPr>
          <w:rFonts w:ascii="Times New Roman" w:hAnsi="Times New Roman" w:cs="Times New Roman"/>
          <w:sz w:val="24"/>
          <w:szCs w:val="24"/>
        </w:rPr>
        <w:t xml:space="preserve"> can be found below (charts </w:t>
      </w:r>
      <w:r w:rsidR="00F639CC">
        <w:rPr>
          <w:rFonts w:ascii="Times New Roman" w:hAnsi="Times New Roman" w:cs="Times New Roman"/>
          <w:sz w:val="24"/>
          <w:szCs w:val="24"/>
        </w:rPr>
        <w:t xml:space="preserve">were </w:t>
      </w:r>
      <w:r w:rsidRPr="00F639CC">
        <w:rPr>
          <w:rFonts w:ascii="Times New Roman" w:hAnsi="Times New Roman" w:cs="Times New Roman"/>
          <w:sz w:val="24"/>
          <w:szCs w:val="24"/>
        </w:rPr>
        <w:t>created with excel)</w:t>
      </w:r>
      <w:r w:rsidR="00F639CC">
        <w:rPr>
          <w:rFonts w:ascii="Times New Roman" w:hAnsi="Times New Roman" w:cs="Times New Roman"/>
          <w:sz w:val="24"/>
          <w:szCs w:val="24"/>
        </w:rPr>
        <w:t>.</w:t>
      </w:r>
      <w:r w:rsidR="00453708">
        <w:rPr>
          <w:rFonts w:ascii="Times New Roman" w:hAnsi="Times New Roman" w:cs="Times New Roman"/>
          <w:sz w:val="24"/>
          <w:szCs w:val="24"/>
        </w:rPr>
        <w:t xml:space="preserve"> The following charts</w:t>
      </w:r>
      <w:r w:rsidR="004A07EB">
        <w:rPr>
          <w:rFonts w:ascii="Times New Roman" w:hAnsi="Times New Roman" w:cs="Times New Roman"/>
          <w:sz w:val="24"/>
          <w:szCs w:val="24"/>
        </w:rPr>
        <w:t xml:space="preserve"> </w:t>
      </w:r>
      <w:r w:rsidR="0085577D">
        <w:rPr>
          <w:rFonts w:ascii="Times New Roman" w:hAnsi="Times New Roman" w:cs="Times New Roman"/>
          <w:sz w:val="24"/>
          <w:szCs w:val="24"/>
        </w:rPr>
        <w:t>cover</w:t>
      </w:r>
      <w:r w:rsidR="00453708">
        <w:rPr>
          <w:rFonts w:ascii="Times New Roman" w:hAnsi="Times New Roman" w:cs="Times New Roman"/>
          <w:sz w:val="24"/>
          <w:szCs w:val="24"/>
        </w:rPr>
        <w:t xml:space="preserve"> a </w:t>
      </w:r>
      <w:r w:rsidR="004A07EB">
        <w:rPr>
          <w:rFonts w:ascii="Times New Roman" w:hAnsi="Times New Roman" w:cs="Times New Roman"/>
          <w:sz w:val="24"/>
          <w:szCs w:val="24"/>
        </w:rPr>
        <w:t xml:space="preserve">time </w:t>
      </w:r>
      <w:r w:rsidR="00453708">
        <w:rPr>
          <w:rFonts w:ascii="Times New Roman" w:hAnsi="Times New Roman" w:cs="Times New Roman"/>
          <w:sz w:val="24"/>
          <w:szCs w:val="24"/>
        </w:rPr>
        <w:t>span of roughly 50 hours in 15-minute intervals.</w:t>
      </w:r>
    </w:p>
    <w:p w14:paraId="579BF6FB" w14:textId="7C5BB3D0" w:rsidR="00453708" w:rsidRPr="00F639CC" w:rsidRDefault="007F7F27" w:rsidP="00F639C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4E70D0" wp14:editId="52F80B00">
            <wp:extent cx="2942069" cy="2042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069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BDE67" wp14:editId="372FEB3F">
            <wp:extent cx="2995599" cy="2071637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202" cy="208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8D8A" w14:textId="073B3388" w:rsidR="0053013D" w:rsidRDefault="007F7F27">
      <w:r>
        <w:rPr>
          <w:noProof/>
        </w:rPr>
        <w:lastRenderedPageBreak/>
        <w:drawing>
          <wp:inline distT="0" distB="0" distL="0" distR="0" wp14:anchorId="335F322A" wp14:editId="4EC89936">
            <wp:extent cx="2915274" cy="20357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488" cy="205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76815" wp14:editId="6A30CC56">
            <wp:extent cx="2939364" cy="2042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221" cy="20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B383E" w14:textId="65A55F02" w:rsidR="0053013D" w:rsidRDefault="007F7F27">
      <w:r>
        <w:rPr>
          <w:noProof/>
        </w:rPr>
        <w:drawing>
          <wp:anchor distT="0" distB="0" distL="114300" distR="114300" simplePos="0" relativeHeight="251658240" behindDoc="0" locked="0" layoutInCell="1" allowOverlap="1" wp14:anchorId="71F554B0" wp14:editId="143ABA47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3765550" cy="2590800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0694E" w14:textId="324AD860" w:rsidR="0053013D" w:rsidRDefault="0053013D"/>
    <w:p w14:paraId="6950EDE3" w14:textId="17E34D79" w:rsidR="005B6E69" w:rsidRDefault="007F7F27">
      <w:r>
        <w:rPr>
          <w:noProof/>
        </w:rPr>
        <w:lastRenderedPageBreak/>
        <w:drawing>
          <wp:inline distT="0" distB="0" distL="0" distR="0" wp14:anchorId="061FCBF7" wp14:editId="0CE06E44">
            <wp:extent cx="3012192" cy="2154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468" cy="216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7E93751F" wp14:editId="7A0126C3">
            <wp:extent cx="2921582" cy="20688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947" cy="208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1343DA47" wp14:editId="5EE918FE">
            <wp:extent cx="2838450" cy="20387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714" cy="205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13D">
        <w:rPr>
          <w:noProof/>
        </w:rPr>
        <w:drawing>
          <wp:inline distT="0" distB="0" distL="0" distR="0" wp14:anchorId="43D64217" wp14:editId="359CE337">
            <wp:extent cx="2890883" cy="2075815"/>
            <wp:effectExtent l="0" t="0" r="508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81" cy="21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5C7FE6DF" wp14:editId="4970D2BB">
            <wp:extent cx="3924300" cy="278893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744" cy="280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13D">
        <w:rPr>
          <w:noProof/>
        </w:rPr>
        <w:lastRenderedPageBreak/>
        <w:drawing>
          <wp:inline distT="0" distB="0" distL="0" distR="0" wp14:anchorId="5750D19C" wp14:editId="1F699DD7">
            <wp:extent cx="2942590" cy="2083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401" cy="210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241C00B8" wp14:editId="22D304B7">
            <wp:extent cx="2879090" cy="2047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957" cy="206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5E402F50" wp14:editId="517110F2">
            <wp:extent cx="2990850" cy="21402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46" cy="21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013D">
        <w:rPr>
          <w:noProof/>
        </w:rPr>
        <w:drawing>
          <wp:inline distT="0" distB="0" distL="0" distR="0" wp14:anchorId="53B1ACA6" wp14:editId="4A495388">
            <wp:extent cx="2923832" cy="20782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92" cy="213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0734">
        <w:rPr>
          <w:noProof/>
        </w:rPr>
        <w:drawing>
          <wp:inline distT="0" distB="0" distL="0" distR="0" wp14:anchorId="3B5EAB0E" wp14:editId="5A149C80">
            <wp:extent cx="3841750" cy="2749150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305" cy="276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34F6" w14:textId="0F45FF63" w:rsidR="0054206D" w:rsidRDefault="0054206D">
      <w:r>
        <w:rPr>
          <w:noProof/>
        </w:rPr>
        <w:lastRenderedPageBreak/>
        <w:drawing>
          <wp:inline distT="0" distB="0" distL="0" distR="0" wp14:anchorId="65E19BC8" wp14:editId="746C938D">
            <wp:extent cx="2903472" cy="1758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384" cy="177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B71597" wp14:editId="7E7855E6">
            <wp:extent cx="2828117" cy="168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584" cy="173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70F5AB" wp14:editId="553BF0F9">
            <wp:extent cx="4290877" cy="255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177" cy="259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F27">
        <w:t xml:space="preserve">   1</w:t>
      </w:r>
      <w:r w:rsidR="00984364">
        <w:t>% = .01</w:t>
      </w:r>
    </w:p>
    <w:p w14:paraId="4A66ECFF" w14:textId="699EC761" w:rsidR="00F639CC" w:rsidRDefault="00F639CC"/>
    <w:p w14:paraId="0B53BECA" w14:textId="26CB0A1A" w:rsidR="00F639CC" w:rsidRDefault="00F639CC"/>
    <w:p w14:paraId="564F3C32" w14:textId="38C51F35" w:rsidR="00F639CC" w:rsidRDefault="00F639CC"/>
    <w:p w14:paraId="7D4B144F" w14:textId="6F1D171C" w:rsidR="00F639CC" w:rsidRDefault="00F639CC"/>
    <w:p w14:paraId="4A0C7998" w14:textId="2492B2D6" w:rsidR="007F7F27" w:rsidRDefault="007F7F27"/>
    <w:p w14:paraId="2AE390DD" w14:textId="77392EF2" w:rsidR="007F7F27" w:rsidRDefault="007F7F27"/>
    <w:p w14:paraId="67CAF0C0" w14:textId="6F82D2E2" w:rsidR="007F7F27" w:rsidRDefault="007F7F27"/>
    <w:p w14:paraId="08E11FD7" w14:textId="3F8F38C6" w:rsidR="007F7F27" w:rsidRDefault="007F7F27"/>
    <w:p w14:paraId="7481CA36" w14:textId="323761FE" w:rsidR="007F7F27" w:rsidRDefault="007F7F27"/>
    <w:p w14:paraId="11B7282A" w14:textId="3A8C9366" w:rsidR="007F7F27" w:rsidRDefault="007F7F27"/>
    <w:p w14:paraId="3DFF761D" w14:textId="0C630A02" w:rsidR="007F7F27" w:rsidRDefault="007F7F27"/>
    <w:p w14:paraId="005B8626" w14:textId="01E30ADB" w:rsidR="007F7F27" w:rsidRDefault="007F7F27"/>
    <w:p w14:paraId="7E2430D9" w14:textId="77777777" w:rsidR="00535BAA" w:rsidRDefault="00535BAA"/>
    <w:p w14:paraId="40B2B5CF" w14:textId="6319F0E6" w:rsidR="00F639CC" w:rsidRPr="00F639CC" w:rsidRDefault="00F639CC" w:rsidP="00F639C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39CC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4D89F9DD" w14:textId="57C6294C" w:rsidR="00F639CC" w:rsidRDefault="00F639CC" w:rsidP="00F639CC">
      <w:pPr>
        <w:pStyle w:val="NormalWeb"/>
        <w:numPr>
          <w:ilvl w:val="0"/>
          <w:numId w:val="1"/>
        </w:numPr>
        <w:spacing w:line="480" w:lineRule="auto"/>
      </w:pPr>
      <w:r w:rsidRPr="00F639CC">
        <w:t xml:space="preserve">Jay May 22. (2020, May 9). Volume (Market Pair, </w:t>
      </w:r>
      <w:proofErr w:type="spellStart"/>
      <w:r w:rsidRPr="00F639CC">
        <w:t>Cryptoasset</w:t>
      </w:r>
      <w:proofErr w:type="spellEnd"/>
      <w:r w:rsidRPr="00F639CC">
        <w:t xml:space="preserve">, Exchange, Aggregate). Retrieved November 10, 2020, from </w:t>
      </w:r>
      <w:hyperlink r:id="rId25" w:history="1">
        <w:r w:rsidRPr="004158B6">
          <w:rPr>
            <w:rStyle w:val="Hyperlink"/>
          </w:rPr>
          <w:t>https://support.coinmarketcap.com/hc/en-us/articles/360043395912-Volume-Market-Pair-Cryptoasset-Exchange-Aggregate-</w:t>
        </w:r>
      </w:hyperlink>
    </w:p>
    <w:p w14:paraId="51CE87F7" w14:textId="70FC2B12" w:rsidR="00F639CC" w:rsidRDefault="00F639CC" w:rsidP="00F639CC">
      <w:pPr>
        <w:pStyle w:val="NormalWeb"/>
        <w:numPr>
          <w:ilvl w:val="0"/>
          <w:numId w:val="1"/>
        </w:numPr>
        <w:spacing w:line="480" w:lineRule="auto"/>
      </w:pPr>
      <w:r w:rsidRPr="00F639CC">
        <w:t>Methodology. (n.d.). Retrieved November 10, 2020, from https://www.coingecko.com/en/methodology</w:t>
      </w:r>
    </w:p>
    <w:p w14:paraId="65B4CDA5" w14:textId="77777777" w:rsidR="00F639CC" w:rsidRPr="00F639CC" w:rsidRDefault="00F639CC" w:rsidP="00F639CC">
      <w:pPr>
        <w:pStyle w:val="NormalWeb"/>
        <w:spacing w:line="480" w:lineRule="auto"/>
        <w:ind w:left="567" w:hanging="567"/>
      </w:pPr>
    </w:p>
    <w:p w14:paraId="753B947F" w14:textId="77777777" w:rsidR="00F639CC" w:rsidRDefault="00F639CC" w:rsidP="00F639CC">
      <w:pPr>
        <w:jc w:val="center"/>
      </w:pPr>
    </w:p>
    <w:sectPr w:rsidR="00F639CC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8EEF8" w14:textId="77777777" w:rsidR="003322FD" w:rsidRDefault="003322FD" w:rsidP="000A0FB4">
      <w:pPr>
        <w:spacing w:after="0" w:line="240" w:lineRule="auto"/>
      </w:pPr>
      <w:r>
        <w:separator/>
      </w:r>
    </w:p>
  </w:endnote>
  <w:endnote w:type="continuationSeparator" w:id="0">
    <w:p w14:paraId="45D13439" w14:textId="77777777" w:rsidR="003322FD" w:rsidRDefault="003322FD" w:rsidP="000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856D9D" w14:textId="77777777" w:rsidR="003322FD" w:rsidRDefault="003322FD" w:rsidP="000A0FB4">
      <w:pPr>
        <w:spacing w:after="0" w:line="240" w:lineRule="auto"/>
      </w:pPr>
      <w:r>
        <w:separator/>
      </w:r>
    </w:p>
  </w:footnote>
  <w:footnote w:type="continuationSeparator" w:id="0">
    <w:p w14:paraId="01ADF3EE" w14:textId="77777777" w:rsidR="003322FD" w:rsidRDefault="003322FD" w:rsidP="000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98991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0CFBB6B" w14:textId="4D986722" w:rsidR="000A0FB4" w:rsidRDefault="000A0FB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850B84" w14:textId="77777777" w:rsidR="000A0FB4" w:rsidRDefault="000A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A5B02"/>
    <w:multiLevelType w:val="hybridMultilevel"/>
    <w:tmpl w:val="1C7E9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13D"/>
    <w:rsid w:val="0008278E"/>
    <w:rsid w:val="000A0FB4"/>
    <w:rsid w:val="00122627"/>
    <w:rsid w:val="003322FD"/>
    <w:rsid w:val="003F0734"/>
    <w:rsid w:val="00453708"/>
    <w:rsid w:val="004A07EB"/>
    <w:rsid w:val="0053013D"/>
    <w:rsid w:val="00535BAA"/>
    <w:rsid w:val="0054206D"/>
    <w:rsid w:val="00591430"/>
    <w:rsid w:val="005B6E69"/>
    <w:rsid w:val="005D264C"/>
    <w:rsid w:val="007F7F27"/>
    <w:rsid w:val="008544C6"/>
    <w:rsid w:val="0085577D"/>
    <w:rsid w:val="00984364"/>
    <w:rsid w:val="00B34B86"/>
    <w:rsid w:val="00CB475F"/>
    <w:rsid w:val="00D37FE9"/>
    <w:rsid w:val="00D540AA"/>
    <w:rsid w:val="00F420AE"/>
    <w:rsid w:val="00F639CC"/>
    <w:rsid w:val="00FA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F370"/>
  <w15:chartTrackingRefBased/>
  <w15:docId w15:val="{B9599426-3D6E-4385-8CBE-6461EEBF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3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3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9C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FB4"/>
  </w:style>
  <w:style w:type="paragraph" w:styleId="Footer">
    <w:name w:val="footer"/>
    <w:basedOn w:val="Normal"/>
    <w:link w:val="FooterChar"/>
    <w:uiPriority w:val="99"/>
    <w:unhideWhenUsed/>
    <w:rsid w:val="000A0F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2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s://support.coinmarketcap.com/hc/en-us/articles/360043395912-Volume-Market-Pair-Cryptoasset-Exchange-Aggregate-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G"/><Relationship Id="rId28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7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Leavitt</dc:creator>
  <cp:keywords/>
  <dc:description/>
  <cp:lastModifiedBy>Lee Leavitt</cp:lastModifiedBy>
  <cp:revision>12</cp:revision>
  <dcterms:created xsi:type="dcterms:W3CDTF">2020-11-10T01:33:00Z</dcterms:created>
  <dcterms:modified xsi:type="dcterms:W3CDTF">2020-11-11T02:10:00Z</dcterms:modified>
</cp:coreProperties>
</file>