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Communication visuelle et Conception graphique</w:t>
      </w:r>
    </w:p>
    <w:p>
      <w:pPr/>
    </w:p>
    <w:p>
      <w:pPr/>
      <w:r>
        <w:rPr/>
        <w:t xml:space="preserve">La conception occupe une place très importante, maîtriser un lociciel ne suffit pas.</w:t>
      </w:r>
    </w:p>
    <w:p>
      <w:pPr/>
    </w:p>
    <w:p>
      <w:pPr/>
      <w:r>
        <w:rPr/>
        <w:t xml:space="preserve">Comic sans MS =&gt; ça pue</w:t>
      </w:r>
    </w:p>
    <w:p>
      <w:pPr/>
      <w:r>
        <w:rPr/>
        <w:t xml:space="preserve">Tous les goûts sont dans la nature =&gt; NTM</w:t>
      </w:r>
    </w:p>
    <w:p>
      <w:pPr/>
    </w:p>
    <w:p>
      <w:pPr/>
      <w:r>
        <w:rPr/>
        <w:t xml:space="preserve">Incroyable sollicitation de la vue (mieux vaut être sourd qu’être aveugle) dans la société.</w:t>
      </w:r>
    </w:p>
    <w:p>
      <w:pPr/>
      <w:r>
        <w:rPr/>
        <w:t xml:space="preserve">Quantité phénoménale d’informations traitées.</w:t>
      </w:r>
    </w:p>
    <w:p>
      <w:pPr/>
    </w:p>
    <w:p>
      <w:pPr/>
      <w:r>
        <w:rPr/>
        <w:t xml:space="preserve">La pub c’est comme le Père Noël, personne n’y croit mais tout le monde est complice.</w:t>
      </w:r>
    </w:p>
    <w:p>
      <w:pPr/>
    </w:p>
    <w:p>
      <w:pPr/>
      <w:r>
        <w:rPr/>
        <w:t xml:space="preserve">Le but est d’avoir une lecture consciente des supports et non pas une passivité.</w:t>
      </w:r>
    </w:p>
    <w:p>
      <w:pPr/>
    </w:p>
    <w:p>
      <w:pPr/>
      <w:r>
        <w:rPr/>
        <w:t xml:space="preserve">Pour concevoir une prodctiongraphique il faut en premier lieu avoir en tête le projet, le message et l’adresse.</w:t>
      </w:r>
    </w:p>
    <w:p>
      <w:pPr/>
    </w:p>
    <w:p>
      <w:pPr/>
      <w:r>
        <w:rPr/>
        <w:t xml:space="preserve">On peut ensuite trouver et s’inspier des ressources numériques dispobibles en ligne.</w:t>
      </w:r>
    </w:p>
    <w:p>
      <w:pPr/>
    </w:p>
    <w:p>
      <w:pPr/>
      <w:r>
        <w:rPr/>
        <w:t xml:space="preserve">Il faut oublier les jugements de valeur, la création est au service d’un message à l’intérieur d’un univers visuel qui préexiste au travail.</w:t>
      </w:r>
    </w:p>
    <w:p>
      <w:pPr/>
    </w:p>
    <w:p>
      <w:pPr>
        <w:pStyle w:val="Heading 2"/>
      </w:pPr>
      <w:r>
        <w:rPr/>
        <w:t xml:space="preserve">Principes du design graphique</w:t>
      </w:r>
    </w:p>
    <w:p>
      <w:pPr>
        <w:pStyle w:val="Heading 3"/>
      </w:pPr>
      <w:r>
        <w:rPr/>
        <w:t xml:space="preserve">Charte et ligne graphique</w:t>
      </w:r>
    </w:p>
    <w:p>
      <w:pPr/>
      <w:r>
        <w:rPr/>
        <w:t xml:space="preserve">L’enjeu est de créer un univers visuel =&gt;charte graphique, ligne éditoriale graphique.</w:t>
      </w:r>
    </w:p>
    <w:p>
      <w:pPr/>
      <w:r>
        <w:rPr/>
        <w:t xml:space="preserve">Le but est d’être identifiable très rapidement.</w:t>
      </w:r>
    </w:p>
    <w:p>
      <w:pPr/>
      <w:r>
        <w:rPr/>
        <w:t xml:space="preserve">Tous les éléments graphiques (typos / images / couleurs / formes) doivent permettre de construire (et circonscrire) un univers visuel cohérent au service d’un projet de communication visuelle (Qui ? Pourquoi ? Comment ? Quelles contraintes ?)</w:t>
      </w:r>
    </w:p>
    <w:p>
      <w:pPr/>
      <w:r>
        <w:rPr/>
        <w:t xml:space="preserve">L’univers visuel garantira l’identité et la stabilité identitaire d’une  société, d’un produit ou d’un evènement.</w:t>
      </w:r>
    </w:p>
    <w:p>
      <w:pPr/>
    </w:p>
    <w:p>
      <w:pPr/>
      <w:r>
        <w:rPr/>
        <w:t xml:space="preserve">Le logo est la quintessence de l’image de l’entreprise. Le logo contient 3 types d’informations : couleur, typo, formes.</w:t>
      </w:r>
    </w:p>
    <w:p>
      <w:pPr/>
      <w:r>
        <w:rPr/>
        <w:t xml:space="preserve">On définit les règles d’usage du logo : couleurs alternative, tailles...</w:t>
      </w:r>
    </w:p>
    <w:p>
      <w:pPr/>
      <w:r>
        <w:rPr/>
        <w:t xml:space="preserve">On peut ensuite déployer la charte graphique.</w:t>
      </w:r>
    </w:p>
    <w:p>
      <w:pPr/>
    </w:p>
    <w:p>
      <w:pPr>
        <w:pStyle w:val="Heading 3"/>
      </w:pPr>
      <w:r>
        <w:rPr>
          <w:lang w:val="fr-FR"/>
        </w:rPr>
        <w:t xml:space="preserve">Composition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Changer une élément peut casser toute la composition, il n’y a pas de détail, tout est important.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pStyle w:val="Heading 3"/>
      </w:pPr>
      <w:r>
        <w:rPr>
          <w:lang w:val="fr-FR"/>
        </w:rPr>
        <w:t xml:space="preserve">Cohérence
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Structurer/hirérarchiser et identifier visuellement les unités  informationnelles</w:t>
      </w:r>
    </w:p>
    <w:p>
      <w:pPr/>
      <w:r>
        <w:rPr>
          <w:lang w:val="fr-FR"/>
        </w:rPr>
        <w:t xml:space="preserve">Pas d’éléments flotants, on peut rajouter des éléments artificiels de cadrage.</w:t>
      </w:r>
    </w:p>
    <w:p>
      <w:pPr/>
      <w:r>
        <w:rPr>
          <w:lang w:val="fr-FR"/>
        </w:rPr>
        <w:t xml:space="preserve">Proportions : nombre d’or (8/13)</w:t>
      </w:r>
    </w:p>
    <w:p>
      <w:pPr/>
      <w:r>
        <w:rPr>
          <w:lang w:val="fr-FR"/>
        </w:rPr>
        <w:t xml:space="preserve">Se fixer sur un objet est important, l’élément qui va donner une identité à la composition. On va ensuite construire et déployer les autres éléments à partir de cet élément d’emphase.</w:t>
      </w:r>
    </w:p>
    <w:p>
      <w:pPr/>
      <w:r>
        <w:rPr>
          <w:lang w:val="fr-FR"/>
        </w:rPr>
        <w:t xml:space="preserve">Privilégier des messages simples qui peuvent s’exprimer en une phrase, une image.</w:t>
      </w:r>
    </w:p>
    <w:p>
      <w:pPr/>
      <w:r>
        <w:rPr>
          <w:lang w:val="fr-FR"/>
          <w:shd w:fill="ff0000"/>
        </w:rPr>
        <w:t xml:space="preserve">Utiliser une grille pour hiérarchiser les informations peut être très utile (comme bootstrap en 12 colonnes).</w:t>
      </w:r>
    </w:p>
    <w:p>
      <w:pPr/>
      <w:r>
        <w:rPr>
          <w:lang w:val="fr-FR"/>
          <w:shd w:fill="ffffff"/>
        </w:rPr>
        <w:t xml:space="preserve">Créer l’évènement dans la composition, induire le plein avec un vide.</w:t>
      </w:r>
    </w:p>
    <w:p>
      <w:pPr/>
      <w:r>
        <w:rPr>
          <w:lang w:val="fr-FR"/>
          <w:shd w:fill="ffffff"/>
        </w:rPr>
        <w:t xml:space="preserve">Créer un mouvement de lecture au travers d’images et d’alignements est fondamental, en plus des choix d’alignements de textes (ne pas centrer le texte à tout prix) et ne pas casser la dynamique de lecture avec des éléments non cohérents.</w:t>
      </w:r>
    </w:p>
    <w:p>
      <w:pPr>
        <w:pStyle w:val="Heading 2"/>
      </w:pPr>
      <w:r>
        <w:rPr>
          <w:lang w:val="fr-FR"/>
        </w:rPr>
        <w:t xml:space="preserve">La chaîne graphique</w:t>
      </w:r>
    </w:p>
    <w:p>
      <w:pPr/>
      <w:r>
        <w:rPr>
          <w:lang w:val="fr-FR"/>
        </w:rPr>
        <w:t xml:space="preserve">3 phases : Pré-production =&gt; Production =&gt; Post-production</w:t>
      </w:r>
    </w:p>
    <w:p>
      <w:pPr>
        <w:pStyle w:val="Heading 3"/>
      </w:pPr>
      <w:r>
        <w:rPr>
          <w:lang w:val="fr-FR"/>
        </w:rPr>
        <w:t xml:space="preserve">Pré-production</w:t>
      </w:r>
    </w:p>
    <w:p>
      <w:pPr>
        <w:pStyle w:val="Heading 4"/>
      </w:pPr>
      <w:r>
        <w:rPr>
          <w:lang w:val="fr-FR"/>
        </w:rPr>
        <w:t xml:space="preserve">Brief créatif :</w:t>
      </w:r>
    </w:p>
    <w:p>
      <w:pPr/>
      <w:r>
        <w:rPr>
          <w:lang w:val="fr-FR"/>
        </w:rPr>
        <w:t xml:space="preserve">(client, contexte, milieu), il faut que le client ait le sentiment d’être engagé dans le projet, il doit être partie prenante du projet. Pédagogie raisonnée et pas de condescendance.</w:t>
      </w:r>
    </w:p>
    <w:p>
      <w:pPr/>
      <w:r>
        <w:rPr>
          <w:lang w:val="fr-FR"/>
        </w:rPr>
        <w:t xml:space="preserve">Définition de l’objectif, du message à transmettre. Aller chercher le patrimoine iconographique du client.</w:t>
      </w:r>
    </w:p>
    <w:p>
      <w:pPr/>
      <w:r>
        <w:rPr>
          <w:lang w:val="fr-FR"/>
        </w:rPr>
        <w:t xml:space="preserve">Zeitgeist : Tendances actuelles (veille graphique).</w:t>
      </w:r>
    </w:p>
    <w:p>
      <w:pPr/>
      <w:r>
        <w:rPr>
          <w:lang w:val="fr-FR"/>
        </w:rPr>
        <w:t xml:space="preserve">Le design contemporain est basé sur l’économie du signe, il ne faut pas en faire trop.</w:t>
      </w:r>
    </w:p>
    <w:p>
      <w:pPr/>
      <w:r>
        <w:rPr>
          <w:lang w:val="fr-FR"/>
          <w:shd w:fill="ff0000"/>
        </w:rPr>
        <w:t xml:space="preserve">Compter son temps est important.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Tendances graphiques : Material/flat design, Image first, bichromie, responsive 360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Etat de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l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a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rt interne/externe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=&gt; développer une idée (si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mple) et un concept (réalisable) =&gt;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étapde d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’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nspiration =&gt;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ve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ille sur les r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essources =&gt; appropriation des resso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urces</w:t>
      </w:r>
    </w:p>
    <w:p>
      <w:pPr/>
    </w:p>
    <w:p>
      <w:pPr/>
    </w:p>
    <w:p>
      <w:pPr>
        <w:pStyle w:val="Heading 4"/>
      </w:pPr>
      <w:r>
        <w:rPr>
          <w:lang w:val="fr-FR"/>
        </w:rPr>
        <w:t xml:space="preserve">Livrables :</w:t>
      </w:r>
    </w:p>
    <w:p>
      <w:pPr/>
      <w:r>
        <w:rPr>
          <w:lang w:val="fr-FR"/>
          <w:shd w:fill="ffffff"/>
        </w:rPr>
        <w:t xml:space="preserve">Cahier des charges (protection du client comme de l’exécutant)</w:t>
      </w:r>
    </w:p>
    <w:p>
      <w:pPr/>
      <w:r>
        <w:rPr>
          <w:lang w:val="fr-FR"/>
          <w:shd w:fill="ffffff"/>
        </w:rPr>
        <w:t xml:space="preserve">Moodboard (patchwork représentant l’ambiance de la future production)</w:t>
      </w:r>
    </w:p>
    <w:p>
      <w:pPr/>
    </w:p>
    <w:p>
      <w:pPr/>
      <w:r>
        <w:rPr>
          <w:lang w:val="fr-FR"/>
          <w:shd w:fill="ffffff"/>
        </w:rPr>
        <w:t xml:space="preserve">Suite à la production de livrables et d’un brief avec le client, on peut passer à une phase de conception.</w:t>
      </w:r>
    </w:p>
    <w:p>
      <w:pPr>
        <w:pStyle w:val="Heading 3"/>
      </w:pPr>
      <w:r>
        <w:rPr>
          <w:lang w:val="fr-FR"/>
        </w:rPr>
        <w:t xml:space="preserve">Conception : </w:t>
      </w:r>
    </w:p>
    <w:p>
      <w:pPr/>
      <w:r>
        <w:rPr/>
        <w:t xml:space="preserve">Phase d’idéation et de recherche de ressources pour le projet.</w:t>
      </w:r>
    </w:p>
    <w:p>
      <w:pPr/>
    </w:p>
    <w:p>
      <w:pPr/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Livrables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Réalisation de drafts puis de briefs avec le client.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Production :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Arbitrage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Choix des techno. et de la ligne graphique.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Réalisation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Traitement logiciel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Livrables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Fichier taille réduite et brief avec le client.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Post-Production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Export final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Usinage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Diffusion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A faire pour la semaine prochaine : Groupes de 3, 1 slide avec 2 images (1 bonne et 1 pas bonne), faire un slide collaboratif (google slides)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