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2 projets </w:t>
      </w:r>
      <w:r>
        <w:rPr/>
        <w:t xml:space="preserve">:</w:t>
      </w:r>
    </w:p>
    <w:p>
      <w:pPr>
        <w:pStyle w:val="Normal"/>
      </w:pPr>
      <w:r>
        <w:rPr/>
        <w:t xml:space="preserve">Site web de</w:t>
      </w:r>
      <w:r>
        <w:rPr/>
        <w:t xml:space="preserve"> l</w:t>
      </w:r>
      <w:r>
        <w:rPr/>
        <w:t xml:space="preserve">’</w:t>
      </w:r>
      <w:r>
        <w:rPr/>
        <w:t xml:space="preserve">i</w:t>
      </w:r>
      <w:r>
        <w:rPr/>
        <w:t xml:space="preserve">sic</w:t>
      </w:r>
    </w:p>
    <w:p>
      <w:pPr>
        <w:pStyle w:val="Normal"/>
      </w:pPr>
      <w:r>
        <w:rPr/>
        <w:t xml:space="preserve">Site web de la formation (humanités numériques, et </w:t>
      </w:r>
      <w:r>
        <w:rPr/>
        <w:t xml:space="preserve">3 parcours)</w:t>
      </w:r>
    </w:p>
    <w:p>
      <w:pPr>
        <w:pStyle w:val="Normal"/>
      </w:pPr>
    </w:p>
    <w:p>
      <w:pPr>
        <w:pStyle w:val="Normal"/>
      </w:pPr>
      <w:r>
        <w:rPr/>
        <w:t xml:space="preserve">ISIC :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Cycle en V obligatoire</w:t>
      </w:r>
    </w:p>
    <w:p>
      <w:pPr>
        <w:pStyle w:val="Normal"/>
      </w:pPr>
    </w:p>
    <w:p>
      <w:pPr>
        <w:pStyle w:val="Normal"/>
      </w:pPr>
      <w:r>
        <w:rPr/>
        <w:t xml:space="preserve">A faire : site perso.</w:t>
      </w:r>
    </w:p>
    <w:p>
      <w:pPr>
        <w:pStyle w:val="Normal"/>
      </w:pPr>
    </w:p>
    <w:p>
      <w:pPr>
        <w:pStyle w:val="Normal"/>
      </w:pPr>
      <w:r>
        <w:rPr/>
        <w:t xml:space="preserve">W</w:t>
      </w:r>
      <w:r>
        <w:rPr/>
        <w:t xml:space="preserve">orpress p</w:t>
      </w:r>
      <w:r>
        <w:rPr/>
        <w:t xml:space="preserve">our le site d</w:t>
      </w:r>
      <w:r>
        <w:rPr/>
        <w:t xml:space="preserve">e l</w:t>
      </w:r>
      <w:r>
        <w:rPr/>
        <w:t xml:space="preserve">’</w:t>
      </w:r>
      <w:r>
        <w:rPr/>
        <w:t xml:space="preserve">i</w:t>
      </w:r>
      <w:r>
        <w:rPr/>
        <w:t xml:space="preserve">sic... FUCK FUCK FUCK FUCK FUCK</w:t>
      </w:r>
    </w:p>
    <w:p>
      <w:pPr>
        <w:pStyle w:val="Normal"/>
      </w:pPr>
    </w:p>
    <w:p>
      <w:pPr>
        <w:pStyle w:val="Normal"/>
      </w:pPr>
      <w:r>
        <w:rPr/>
        <w:t xml:space="preserve">Site web de la formation : </w:t>
      </w:r>
    </w:p>
    <w:p>
      <w:pPr>
        <w:pStyle w:val="Normal"/>
      </w:pPr>
      <w:r>
        <w:rPr/>
        <w:t xml:space="preserve">3 espaces : 1 par parcours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Doit servir de site vitrine et de landing page non purement administrative, présentation de portraits d’étudiants...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Charte graphique toute fraiche donc identité visuelle à définir sur cette base.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Portraits très synthétiques pour contrecarer les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CV. Ap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proche différente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mais uni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form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isée pour tous.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Partie de présentation des projets, partie prestation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Espace réservé aux étudiants avec les copies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des mémoires.</w:t>
      </w:r>
    </w:p>
    <w:p>
      <w:pPr>
        <w:pStyle w:val="Normal"/>
      </w:pPr>
      <w:r>
        <w:rPr>
          <w:lang w:val="fr-FR"/>
          <w:rFonts w:ascii="Times New Roman" w:cs="Times New Roman" w:hAnsi="Times New Roman"/>
          <w:sz w:val="24"/>
          <w:color w:val="000000"/>
        </w:rPr>
        <w:t xml:space="preserve">Espace association dans le site de la formation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ou site web autonome</w:t>
      </w:r>
    </w:p>
    <w:p>
      <w:pPr>
        <w:pStyle w:val="Normal"/>
      </w:pPr>
    </w:p>
    <w:p>
      <w:pPr>
        <w:pStyle w:val="Normal"/>
      </w:pPr>
      <w:r>
        <w:rPr/>
        <w:t xml:space="preserve">Problématique de logement à </w:t>
      </w:r>
      <w:r>
        <w:rPr/>
        <w:t xml:space="preserve">bordeaux : Faire un</w:t>
      </w:r>
      <w:r>
        <w:rPr/>
        <w:t xml:space="preserve">e bours</w:t>
      </w:r>
      <w:r>
        <w:rPr/>
        <w:t xml:space="preserve">e au logement pour partager</w:t>
      </w:r>
      <w:r>
        <w:rPr/>
        <w:t xml:space="preserve"> son logement </w:t>
      </w:r>
      <w:r>
        <w:rPr/>
        <w:t xml:space="preserve">en cas de départ. Si on ne fait pas un outil ca</w:t>
      </w:r>
      <w:r>
        <w:rPr/>
        <w:t xml:space="preserve">r il existe déja, rédiger un a</w:t>
      </w:r>
      <w:r>
        <w:rPr/>
        <w:t xml:space="preserve">rticle</w:t>
      </w:r>
      <w:r>
        <w:rPr/>
        <w:t xml:space="preserve"> </w:t>
      </w:r>
      <w:r>
        <w:rPr/>
        <w:t xml:space="preserve">(guide</w:t>
      </w:r>
      <w:r>
        <w:rPr/>
        <w:t xml:space="preserve"> pour les nouveaux étudiants).</w:t>
      </w:r>
    </w:p>
    <w:p>
      <w:pPr>
        <w:pStyle w:val="Normal"/>
      </w:pPr>
    </w:p>
    <w:p>
      <w:pPr>
        <w:pStyle w:val="Normal"/>
      </w:pPr>
      <w:r>
        <w:rPr/>
        <w:t xml:space="preserve">Journal de bord sou</w:t>
      </w:r>
      <w:r>
        <w:rPr/>
        <w:t xml:space="preserve">s forme de pdf </w:t>
      </w:r>
      <w:r>
        <w:rPr/>
        <w:t xml:space="preserve">avec copi</w:t>
      </w:r>
      <w:r>
        <w:rPr/>
        <w:t xml:space="preserve">es d</w:t>
      </w:r>
      <w:r>
        <w:rPr/>
        <w:t xml:space="preserve">’é</w:t>
      </w:r>
      <w:r>
        <w:rPr/>
        <w:t xml:space="preserve">cran de </w:t>
      </w:r>
      <w:r>
        <w:rPr/>
        <w:t xml:space="preserve">site web. (pour le 15 </w:t>
      </w:r>
      <w:r>
        <w:rPr/>
        <w:t xml:space="preserve">J</w:t>
      </w:r>
      <w:r>
        <w:rPr/>
        <w:t xml:space="preserve">anvier)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