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﻿Virtual Identity Defender p34</w:t>
      </w:r>
    </w:p>
    <w:p>
      <w:pPr/>
    </w:p>
    <w:p>
      <w:pPr>
        <w:jc w:val="left"/>
      </w:pPr>
      <w:r>
        <w:rPr/>
        <w:t xml:space="preserve">https://www.cognizant.com/whitepapers/21-more-jobs-of-the-future-a-guide-to-getting-and-staying-employed-through-2029-codex3928.pdf</w:t>
      </w:r>
    </w:p>
    <w:p>
      <w:pPr/>
    </w:p>
    <w:p>
      <w:pPr/>
      <w:r>
        <w:rPr/>
        <w:t xml:space="preserve">You never get a second chance to make a first impression.</w:t>
      </w:r>
    </w:p>
    <w:p>
      <w:pPr/>
      <w:r>
        <w:rPr/>
        <w:t xml:space="preserve">Purpose of a CV : get an interview</w:t>
      </w:r>
    </w:p>
    <w:p>
      <w:pPr/>
    </w:p>
    <w:p>
      <w:pPr/>
      <w:r>
        <w:rPr/>
        <w:t xml:space="preserve">It must : </w:t>
      </w:r>
    </w:p>
    <w:p>
      <w:pPr/>
      <w:r>
        <w:rPr/>
        <w:t xml:space="preserve">Attract</w:t>
      </w:r>
    </w:p>
    <w:p>
      <w:pPr/>
      <w:r>
        <w:rPr/>
        <w:t xml:space="preserve">Inform related to the job description</w:t>
      </w:r>
    </w:p>
    <w:p>
      <w:pPr/>
      <w:r>
        <w:rPr/>
        <w:t xml:space="preserve">Persuade with skills, past experiences,</w:t>
      </w:r>
    </w:p>
    <w:p>
      <w:pPr/>
      <w:r>
        <w:rPr/>
        <w:t xml:space="preserve">Sell</w:t>
      </w:r>
    </w:p>
    <w:p>
      <w:pPr/>
    </w:p>
    <w:p>
      <w:pPr/>
      <w:r>
        <w:rPr/>
        <w:t xml:space="preserve">It musn’t :</w:t>
      </w:r>
    </w:p>
    <w:p>
      <w:pPr/>
      <w:r>
        <w:rPr/>
        <w:t xml:space="preserve">A resume/CV is not a book</w:t>
      </w:r>
    </w:p>
    <w:p>
      <w:pPr/>
      <w:r>
        <w:rPr/>
        <w:t xml:space="preserve">A resume/CV is not an obstacle</w:t>
      </w:r>
    </w:p>
    <w:p>
      <w:pPr/>
      <w:r>
        <w:rPr/>
        <w:t xml:space="preserve">A resume/CV is not a tombstone</w:t>
      </w:r>
    </w:p>
    <w:p>
      <w:pPr/>
      <w:r>
        <w:rPr/>
        <w:t xml:space="preserve">A resume/CV is not boring or difficult to read</w:t>
      </w:r>
    </w:p>
    <w:p>
      <w:pPr/>
      <w:r>
        <w:rPr/>
        <w:t xml:space="preserve">A resume/CV is not you lifestory</w:t>
      </w:r>
    </w:p>
    <w:p>
      <w:pPr/>
      <w:r>
        <w:rPr/>
        <w:t xml:space="preserve">A resume/CV is not a catalogue of your personal opinions</w:t>
      </w:r>
    </w:p>
    <w:p>
      <w:pPr/>
      <w:r>
        <w:rPr/>
        <w:t xml:space="preserve">A resume/CV is not a list of problems with past employers</w:t>
      </w:r>
    </w:p>
    <w:p>
      <w:pPr/>
    </w:p>
    <w:p>
      <w:pPr/>
      <w:r>
        <w:rPr/>
        <w:t xml:space="preserve">A CV is short, sedeuctive, an important document, answers the question Why, interesting and easy to read, list of benefits for the employer, as much about the employer as about you.</w:t>
      </w:r>
    </w:p>
    <w:p>
      <w:pPr/>
    </w:p>
    <w:p>
      <w:pPr/>
      <w:r>
        <w:rPr/>
        <w:t xml:space="preserve">CV vidéo à faire en </w:t>
      </w:r>
      <w:r>
        <w:rPr/>
        <w:t xml:space="preserve">ang</w:t>
      </w:r>
      <w:r>
        <w:rPr/>
        <w:t xml:space="preserve">lais</w:t>
      </w:r>
      <w:r>
        <w:rPr/>
        <w:t xml:space="preserve">...</w:t>
      </w:r>
    </w:p>
    <w:p>
      <w:pPr/>
      <w:r>
        <w:rPr/>
        <w:t xml:space="preserve">Faire un </w:t>
      </w:r>
      <w:r>
        <w:rPr/>
        <w:t xml:space="preserve">L</w:t>
      </w:r>
      <w:r>
        <w:rPr/>
        <w:t xml:space="preserve">inkedI</w:t>
      </w:r>
      <w:r>
        <w:rPr/>
        <w:t xml:space="preserve">n</w:t>
      </w:r>
      <w:r>
        <w:rPr/>
        <w:t xml:space="preserve"> anglais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