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F8A454" w14:textId="77777777" w:rsidR="00905F37" w:rsidRPr="00905F37" w:rsidRDefault="00905F37" w:rsidP="00905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905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CRONOGRAMA DEL PROYECTO</w:t>
      </w:r>
    </w:p>
    <w:p w14:paraId="2EC4CEA2" w14:textId="77777777" w:rsidR="00905F37" w:rsidRPr="00905F37" w:rsidRDefault="00905F37" w:rsidP="00905F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905F3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Hibridación de Metaheurísticas con Redes Neuronales Artificiales (6 Semanas)</w:t>
      </w:r>
    </w:p>
    <w:p w14:paraId="4F37E575" w14:textId="77777777" w:rsidR="00905F37" w:rsidRPr="00905F37" w:rsidRDefault="00905F37" w:rsidP="00905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905F37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Objetivo General</w:t>
      </w:r>
    </w:p>
    <w:p w14:paraId="2E6A93B8" w14:textId="77777777" w:rsidR="00905F37" w:rsidRPr="00905F37" w:rsidRDefault="00905F37" w:rsidP="00905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05F37">
        <w:rPr>
          <w:rFonts w:ascii="Times New Roman" w:eastAsia="Times New Roman" w:hAnsi="Times New Roman" w:cs="Times New Roman"/>
          <w:sz w:val="24"/>
          <w:szCs w:val="24"/>
          <w:lang w:eastAsia="es-EC"/>
        </w:rPr>
        <w:t>Diseñar, implementar y evaluar una arquitectura híbrida que combine una metaheurística (GA, PSO, ACO, SA o TS) con una red neuronal artificial (MLP o CNN), comparando su desempeño con un modelo base.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4870"/>
        <w:gridCol w:w="2715"/>
      </w:tblGrid>
      <w:tr w:rsidR="00905F37" w:rsidRPr="00905F37" w14:paraId="5EC33663" w14:textId="77777777" w:rsidTr="00905F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1C7FE" w14:textId="77777777" w:rsidR="00905F37" w:rsidRPr="00905F37" w:rsidRDefault="00905F37" w:rsidP="00905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4452466C" w14:textId="77777777" w:rsidR="00905F37" w:rsidRPr="00905F37" w:rsidRDefault="00905F37" w:rsidP="00905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Actividades</w:t>
            </w:r>
          </w:p>
        </w:tc>
        <w:tc>
          <w:tcPr>
            <w:tcW w:w="0" w:type="auto"/>
            <w:vAlign w:val="center"/>
            <w:hideMark/>
          </w:tcPr>
          <w:p w14:paraId="23646D56" w14:textId="77777777" w:rsidR="00905F37" w:rsidRPr="00905F37" w:rsidRDefault="00905F37" w:rsidP="00905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Entregable</w:t>
            </w:r>
          </w:p>
        </w:tc>
      </w:tr>
      <w:tr w:rsidR="00905F37" w:rsidRPr="00905F37" w14:paraId="66CC42C2" w14:textId="77777777" w:rsidTr="00905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A4C02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12AC9C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Formación de grupos. Selección del problema. Búsqueda del </w:t>
            </w:r>
            <w:proofErr w:type="spellStart"/>
            <w:r w:rsidRPr="00905F3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dataset</w:t>
            </w:r>
            <w:proofErr w:type="spellEnd"/>
            <w:r w:rsidRPr="00905F3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 Diseño preliminar de la arquitectura neuronal.</w:t>
            </w:r>
          </w:p>
        </w:tc>
        <w:tc>
          <w:tcPr>
            <w:tcW w:w="0" w:type="auto"/>
            <w:vAlign w:val="center"/>
            <w:hideMark/>
          </w:tcPr>
          <w:p w14:paraId="4774CC3E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Presentación corta (5 min) del problema y </w:t>
            </w:r>
            <w:proofErr w:type="spellStart"/>
            <w:r w:rsidRPr="00905F3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dataset</w:t>
            </w:r>
            <w:proofErr w:type="spellEnd"/>
            <w:r w:rsidRPr="00905F3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seleccionado.</w:t>
            </w:r>
          </w:p>
        </w:tc>
      </w:tr>
      <w:tr w:rsidR="00905F37" w:rsidRPr="00905F37" w14:paraId="01353170" w14:textId="77777777" w:rsidTr="00905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9FD52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E7FB64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Implementación y entrenamiento del modelo base (MLP o CNN). Evaluación inicial de métricas.</w:t>
            </w:r>
          </w:p>
        </w:tc>
        <w:tc>
          <w:tcPr>
            <w:tcW w:w="0" w:type="auto"/>
            <w:vAlign w:val="center"/>
            <w:hideMark/>
          </w:tcPr>
          <w:p w14:paraId="3CA42BE8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Informe técnico del modelo base y resultados preliminares.</w:t>
            </w:r>
          </w:p>
        </w:tc>
      </w:tr>
      <w:tr w:rsidR="00905F37" w:rsidRPr="00905F37" w14:paraId="1B7CFC66" w14:textId="77777777" w:rsidTr="00905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6341B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F9E646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Investigación bibliográfica sobre hibridación. Selección de la metaheurística (GA, PSO, ACO, SA o TS). Diseño de la arquitectura híbrida.</w:t>
            </w:r>
          </w:p>
        </w:tc>
        <w:tc>
          <w:tcPr>
            <w:tcW w:w="0" w:type="auto"/>
            <w:vAlign w:val="center"/>
            <w:hideMark/>
          </w:tcPr>
          <w:p w14:paraId="4603D130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Exposición de 5 minutos sobre la propuesta de hibridación.</w:t>
            </w:r>
          </w:p>
        </w:tc>
      </w:tr>
      <w:tr w:rsidR="00905F37" w:rsidRPr="00905F37" w14:paraId="1A2DD709" w14:textId="77777777" w:rsidTr="00905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BA65B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59A79A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Implementación de la metaheurística y su integración con la red neuronal. Pruebas iniciales del modelo híbrido.</w:t>
            </w:r>
          </w:p>
        </w:tc>
        <w:tc>
          <w:tcPr>
            <w:tcW w:w="0" w:type="auto"/>
            <w:vAlign w:val="center"/>
            <w:hideMark/>
          </w:tcPr>
          <w:p w14:paraId="2D7FC824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Código funcional de la arquitectura híbrida.</w:t>
            </w:r>
          </w:p>
        </w:tc>
      </w:tr>
      <w:tr w:rsidR="00905F37" w:rsidRPr="00905F37" w14:paraId="5566E732" w14:textId="77777777" w:rsidTr="00905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F3275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55FA990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Ejecución de experimentos. Ajuste de parámetros. Comparación entre modelo base y modelo híbrido.</w:t>
            </w:r>
          </w:p>
        </w:tc>
        <w:tc>
          <w:tcPr>
            <w:tcW w:w="0" w:type="auto"/>
            <w:vAlign w:val="center"/>
            <w:hideMark/>
          </w:tcPr>
          <w:p w14:paraId="51F8EB47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Tablas comparativas y análisis de resultados.</w:t>
            </w:r>
          </w:p>
        </w:tc>
      </w:tr>
      <w:tr w:rsidR="00905F37" w:rsidRPr="00905F37" w14:paraId="77EA3BFB" w14:textId="77777777" w:rsidTr="00905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05249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821B4A7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Elaboración del informe final y presentación de resultados. Discusión de ventajas, limitaciones y posibles líneas futuras de investigación.</w:t>
            </w:r>
          </w:p>
        </w:tc>
        <w:tc>
          <w:tcPr>
            <w:tcW w:w="0" w:type="auto"/>
            <w:vAlign w:val="center"/>
            <w:hideMark/>
          </w:tcPr>
          <w:p w14:paraId="201C475B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Exposición final (5 minutos) e informe completo del proyecto.</w:t>
            </w:r>
          </w:p>
        </w:tc>
      </w:tr>
    </w:tbl>
    <w:p w14:paraId="700C08C9" w14:textId="77777777" w:rsidR="00905F37" w:rsidRPr="00905F37" w:rsidRDefault="00F0403B" w:rsidP="00905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9E97844">
          <v:rect id="_x0000_i1025" style="width:0;height:1.5pt" o:hralign="center" o:hrstd="t" o:hr="t" fillcolor="#a0a0a0" stroked="f"/>
        </w:pict>
      </w:r>
    </w:p>
    <w:p w14:paraId="18BA09EC" w14:textId="77777777" w:rsidR="00905F37" w:rsidRPr="00905F37" w:rsidRDefault="00905F37" w:rsidP="00905F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905F3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Tablas Obligatorias</w:t>
      </w:r>
    </w:p>
    <w:p w14:paraId="341B62CD" w14:textId="77777777" w:rsidR="00905F37" w:rsidRPr="00905F37" w:rsidRDefault="00905F37" w:rsidP="00905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905F37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Tabla 1. Características del 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4394"/>
      </w:tblGrid>
      <w:tr w:rsidR="00905F37" w:rsidRPr="00905F37" w14:paraId="76A6BCB7" w14:textId="77777777" w:rsidTr="00905F37">
        <w:trPr>
          <w:tblHeader/>
          <w:tblCellSpacing w:w="15" w:type="dxa"/>
        </w:trPr>
        <w:tc>
          <w:tcPr>
            <w:tcW w:w="3636" w:type="dxa"/>
            <w:vAlign w:val="center"/>
            <w:hideMark/>
          </w:tcPr>
          <w:p w14:paraId="19AA1191" w14:textId="77777777" w:rsidR="00905F37" w:rsidRPr="00905F37" w:rsidRDefault="00905F37" w:rsidP="00905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Característica</w:t>
            </w:r>
          </w:p>
        </w:tc>
        <w:tc>
          <w:tcPr>
            <w:tcW w:w="4349" w:type="dxa"/>
            <w:vAlign w:val="center"/>
            <w:hideMark/>
          </w:tcPr>
          <w:p w14:paraId="2C7098E8" w14:textId="77777777" w:rsidR="00905F37" w:rsidRPr="00905F37" w:rsidRDefault="00905F37" w:rsidP="00905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Valor</w:t>
            </w:r>
          </w:p>
        </w:tc>
      </w:tr>
      <w:tr w:rsidR="00905F37" w:rsidRPr="00905F37" w14:paraId="10394D6B" w14:textId="77777777" w:rsidTr="00905F37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75A2C0C6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Nombre del Dataset</w:t>
            </w:r>
          </w:p>
        </w:tc>
        <w:tc>
          <w:tcPr>
            <w:tcW w:w="4349" w:type="dxa"/>
            <w:vAlign w:val="center"/>
            <w:hideMark/>
          </w:tcPr>
          <w:p w14:paraId="7FCA555A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  <w:tr w:rsidR="00905F37" w:rsidRPr="00905F37" w14:paraId="3DEB3E60" w14:textId="77777777" w:rsidTr="00905F37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015BAEC2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Número de registros</w:t>
            </w:r>
          </w:p>
        </w:tc>
        <w:tc>
          <w:tcPr>
            <w:tcW w:w="4349" w:type="dxa"/>
            <w:vAlign w:val="center"/>
            <w:hideMark/>
          </w:tcPr>
          <w:p w14:paraId="354BF463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  <w:tr w:rsidR="00905F37" w:rsidRPr="00905F37" w14:paraId="0FFE42EB" w14:textId="77777777" w:rsidTr="00905F37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04C4C800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Número de variables</w:t>
            </w:r>
          </w:p>
        </w:tc>
        <w:tc>
          <w:tcPr>
            <w:tcW w:w="4349" w:type="dxa"/>
            <w:vAlign w:val="center"/>
            <w:hideMark/>
          </w:tcPr>
          <w:p w14:paraId="0C395F00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  <w:tr w:rsidR="00905F37" w:rsidRPr="00905F37" w14:paraId="02BD9DA5" w14:textId="77777777" w:rsidTr="00905F37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2859E287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Variable objetivo</w:t>
            </w:r>
          </w:p>
        </w:tc>
        <w:tc>
          <w:tcPr>
            <w:tcW w:w="4349" w:type="dxa"/>
            <w:vAlign w:val="center"/>
            <w:hideMark/>
          </w:tcPr>
          <w:p w14:paraId="1B540E84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  <w:tr w:rsidR="00905F37" w:rsidRPr="00905F37" w14:paraId="1CC02ACE" w14:textId="77777777" w:rsidTr="00905F37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3F55858E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Tipo de problema</w:t>
            </w:r>
          </w:p>
        </w:tc>
        <w:tc>
          <w:tcPr>
            <w:tcW w:w="4349" w:type="dxa"/>
            <w:vAlign w:val="center"/>
            <w:hideMark/>
          </w:tcPr>
          <w:p w14:paraId="4EF15E6C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</w:tbl>
    <w:p w14:paraId="1336E4F3" w14:textId="77777777" w:rsidR="00905F37" w:rsidRPr="00905F37" w:rsidRDefault="00905F37" w:rsidP="00905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905F37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lastRenderedPageBreak/>
        <w:t>Tabla 2. Configuración de la Red Neuronal</w:t>
      </w:r>
    </w:p>
    <w:tbl>
      <w:tblPr>
        <w:tblW w:w="85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394"/>
      </w:tblGrid>
      <w:tr w:rsidR="00905F37" w:rsidRPr="00905F37" w14:paraId="263B6E2E" w14:textId="77777777" w:rsidTr="00905F37">
        <w:trPr>
          <w:tblHeader/>
          <w:tblCellSpacing w:w="15" w:type="dxa"/>
        </w:trPr>
        <w:tc>
          <w:tcPr>
            <w:tcW w:w="4061" w:type="dxa"/>
            <w:vAlign w:val="center"/>
            <w:hideMark/>
          </w:tcPr>
          <w:p w14:paraId="3BF9F606" w14:textId="77777777" w:rsidR="00905F37" w:rsidRPr="00905F37" w:rsidRDefault="00905F37" w:rsidP="00905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Parámetro</w:t>
            </w:r>
          </w:p>
        </w:tc>
        <w:tc>
          <w:tcPr>
            <w:tcW w:w="4349" w:type="dxa"/>
            <w:vAlign w:val="center"/>
            <w:hideMark/>
          </w:tcPr>
          <w:p w14:paraId="7F602369" w14:textId="77777777" w:rsidR="00905F37" w:rsidRPr="00905F37" w:rsidRDefault="00905F37" w:rsidP="00905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Valor</w:t>
            </w:r>
          </w:p>
        </w:tc>
      </w:tr>
      <w:tr w:rsidR="00905F37" w:rsidRPr="00905F37" w14:paraId="3ECA3A21" w14:textId="77777777" w:rsidTr="00905F37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50FE9814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Tipo de Red</w:t>
            </w:r>
          </w:p>
        </w:tc>
        <w:tc>
          <w:tcPr>
            <w:tcW w:w="4349" w:type="dxa"/>
            <w:vAlign w:val="center"/>
            <w:hideMark/>
          </w:tcPr>
          <w:p w14:paraId="521D080A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MLP o CNN</w:t>
            </w:r>
          </w:p>
        </w:tc>
      </w:tr>
      <w:tr w:rsidR="00905F37" w:rsidRPr="00905F37" w14:paraId="72CB572A" w14:textId="77777777" w:rsidTr="00905F37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6F24DD4D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Capas</w:t>
            </w:r>
          </w:p>
        </w:tc>
        <w:tc>
          <w:tcPr>
            <w:tcW w:w="4349" w:type="dxa"/>
            <w:vAlign w:val="center"/>
            <w:hideMark/>
          </w:tcPr>
          <w:p w14:paraId="744AC097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  <w:tr w:rsidR="00905F37" w:rsidRPr="00905F37" w14:paraId="6646C7F6" w14:textId="77777777" w:rsidTr="00905F37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7DDBDF43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Neuronas/Filtros</w:t>
            </w:r>
          </w:p>
        </w:tc>
        <w:tc>
          <w:tcPr>
            <w:tcW w:w="4349" w:type="dxa"/>
            <w:vAlign w:val="center"/>
            <w:hideMark/>
          </w:tcPr>
          <w:p w14:paraId="77111B07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  <w:tr w:rsidR="00905F37" w:rsidRPr="00905F37" w14:paraId="4B3D72B1" w14:textId="77777777" w:rsidTr="00905F37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44722247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Función de Activación</w:t>
            </w:r>
          </w:p>
        </w:tc>
        <w:tc>
          <w:tcPr>
            <w:tcW w:w="4349" w:type="dxa"/>
            <w:vAlign w:val="center"/>
            <w:hideMark/>
          </w:tcPr>
          <w:p w14:paraId="6999C592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  <w:tr w:rsidR="00905F37" w:rsidRPr="00905F37" w14:paraId="7484C806" w14:textId="77777777" w:rsidTr="00905F37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0F65C56C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Learning Rate</w:t>
            </w:r>
          </w:p>
        </w:tc>
        <w:tc>
          <w:tcPr>
            <w:tcW w:w="4349" w:type="dxa"/>
            <w:vAlign w:val="center"/>
            <w:hideMark/>
          </w:tcPr>
          <w:p w14:paraId="4E5380E6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  <w:tr w:rsidR="00905F37" w:rsidRPr="00905F37" w14:paraId="165AF11A" w14:textId="77777777" w:rsidTr="00905F37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24FA9188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Épocas</w:t>
            </w:r>
          </w:p>
        </w:tc>
        <w:tc>
          <w:tcPr>
            <w:tcW w:w="4349" w:type="dxa"/>
            <w:vAlign w:val="center"/>
            <w:hideMark/>
          </w:tcPr>
          <w:p w14:paraId="3BADD1EB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</w:tbl>
    <w:p w14:paraId="39E025EC" w14:textId="77777777" w:rsidR="00905F37" w:rsidRPr="00905F37" w:rsidRDefault="00905F37" w:rsidP="00905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905F37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Tabla 3. Configuración de la Metaheurística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3827"/>
      </w:tblGrid>
      <w:tr w:rsidR="00905F37" w:rsidRPr="00905F37" w14:paraId="66B25935" w14:textId="77777777" w:rsidTr="00905F37">
        <w:trPr>
          <w:tblHeader/>
          <w:tblCellSpacing w:w="15" w:type="dxa"/>
        </w:trPr>
        <w:tc>
          <w:tcPr>
            <w:tcW w:w="4061" w:type="dxa"/>
            <w:vAlign w:val="center"/>
            <w:hideMark/>
          </w:tcPr>
          <w:p w14:paraId="671BA067" w14:textId="77777777" w:rsidR="00905F37" w:rsidRPr="00905F37" w:rsidRDefault="00905F37" w:rsidP="00905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Parámetro</w:t>
            </w:r>
          </w:p>
        </w:tc>
        <w:tc>
          <w:tcPr>
            <w:tcW w:w="3782" w:type="dxa"/>
            <w:vAlign w:val="center"/>
            <w:hideMark/>
          </w:tcPr>
          <w:p w14:paraId="29E58F2C" w14:textId="77777777" w:rsidR="00905F37" w:rsidRPr="00905F37" w:rsidRDefault="00905F37" w:rsidP="00905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Valor</w:t>
            </w:r>
          </w:p>
        </w:tc>
      </w:tr>
      <w:tr w:rsidR="00905F37" w:rsidRPr="00905F37" w14:paraId="35227C4B" w14:textId="77777777" w:rsidTr="00905F37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6315385E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Algoritmo</w:t>
            </w:r>
          </w:p>
        </w:tc>
        <w:tc>
          <w:tcPr>
            <w:tcW w:w="3782" w:type="dxa"/>
            <w:vAlign w:val="center"/>
            <w:hideMark/>
          </w:tcPr>
          <w:p w14:paraId="4020607D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GA, PSO, ACO, SA o TS</w:t>
            </w:r>
          </w:p>
        </w:tc>
      </w:tr>
      <w:tr w:rsidR="00905F37" w:rsidRPr="00905F37" w14:paraId="2538F8EA" w14:textId="77777777" w:rsidTr="00905F37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07071DC5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Iteraciones</w:t>
            </w:r>
          </w:p>
        </w:tc>
        <w:tc>
          <w:tcPr>
            <w:tcW w:w="3782" w:type="dxa"/>
            <w:vAlign w:val="center"/>
            <w:hideMark/>
          </w:tcPr>
          <w:p w14:paraId="370DBDD9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  <w:tr w:rsidR="00905F37" w:rsidRPr="00905F37" w14:paraId="77530A03" w14:textId="77777777" w:rsidTr="00905F37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15B1DCA3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Tamaño de población</w:t>
            </w:r>
          </w:p>
        </w:tc>
        <w:tc>
          <w:tcPr>
            <w:tcW w:w="3782" w:type="dxa"/>
            <w:vAlign w:val="center"/>
            <w:hideMark/>
          </w:tcPr>
          <w:p w14:paraId="636A1275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  <w:tr w:rsidR="00905F37" w:rsidRPr="00905F37" w14:paraId="7A0A695A" w14:textId="77777777" w:rsidTr="00905F37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47B40A6D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Parámetros específicos</w:t>
            </w:r>
          </w:p>
        </w:tc>
        <w:tc>
          <w:tcPr>
            <w:tcW w:w="3782" w:type="dxa"/>
            <w:vAlign w:val="center"/>
            <w:hideMark/>
          </w:tcPr>
          <w:p w14:paraId="6100E2D1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</w:tbl>
    <w:p w14:paraId="7C78A471" w14:textId="77777777" w:rsidR="00905F37" w:rsidRPr="00905F37" w:rsidRDefault="00905F37" w:rsidP="00905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905F37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Tabla 4. Comparación de Resultados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1427"/>
        <w:gridCol w:w="1134"/>
        <w:gridCol w:w="1134"/>
        <w:gridCol w:w="1275"/>
        <w:gridCol w:w="1276"/>
      </w:tblGrid>
      <w:tr w:rsidR="00905F37" w:rsidRPr="00905F37" w14:paraId="4E5B69B8" w14:textId="77777777" w:rsidTr="00F0403B">
        <w:trPr>
          <w:tblHeader/>
          <w:tblCellSpacing w:w="15" w:type="dxa"/>
        </w:trPr>
        <w:tc>
          <w:tcPr>
            <w:tcW w:w="1784" w:type="dxa"/>
            <w:vAlign w:val="center"/>
            <w:hideMark/>
          </w:tcPr>
          <w:p w14:paraId="3B4981E8" w14:textId="77777777" w:rsidR="00905F37" w:rsidRPr="00905F37" w:rsidRDefault="00905F37" w:rsidP="00905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Modelo</w:t>
            </w:r>
          </w:p>
        </w:tc>
        <w:tc>
          <w:tcPr>
            <w:tcW w:w="1397" w:type="dxa"/>
            <w:vAlign w:val="center"/>
            <w:hideMark/>
          </w:tcPr>
          <w:p w14:paraId="0E0968B1" w14:textId="77777777" w:rsidR="00905F37" w:rsidRPr="00905F37" w:rsidRDefault="00905F37" w:rsidP="00905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Accuracy</w:t>
            </w:r>
          </w:p>
        </w:tc>
        <w:tc>
          <w:tcPr>
            <w:tcW w:w="1104" w:type="dxa"/>
            <w:vAlign w:val="center"/>
            <w:hideMark/>
          </w:tcPr>
          <w:p w14:paraId="1A0205C0" w14:textId="77777777" w:rsidR="00905F37" w:rsidRPr="00905F37" w:rsidRDefault="00905F37" w:rsidP="00905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Precision</w:t>
            </w:r>
          </w:p>
        </w:tc>
        <w:tc>
          <w:tcPr>
            <w:tcW w:w="1104" w:type="dxa"/>
            <w:vAlign w:val="center"/>
            <w:hideMark/>
          </w:tcPr>
          <w:p w14:paraId="5AA35A1C" w14:textId="77777777" w:rsidR="00905F37" w:rsidRPr="00905F37" w:rsidRDefault="00905F37" w:rsidP="00905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Recall</w:t>
            </w:r>
          </w:p>
        </w:tc>
        <w:tc>
          <w:tcPr>
            <w:tcW w:w="1245" w:type="dxa"/>
            <w:vAlign w:val="center"/>
            <w:hideMark/>
          </w:tcPr>
          <w:p w14:paraId="47C4C953" w14:textId="77777777" w:rsidR="00905F37" w:rsidRPr="00905F37" w:rsidRDefault="00905F37" w:rsidP="00905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F1-Score</w:t>
            </w:r>
          </w:p>
        </w:tc>
        <w:tc>
          <w:tcPr>
            <w:tcW w:w="1231" w:type="dxa"/>
            <w:vAlign w:val="center"/>
            <w:hideMark/>
          </w:tcPr>
          <w:p w14:paraId="636C573B" w14:textId="77777777" w:rsidR="00905F37" w:rsidRPr="00905F37" w:rsidRDefault="00905F37" w:rsidP="00905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Tiempo</w:t>
            </w:r>
          </w:p>
        </w:tc>
      </w:tr>
      <w:tr w:rsidR="00905F37" w:rsidRPr="00905F37" w14:paraId="08077FEE" w14:textId="77777777" w:rsidTr="00F0403B">
        <w:trPr>
          <w:tblCellSpacing w:w="15" w:type="dxa"/>
        </w:trPr>
        <w:tc>
          <w:tcPr>
            <w:tcW w:w="1784" w:type="dxa"/>
            <w:vAlign w:val="center"/>
            <w:hideMark/>
          </w:tcPr>
          <w:p w14:paraId="23F39847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Modelo Base</w:t>
            </w:r>
          </w:p>
        </w:tc>
        <w:tc>
          <w:tcPr>
            <w:tcW w:w="1397" w:type="dxa"/>
            <w:vAlign w:val="center"/>
            <w:hideMark/>
          </w:tcPr>
          <w:p w14:paraId="5325ACDD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  <w:tc>
          <w:tcPr>
            <w:tcW w:w="1104" w:type="dxa"/>
            <w:vAlign w:val="center"/>
            <w:hideMark/>
          </w:tcPr>
          <w:p w14:paraId="676588A7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104" w:type="dxa"/>
            <w:vAlign w:val="center"/>
            <w:hideMark/>
          </w:tcPr>
          <w:p w14:paraId="3D385DDD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245" w:type="dxa"/>
            <w:vAlign w:val="center"/>
            <w:hideMark/>
          </w:tcPr>
          <w:p w14:paraId="3675B00B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231" w:type="dxa"/>
            <w:vAlign w:val="center"/>
            <w:hideMark/>
          </w:tcPr>
          <w:p w14:paraId="5BEF57C8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905F37" w:rsidRPr="00905F37" w14:paraId="04E684FC" w14:textId="77777777" w:rsidTr="00F0403B">
        <w:trPr>
          <w:tblCellSpacing w:w="15" w:type="dxa"/>
        </w:trPr>
        <w:tc>
          <w:tcPr>
            <w:tcW w:w="1784" w:type="dxa"/>
            <w:vAlign w:val="center"/>
            <w:hideMark/>
          </w:tcPr>
          <w:p w14:paraId="22C392FF" w14:textId="51C19D1D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Modelo Híbrido</w:t>
            </w:r>
            <w:r w:rsidR="0076524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1</w:t>
            </w:r>
          </w:p>
        </w:tc>
        <w:tc>
          <w:tcPr>
            <w:tcW w:w="1397" w:type="dxa"/>
            <w:vAlign w:val="center"/>
            <w:hideMark/>
          </w:tcPr>
          <w:p w14:paraId="43EB09B1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  <w:tc>
          <w:tcPr>
            <w:tcW w:w="1104" w:type="dxa"/>
            <w:vAlign w:val="center"/>
            <w:hideMark/>
          </w:tcPr>
          <w:p w14:paraId="2ADFA8F6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104" w:type="dxa"/>
            <w:vAlign w:val="center"/>
            <w:hideMark/>
          </w:tcPr>
          <w:p w14:paraId="6161C127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245" w:type="dxa"/>
            <w:vAlign w:val="center"/>
            <w:hideMark/>
          </w:tcPr>
          <w:p w14:paraId="7E3BE28F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231" w:type="dxa"/>
            <w:vAlign w:val="center"/>
            <w:hideMark/>
          </w:tcPr>
          <w:p w14:paraId="5A6F8FA5" w14:textId="77777777" w:rsidR="00905F37" w:rsidRPr="00905F37" w:rsidRDefault="00905F37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76524F" w:rsidRPr="00905F37" w14:paraId="7C35774B" w14:textId="77777777" w:rsidTr="00F0403B">
        <w:trPr>
          <w:tblCellSpacing w:w="15" w:type="dxa"/>
        </w:trPr>
        <w:tc>
          <w:tcPr>
            <w:tcW w:w="1784" w:type="dxa"/>
            <w:vAlign w:val="center"/>
          </w:tcPr>
          <w:p w14:paraId="590F3EBC" w14:textId="5AE61797" w:rsidR="0076524F" w:rsidRPr="00905F37" w:rsidRDefault="0076524F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Modelo Híbrido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2</w:t>
            </w:r>
          </w:p>
        </w:tc>
        <w:tc>
          <w:tcPr>
            <w:tcW w:w="1397" w:type="dxa"/>
            <w:vAlign w:val="center"/>
          </w:tcPr>
          <w:p w14:paraId="38E69EF2" w14:textId="77777777" w:rsidR="0076524F" w:rsidRPr="00905F37" w:rsidRDefault="0076524F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  <w:tc>
          <w:tcPr>
            <w:tcW w:w="1104" w:type="dxa"/>
            <w:vAlign w:val="center"/>
          </w:tcPr>
          <w:p w14:paraId="026C6BEE" w14:textId="77777777" w:rsidR="0076524F" w:rsidRPr="00905F37" w:rsidRDefault="0076524F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104" w:type="dxa"/>
            <w:vAlign w:val="center"/>
          </w:tcPr>
          <w:p w14:paraId="14753DEA" w14:textId="77777777" w:rsidR="0076524F" w:rsidRPr="00905F37" w:rsidRDefault="0076524F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245" w:type="dxa"/>
            <w:vAlign w:val="center"/>
          </w:tcPr>
          <w:p w14:paraId="70D4F32E" w14:textId="77777777" w:rsidR="0076524F" w:rsidRPr="00905F37" w:rsidRDefault="0076524F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231" w:type="dxa"/>
            <w:vAlign w:val="center"/>
          </w:tcPr>
          <w:p w14:paraId="34820CE5" w14:textId="77777777" w:rsidR="0076524F" w:rsidRPr="00905F37" w:rsidRDefault="0076524F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76524F" w:rsidRPr="00905F37" w14:paraId="78F89623" w14:textId="77777777" w:rsidTr="00F0403B">
        <w:trPr>
          <w:tblCellSpacing w:w="15" w:type="dxa"/>
        </w:trPr>
        <w:tc>
          <w:tcPr>
            <w:tcW w:w="1784" w:type="dxa"/>
            <w:vAlign w:val="center"/>
          </w:tcPr>
          <w:p w14:paraId="41B8DA52" w14:textId="2C971675" w:rsidR="0076524F" w:rsidRPr="00905F37" w:rsidRDefault="0076524F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05F3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Modelo Híbrido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3</w:t>
            </w:r>
          </w:p>
        </w:tc>
        <w:tc>
          <w:tcPr>
            <w:tcW w:w="1397" w:type="dxa"/>
            <w:vAlign w:val="center"/>
          </w:tcPr>
          <w:p w14:paraId="6B9C4C1C" w14:textId="77777777" w:rsidR="0076524F" w:rsidRPr="00905F37" w:rsidRDefault="0076524F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  <w:tc>
          <w:tcPr>
            <w:tcW w:w="1104" w:type="dxa"/>
            <w:vAlign w:val="center"/>
          </w:tcPr>
          <w:p w14:paraId="6620C395" w14:textId="77777777" w:rsidR="0076524F" w:rsidRPr="00905F37" w:rsidRDefault="0076524F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104" w:type="dxa"/>
            <w:vAlign w:val="center"/>
          </w:tcPr>
          <w:p w14:paraId="11FC1D3F" w14:textId="77777777" w:rsidR="0076524F" w:rsidRPr="00905F37" w:rsidRDefault="0076524F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245" w:type="dxa"/>
            <w:vAlign w:val="center"/>
          </w:tcPr>
          <w:p w14:paraId="0FFAC5DE" w14:textId="77777777" w:rsidR="0076524F" w:rsidRPr="00905F37" w:rsidRDefault="0076524F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231" w:type="dxa"/>
            <w:vAlign w:val="center"/>
          </w:tcPr>
          <w:p w14:paraId="2285902B" w14:textId="77777777" w:rsidR="0076524F" w:rsidRPr="00905F37" w:rsidRDefault="0076524F" w:rsidP="00905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</w:tbl>
    <w:p w14:paraId="1A887B6F" w14:textId="77777777" w:rsidR="00905F37" w:rsidRPr="00905F37" w:rsidRDefault="00F0403B" w:rsidP="00905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5CB77B0E">
          <v:rect id="_x0000_i1026" style="width:0;height:1.5pt" o:hralign="center" o:hrstd="t" o:hr="t" fillcolor="#a0a0a0" stroked="f"/>
        </w:pict>
      </w:r>
    </w:p>
    <w:p w14:paraId="00F41A89" w14:textId="77777777" w:rsidR="00905F37" w:rsidRPr="00905F37" w:rsidRDefault="00905F37" w:rsidP="00905F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905F3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Producto Final</w:t>
      </w:r>
    </w:p>
    <w:p w14:paraId="2FAA98A4" w14:textId="77777777" w:rsidR="00905F37" w:rsidRPr="00905F37" w:rsidRDefault="00905F37" w:rsidP="00905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05F37">
        <w:rPr>
          <w:rFonts w:ascii="Times New Roman" w:eastAsia="Times New Roman" w:hAnsi="Times New Roman" w:cs="Times New Roman"/>
          <w:sz w:val="24"/>
          <w:szCs w:val="24"/>
          <w:lang w:eastAsia="es-EC"/>
        </w:rPr>
        <w:t>Cada grupo deberá entregar:</w:t>
      </w:r>
    </w:p>
    <w:p w14:paraId="3EAE9F20" w14:textId="77777777" w:rsidR="00905F37" w:rsidRPr="00905F37" w:rsidRDefault="00905F37" w:rsidP="00905F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05F37">
        <w:rPr>
          <w:rFonts w:ascii="Times New Roman" w:eastAsia="Times New Roman" w:hAnsi="Times New Roman" w:cs="Times New Roman"/>
          <w:sz w:val="24"/>
          <w:szCs w:val="24"/>
          <w:lang w:eastAsia="es-EC"/>
        </w:rPr>
        <w:t>Presentación final.</w:t>
      </w:r>
    </w:p>
    <w:p w14:paraId="4C1B61E8" w14:textId="77777777" w:rsidR="00905F37" w:rsidRPr="00905F37" w:rsidRDefault="00905F37" w:rsidP="00905F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05F37">
        <w:rPr>
          <w:rFonts w:ascii="Times New Roman" w:eastAsia="Times New Roman" w:hAnsi="Times New Roman" w:cs="Times New Roman"/>
          <w:sz w:val="24"/>
          <w:szCs w:val="24"/>
          <w:lang w:eastAsia="es-EC"/>
        </w:rPr>
        <w:t>Código fuente.</w:t>
      </w:r>
    </w:p>
    <w:p w14:paraId="5187EA2E" w14:textId="77777777" w:rsidR="00905F37" w:rsidRPr="00905F37" w:rsidRDefault="00905F37" w:rsidP="00905F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05F37">
        <w:rPr>
          <w:rFonts w:ascii="Times New Roman" w:eastAsia="Times New Roman" w:hAnsi="Times New Roman" w:cs="Times New Roman"/>
          <w:sz w:val="24"/>
          <w:szCs w:val="24"/>
          <w:lang w:eastAsia="es-EC"/>
        </w:rPr>
        <w:t>Dataset utilizado.</w:t>
      </w:r>
    </w:p>
    <w:p w14:paraId="662FCBF0" w14:textId="77777777" w:rsidR="00905F37" w:rsidRPr="00905F37" w:rsidRDefault="00905F37" w:rsidP="00905F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05F37">
        <w:rPr>
          <w:rFonts w:ascii="Times New Roman" w:eastAsia="Times New Roman" w:hAnsi="Times New Roman" w:cs="Times New Roman"/>
          <w:sz w:val="24"/>
          <w:szCs w:val="24"/>
          <w:lang w:eastAsia="es-EC"/>
        </w:rPr>
        <w:t>Arquitectura propuesta.</w:t>
      </w:r>
    </w:p>
    <w:p w14:paraId="52AF9F3C" w14:textId="77777777" w:rsidR="00905F37" w:rsidRPr="00905F37" w:rsidRDefault="00905F37" w:rsidP="00905F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05F37">
        <w:rPr>
          <w:rFonts w:ascii="Times New Roman" w:eastAsia="Times New Roman" w:hAnsi="Times New Roman" w:cs="Times New Roman"/>
          <w:sz w:val="24"/>
          <w:szCs w:val="24"/>
          <w:lang w:eastAsia="es-EC"/>
        </w:rPr>
        <w:t>Tablas comparativas.</w:t>
      </w:r>
    </w:p>
    <w:p w14:paraId="367CB3F6" w14:textId="77777777" w:rsidR="00905F37" w:rsidRPr="00905F37" w:rsidRDefault="00905F37" w:rsidP="00905F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05F37">
        <w:rPr>
          <w:rFonts w:ascii="Times New Roman" w:eastAsia="Times New Roman" w:hAnsi="Times New Roman" w:cs="Times New Roman"/>
          <w:sz w:val="24"/>
          <w:szCs w:val="24"/>
          <w:lang w:eastAsia="es-EC"/>
        </w:rPr>
        <w:t>Análisis de resultados.</w:t>
      </w:r>
    </w:p>
    <w:p w14:paraId="6910C52C" w14:textId="77777777" w:rsidR="00905F37" w:rsidRPr="00905F37" w:rsidRDefault="00905F37" w:rsidP="00905F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05F37">
        <w:rPr>
          <w:rFonts w:ascii="Times New Roman" w:eastAsia="Times New Roman" w:hAnsi="Times New Roman" w:cs="Times New Roman"/>
          <w:sz w:val="24"/>
          <w:szCs w:val="24"/>
          <w:lang w:eastAsia="es-EC"/>
        </w:rPr>
        <w:t>Conclusiones.</w:t>
      </w:r>
    </w:p>
    <w:p w14:paraId="43691CE6" w14:textId="77777777" w:rsidR="00905F37" w:rsidRPr="00905F37" w:rsidRDefault="00905F37" w:rsidP="00905F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05F37">
        <w:rPr>
          <w:rFonts w:ascii="Times New Roman" w:eastAsia="Times New Roman" w:hAnsi="Times New Roman" w:cs="Times New Roman"/>
          <w:sz w:val="24"/>
          <w:szCs w:val="24"/>
          <w:lang w:eastAsia="es-EC"/>
        </w:rPr>
        <w:t>Propuesta de artículo científico en formato IEEE.</w:t>
      </w:r>
    </w:p>
    <w:p w14:paraId="58F3DBEC" w14:textId="77777777" w:rsidR="004E6FEB" w:rsidRDefault="004E6FEB"/>
    <w:sectPr w:rsidR="004E6F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5AD3FE2"/>
    <w:multiLevelType w:val="multilevel"/>
    <w:tmpl w:val="F6D2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F37"/>
    <w:rsid w:val="004E6FEB"/>
    <w:rsid w:val="0076524F"/>
    <w:rsid w:val="00905F37"/>
    <w:rsid w:val="00F04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7287F"/>
  <w15:chartTrackingRefBased/>
  <w15:docId w15:val="{44717FA5-D079-4FDE-8F5D-6418A78E3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05F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paragraph" w:styleId="Ttulo2">
    <w:name w:val="heading 2"/>
    <w:basedOn w:val="Normal"/>
    <w:link w:val="Ttulo2Car"/>
    <w:uiPriority w:val="9"/>
    <w:qFormat/>
    <w:rsid w:val="00905F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link w:val="Ttulo3Car"/>
    <w:uiPriority w:val="9"/>
    <w:qFormat/>
    <w:rsid w:val="00905F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5F37"/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905F37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905F37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905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9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353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Javier Castelo</dc:creator>
  <cp:keywords/>
  <dc:description/>
  <cp:lastModifiedBy>Marco Javier Castelo</cp:lastModifiedBy>
  <cp:revision>3</cp:revision>
  <dcterms:created xsi:type="dcterms:W3CDTF">2026-06-09T21:22:00Z</dcterms:created>
  <dcterms:modified xsi:type="dcterms:W3CDTF">2026-06-10T01:51:00Z</dcterms:modified>
</cp:coreProperties>
</file>