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DF2C4" w14:textId="2194EFE3" w:rsidR="006E22C3" w:rsidRPr="00AD6D76" w:rsidRDefault="006E22C3">
      <w:pPr>
        <w:rPr>
          <w:b/>
          <w:bCs/>
          <w:sz w:val="28"/>
          <w:szCs w:val="28"/>
          <w:u w:val="single"/>
        </w:rPr>
      </w:pPr>
      <w:proofErr w:type="spellStart"/>
      <w:proofErr w:type="gramStart"/>
      <w:r w:rsidRPr="00AD6D76">
        <w:rPr>
          <w:b/>
          <w:bCs/>
          <w:sz w:val="28"/>
          <w:szCs w:val="28"/>
          <w:u w:val="single"/>
        </w:rPr>
        <w:t>creation</w:t>
      </w:r>
      <w:proofErr w:type="gramEnd"/>
      <w:r w:rsidRPr="00AD6D76">
        <w:rPr>
          <w:b/>
          <w:bCs/>
          <w:sz w:val="28"/>
          <w:szCs w:val="28"/>
          <w:u w:val="single"/>
        </w:rPr>
        <w:t>_table_ATC</w:t>
      </w:r>
      <w:proofErr w:type="spellEnd"/>
      <w:r w:rsidRPr="00AD6D76">
        <w:rPr>
          <w:b/>
          <w:bCs/>
          <w:sz w:val="28"/>
          <w:szCs w:val="28"/>
          <w:u w:val="single"/>
        </w:rPr>
        <w:t>:</w:t>
      </w:r>
    </w:p>
    <w:p w14:paraId="1F02C965" w14:textId="77777777" w:rsidR="001B7DF6" w:rsidRPr="001B7DF6" w:rsidRDefault="001B7DF6" w:rsidP="001B7DF6">
      <w:pPr>
        <w:rPr>
          <w:i/>
          <w:iCs/>
        </w:rPr>
      </w:pPr>
      <w:r w:rsidRPr="001B7DF6">
        <w:rPr>
          <w:i/>
          <w:iCs/>
        </w:rPr>
        <w:t xml:space="preserve">Entrée : </w:t>
      </w:r>
    </w:p>
    <w:p w14:paraId="50E99082" w14:textId="74F20AA8" w:rsidR="001B7DF6" w:rsidRDefault="001B7DF6" w:rsidP="001B7DF6">
      <w:pPr>
        <w:rPr>
          <w:i/>
          <w:iCs/>
        </w:rPr>
      </w:pPr>
      <w:r w:rsidRPr="001B7DF6">
        <w:rPr>
          <w:i/>
          <w:iCs/>
        </w:rPr>
        <w:t xml:space="preserve">- fichiers : </w:t>
      </w:r>
      <w:r w:rsidRPr="001B7DF6">
        <w:rPr>
          <w:i/>
          <w:iCs/>
        </w:rPr>
        <w:t>2023_03_23_ESADA_CLEAN_EXPORT_V0_TO_5_WITH_SCORES.xlsx</w:t>
      </w:r>
      <w:r w:rsidRPr="001B7DF6">
        <w:rPr>
          <w:i/>
          <w:iCs/>
        </w:rPr>
        <w:t xml:space="preserve"> et </w:t>
      </w:r>
      <w:r w:rsidRPr="001B7DF6">
        <w:rPr>
          <w:i/>
          <w:iCs/>
        </w:rPr>
        <w:t>codes_ATC.xlsx</w:t>
      </w:r>
    </w:p>
    <w:p w14:paraId="5D2CE255" w14:textId="306CA173" w:rsidR="00AD6D76" w:rsidRPr="00AD6D76" w:rsidRDefault="00AD6D76" w:rsidP="001B7DF6">
      <w:pPr>
        <w:rPr>
          <w:i/>
          <w:iCs/>
          <w:sz w:val="18"/>
          <w:szCs w:val="18"/>
        </w:rPr>
      </w:pPr>
      <w:r w:rsidRPr="00AD6D76">
        <w:rPr>
          <w:i/>
          <w:iCs/>
          <w:sz w:val="18"/>
          <w:szCs w:val="18"/>
        </w:rPr>
        <w:t xml:space="preserve">Note : au lieu d’ouvrir le fichier </w:t>
      </w:r>
      <w:proofErr w:type="spellStart"/>
      <w:r w:rsidRPr="00AD6D76">
        <w:rPr>
          <w:i/>
          <w:iCs/>
          <w:sz w:val="18"/>
          <w:szCs w:val="18"/>
        </w:rPr>
        <w:t>excel</w:t>
      </w:r>
      <w:proofErr w:type="spellEnd"/>
      <w:r w:rsidRPr="00AD6D76">
        <w:rPr>
          <w:i/>
          <w:iCs/>
          <w:sz w:val="18"/>
          <w:szCs w:val="18"/>
        </w:rPr>
        <w:t xml:space="preserve"> directement, j’ouvre l’environnement </w:t>
      </w:r>
      <w:proofErr w:type="spellStart"/>
      <w:r w:rsidRPr="00AD6D76">
        <w:rPr>
          <w:i/>
          <w:iCs/>
          <w:sz w:val="18"/>
          <w:szCs w:val="18"/>
        </w:rPr>
        <w:t>bd_esada_</w:t>
      </w:r>
      <w:proofErr w:type="gramStart"/>
      <w:r w:rsidRPr="00AD6D76">
        <w:rPr>
          <w:i/>
          <w:iCs/>
          <w:sz w:val="18"/>
          <w:szCs w:val="18"/>
        </w:rPr>
        <w:t>initial</w:t>
      </w:r>
      <w:r w:rsidRPr="00AD6D76">
        <w:rPr>
          <w:i/>
          <w:iCs/>
          <w:sz w:val="18"/>
          <w:szCs w:val="18"/>
        </w:rPr>
        <w:t>.RData</w:t>
      </w:r>
      <w:proofErr w:type="spellEnd"/>
      <w:proofErr w:type="gramEnd"/>
      <w:r w:rsidRPr="00AD6D76">
        <w:rPr>
          <w:i/>
          <w:iCs/>
          <w:sz w:val="18"/>
          <w:szCs w:val="18"/>
        </w:rPr>
        <w:t xml:space="preserve"> qui correspond à </w:t>
      </w:r>
      <w:proofErr w:type="spellStart"/>
      <w:r w:rsidRPr="00AD6D76">
        <w:rPr>
          <w:i/>
          <w:iCs/>
          <w:sz w:val="18"/>
          <w:szCs w:val="18"/>
        </w:rPr>
        <w:t>l’excel</w:t>
      </w:r>
      <w:proofErr w:type="spellEnd"/>
      <w:r w:rsidRPr="00AD6D76">
        <w:rPr>
          <w:i/>
          <w:iCs/>
          <w:sz w:val="18"/>
          <w:szCs w:val="18"/>
        </w:rPr>
        <w:t xml:space="preserve"> pour que ce soit plus rapide</w:t>
      </w:r>
    </w:p>
    <w:p w14:paraId="24F7AF25" w14:textId="77777777" w:rsidR="001B7DF6" w:rsidRPr="001B7DF6" w:rsidRDefault="001B7DF6" w:rsidP="001B7DF6">
      <w:pPr>
        <w:rPr>
          <w:i/>
          <w:iCs/>
        </w:rPr>
      </w:pPr>
      <w:r w:rsidRPr="001B7DF6">
        <w:rPr>
          <w:i/>
          <w:iCs/>
        </w:rPr>
        <w:t xml:space="preserve">Sortie : </w:t>
      </w:r>
    </w:p>
    <w:p w14:paraId="7FD5250B" w14:textId="5BD09097" w:rsidR="001B7DF6" w:rsidRPr="001B7DF6" w:rsidRDefault="001B7DF6" w:rsidP="001B7DF6">
      <w:pPr>
        <w:rPr>
          <w:i/>
          <w:iCs/>
        </w:rPr>
      </w:pPr>
      <w:r w:rsidRPr="001B7DF6">
        <w:rPr>
          <w:i/>
          <w:iCs/>
        </w:rPr>
        <w:t>- fichier : ATC_patients.xlsx</w:t>
      </w:r>
    </w:p>
    <w:p w14:paraId="3E8805B2" w14:textId="1B9D427E" w:rsidR="001B7DF6" w:rsidRPr="001B7DF6" w:rsidRDefault="001B7DF6" w:rsidP="001B7DF6">
      <w:pPr>
        <w:rPr>
          <w:i/>
          <w:iCs/>
        </w:rPr>
      </w:pPr>
      <w:r w:rsidRPr="001B7DF6">
        <w:rPr>
          <w:i/>
          <w:iCs/>
        </w:rPr>
        <w:t xml:space="preserve">- tableaux avec pour chaque type de médicament le pourcentage de patients qui en ont, et la description du type de médicament (en anglais ou en français). </w:t>
      </w:r>
    </w:p>
    <w:p w14:paraId="2C6E48B3" w14:textId="77777777" w:rsidR="001B7DF6" w:rsidRDefault="001B7DF6" w:rsidP="001B7DF6">
      <w:pPr>
        <w:jc w:val="both"/>
      </w:pPr>
    </w:p>
    <w:p w14:paraId="0CB6F00D" w14:textId="2B59BB2C" w:rsidR="006E22C3" w:rsidRDefault="006E22C3" w:rsidP="001B7DF6">
      <w:pPr>
        <w:jc w:val="both"/>
      </w:pPr>
      <w:r>
        <w:t>Dans la base de données initiale on a pour chaque patient les noms des médicaments qu’il prend dans le format ci-dessous :</w:t>
      </w:r>
    </w:p>
    <w:p w14:paraId="7B1AA73F" w14:textId="62212AB4" w:rsidR="006E22C3" w:rsidRDefault="006E22C3" w:rsidP="001B7DF6">
      <w:pPr>
        <w:jc w:val="both"/>
      </w:pPr>
      <w:r w:rsidRPr="006E22C3">
        <w:drawing>
          <wp:inline distT="0" distB="0" distL="0" distR="0" wp14:anchorId="2D701E4C" wp14:editId="40462C84">
            <wp:extent cx="5760720" cy="873125"/>
            <wp:effectExtent l="0" t="0" r="0" b="3175"/>
            <wp:docPr id="135025223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252238" name=""/>
                    <pic:cNvPicPr/>
                  </pic:nvPicPr>
                  <pic:blipFill>
                    <a:blip r:embed="rId4"/>
                    <a:stretch>
                      <a:fillRect/>
                    </a:stretch>
                  </pic:blipFill>
                  <pic:spPr>
                    <a:xfrm>
                      <a:off x="0" y="0"/>
                      <a:ext cx="5760720" cy="873125"/>
                    </a:xfrm>
                    <a:prstGeom prst="rect">
                      <a:avLst/>
                    </a:prstGeom>
                  </pic:spPr>
                </pic:pic>
              </a:graphicData>
            </a:graphic>
          </wp:inline>
        </w:drawing>
      </w:r>
    </w:p>
    <w:p w14:paraId="1DDD8412" w14:textId="08094A89" w:rsidR="006E22C3" w:rsidRDefault="006E22C3" w:rsidP="001B7DF6">
      <w:pPr>
        <w:jc w:val="both"/>
      </w:pPr>
      <w:r>
        <w:t>Pour chaque visite de chaque patient, la liste des médicaments qu’il prend est écrit dan</w:t>
      </w:r>
      <w:r w:rsidR="001B7DF6">
        <w:t>s</w:t>
      </w:r>
      <w:r>
        <w:t xml:space="preserve"> les cases ‘ATC’, avec un médicament par case.</w:t>
      </w:r>
    </w:p>
    <w:p w14:paraId="7684DB7B" w14:textId="57F35482" w:rsidR="001B7DF6" w:rsidRDefault="001B7DF6" w:rsidP="001B7DF6">
      <w:pPr>
        <w:jc w:val="both"/>
      </w:pPr>
      <w:r>
        <w:t xml:space="preserve">Le but de </w:t>
      </w:r>
      <w:proofErr w:type="gramStart"/>
      <w:r>
        <w:t>ce</w:t>
      </w:r>
      <w:proofErr w:type="gramEnd"/>
      <w:r>
        <w:t xml:space="preserve"> ficher est de créer à la place une variable binaire pour chaque type de médicament pour indiquer si le patient le prend ou non, dans le format ci-dessous :</w:t>
      </w:r>
    </w:p>
    <w:p w14:paraId="22D34376" w14:textId="43BD3F62" w:rsidR="001B7DF6" w:rsidRDefault="00864C13" w:rsidP="001B7DF6">
      <w:pPr>
        <w:jc w:val="both"/>
      </w:pPr>
      <w:r w:rsidRPr="00864C13">
        <w:drawing>
          <wp:inline distT="0" distB="0" distL="0" distR="0" wp14:anchorId="4E356A6B" wp14:editId="244256BB">
            <wp:extent cx="5760720" cy="616585"/>
            <wp:effectExtent l="0" t="0" r="0" b="0"/>
            <wp:docPr id="6374533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453310" name=""/>
                    <pic:cNvPicPr/>
                  </pic:nvPicPr>
                  <pic:blipFill>
                    <a:blip r:embed="rId5"/>
                    <a:stretch>
                      <a:fillRect/>
                    </a:stretch>
                  </pic:blipFill>
                  <pic:spPr>
                    <a:xfrm>
                      <a:off x="0" y="0"/>
                      <a:ext cx="5760720" cy="616585"/>
                    </a:xfrm>
                    <a:prstGeom prst="rect">
                      <a:avLst/>
                    </a:prstGeom>
                  </pic:spPr>
                </pic:pic>
              </a:graphicData>
            </a:graphic>
          </wp:inline>
        </w:drawing>
      </w:r>
    </w:p>
    <w:p w14:paraId="25498B42" w14:textId="1559D382" w:rsidR="00864C13" w:rsidRDefault="00864C13" w:rsidP="001B7DF6">
      <w:pPr>
        <w:jc w:val="both"/>
      </w:pPr>
      <w:r>
        <w:t xml:space="preserve">Le fichier de sortie </w:t>
      </w:r>
      <w:r w:rsidR="00A60A9E">
        <w:t>comprend 4 onglets :</w:t>
      </w:r>
    </w:p>
    <w:p w14:paraId="3F8C99F5" w14:textId="096D52C6" w:rsidR="00A60A9E" w:rsidRDefault="00A60A9E" w:rsidP="001B7DF6">
      <w:pPr>
        <w:jc w:val="both"/>
      </w:pPr>
      <w:r>
        <w:t xml:space="preserve">- </w:t>
      </w:r>
      <w:proofErr w:type="spellStart"/>
      <w:r>
        <w:t>first_level_data</w:t>
      </w:r>
      <w:proofErr w:type="spellEnd"/>
      <w:r>
        <w:t xml:space="preserve"> : pour chaque patient pour </w:t>
      </w:r>
      <w:r w:rsidR="00953D2C">
        <w:t>chaque visite, une variable binaire pour chaque groupe principal de médicament (A, B, C, …. V)</w:t>
      </w:r>
    </w:p>
    <w:p w14:paraId="0DDFF272" w14:textId="1E3B3BCF" w:rsidR="00A60A9E" w:rsidRDefault="00A60A9E" w:rsidP="001B7DF6">
      <w:pPr>
        <w:jc w:val="both"/>
      </w:pPr>
      <w:r>
        <w:t xml:space="preserve">- </w:t>
      </w:r>
      <w:proofErr w:type="spellStart"/>
      <w:r>
        <w:t>first_level_classification</w:t>
      </w:r>
      <w:proofErr w:type="spellEnd"/>
      <w:r>
        <w:t xml:space="preserve"> : </w:t>
      </w:r>
      <w:r w:rsidR="00953D2C">
        <w:t xml:space="preserve">Correspondance entre la lettre de la catégorie et </w:t>
      </w:r>
      <w:r w:rsidR="00A31A72">
        <w:t>la description de la catégorie en français et en anglais</w:t>
      </w:r>
    </w:p>
    <w:p w14:paraId="151BEBB5" w14:textId="7419B026" w:rsidR="00A60A9E" w:rsidRDefault="00A60A9E" w:rsidP="001B7DF6">
      <w:pPr>
        <w:jc w:val="both"/>
      </w:pPr>
      <w:r>
        <w:t xml:space="preserve">- </w:t>
      </w:r>
      <w:proofErr w:type="spellStart"/>
      <w:r>
        <w:t>second_level_data</w:t>
      </w:r>
      <w:proofErr w:type="spellEnd"/>
      <w:r>
        <w:t xml:space="preserve"> : </w:t>
      </w:r>
      <w:r w:rsidR="00A31A72">
        <w:t xml:space="preserve">pour chaque patient pour chaque visite, une variable binaire pour chaque </w:t>
      </w:r>
      <w:r w:rsidR="00A31A72">
        <w:t>sous-</w:t>
      </w:r>
      <w:r w:rsidR="00A31A72">
        <w:t xml:space="preserve">groupe de médicament </w:t>
      </w:r>
    </w:p>
    <w:p w14:paraId="4DA776F4" w14:textId="3D02A2D1" w:rsidR="007C0D39" w:rsidRDefault="00A60A9E" w:rsidP="001B7DF6">
      <w:pPr>
        <w:jc w:val="both"/>
      </w:pPr>
      <w:r>
        <w:t xml:space="preserve">- </w:t>
      </w:r>
      <w:proofErr w:type="spellStart"/>
      <w:r>
        <w:t>second_level_classification</w:t>
      </w:r>
      <w:proofErr w:type="spellEnd"/>
      <w:r>
        <w:t xml:space="preserve"> : </w:t>
      </w:r>
      <w:r w:rsidR="00A31A72">
        <w:t>correspondance entre le code et sa description en anglais et en français</w:t>
      </w:r>
    </w:p>
    <w:p w14:paraId="292CFDC0" w14:textId="77777777" w:rsidR="007C0D39" w:rsidRDefault="007C0D39">
      <w:r>
        <w:br w:type="page"/>
      </w:r>
    </w:p>
    <w:p w14:paraId="26C70B20" w14:textId="3DD7874F" w:rsidR="00A60A9E" w:rsidRPr="00E85C8E" w:rsidRDefault="007C0D39" w:rsidP="001B7DF6">
      <w:pPr>
        <w:jc w:val="both"/>
        <w:rPr>
          <w:b/>
          <w:bCs/>
          <w:sz w:val="28"/>
          <w:szCs w:val="28"/>
        </w:rPr>
      </w:pPr>
      <w:proofErr w:type="spellStart"/>
      <w:r w:rsidRPr="00E85C8E">
        <w:rPr>
          <w:b/>
          <w:bCs/>
          <w:sz w:val="28"/>
          <w:szCs w:val="28"/>
        </w:rPr>
        <w:lastRenderedPageBreak/>
        <w:t>CRP_</w:t>
      </w:r>
      <w:proofErr w:type="gramStart"/>
      <w:r w:rsidRPr="00E85C8E">
        <w:rPr>
          <w:b/>
          <w:bCs/>
          <w:sz w:val="28"/>
          <w:szCs w:val="28"/>
        </w:rPr>
        <w:t>baseline.R</w:t>
      </w:r>
      <w:proofErr w:type="spellEnd"/>
      <w:proofErr w:type="gramEnd"/>
      <w:r w:rsidRPr="00E85C8E">
        <w:rPr>
          <w:b/>
          <w:bCs/>
          <w:sz w:val="28"/>
          <w:szCs w:val="28"/>
        </w:rPr>
        <w:t> :</w:t>
      </w:r>
    </w:p>
    <w:p w14:paraId="12F754B4" w14:textId="63C854C5" w:rsidR="00AD6D76" w:rsidRPr="006F1662" w:rsidRDefault="007C0D39" w:rsidP="001B7DF6">
      <w:pPr>
        <w:jc w:val="both"/>
        <w:rPr>
          <w:i/>
          <w:iCs/>
        </w:rPr>
      </w:pPr>
      <w:r w:rsidRPr="006F1662">
        <w:rPr>
          <w:i/>
          <w:iCs/>
        </w:rPr>
        <w:t>Entrée :</w:t>
      </w:r>
    </w:p>
    <w:p w14:paraId="419BD4A8" w14:textId="3207F0C9" w:rsidR="007C0D39" w:rsidRPr="006F1662" w:rsidRDefault="007C0D39" w:rsidP="00E85C8E">
      <w:pPr>
        <w:rPr>
          <w:i/>
          <w:iCs/>
        </w:rPr>
      </w:pPr>
      <w:r w:rsidRPr="006F1662">
        <w:rPr>
          <w:i/>
          <w:iCs/>
        </w:rPr>
        <w:t xml:space="preserve">- fichiers : </w:t>
      </w:r>
      <w:r w:rsidRPr="006F1662">
        <w:rPr>
          <w:i/>
          <w:iCs/>
        </w:rPr>
        <w:t xml:space="preserve">2023_03_23_ESADA_CLEAN_EXPORT_V0_TO_5_WITH_SCORES.xlsx et </w:t>
      </w:r>
      <w:r w:rsidRPr="006F1662">
        <w:rPr>
          <w:i/>
          <w:iCs/>
        </w:rPr>
        <w:t>ATC_patients</w:t>
      </w:r>
      <w:r w:rsidRPr="006F1662">
        <w:rPr>
          <w:i/>
          <w:iCs/>
        </w:rPr>
        <w:t>.xlsx</w:t>
      </w:r>
    </w:p>
    <w:p w14:paraId="0BC3B71A" w14:textId="0C627FF1" w:rsidR="00E85C8E" w:rsidRPr="006F1662" w:rsidRDefault="006F1662" w:rsidP="00E85C8E">
      <w:pPr>
        <w:rPr>
          <w:i/>
          <w:iCs/>
        </w:rPr>
      </w:pPr>
      <w:r w:rsidRPr="006F1662">
        <w:rPr>
          <w:i/>
          <w:iCs/>
        </w:rPr>
        <w:t>Sortie :</w:t>
      </w:r>
    </w:p>
    <w:p w14:paraId="706679FE" w14:textId="1C68E3F0" w:rsidR="006F1662" w:rsidRPr="006F1662" w:rsidRDefault="006F1662" w:rsidP="00E85C8E">
      <w:pPr>
        <w:rPr>
          <w:i/>
          <w:iCs/>
        </w:rPr>
      </w:pPr>
      <w:r w:rsidRPr="006F1662">
        <w:rPr>
          <w:i/>
          <w:iCs/>
        </w:rPr>
        <w:t>- fichier : final_dataframe_baseline.xlsx</w:t>
      </w:r>
    </w:p>
    <w:p w14:paraId="50BC2006" w14:textId="40E9C9E8" w:rsidR="006F1662" w:rsidRPr="006F1662" w:rsidRDefault="006F1662" w:rsidP="00E85C8E">
      <w:pPr>
        <w:rPr>
          <w:i/>
          <w:iCs/>
        </w:rPr>
      </w:pPr>
      <w:r w:rsidRPr="006F1662">
        <w:rPr>
          <w:i/>
          <w:iCs/>
        </w:rPr>
        <w:t>- tableaux et images : tous les tableaux de description et graphs de l’analyse</w:t>
      </w:r>
      <w:r>
        <w:rPr>
          <w:i/>
          <w:iCs/>
        </w:rPr>
        <w:t xml:space="preserve">. Les tableaux peuvent être exportés en </w:t>
      </w:r>
      <w:proofErr w:type="spellStart"/>
      <w:r>
        <w:rPr>
          <w:i/>
          <w:iCs/>
        </w:rPr>
        <w:t>word</w:t>
      </w:r>
      <w:proofErr w:type="spellEnd"/>
      <w:r>
        <w:rPr>
          <w:i/>
          <w:iCs/>
        </w:rPr>
        <w:t xml:space="preserve"> ou en latex</w:t>
      </w:r>
    </w:p>
    <w:p w14:paraId="091A21E5" w14:textId="77777777" w:rsidR="006F1662" w:rsidRPr="00E85C8E" w:rsidRDefault="006F1662" w:rsidP="00E85C8E"/>
    <w:p w14:paraId="28444FE3" w14:textId="1CDBB2B6" w:rsidR="00272177" w:rsidRDefault="00272177" w:rsidP="001B7DF6">
      <w:pPr>
        <w:jc w:val="both"/>
      </w:pPr>
      <w:r>
        <w:t>La variable ‘</w:t>
      </w:r>
      <w:proofErr w:type="spellStart"/>
      <w:proofErr w:type="gramStart"/>
      <w:r>
        <w:t>Cause.Of.Fatality</w:t>
      </w:r>
      <w:proofErr w:type="spellEnd"/>
      <w:proofErr w:type="gramEnd"/>
      <w:r>
        <w:t xml:space="preserve">’ ne se charge pas correctement dans R car il y a trop de NA au début, ce qui empêche à R de déterminer le type de la variable. J’ai donc rajouté un onglet dans le ficher </w:t>
      </w:r>
      <w:proofErr w:type="spellStart"/>
      <w:r>
        <w:t>excel</w:t>
      </w:r>
      <w:proofErr w:type="spellEnd"/>
      <w:r>
        <w:t xml:space="preserve"> de la base de données avec </w:t>
      </w:r>
      <w:r>
        <w:t xml:space="preserve">l’ID du patient, le numéro de visite et la variable cause of </w:t>
      </w:r>
      <w:proofErr w:type="spellStart"/>
      <w:r>
        <w:t>fatality</w:t>
      </w:r>
      <w:proofErr w:type="spellEnd"/>
      <w:r>
        <w:t xml:space="preserve"> pour l’importer </w:t>
      </w:r>
      <w:r>
        <w:t>à part du reste des données, en précisant le type de la variable.</w:t>
      </w:r>
    </w:p>
    <w:p w14:paraId="6C26D09D" w14:textId="77777777" w:rsidR="00272177" w:rsidRDefault="00272177" w:rsidP="001B7DF6">
      <w:pPr>
        <w:jc w:val="both"/>
      </w:pPr>
    </w:p>
    <w:p w14:paraId="1821BB80" w14:textId="0773360C" w:rsidR="001B7472" w:rsidRDefault="001B7472" w:rsidP="001B7DF6">
      <w:pPr>
        <w:jc w:val="both"/>
      </w:pPr>
      <w:r>
        <w:t xml:space="preserve">Ce fichier permet de réaliser l’étude de la CRP à </w:t>
      </w:r>
      <w:proofErr w:type="spellStart"/>
      <w:r>
        <w:t>baseline</w:t>
      </w:r>
      <w:proofErr w:type="spellEnd"/>
      <w:r>
        <w:t>. Il contient les différentes étapes :</w:t>
      </w:r>
    </w:p>
    <w:p w14:paraId="485C4F63" w14:textId="546DC965" w:rsidR="001B7472" w:rsidRDefault="001B7472" w:rsidP="001B7DF6">
      <w:pPr>
        <w:jc w:val="both"/>
      </w:pPr>
      <w:r>
        <w:t>- Sélection de la population</w:t>
      </w:r>
    </w:p>
    <w:p w14:paraId="6A656EE9" w14:textId="1A5264A6" w:rsidR="001B7472" w:rsidRDefault="001B7472" w:rsidP="001B7DF6">
      <w:pPr>
        <w:jc w:val="both"/>
      </w:pPr>
      <w:r>
        <w:t>- création de nouvelles variables</w:t>
      </w:r>
    </w:p>
    <w:p w14:paraId="298EAE25" w14:textId="43C52411" w:rsidR="001B7472" w:rsidRDefault="001B7472" w:rsidP="001B7DF6">
      <w:pPr>
        <w:jc w:val="both"/>
      </w:pPr>
      <w:r>
        <w:t>- description des variables avant data-management</w:t>
      </w:r>
    </w:p>
    <w:p w14:paraId="55D9209E" w14:textId="73AD247D" w:rsidR="001B7472" w:rsidRDefault="001B7472" w:rsidP="001B7DF6">
      <w:pPr>
        <w:jc w:val="both"/>
      </w:pPr>
      <w:r>
        <w:t>- data-management</w:t>
      </w:r>
    </w:p>
    <w:p w14:paraId="2C3D9F71" w14:textId="260A45CF" w:rsidR="001B7472" w:rsidRDefault="001B7472" w:rsidP="001B7DF6">
      <w:pPr>
        <w:jc w:val="both"/>
      </w:pPr>
      <w:r>
        <w:t xml:space="preserve">- création d’un </w:t>
      </w:r>
      <w:proofErr w:type="spellStart"/>
      <w:r>
        <w:t>dataframe</w:t>
      </w:r>
      <w:proofErr w:type="spellEnd"/>
      <w:r>
        <w:t xml:space="preserve"> final : </w:t>
      </w:r>
      <w:proofErr w:type="spellStart"/>
      <w:r>
        <w:t>dataframe</w:t>
      </w:r>
      <w:proofErr w:type="spellEnd"/>
      <w:r>
        <w:t xml:space="preserve"> avec uniquement les variables d’intérêt, et des labels pour que les variables soient renommées dans les tableaux.</w:t>
      </w:r>
      <w:r w:rsidR="006F1662">
        <w:t xml:space="preserve"> Export de ce </w:t>
      </w:r>
      <w:proofErr w:type="spellStart"/>
      <w:r w:rsidR="006F1662">
        <w:t>dataframe</w:t>
      </w:r>
      <w:proofErr w:type="spellEnd"/>
      <w:r w:rsidR="006F1662">
        <w:t xml:space="preserve"> (fichier final_dataframe_baseline.xlsx)</w:t>
      </w:r>
    </w:p>
    <w:p w14:paraId="2AA2130C" w14:textId="0CA98122" w:rsidR="001B7472" w:rsidRDefault="001B7472" w:rsidP="001B7DF6">
      <w:pPr>
        <w:jc w:val="both"/>
      </w:pPr>
      <w:r>
        <w:t>- description après data-management : comparaison des variables avant et après imputation, et description générale par groupe de sévérité d’apnée du sommeil avec des tests de comparaison entre les groupes</w:t>
      </w:r>
    </w:p>
    <w:p w14:paraId="69E4B581" w14:textId="022A8D99" w:rsidR="001B7472" w:rsidRDefault="001B7472" w:rsidP="001B7DF6">
      <w:pPr>
        <w:jc w:val="both"/>
      </w:pPr>
      <w:r>
        <w:t>- graphiques</w:t>
      </w:r>
    </w:p>
    <w:p w14:paraId="103D5094" w14:textId="30443E58" w:rsidR="001B7472" w:rsidRDefault="001B7472" w:rsidP="001B7DF6">
      <w:pPr>
        <w:jc w:val="both"/>
      </w:pPr>
      <w:r>
        <w:t>- analyse univariée : impact de chaque variable séparément sur la CRP, utilisé pour la sélection des variables</w:t>
      </w:r>
    </w:p>
    <w:p w14:paraId="55D28DAA" w14:textId="47F8AAAC" w:rsidR="001B7472" w:rsidRDefault="001B7472" w:rsidP="001B7DF6">
      <w:pPr>
        <w:jc w:val="both"/>
      </w:pPr>
      <w:r>
        <w:t>- Création d’un DAG = graphique de représentation des liens connus entre les variables</w:t>
      </w:r>
    </w:p>
    <w:p w14:paraId="40B5F471" w14:textId="2ECA8A4E" w:rsidR="001B7472" w:rsidRDefault="001B7472" w:rsidP="001B7DF6">
      <w:pPr>
        <w:jc w:val="both"/>
      </w:pPr>
      <w:r>
        <w:t xml:space="preserve">- Calcul des poids : calcul avec la méthode IPW et les variables sélectionnées avec l’analyse univariée. Ensuite, étude des poids obtenus pour vérifier si les hypothèses sont vérifiées avec la description des poids par groupe, la description des données après l’application des poids au </w:t>
      </w:r>
      <w:proofErr w:type="spellStart"/>
      <w:r>
        <w:t>dataframe</w:t>
      </w:r>
      <w:proofErr w:type="spellEnd"/>
      <w:r>
        <w:t xml:space="preserve"> et un graphique représentant les SMD (différences moyennes standardisées)</w:t>
      </w:r>
    </w:p>
    <w:p w14:paraId="63B1E939" w14:textId="0D3635E4" w:rsidR="001B7472" w:rsidRDefault="001B7472" w:rsidP="001B7DF6">
      <w:pPr>
        <w:jc w:val="both"/>
      </w:pPr>
      <w:r>
        <w:t>- Modèle : modèle mixte avec toutes les variables sélectionnées et application des poids. Etude des résidus et des effets aléatoires</w:t>
      </w:r>
    </w:p>
    <w:p w14:paraId="4830CC0B" w14:textId="24089380" w:rsidR="006F1662" w:rsidRDefault="001B7472" w:rsidP="006F1662">
      <w:pPr>
        <w:jc w:val="both"/>
      </w:pPr>
      <w:r>
        <w:t>- Bootstrap : recalcul des intervalles de confiance du modèle</w:t>
      </w:r>
      <w:r w:rsidR="00122D90">
        <w:t xml:space="preserve"> avec 1000 </w:t>
      </w:r>
      <w:proofErr w:type="spellStart"/>
      <w:r w:rsidR="00122D90">
        <w:t>bootstrap</w:t>
      </w:r>
      <w:proofErr w:type="spellEnd"/>
      <w:r w:rsidR="00122D90">
        <w:t>, puis graph de ces coefficients.</w:t>
      </w:r>
      <w:r w:rsidR="006F1662">
        <w:br w:type="page"/>
      </w:r>
    </w:p>
    <w:p w14:paraId="19972829" w14:textId="4DF0F5F8" w:rsidR="00AD6D76" w:rsidRDefault="005B2F06" w:rsidP="001B7DF6">
      <w:pPr>
        <w:jc w:val="both"/>
        <w:rPr>
          <w:b/>
          <w:bCs/>
          <w:sz w:val="28"/>
          <w:szCs w:val="28"/>
        </w:rPr>
      </w:pPr>
      <w:proofErr w:type="spellStart"/>
      <w:r w:rsidRPr="005B2F06">
        <w:rPr>
          <w:b/>
          <w:bCs/>
          <w:sz w:val="28"/>
          <w:szCs w:val="28"/>
        </w:rPr>
        <w:lastRenderedPageBreak/>
        <w:t>CRP_baseline_subgroup</w:t>
      </w:r>
      <w:proofErr w:type="spellEnd"/>
      <w:r w:rsidRPr="005B2F06">
        <w:rPr>
          <w:b/>
          <w:bCs/>
          <w:sz w:val="28"/>
          <w:szCs w:val="28"/>
        </w:rPr>
        <w:t> :</w:t>
      </w:r>
    </w:p>
    <w:p w14:paraId="2E2601BB" w14:textId="031D2A92" w:rsidR="005B2F06" w:rsidRPr="00092534" w:rsidRDefault="005B2F06" w:rsidP="001B7DF6">
      <w:pPr>
        <w:jc w:val="both"/>
        <w:rPr>
          <w:i/>
          <w:iCs/>
        </w:rPr>
      </w:pPr>
      <w:r w:rsidRPr="00092534">
        <w:rPr>
          <w:i/>
          <w:iCs/>
        </w:rPr>
        <w:t>Entrée :</w:t>
      </w:r>
    </w:p>
    <w:p w14:paraId="668AEEE7" w14:textId="7570353C" w:rsidR="005B2F06" w:rsidRPr="00092534" w:rsidRDefault="005B2F06" w:rsidP="001B7DF6">
      <w:pPr>
        <w:jc w:val="both"/>
        <w:rPr>
          <w:i/>
          <w:iCs/>
        </w:rPr>
      </w:pPr>
      <w:r w:rsidRPr="00092534">
        <w:rPr>
          <w:i/>
          <w:iCs/>
        </w:rPr>
        <w:t>- fichier : final_dataframe_baseline.xlsx</w:t>
      </w:r>
    </w:p>
    <w:p w14:paraId="4B88C54D" w14:textId="7B866D8A" w:rsidR="005B2F06" w:rsidRPr="00092534" w:rsidRDefault="005B2F06" w:rsidP="001B7DF6">
      <w:pPr>
        <w:jc w:val="both"/>
        <w:rPr>
          <w:i/>
          <w:iCs/>
        </w:rPr>
      </w:pPr>
      <w:r w:rsidRPr="00092534">
        <w:rPr>
          <w:i/>
          <w:iCs/>
        </w:rPr>
        <w:t>Sortie :</w:t>
      </w:r>
    </w:p>
    <w:p w14:paraId="144521DA" w14:textId="668962A4" w:rsidR="00743455" w:rsidRPr="00FD2DD3" w:rsidRDefault="005B2F06" w:rsidP="001B7DF6">
      <w:pPr>
        <w:jc w:val="both"/>
        <w:rPr>
          <w:i/>
          <w:iCs/>
        </w:rPr>
      </w:pPr>
      <w:r w:rsidRPr="00092534">
        <w:rPr>
          <w:i/>
          <w:iCs/>
        </w:rPr>
        <w:t>- tableaux et graphs des analyses</w:t>
      </w:r>
    </w:p>
    <w:p w14:paraId="4864F0BA" w14:textId="418FEEDC" w:rsidR="00743455" w:rsidRDefault="00743455" w:rsidP="001B7DF6">
      <w:pPr>
        <w:jc w:val="both"/>
      </w:pPr>
      <w:r>
        <w:t>Ce fichier a pour but d’automatiser l’analyse précédente et de la réaliser pour différents sous-groupes.</w:t>
      </w:r>
    </w:p>
    <w:p w14:paraId="14620E79" w14:textId="00A9F9AD" w:rsidR="00743455" w:rsidRDefault="00743455" w:rsidP="001B7DF6">
      <w:pPr>
        <w:jc w:val="both"/>
      </w:pPr>
      <w:r>
        <w:t>L’analyse ne peut pas être totalement automatisée car on ne peut pas implémenter dynamiquement</w:t>
      </w:r>
      <w:r w:rsidR="00092534">
        <w:t xml:space="preserve"> la formule utilisée</w:t>
      </w:r>
      <w:r>
        <w:t xml:space="preserve"> pour le calcul des poids. Ainsi, pour chaque analyse en sous-groupe que l’on veut faire il faut créer un </w:t>
      </w:r>
      <w:proofErr w:type="spellStart"/>
      <w:r>
        <w:t>dataframe</w:t>
      </w:r>
      <w:proofErr w:type="spellEnd"/>
      <w:r>
        <w:t xml:space="preserve"> approprié (en sélectionnant que les hommes par exemple), et une fonction qui permet de créer les poids associés.</w:t>
      </w:r>
    </w:p>
    <w:p w14:paraId="1A39A493" w14:textId="6EEF1F1C" w:rsidR="00743455" w:rsidRDefault="00743455" w:rsidP="001B7DF6">
      <w:pPr>
        <w:jc w:val="both"/>
      </w:pPr>
      <w:r>
        <w:t>On lance ensuite la fonction ‘</w:t>
      </w:r>
      <w:proofErr w:type="spellStart"/>
      <w:r>
        <w:t>subgroup_analysis</w:t>
      </w:r>
      <w:proofErr w:type="spellEnd"/>
      <w:r>
        <w:t xml:space="preserve">’, en mettant en argument le </w:t>
      </w:r>
      <w:proofErr w:type="spellStart"/>
      <w:r>
        <w:t>dataframe</w:t>
      </w:r>
      <w:proofErr w:type="spellEnd"/>
      <w:r>
        <w:t xml:space="preserve">, la fonction pour calculer les poids, et les variables à enlever du modèle s’il y en a (par exemple pour une analyse de sous-groupe sur le sexe il faut enlever la variable sexe du modèle car dans le </w:t>
      </w:r>
      <w:proofErr w:type="spellStart"/>
      <w:r>
        <w:t>dataframe</w:t>
      </w:r>
      <w:proofErr w:type="spellEnd"/>
      <w:r>
        <w:t xml:space="preserve"> il n’y a que des hommes ou que des femmes).</w:t>
      </w:r>
    </w:p>
    <w:p w14:paraId="21FCC58C" w14:textId="0157AD79" w:rsidR="00743455" w:rsidRDefault="00743455" w:rsidP="001B7DF6">
      <w:pPr>
        <w:jc w:val="both"/>
        <w:rPr>
          <w:rStyle w:val="hgkelc"/>
        </w:rPr>
      </w:pPr>
      <w:r>
        <w:t>Les analyses en sous-groupes ont été effectuées pour le sexe, COPD (</w:t>
      </w:r>
      <w:r>
        <w:rPr>
          <w:rStyle w:val="hgkelc"/>
        </w:rPr>
        <w:t>bronchopneumopathie chronique obstructive</w:t>
      </w:r>
      <w:r>
        <w:rPr>
          <w:rStyle w:val="hgkelc"/>
        </w:rPr>
        <w:t>) et le type de diagnostic (P</w:t>
      </w:r>
      <w:r w:rsidR="001A420F">
        <w:rPr>
          <w:rStyle w:val="hgkelc"/>
        </w:rPr>
        <w:t>olygraphie</w:t>
      </w:r>
      <w:r>
        <w:rPr>
          <w:rStyle w:val="hgkelc"/>
        </w:rPr>
        <w:t>/P</w:t>
      </w:r>
      <w:r w:rsidR="001A420F">
        <w:rPr>
          <w:rStyle w:val="hgkelc"/>
        </w:rPr>
        <w:t>olysomnographie</w:t>
      </w:r>
      <w:r>
        <w:rPr>
          <w:rStyle w:val="hgkelc"/>
        </w:rPr>
        <w:t>)</w:t>
      </w:r>
    </w:p>
    <w:p w14:paraId="15490C75" w14:textId="77777777" w:rsidR="00FD2DD3" w:rsidRDefault="00FD2DD3" w:rsidP="001B7DF6">
      <w:pPr>
        <w:jc w:val="both"/>
        <w:rPr>
          <w:rStyle w:val="hgkelc"/>
        </w:rPr>
      </w:pPr>
    </w:p>
    <w:p w14:paraId="66972B90" w14:textId="53C6065E" w:rsidR="00092534" w:rsidRPr="00FD2DD3" w:rsidRDefault="00092534" w:rsidP="00FD2DD3">
      <w:proofErr w:type="spellStart"/>
      <w:r w:rsidRPr="00092534">
        <w:rPr>
          <w:b/>
          <w:bCs/>
          <w:sz w:val="28"/>
          <w:szCs w:val="28"/>
        </w:rPr>
        <w:t>CRP_delta</w:t>
      </w:r>
      <w:proofErr w:type="spellEnd"/>
      <w:r w:rsidRPr="00092534">
        <w:rPr>
          <w:b/>
          <w:bCs/>
          <w:sz w:val="28"/>
          <w:szCs w:val="28"/>
        </w:rPr>
        <w:t> :</w:t>
      </w:r>
    </w:p>
    <w:p w14:paraId="74A3D09A" w14:textId="6FA01AE9" w:rsidR="00092534" w:rsidRPr="00092534" w:rsidRDefault="00092534" w:rsidP="00092534">
      <w:pPr>
        <w:rPr>
          <w:i/>
          <w:iCs/>
        </w:rPr>
      </w:pPr>
      <w:r w:rsidRPr="00092534">
        <w:rPr>
          <w:i/>
          <w:iCs/>
        </w:rPr>
        <w:t>Entrée :</w:t>
      </w:r>
      <w:r w:rsidR="00FD2DD3">
        <w:rPr>
          <w:i/>
          <w:iCs/>
        </w:rPr>
        <w:t xml:space="preserve"> </w:t>
      </w:r>
      <w:r w:rsidRPr="00092534">
        <w:rPr>
          <w:i/>
          <w:iCs/>
        </w:rPr>
        <w:t xml:space="preserve">- fichiers : </w:t>
      </w:r>
      <w:r w:rsidRPr="00092534">
        <w:rPr>
          <w:i/>
          <w:iCs/>
        </w:rPr>
        <w:t>2023_03_23_ESADA_CLEAN_EXPORT_V0_TO_5_WITH_SCORES.xlsx</w:t>
      </w:r>
    </w:p>
    <w:p w14:paraId="574C7580" w14:textId="543DD957" w:rsidR="00092534" w:rsidRDefault="00092534" w:rsidP="00092534">
      <w:pPr>
        <w:rPr>
          <w:i/>
          <w:iCs/>
        </w:rPr>
      </w:pPr>
      <w:r w:rsidRPr="00092534">
        <w:rPr>
          <w:i/>
          <w:iCs/>
        </w:rPr>
        <w:t>Sortie :</w:t>
      </w:r>
      <w:r w:rsidR="00FD2DD3">
        <w:rPr>
          <w:i/>
          <w:iCs/>
        </w:rPr>
        <w:t xml:space="preserve"> </w:t>
      </w:r>
      <w:r w:rsidRPr="00092534">
        <w:rPr>
          <w:i/>
          <w:iCs/>
        </w:rPr>
        <w:t>- tableaux et graphs des analyses</w:t>
      </w:r>
    </w:p>
    <w:p w14:paraId="3EC7CBC7" w14:textId="77777777" w:rsidR="0081726A" w:rsidRDefault="0081726A" w:rsidP="00092534">
      <w:pPr>
        <w:rPr>
          <w:i/>
          <w:iCs/>
        </w:rPr>
      </w:pPr>
    </w:p>
    <w:p w14:paraId="539B6292" w14:textId="2E6F9DAD" w:rsidR="00EF0194" w:rsidRDefault="007C435B" w:rsidP="00FD2DD3">
      <w:pPr>
        <w:jc w:val="both"/>
      </w:pPr>
      <w:r>
        <w:t xml:space="preserve">Comme pour l’étude à </w:t>
      </w:r>
      <w:proofErr w:type="spellStart"/>
      <w:r>
        <w:t>baseline</w:t>
      </w:r>
      <w:proofErr w:type="spellEnd"/>
      <w:r>
        <w:t xml:space="preserve">, la variable </w:t>
      </w:r>
      <w:proofErr w:type="spellStart"/>
      <w:proofErr w:type="gramStart"/>
      <w:r>
        <w:t>Cause.Of.Fatality</w:t>
      </w:r>
      <w:proofErr w:type="spellEnd"/>
      <w:proofErr w:type="gramEnd"/>
      <w:r>
        <w:t xml:space="preserve"> doit être chargée différemment du reste de la base de données dans R pour spécifier son type. Deux autres variables sont dans le même cas : </w:t>
      </w:r>
      <w:proofErr w:type="spellStart"/>
      <w:proofErr w:type="gramStart"/>
      <w:r>
        <w:t>Use.h.Day</w:t>
      </w:r>
      <w:proofErr w:type="spellEnd"/>
      <w:proofErr w:type="gramEnd"/>
      <w:r>
        <w:t xml:space="preserve"> </w:t>
      </w:r>
      <w:r w:rsidR="00EF0194">
        <w:t xml:space="preserve">et </w:t>
      </w:r>
      <w:proofErr w:type="spellStart"/>
      <w:r w:rsidR="00EF0194">
        <w:t>PAP.Treatment.start</w:t>
      </w:r>
      <w:proofErr w:type="spellEnd"/>
      <w:r w:rsidR="00EF0194">
        <w:t xml:space="preserve">. Ces deux variables ont donc aussi été rajoutées dans des onglets du fichier </w:t>
      </w:r>
      <w:proofErr w:type="spellStart"/>
      <w:r w:rsidR="00EF0194" w:rsidRPr="00EF0194">
        <w:t>excel</w:t>
      </w:r>
      <w:proofErr w:type="spellEnd"/>
      <w:r w:rsidR="00EF0194" w:rsidRPr="00EF0194">
        <w:t xml:space="preserve"> </w:t>
      </w:r>
      <w:r w:rsidR="00EF0194" w:rsidRPr="00EF0194">
        <w:t>2023_03_23_ESADA_CLEAN_EXPORT_V0_TO_5_WITH_SCORES.xlsx</w:t>
      </w:r>
      <w:r w:rsidR="00EF0194">
        <w:t>.</w:t>
      </w:r>
    </w:p>
    <w:p w14:paraId="1A8B18DA" w14:textId="40C76AA9" w:rsidR="00EF0194" w:rsidRDefault="00FD2DD3" w:rsidP="00FD2DD3">
      <w:pPr>
        <w:jc w:val="both"/>
      </w:pPr>
      <w:r>
        <w:t>Ce fichier commence par la sélection de patients, créations de nouvelles variables et data-management. Deux méthodes différentes sont ensuite implémentées pour étudier l’impact du traitement PPC sur les niveaux de CRP des patients :</w:t>
      </w:r>
    </w:p>
    <w:p w14:paraId="7D42DE6E" w14:textId="63C7BB71" w:rsidR="00FD2DD3" w:rsidRDefault="00FD2DD3" w:rsidP="00FD2DD3">
      <w:pPr>
        <w:jc w:val="both"/>
      </w:pPr>
      <w:r>
        <w:t xml:space="preserve">1) </w:t>
      </w:r>
      <w:proofErr w:type="spellStart"/>
      <w:r>
        <w:t>dataframe</w:t>
      </w:r>
      <w:proofErr w:type="spellEnd"/>
      <w:r>
        <w:t xml:space="preserve"> avec une ligne par patient : Création d’une variable delta CRP (CRP visite 1 – CRP visite 0), </w:t>
      </w:r>
      <w:proofErr w:type="spellStart"/>
      <w:r>
        <w:t>delta_weight</w:t>
      </w:r>
      <w:proofErr w:type="spellEnd"/>
      <w:r>
        <w:t xml:space="preserve"> (poids visite 1 – poids visite 0). Toutes les autres variables </w:t>
      </w:r>
      <w:proofErr w:type="spellStart"/>
      <w:r>
        <w:t>baseline</w:t>
      </w:r>
      <w:proofErr w:type="spellEnd"/>
      <w:r>
        <w:t xml:space="preserve"> sont prises, et on rajoute l’observance à la PPC et le temps de traitement (informations de la visite 1). </w:t>
      </w:r>
      <w:proofErr w:type="gramStart"/>
      <w:r>
        <w:t>Le</w:t>
      </w:r>
      <w:proofErr w:type="gramEnd"/>
      <w:r>
        <w:t xml:space="preserve"> modèle est un modèle mixte qui explique la variable </w:t>
      </w:r>
      <w:proofErr w:type="spellStart"/>
      <w:r>
        <w:t>delta_CRP</w:t>
      </w:r>
      <w:proofErr w:type="spellEnd"/>
      <w:r>
        <w:t xml:space="preserve"> en fonction des autres, avec le site et l’année de la visite en effet aléatoire</w:t>
      </w:r>
    </w:p>
    <w:p w14:paraId="289357D3" w14:textId="1E0A8513" w:rsidR="00FD2DD3" w:rsidRPr="00EF0194" w:rsidRDefault="00FD2DD3" w:rsidP="00FD2DD3">
      <w:pPr>
        <w:jc w:val="both"/>
      </w:pPr>
      <w:r>
        <w:t xml:space="preserve">2) </w:t>
      </w:r>
      <w:proofErr w:type="spellStart"/>
      <w:r>
        <w:t>dataframe</w:t>
      </w:r>
      <w:proofErr w:type="spellEnd"/>
      <w:r>
        <w:t xml:space="preserve"> avec deux lignes par patients : on conserve deux lignes par patients, une pour la visite </w:t>
      </w:r>
      <w:proofErr w:type="spellStart"/>
      <w:r>
        <w:t>baseline</w:t>
      </w:r>
      <w:proofErr w:type="spellEnd"/>
      <w:r>
        <w:t xml:space="preserve"> et une pour la visite follow-up. Le modèle utilisé est aussi un modèle mixte mais qui explique la CRP en fonction des autres variables, avec le site, l’année de la visite ET l’ID de patient en effet aléatoire.</w:t>
      </w:r>
    </w:p>
    <w:sectPr w:rsidR="00FD2DD3" w:rsidRPr="00EF01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2C3"/>
    <w:rsid w:val="00092534"/>
    <w:rsid w:val="00122D90"/>
    <w:rsid w:val="001A420F"/>
    <w:rsid w:val="001B7472"/>
    <w:rsid w:val="001B7DF6"/>
    <w:rsid w:val="00272177"/>
    <w:rsid w:val="005B2F06"/>
    <w:rsid w:val="006E22C3"/>
    <w:rsid w:val="006F1662"/>
    <w:rsid w:val="00743455"/>
    <w:rsid w:val="007C0D39"/>
    <w:rsid w:val="007C435B"/>
    <w:rsid w:val="0081726A"/>
    <w:rsid w:val="00864C13"/>
    <w:rsid w:val="00953D2C"/>
    <w:rsid w:val="00A31A72"/>
    <w:rsid w:val="00A60A9E"/>
    <w:rsid w:val="00A93A3D"/>
    <w:rsid w:val="00AD6D76"/>
    <w:rsid w:val="00E85C8E"/>
    <w:rsid w:val="00EF0194"/>
    <w:rsid w:val="00FD2D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16784"/>
  <w15:chartTrackingRefBased/>
  <w15:docId w15:val="{F1E2C1DD-0FD5-4FF7-B38D-C27CA96A5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gkelc">
    <w:name w:val="hgkelc"/>
    <w:basedOn w:val="Policepardfaut"/>
    <w:rsid w:val="007434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3</Pages>
  <Words>953</Words>
  <Characters>5247</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léa lethuillier</dc:creator>
  <cp:keywords/>
  <dc:description/>
  <cp:lastModifiedBy>léa lethuillier</cp:lastModifiedBy>
  <cp:revision>14</cp:revision>
  <dcterms:created xsi:type="dcterms:W3CDTF">2023-07-26T06:48:00Z</dcterms:created>
  <dcterms:modified xsi:type="dcterms:W3CDTF">2023-07-26T09:38:00Z</dcterms:modified>
</cp:coreProperties>
</file>