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왕국군 키우기 운영 기획서</w:t>
      </w:r>
    </w:p>
    <w:p>
      <w:r>
        <w:t>2026년 9월 20일 개정   게임 0.13.0</w:t>
      </w:r>
    </w:p>
    <w:p>
      <w:r>
        <w:t>세 병사의 편성과 성장을 바탕으로 자동 전투를 진행하는 모바일 세로형 방치 RPG의 현재 운영 방향이다. 이번 개정은 무한 스테이지, 장비 포화 문제, 전직별 전투 판정, 마탑 시각 품질과 성장 경로를 정비한다. 환생은 사용자가 선택한 전통적 초기화 방향과 아직 결정되지 않은 영구 보상을 구분한다.</w:t>
      </w:r>
    </w:p>
    <w:p>
      <w:pPr>
        <w:pStyle w:val="Heading1"/>
      </w:pPr>
      <w:r>
        <w:t>핵심 경험과 범위</w:t>
      </w:r>
    </w:p>
    <w:p>
      <w:r>
        <w:t>플레이어는 세 병사의 직업·무기·성장 투자와 마탑 5슬롯을 선택한다. 일반 전투는 자동이며 필요할 때 마탑 수동 시전과 보스 도전을 조작한다. 반복 입력을 필수 성장 조건으로 만들지 않는다.</w:t>
      </w:r>
    </w:p>
    <w:p>
      <w:r>
        <w:t>첫 세 지역은 산적·고블린·오크다. 골드 미믹 던전과 루비 연속 보스 던전을 제공한다. 궁수·정예 궁수는 사용과 노출을 막고 전직 칸에 창병 실루엣과 곧 추가 예정을 표시한다. 신 스킬 시스템은 폐기 상태다.</w:t>
      </w:r>
    </w:p>
    <w:p>
      <w:pPr>
        <w:pStyle w:val="Heading1"/>
      </w:pPr>
      <w:r>
        <w:t>무한 스테이지와 복귀</w:t>
      </w:r>
    </w:p>
    <w:p>
      <w:r>
        <w:t>1~3장은 기존 33개 구간의 수치와 ID를 유지한다. 3장 보스를 완료하면 4-1로 진입하고 산적·고블린·오크 테마를 반복한다. 4장부터 n=(S−1)×11+W, 기준값=초기값×초기 성장률^32를 사용하고 기준값×(n/33)^p에 역할·보스 계수를 적용한다. 지수 p는 HP 2, ATK 1.3, 골드 1.4, EXP 1.3이다. 후반 4장 이상 최초 보스 보상은 계정당 해당 장 1회 주화 100·전직 파편 40이며 환생으로 재지급하지 않는다.</w:t>
      </w:r>
    </w:p>
    <w:p>
      <w:r>
        <w:t>메인 표시 옆 보스 자동 체크박스로 다음 보스 도전 여부를 조작한다. 설정을 3장 완료 시 끄지 않는다. 던전 성공·실패 결과 팝업은 6초 카운트와 줄어드는 바로 메인 자동 복귀를 안내한다. 입장권과 보상을 복귀 시 다시 차감·지급하지 않는다.</w:t>
      </w:r>
    </w:p>
    <w:p>
      <w:pPr>
        <w:pStyle w:val="Heading1"/>
      </w:pPr>
      <w:r>
        <w:t>전직별 전투와 상태 효과</w:t>
      </w:r>
    </w:p>
    <w:p>
      <w:r>
        <w:t>강철 의지는 HP 조건 없이 20초마다 최대 HP 20% 보호막을 5초간 부여한다. 약 0.65초 모션을 재생하고 실제 보호막 잔량을 체력바의 흰 구간에 표시한다. 주변 적의 첫 도발 소유권은 기사가 생존하는 동안 유지된다. 힘의 파동은 ATK×0.35의 낮은 피해, 넉백 강도 10과 일반 적 1초 기절을 주며 보스는 제어에 면역이다. 반경 1.5 안의 유효 적에 개별 1회 판정하고 0.7초 모션의 0.2초 시점에 발동한다.</w:t>
      </w:r>
    </w:p>
    <w:p>
      <w:r>
        <w:t>모든 전직의 표시 HP·피해·회복·관통 피해는 같은 실시간 HP 원장을 사용한다. 창병만 다른 HP 필드를 쓰거나 무적처럼 보이는 현상을 허용하지 않는다. 보스 접근은 발 위치·공격 거리·모션의 타격 시점을 기준으로 하며 몸체 콜라이더로 병사를 밀지 않는다.</w:t>
      </w:r>
    </w:p>
    <w:p>
      <w:r>
        <w:t>상태이상은 지속 시간·중첩·해제와 표시를 일치시킨다. 기절·도발은 머리 위, 회복·감속은 발 기준이다. 사망·스테이지 전환·풀 재사용 시 지연 타격과 남은 표시를 정리한다.</w:t>
      </w:r>
    </w:p>
    <w:p>
      <w:pPr>
        <w:pStyle w:val="Heading1"/>
      </w:pPr>
      <w:r>
        <w:t>장비 보관과 전용 성장 재화</w:t>
      </w:r>
    </w:p>
    <w:p>
      <w:r>
        <w:t>강화석은 EquipmentStone=7인 장비 전용 재화다. 일반·레어·에픽 기본 분해량은 각각 1·4·12개다. 현재 강화 L에서 다음 강화 비용은 2×기본 분해량×(1+floor(L/3))개다. 성공률 100%, 무기 능력치와 등급별 5·10·15 상한은 유지하며 동일 무기 재료는 사용하지 않는다.</w:t>
      </w:r>
    </w:p>
    <w:p>
      <w:r>
        <w:t>분해는 확인창에 표시한 장비만 소비한다. 장착·잠금은 보호하며 일괄 분해는 강화 장비도 제외한다. 강화 장비를 개별 분해하면 기본 등급 지급량과 실제 지출 강화석의 80% 내림을 지급한다. 확인 중 새 드롭은 대상에 추가하지 않으며 대상 상태가 달라졌으면 전체 취소한다. 자동 분해는 기본 꺼짐이고 이후 획득한 선택 등급의 미강화 장비에 적용한다.</w:t>
      </w:r>
    </w:p>
    <w:p>
      <w:r>
        <w:t>보유 300개·개별 대기 100개를 넘는 보상도 장비 코드·강화·수량을 추가 보관 원장에 유지하며 만료시키지 않는다. 포화로 전투·던전 입장·잔액이 충분한 뽑기를 차단하지 않는다. 보관함과 왕국군 장비 화면에서 직업·등급 필터, 등급·공격력·강화·최근 획득 정렬, 일괄 분해, 습득 시 자동 분해 설정을 제공한다.</w:t>
      </w:r>
    </w:p>
    <w:p>
      <w:r>
        <w:t>장비 뽑기의 자동 분해 결과는 강화석 지급량으로 보여 주고 원래 등급에 따른 천장 진행은 유지한다. 잠금과 장착 보호는 수동·자동 분해에서 동일하다. 기존 장비 강화 투자와 소유 ID는 이관 시 보존한다.</w:t>
      </w:r>
    </w:p>
    <w:p>
      <w:pPr>
        <w:pStyle w:val="Heading1"/>
      </w:pPr>
      <w:r>
        <w:t>마탑 조작과 성장</w:t>
      </w:r>
    </w:p>
    <w:p>
      <w:r>
        <w:t>마탑은 슬롯 5개와 서로 다른 스킬 9종을 사용한다. 질풍 칼날 ID 6은 제거하고 재사용하지 않는다. 기존 소유 투자 기록은 보존하며 장착은 해제한다. 같은 스킬을 다른 슬롯에서 고르면 자리 바꾸기 한다. 교체·해제 중에도 진행 중인 시전은 유지하고 슬롯 및 스킬 쿨타임을 보존한다. 유효 대상이 있을 때 자동 시전하며 회복은 생존 아군 HP 90% 미만일 때 시작한다. SO가 런타임 원본이며 Skill_Catalog.xlsx는 개발자 열람용 동기화 문서다.</w:t>
      </w:r>
    </w:p>
    <w:p>
      <w:r>
        <w:t>1회 효과량 = round(B × 1.04^E × (1 + 0.05A)) + round(P × B / 400 × (1 + 0.005E + 0.025A)). B는 기본 효과량, E는 직접 강화, A는 각성, P는 출전 3인의 최종 ATK 합이다. 사망한 출전 병사도 합산하고 시전 시작 시 값을 고정한다. 각 round는 소수 중간값을 0에서 먼 쪽으로 반올림한다.</w:t>
      </w:r>
    </w:p>
    <w:p>
      <w:r>
        <w:t>라이트닝은 고정 반경 0.55 안 최대 3체를 연속 타격한다. 얼음 송곳은 적의 발 위치를 기준으로 순회한다. 화염 회오리는 근처 적을 추적한다. 유성우는 기본 18개를 0.12초 간격으로 떨어뜨리며 1회 기본 피해는 28이다. 암석 봉인은 일반 적을 1.4초 기절시킨다. 성역은 반경 2.6, 한 번 상승·유지·하강하며 발밑 회복 파동을 반복한다. 공허 균열은 피해 반경 1.3, 흡인 반경 1.95이며 보스는 끌어당기지 않는다.</w:t>
      </w:r>
    </w:p>
    <w:p>
      <w:r>
        <w:t>얼음 송곳 개화 만년빙정은 시전 시작 시 유효 적 수로 분기한다. 다수 적에게 송곳 8개를 두 차례 생성해 각 50% 피해, 단일 적에게 거대 빙정으로 650% 피해를 준다. 두 형태 모두 기절을 부여하지 않는다. 큰 빙정의 밑변은 대상의 발에 맞춘다.</w:t>
      </w:r>
    </w:p>
    <w:p>
      <w:r>
        <w:t>각성 4·8단계의 추가 타격과 틱, 다음 각성 전후 효과량·쿨타임, 10각성 개화 정보를 상세 화면에 적는다. 준비 아이콘은 점등하고 쿨타임은 어두운 시계 방향 음영과 남은 초로 표시한다. 자동 ON/OFF에는 서로 대응하는 접힘/펼침을 사용한다.</w:t>
      </w:r>
    </w:p>
    <w:p>
      <w:pPr>
        <w:pStyle w:val="Heading1"/>
      </w:pPr>
      <w:r>
        <w:t>스킬 아트와 주변 환경</w:t>
      </w:r>
    </w:p>
    <w:p>
      <w:r>
        <w:t>기존 구매 에셋을 먼저 조사하고 실제 논리 픽셀 크기와 표시 크기를 비교한다. Comfy는 단일 마스터·참조·업스케일 비교에 사용하고 애니메이션은 같은 마스터·구매 시트·마스크·팔레트·변형으로 제작한다. 프레임마다 다른 확산 이미지를 생성하지 않는다.</w:t>
      </w:r>
    </w:p>
    <w:p>
      <w:r>
        <w:t>운석 시전 원과 두 장의 지속 불길을 제거하고 본체와 꼬리가 이어진 낙하, 짧은 착탄, 축소된 크레이터로 정리한다. 성역은 불투명 문양의 상승·유지·하강과 넓은 지면 회복 파동을 분리한다. 공허는 기존 형상을 보존한 업스케일을 채택하고 흡인을 피해 반경보다 50% 넓게 한다.</w:t>
      </w:r>
    </w:p>
    <w:p>
      <w:r>
        <w:t>단발 타격과 투사체는 전면, 운석 잔열·독 늪·지속 균열은 후면에 표시한다. 일반적인 쿼터뷰 지면 구도와 캐릭터 도트 밀도를 함께 확인한다.</w:t>
      </w:r>
    </w:p>
    <w:p>
      <w:r>
        <w:t>환경은 90개 기존 프리셋 ID와 타일맵 3개를 유지하면서 연못·꽃밭·폐허·수종·벽감·뼈·바위 군락을 변주한다. 전투 중앙 여백과 모바일 하단 HUD를 확보하고 정적인 장식을 매 프레임 생성하지 않는다.</w:t>
      </w:r>
    </w:p>
    <w:p>
      <w:pPr>
        <w:pStyle w:val="Heading1"/>
      </w:pPr>
      <w:r>
        <w:t>루비 영구 성장과 재화 역할</w:t>
      </w:r>
    </w:p>
    <w:p>
      <w:r>
        <w:t>육성 메뉴를 골드 강화와 루비 영구 성장 탭으로 분리한다. 골드 획득·EXP 획득은 각 상한 50의 독립된 영구 트랙이며 환생 후에도 유지한다. 메인 처치와 오프라인 정산에만 해당 배율을 한 번 적용한다. 미믹 골드, 루비 던전, 퀘스트 고정 보상, 분해, 뽑기 확률에는 적용하지 않는다.</w:t>
      </w:r>
    </w:p>
    <w:p>
      <w:r>
        <w:t>골드는 일시 기초 능력치, 주화는 뽑기, 전직 파편은 직업 해금, 비전 지식은 마탑 강화, 루비는 영구 사냥 수급, 강화석은 장비 강화를 맡는다. 무제한 재화 교환과 루비 자기 생산 강화는 제공하지 않는다.</w:t>
      </w:r>
    </w:p>
    <w:p>
      <w:r>
        <w:t>루비 비용은 현재 레벨 L에서 ceil(20×1.08^L), 각 트랙 레벨당 획득량 +2%, 상한 50이다. 2-5 최초 완료 후 해금한다. 계정 200에서는 EXP 강화 구매를 막는다. 기존 실제 지출 80% 환급과 하루 1회 초기화 정책은 유지한다.</w:t>
      </w:r>
    </w:p>
    <w:p>
      <w:pPr>
        <w:pStyle w:val="Heading1"/>
      </w:pPr>
      <w:r>
        <w:t>상점 미리보기</w:t>
      </w:r>
    </w:p>
    <w:p>
      <w:r>
        <w:t>햄버거 메뉴의 상점에서 팝업을 열고 추천 3종, 주화와 골드 6종, 매일 광고 2종의 총 11개 상품을 확인한다. 하단 네 탐색 탭은 기존 구성을 유지한다. 상점의 구매·교환·광고 버튼은 준비 중 안내만 표시하며 현재 재화를 지급하거나 소비하지 않는다.</w:t>
      </w:r>
    </w:p>
    <w:p>
      <w:r>
        <w:t>추천 상품의 예정 구성은 광고 제거 3,900원, 작은 보급 패키지 1,500원, 든든한 보급 패키지 3,900원이다. 광고 제거는 무기한 이용과 광고 보상의 영상 없는 수령을 표시하되 일일 횟수는 유지하는 안이다. 작은 패키지는 고대주화 1,500개와 장비·마탑 뽑기권 각 10장, 든든한 패키지는 고대주화 5,000개와 각 20장이다. 이 구성으로 실제 이용 권리나 보상을 부여하지 않는다.</w:t>
      </w:r>
    </w:p>
    <w:p>
      <w:r>
        <w:t>주화 상품의 예정가는 고대주화 1,000개 1,000원, 3,300개 3,000원, 5,750개 5,000원, 12,000개 10,000원이다. 골드 보급은 30분치에 고대주화 100개, 2시간치에 300개를 표시하는 미리보기다. 실제 판매가는 스토어 연동 후 확인하며 현재 구매나 교환은 실행되지 않는다.</w:t>
      </w:r>
    </w:p>
    <w:p>
      <w:r>
        <w:t>골드 미리보기는 기존 동적 퀘스트 골드의 2분 기준값을 2로 나눈 분당 수입에 30분 또는 120분을 곱하고 마지막에 내림한다. 안전 클리어 일반 웨이브, 검증된 킬/분과 현재 루비 골드 효과를 재사용하며 오프라인 효율 60%는 적용하지 않는다. 측정 전에는 기존 퀘스트의 분당 30골드 기준을 사용한다.</w:t>
      </w:r>
    </w:p>
    <w:p>
      <w:r>
        <w:t>매일 광고의 예정 구성은 장비 뽑기권 2장과 마탑 뽑기권 2장의 두 독립 상품이다. 각 상품은 하루 1회, 한국 시간 오전 0시 초기화로 표시한다. 현재 상점에서는 광고를 재생하거나 뽑기권을 지급하지 않는다.</w:t>
      </w:r>
    </w:p>
    <w:p>
      <w:r>
        <w:t>보유 고대주화는 기존 계정 지갑의 잔액을 읽는다. 유료 구매 원장, IAP 영수증 검증과 지급, 광고 제거 이용 권리, 뽑기권 원장과 일일 상품의 광고 보상 연동은 SDK·서버 담당 구현에 연결할 범위다. 상점 UI가 별도 재화 원장을 만들거나 현재 서버 조회·저장 정책을 변경하지 않는다.</w:t>
      </w:r>
    </w:p>
    <w:p>
      <w:r>
        <w:t>오프라인 보상은 현재 develop의 최대 8시간을 유지한다. 별도 팀원 브랜치의 광고 SDK와 보상 2배 구현은 이번 상점 통합에 포함하지 않는다. 상점의 매일 광고 미리보기는 이 기존 경로를 대체하지 않는다. 시즌 패스와 성장 펀드는 별도 판매 검증 후보로 보존하며 현재 11개 상점 상품에는 포함하지 않는다.</w:t>
      </w:r>
    </w:p>
    <w:p>
      <w:pPr>
        <w:pStyle w:val="Heading1"/>
      </w:pPr>
      <w:r>
        <w:t>보상과 저장의 일관성</w:t>
      </w:r>
    </w:p>
    <w:p>
      <w:r>
        <w:t>영구 최초 보상, 퀘스트 수령, 입장권 차감, 분해 지급과 강화는 원자 거래와 중복 방지 원장을 사용한다. 현 프로젝트는 LocalProgression의 로컬 권한이며 서버 정합성·보안이 검증되었다고 간주하지 않는다. 서버 이관에는 계정·권한·리비전·거래 ID의 검증된 스냅샷이 필요하다.</w:t>
      </w:r>
    </w:p>
    <w:p>
      <w:r>
        <w:t>오프라인 보상은 안전하게 완료한 일반 웨이브, 최대 8시간·온라인 효율 60%·30킬/분 상한의 골드·EXP다. 보스·던전·무기·주화는 생산하지 않는다. 무한 스테이지도 같은 런타임 보상 계산을 따른다.</w:t>
      </w:r>
    </w:p>
    <w:p>
      <w:pPr>
        <w:pStyle w:val="Heading1"/>
      </w:pPr>
      <w:r>
        <w:t>리서치 적용과 검증</w:t>
      </w:r>
    </w:p>
    <w:p>
      <w:r>
        <w:t>방치 게임의 비용과 수입 곡선은 각 병목을 따로 평가한다. 초반 지수 성장 뒤 후반 거듭제곱 성장으로 바꾸어 수치 폭증을 늦추고, 마탑은 병사 공격력과 함께 성장하게 했다. 이것만으로 장기 밸런스가 확정되지는 않으며 진행 시간·생존·피해 기여·재화 유입과 소모를 계속 측정해야 한다.</w:t>
      </w:r>
    </w:p>
    <w:p>
      <w:r>
        <w:t>Kongregate의 The Math of Idle Games, Game Feel 논문, GEEvo, Riot VFX 교육 자료, Elthen 공식 설명과 구매 시트, Seven Knights Idle Adventure·AFK Journey·Diablo IV의 선택한 전투 구간을 참고했다. 영상 전체를 정밀 분석한 것으로 표현하지 않는다. 상세 링크와 적용·미적용 근거는 검증 기록에 있다.</w:t>
      </w:r>
    </w:p>
    <w:p>
      <w:r>
        <w:t>Unity 실제 Play Mode와 연결 Android 기기의 전투·메뉴·복귀·상태 효과를 확인한다. 좁은 폰·긴 폰·태블릿 비율은 같은 기기의 화면 변경 시험으로 구분한다. 실제 기기는 SM-N986N 1대이며 저사양 측정의 프레임률·draw call·GC·표시 CPU를 함께 기록한다.</w:t>
      </w:r>
    </w:p>
    <w:p>
      <w:pPr>
        <w:pStyle w:val="Heading1"/>
      </w:pPr>
      <w:r>
        <w:t>운영 원본과 변경 이력</w:t>
      </w:r>
    </w:p>
    <w:p>
      <w:r>
        <w:t>세부 직업·장비·경험치·퀘스트 표는 같은 폴더 정리본의 상세기획서와 기존 XLSX 카탈로그를 따른다. Stage_Catalog.xlsx에서 StageDataGenerator를 거쳐 StageDatabaseSO로 이어지는 경로와 ID를 유지한다. Skill_Catalog.xlsx는 자동 런타임 임포터가 없는 개발자 문서다.</w:t>
      </w:r>
    </w:p>
    <w:p>
      <w:r>
        <w:t>이 문서는 2026년 9월 13일 비교 제안서를 현재 운영 개요로 개정했다. 이전 원문은 저장소 이력에 보존된다. 행동 규칙은 AGENTS.md 한 곳에서 관리한다. 제작 프롬프트·Comfy API/UI 그래프·원본·비용·기기 전후 캡처는 AI/comfyui와 Docs/ArtPreparation의 출처 기록을 유지한다.</w:t>
      </w:r>
    </w:p>
    <w:p>
      <w:pPr>
        <w:pStyle w:val="Heading1"/>
      </w:pPr>
      <w:r>
        <w:t>환생 개정의 확정 방향과 미결정 항목</w:t>
      </w:r>
    </w:p>
    <w:p>
      <w:r>
        <w:t>전통적 환생 방향은 확정했다. 골드와 골드 공격력·체력 강화를 초기화하고 더 큰 영구 보상을 제공한다. 보상 유형·지급 곡선·해금 시점은 문답 중이며 새 초기화 정책은 아직 실제 저장에 적용하지 않는다. 이하 구 환생 제한·레벨식은 현재 런타임의 이관 전 규격이며 새 설계의 확정 수치가 아니다.</w:t>
      </w:r>
    </w:p>
    <w:p>
      <w:r>
        <w:t>확정 방향은 초기화와 보존을 명확히 나누는 것이다. 초기화 후보는 현재 메인 진행 1-1, 골드 잔액, 골드 ATK·HP 레벨, 이번 사이클 보스 기록, 안전 사냥 기준과 오프라인 측정 구간이다. 환생 직전 오프라인 보상은 먼저 한 번 정산하고 이전 고난도 웨이브의 수입을 새 사이클로 가져오지 않는다.</w:t>
      </w:r>
    </w:p>
    <w:p>
      <w:r>
        <w:t>보존안은 계정 레벨·EXP, 전직 해금과 편성, 장비·강화·잠금·장착, 강화석, 주화·루비·비전 지식·전직 파편, 마탑 소유·강화·각성·장착, 루비 영구 성장, 던전 개방, 영구 최초 보상·퀘스트·업적 원장이다. 이는 새 환생 구현 전 최종 확인할 이관안이다.</w:t>
      </w:r>
    </w:p>
    <w:p>
      <w:r>
        <w:t>영구 보상 선택지는 환생 정수로 공격력·체력·사냥 특성을 직접 고르는 방식과 환생 레벨에 따라 공격력·체력이 함께 오르는 방식이다. 사용자에게 선택 질문을 전달했으며 답변 전 재화 ID·보상식·메뉴 구매를 확정하지 않는다. 유물 뽑기·과금 보상·광고 보상을 여기에 자동으로 추가하지 않는다.</w:t>
      </w:r>
    </w:p>
    <w:p>
      <w:r>
        <w:t>검토용 보상 곡선은 이번 사이클 최고 보스 진척의 제곱근에 비례하는 형태에서 시작한다. 같은 구간을 짧게 반복하는 횟수보다 더 깊이 진행한 선택에 보상한다. 기존 하루 3회·10분·환생 300레벨 상한은 그대로 확정하지 않고, 재도달 시간·첫 환생 체감 배율·하루 보상 편차를 시뮬레이션한 뒤 수치안을 제시한다.</w:t>
      </w:r>
    </w:p>
    <w:p>
      <w:r>
        <w:t>구현 전 검증은 초기화 전후 비교 확인창, 하나의 원자 저장, 저장 실패 시 전체 취소, 중복 실행 방지, 오프라인 안전 기준 초기화, 새 사이클 장비 보존, 최초 보상 중복 방지, 기존 환생 투자 이관을 포함한다. 계정별 실제 데이터 초기화는 승인된 정책이 정해진 뒤 진행한다.</w:t>
      </w:r>
    </w:p>
    <w:p>
      <w:pPr>
        <w:pStyle w:val="Heading1"/>
      </w:pPr>
      <w:r>
        <w:t xml:space="preserve">2026-11-01 개정: 우편함 서버 연동·구조 정리 (0.19.4)</w:t>
      </w:r>
    </w:p>
    <w:p>
      <w:r>
        <w:t>우편함은 서버 목록 조회와 수령 API를 사용한다. 최대 100통을 열 때 50통씩 조회하여 메모리에 보관하고 닫을 때 비운다. 스크롤은 보이는 행과 여유 2행을 재사용하며 스크롤 중 서버 요청을 하지 않는다.</w:t>
      </w:r>
    </w:p>
    <w:p>
      <w:r>
        <w:t xml:space="preserve">개별 수령과 모두 받기를 제공한다. 모두 받기는 선택 시점의 우편을 최대 50통씩 처리하며, 뒤 묶음 실패 시 앞서 성공한 지급은 유지한다. 서버 수령 성공 우편은 바로 목록에서 제거한다. 기존 프리팹과 삭제 버튼은 보존하고 삭제 버튼은 비활성화한다. 우편 조회 실패는 창이 열린 동안 30초 후 다시 조회하며 수동 다시 불러오기도 제공한다. 응답 유실·검증 오류·저장 실패에는 수령 요청을 재전송하지 않고 플레이어 상태와 우편 목록을 재조회한다. 복구 실패 시 추가 수령을 막으며 확인된 성공분만 획득 팝업에 표시한다. 장비는 실제 보관 위치와 희귀도를 표시하고 자동 분해 결과는 실제 강화석 수량으로 표시한다.</w:t>
      </w:r>
    </w:p>
    <w:p>
      <w:r>
        <w:t>재화와 장비는 서버의 최종 상태를 반영한다. 획득 팝업에는 자동 분해·대기·예비 보관을 포함한 실제 처리 결과를 표시한다. 응답 유실 시 중복 수령 요청을 보내지 않고 서버 상태를 재조회한다.</w:t>
      </w:r>
    </w:p>
    <w:p>
      <w:r>
        <w:t xml:space="preserve">이번 0.19.4 개정은 우편함에 한정하며 현재 머지된 출석·광고·재접속 보상 정책과 서버 API는 변경하지 않는다. 공통 보상 슬롯·팝업은 재사용하고 출석 이월 알림은 우편함 갱신에 연결한다.</w:t>
      </w:r>
    </w:p>
    <w:p>
      <w:r>
        <w:t>과거 로컬 우편을 서버에 자동 이관하거나 지급하지 않는다. 로컬 생성·지급·삭제 코드는 Editor의 격리 테스트 계정에서만 사용할 수 있다. 재접속 보상은 변경하지 않는다.</w:t>
      </w:r>
    </w:p>
    <w:p>
      <w:r>
        <w:t>검증은 Unity 6000.3.21f1에서 가짜 서버 응답과 실제 프리팹을 사용한 검사, 실제 서버 통합 검사, Android 실기기 검사를 구분한다. 결과는 AI/validation/mailbox-server-20261031/README.md에 기록한다.</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