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16318"/>
      <w:r>
        <w:rPr>
          <w:rFonts w:hint="eastAsia"/>
          <w:lang w:val="en-US" w:eastAsia="zh-CN"/>
        </w:rPr>
        <w:t>多粉钱包开发文档说明</w:t>
      </w:r>
      <w:bookmarkEnd w:id="0"/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多粉钱包开发文档说明</w:t>
      </w:r>
      <w:r>
        <w:tab/>
      </w:r>
      <w:r>
        <w:fldChar w:fldCharType="begin"/>
      </w:r>
      <w:r>
        <w:instrText xml:space="preserve"> PAGEREF _Toc16318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命名规则</w:t>
      </w:r>
      <w:r>
        <w:tab/>
      </w:r>
      <w:r>
        <w:fldChar w:fldCharType="begin"/>
      </w:r>
      <w:r>
        <w:instrText xml:space="preserve"> PAGEREF _Toc29689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日志记录</w:t>
      </w:r>
      <w:r>
        <w:tab/>
      </w:r>
      <w:r>
        <w:fldChar w:fldCharType="begin"/>
      </w:r>
      <w:r>
        <w:instrText xml:space="preserve"> PAGEREF _Toc13602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9689"/>
      <w:r>
        <w:rPr>
          <w:rFonts w:hint="eastAsia"/>
          <w:lang w:val="en-US" w:eastAsia="zh-CN"/>
        </w:rPr>
        <w:t>命名规则</w:t>
      </w:r>
      <w:bookmarkEnd w:id="1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本项目采取读写分离设置，因此dao层方法方法名称必须按照以下规则命名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读取数据统一以：</w:t>
      </w:r>
      <w:r>
        <w:rPr>
          <w:rFonts w:hint="eastAsia"/>
        </w:rPr>
        <w:t>find</w:t>
      </w:r>
      <w:r>
        <w:rPr>
          <w:rFonts w:hint="eastAsia"/>
          <w:lang w:eastAsia="zh-CN"/>
        </w:rPr>
        <w:t>、</w:t>
      </w:r>
      <w:r>
        <w:rPr>
          <w:rFonts w:hint="eastAsia"/>
        </w:rPr>
        <w:t>get</w:t>
      </w:r>
      <w:r>
        <w:rPr>
          <w:rFonts w:hint="eastAsia"/>
          <w:lang w:eastAsia="zh-CN"/>
        </w:rPr>
        <w:t>、</w:t>
      </w:r>
      <w:r>
        <w:rPr>
          <w:rFonts w:hint="eastAsia"/>
        </w:rPr>
        <w:t>select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query</w:t>
      </w:r>
      <w:r>
        <w:rPr>
          <w:rFonts w:hint="eastAsia"/>
          <w:lang w:val="en-US" w:eastAsia="zh-CN"/>
        </w:rPr>
        <w:t>开头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写入数据统一以:</w:t>
      </w:r>
      <w:r>
        <w:rPr>
          <w:rFonts w:hint="eastAsia"/>
        </w:rPr>
        <w:t>insert</w:t>
      </w:r>
      <w:r>
        <w:rPr>
          <w:rFonts w:hint="eastAsia"/>
          <w:lang w:eastAsia="zh-CN"/>
        </w:rPr>
        <w:t>、</w:t>
      </w:r>
      <w:r>
        <w:rPr>
          <w:rFonts w:hint="eastAsia"/>
        </w:rPr>
        <w:t>update</w:t>
      </w:r>
      <w:r>
        <w:rPr>
          <w:rFonts w:hint="eastAsia"/>
          <w:lang w:eastAsia="zh-CN"/>
        </w:rPr>
        <w:t>、</w:t>
      </w:r>
      <w:r>
        <w:rPr>
          <w:rFonts w:hint="eastAsia"/>
        </w:rPr>
        <w:t>add</w:t>
      </w:r>
      <w:r>
        <w:rPr>
          <w:rFonts w:hint="eastAsia"/>
          <w:lang w:eastAsia="zh-CN"/>
        </w:rPr>
        <w:t>、</w:t>
      </w:r>
      <w:r>
        <w:rPr>
          <w:rFonts w:hint="eastAsia"/>
        </w:rPr>
        <w:t>save</w:t>
      </w:r>
      <w:r>
        <w:rPr>
          <w:rFonts w:hint="eastAsia"/>
          <w:lang w:val="en-US" w:eastAsia="zh-CN"/>
        </w:rPr>
        <w:t>开头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A)有4个:application(总配置)、application-dev(开发环境)、application-test(测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试)、application-prod(生成)，切换各个环境修改application下的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spring.profiles.active</w:t>
      </w:r>
      <w:r>
        <w:rPr>
          <w:rFonts w:hint="eastAsia"/>
          <w:lang w:val="en-US" w:eastAsia="zh-CN"/>
        </w:rPr>
        <w:t>属性值;</w:t>
      </w:r>
    </w:p>
    <w:p>
      <w:pPr>
        <w:numPr>
          <w:numId w:val="0"/>
        </w:numPr>
        <w:ind w:left="420" w:leftChars="0" w:firstLine="420" w:firstLineChars="0"/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/>
          <w:lang w:val="en-US" w:eastAsia="zh-CN"/>
        </w:rPr>
        <w:t>B)自定义属性必须以</w:t>
      </w:r>
      <w:r>
        <w:rPr>
          <w:rFonts w:hint="eastAsia" w:ascii="Courier New" w:hAnsi="Courier New"/>
          <w:color w:val="000000"/>
          <w:sz w:val="20"/>
          <w:highlight w:val="white"/>
        </w:rPr>
        <w:t>web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开头，如</w:t>
      </w:r>
      <w:r>
        <w:rPr>
          <w:rFonts w:hint="eastAsia" w:ascii="Courier New" w:hAnsi="Courier New"/>
          <w:color w:val="000000"/>
          <w:sz w:val="20"/>
          <w:highlight w:val="white"/>
        </w:rPr>
        <w:t>web.source.ftp.ip=</w:t>
      </w:r>
      <w:r>
        <w:rPr>
          <w:rFonts w:hint="eastAsia"/>
        </w:rPr>
        <w:t>113.106.202.51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C)关于自定义属性的读取，在</w:t>
      </w:r>
      <w:r>
        <w:rPr>
          <w:rFonts w:hint="eastAsia"/>
        </w:rPr>
        <w:t>WalletWebConfig</w:t>
      </w:r>
      <w:r>
        <w:rPr>
          <w:rFonts w:hint="eastAsia"/>
          <w:lang w:val="en-US" w:eastAsia="zh-CN"/>
        </w:rPr>
        <w:t>新增变量并且命名方式必须遵循骆驼命名如</w:t>
      </w:r>
      <w:r>
        <w:rPr>
          <w:rFonts w:hint="eastAsia"/>
        </w:rPr>
        <w:t>sourceFtpIp</w:t>
      </w:r>
      <w:r>
        <w:rPr>
          <w:rFonts w:hint="eastAsia"/>
          <w:lang w:val="en-US" w:eastAsia="zh-CN"/>
        </w:rPr>
        <w:t>，最新新增setter,getter静态方法;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bookmarkStart w:id="2" w:name="_Toc13602"/>
      <w:r>
        <w:rPr>
          <w:rFonts w:hint="eastAsia"/>
          <w:lang w:val="en-US" w:eastAsia="zh-CN"/>
        </w:rPr>
        <w:t>日志</w:t>
      </w:r>
      <w:bookmarkStart w:id="3" w:name="_GoBack"/>
      <w:bookmarkEnd w:id="3"/>
      <w:r>
        <w:rPr>
          <w:rFonts w:hint="eastAsia"/>
          <w:lang w:val="en-US" w:eastAsia="zh-CN"/>
        </w:rPr>
        <w:t>记录</w:t>
      </w:r>
      <w:bookmarkEnd w:id="2"/>
    </w:p>
    <w:p>
      <w:pPr>
        <w:numPr>
          <w:ilvl w:val="0"/>
          <w:numId w:val="6"/>
        </w:numPr>
        <w:ind w:firstLine="420" w:firstLineChars="0"/>
        <w:rPr>
          <w:rFonts w:hint="eastAsia" w:ascii="Courier New" w:hAnsi="Courier New"/>
          <w:color w:val="646464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controller的每个接口必须加上</w:t>
      </w:r>
      <w:r>
        <w:rPr>
          <w:rFonts w:hint="eastAsia" w:ascii="Courier New" w:hAnsi="Courier New"/>
          <w:color w:val="646464"/>
          <w:sz w:val="20"/>
          <w:highlight w:val="white"/>
        </w:rPr>
        <w:t>SysLogAnnotation</w:t>
      </w:r>
      <w:r>
        <w:rPr>
          <w:rFonts w:hint="eastAsia" w:ascii="Courier New" w:hAnsi="Courier New"/>
          <w:color w:val="646464"/>
          <w:sz w:val="20"/>
          <w:highlight w:val="white"/>
          <w:lang w:val="en-US" w:eastAsia="zh-CN"/>
        </w:rPr>
        <w:t>注解用于记录日志;</w:t>
      </w:r>
    </w:p>
    <w:p>
      <w:pPr>
        <w:numPr>
          <w:ilvl w:val="0"/>
          <w:numId w:val="6"/>
        </w:numPr>
        <w:ind w:firstLine="420" w:firstLineChars="0"/>
        <w:rPr>
          <w:rFonts w:hint="eastAsia" w:ascii="Courier New" w:hAnsi="Courier New"/>
          <w:color w:val="646464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646464"/>
          <w:sz w:val="20"/>
          <w:highlight w:val="white"/>
          <w:lang w:val="en-US" w:eastAsia="zh-CN"/>
        </w:rPr>
        <w:t>其中</w:t>
      </w:r>
      <w:r>
        <w:rPr>
          <w:rFonts w:hint="eastAsia"/>
        </w:rPr>
        <w:t>op_function</w:t>
      </w:r>
      <w:r>
        <w:rPr>
          <w:rFonts w:hint="eastAsia"/>
          <w:lang w:val="en-US" w:eastAsia="zh-CN"/>
        </w:rPr>
        <w:t>属性需在字典添加;</w:t>
      </w:r>
    </w:p>
    <w:p>
      <w:pPr>
        <w:numPr>
          <w:numId w:val="0"/>
        </w:numPr>
        <w:rPr>
          <w:rFonts w:hint="eastAsia" w:ascii="Courier New" w:hAnsi="Courier New"/>
          <w:color w:val="646464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1724"/>
    <w:multiLevelType w:val="singleLevel"/>
    <w:tmpl w:val="5A04172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417E3"/>
    <w:multiLevelType w:val="singleLevel"/>
    <w:tmpl w:val="5A0417E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417F8"/>
    <w:multiLevelType w:val="singleLevel"/>
    <w:tmpl w:val="5A0417F8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5A041AD8"/>
    <w:multiLevelType w:val="singleLevel"/>
    <w:tmpl w:val="5A041AD8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A041FE6"/>
    <w:multiLevelType w:val="singleLevel"/>
    <w:tmpl w:val="5A041FE6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A042144"/>
    <w:multiLevelType w:val="singleLevel"/>
    <w:tmpl w:val="5A0421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A128E"/>
    <w:rsid w:val="02827022"/>
    <w:rsid w:val="07974D71"/>
    <w:rsid w:val="0B300ABD"/>
    <w:rsid w:val="0CF83C1F"/>
    <w:rsid w:val="114843A0"/>
    <w:rsid w:val="13502381"/>
    <w:rsid w:val="171E4871"/>
    <w:rsid w:val="1CB71B1B"/>
    <w:rsid w:val="222921B8"/>
    <w:rsid w:val="2B366069"/>
    <w:rsid w:val="2CB45E10"/>
    <w:rsid w:val="2E5D776A"/>
    <w:rsid w:val="2FAE45DD"/>
    <w:rsid w:val="30C52324"/>
    <w:rsid w:val="32700080"/>
    <w:rsid w:val="35B83D24"/>
    <w:rsid w:val="44961C01"/>
    <w:rsid w:val="45932107"/>
    <w:rsid w:val="469F4B4C"/>
    <w:rsid w:val="47970223"/>
    <w:rsid w:val="4B43325B"/>
    <w:rsid w:val="4BF164B3"/>
    <w:rsid w:val="4C4A1483"/>
    <w:rsid w:val="4E793FEE"/>
    <w:rsid w:val="52296B1A"/>
    <w:rsid w:val="5FAF2CC2"/>
    <w:rsid w:val="5FCB4982"/>
    <w:rsid w:val="654F45DB"/>
    <w:rsid w:val="69571DEC"/>
    <w:rsid w:val="6BB230E9"/>
    <w:rsid w:val="6C8D4BFD"/>
    <w:rsid w:val="6F22780E"/>
    <w:rsid w:val="7ACC7A07"/>
    <w:rsid w:val="7D5C33FA"/>
    <w:rsid w:val="7F454A60"/>
    <w:rsid w:val="7FB5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2017-11-09T09:34:30Z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