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A01BA" w14:textId="77777777" w:rsidR="00881CA3" w:rsidRDefault="5E823EDA" w:rsidP="5E823EDA">
      <w:pPr>
        <w:spacing w:after="120"/>
        <w:jc w:val="center"/>
        <w:rPr>
          <w:rFonts w:ascii="Times New Roman" w:hAnsi="Times New Roman" w:cs="Times New Roman"/>
          <w:b/>
          <w:bCs/>
          <w:sz w:val="28"/>
          <w:szCs w:val="28"/>
        </w:rPr>
      </w:pPr>
      <w:r w:rsidRPr="5E823EDA">
        <w:rPr>
          <w:rFonts w:ascii="Times New Roman" w:hAnsi="Times New Roman" w:cs="Times New Roman"/>
          <w:b/>
          <w:bCs/>
          <w:sz w:val="28"/>
          <w:szCs w:val="28"/>
        </w:rPr>
        <w:t>Drivers of Major League Baseball Game Attendance</w:t>
      </w:r>
    </w:p>
    <w:p w14:paraId="02912852" w14:textId="54EB9637" w:rsidR="00881CA3" w:rsidRDefault="5E823EDA" w:rsidP="5E823EDA">
      <w:pPr>
        <w:jc w:val="center"/>
        <w:rPr>
          <w:rFonts w:ascii="Times New Roman" w:hAnsi="Times New Roman" w:cs="Times New Roman"/>
          <w:sz w:val="22"/>
          <w:szCs w:val="22"/>
        </w:rPr>
      </w:pPr>
      <w:r w:rsidRPr="5E823EDA">
        <w:rPr>
          <w:rFonts w:ascii="Times New Roman" w:hAnsi="Times New Roman" w:cs="Times New Roman"/>
          <w:sz w:val="22"/>
          <w:szCs w:val="22"/>
        </w:rPr>
        <w:t>Daniel Freeman, Laurie Harris, Timothy McWilliams</w:t>
      </w:r>
    </w:p>
    <w:p w14:paraId="15C48CE9" w14:textId="77777777" w:rsidR="00881CA3" w:rsidRDefault="5E823EDA" w:rsidP="5E823EDA">
      <w:pPr>
        <w:jc w:val="center"/>
        <w:rPr>
          <w:rFonts w:ascii="Times New Roman" w:hAnsi="Times New Roman" w:cs="Times New Roman"/>
          <w:sz w:val="20"/>
          <w:szCs w:val="20"/>
        </w:rPr>
      </w:pPr>
      <w:r w:rsidRPr="5E823EDA">
        <w:rPr>
          <w:rFonts w:ascii="Times New Roman" w:hAnsi="Times New Roman" w:cs="Times New Roman"/>
          <w:sz w:val="20"/>
          <w:szCs w:val="20"/>
        </w:rPr>
        <w:t>File Organization and Database Management, Southern Methodist University</w:t>
      </w:r>
    </w:p>
    <w:p w14:paraId="305E8630" w14:textId="77777777" w:rsidR="00881CA3" w:rsidRDefault="5E823EDA" w:rsidP="5E823EDA">
      <w:pPr>
        <w:jc w:val="center"/>
        <w:rPr>
          <w:rFonts w:ascii="Times New Roman" w:hAnsi="Times New Roman" w:cs="Times New Roman"/>
          <w:sz w:val="20"/>
          <w:szCs w:val="20"/>
        </w:rPr>
      </w:pPr>
      <w:r w:rsidRPr="5E823EDA">
        <w:rPr>
          <w:rFonts w:ascii="Times New Roman" w:hAnsi="Times New Roman" w:cs="Times New Roman"/>
          <w:sz w:val="20"/>
          <w:szCs w:val="20"/>
        </w:rPr>
        <w:t>MSDS 7330, Section 403</w:t>
      </w:r>
    </w:p>
    <w:p w14:paraId="354EAB1E" w14:textId="77777777" w:rsidR="00881CA3" w:rsidRDefault="5E823EDA" w:rsidP="5E823EDA">
      <w:pPr>
        <w:jc w:val="center"/>
        <w:rPr>
          <w:rFonts w:ascii="Times New Roman" w:hAnsi="Times New Roman" w:cs="Times New Roman"/>
          <w:sz w:val="20"/>
          <w:szCs w:val="20"/>
        </w:rPr>
      </w:pPr>
      <w:r w:rsidRPr="5E823EDA">
        <w:rPr>
          <w:rFonts w:ascii="Times New Roman" w:hAnsi="Times New Roman" w:cs="Times New Roman"/>
          <w:sz w:val="20"/>
          <w:szCs w:val="20"/>
        </w:rPr>
        <w:t>August 23, 2017</w:t>
      </w:r>
    </w:p>
    <w:p w14:paraId="046A434A" w14:textId="77777777" w:rsidR="00881CA3" w:rsidRDefault="00881CA3" w:rsidP="00AF191B">
      <w:pPr>
        <w:rPr>
          <w:rFonts w:ascii="Times New Roman" w:hAnsi="Times New Roman" w:cs="Times New Roman"/>
          <w:sz w:val="20"/>
          <w:szCs w:val="20"/>
        </w:rPr>
      </w:pPr>
    </w:p>
    <w:p w14:paraId="0902EEDD" w14:textId="77777777" w:rsidR="00AF191B" w:rsidRDefault="00AF191B" w:rsidP="00881CA3">
      <w:pPr>
        <w:rPr>
          <w:rFonts w:ascii="Times New Roman" w:hAnsi="Times New Roman" w:cs="Times New Roman"/>
          <w:sz w:val="20"/>
          <w:szCs w:val="20"/>
        </w:rPr>
        <w:sectPr w:rsidR="00AF191B" w:rsidSect="006064A6">
          <w:pgSz w:w="12240" w:h="15840"/>
          <w:pgMar w:top="1440" w:right="965" w:bottom="1440" w:left="965" w:header="720" w:footer="720" w:gutter="0"/>
          <w:cols w:space="720"/>
          <w:docGrid w:linePitch="360"/>
        </w:sectPr>
      </w:pPr>
    </w:p>
    <w:p w14:paraId="23D9DCEC" w14:textId="42049453" w:rsidR="00804BA7" w:rsidRDefault="00C6767C" w:rsidP="00405B13">
      <w:pPr>
        <w:spacing w:after="40"/>
        <w:jc w:val="both"/>
        <w:rPr>
          <w:rFonts w:ascii="Times New Roman" w:hAnsi="Times New Roman" w:cs="Times New Roman"/>
          <w:bCs/>
          <w:sz w:val="20"/>
          <w:szCs w:val="20"/>
        </w:rPr>
      </w:pPr>
      <w:r>
        <w:rPr>
          <w:rFonts w:ascii="Times New Roman" w:hAnsi="Times New Roman" w:cs="Times New Roman"/>
          <w:b/>
          <w:bCs/>
          <w:sz w:val="22"/>
          <w:szCs w:val="22"/>
        </w:rPr>
        <w:t>Abstract:</w:t>
      </w:r>
      <w:r w:rsidRPr="00D66DB1">
        <w:rPr>
          <w:rFonts w:ascii="Times New Roman" w:hAnsi="Times New Roman" w:cs="Times New Roman"/>
          <w:bCs/>
          <w:sz w:val="20"/>
          <w:szCs w:val="20"/>
        </w:rPr>
        <w:t xml:space="preserve"> </w:t>
      </w:r>
      <w:r w:rsidR="00D66DB1" w:rsidRPr="00D66DB1">
        <w:rPr>
          <w:rFonts w:ascii="Times New Roman" w:hAnsi="Times New Roman" w:cs="Times New Roman"/>
          <w:bCs/>
          <w:sz w:val="20"/>
          <w:szCs w:val="20"/>
        </w:rPr>
        <w:t xml:space="preserve">In </w:t>
      </w:r>
      <w:r w:rsidR="00D66DB1">
        <w:rPr>
          <w:rFonts w:ascii="Times New Roman" w:hAnsi="Times New Roman" w:cs="Times New Roman"/>
          <w:bCs/>
          <w:sz w:val="20"/>
          <w:szCs w:val="20"/>
        </w:rPr>
        <w:t>professional sports, there are a number of factors that determine a team’s attendance total for a given year. In this exploratory study, we analyze several of these factors, including win-loss record, runs scored, runs allowed, home runs and</w:t>
      </w:r>
      <w:r w:rsidR="005F148F">
        <w:rPr>
          <w:rFonts w:ascii="Times New Roman" w:hAnsi="Times New Roman" w:cs="Times New Roman"/>
          <w:bCs/>
          <w:sz w:val="20"/>
          <w:szCs w:val="20"/>
        </w:rPr>
        <w:t xml:space="preserve"> market size, </w:t>
      </w:r>
      <w:r w:rsidR="0083321F">
        <w:rPr>
          <w:rFonts w:ascii="Times New Roman" w:hAnsi="Times New Roman" w:cs="Times New Roman"/>
          <w:bCs/>
          <w:sz w:val="20"/>
          <w:szCs w:val="20"/>
        </w:rPr>
        <w:t xml:space="preserve">via ranking methods </w:t>
      </w:r>
      <w:r w:rsidR="005F148F">
        <w:rPr>
          <w:rFonts w:ascii="Times New Roman" w:hAnsi="Times New Roman" w:cs="Times New Roman"/>
          <w:bCs/>
          <w:sz w:val="20"/>
          <w:szCs w:val="20"/>
        </w:rPr>
        <w:t xml:space="preserve">for each of Major League Baseball’s 30 teams. </w:t>
      </w:r>
      <w:r w:rsidR="003917EA">
        <w:rPr>
          <w:rFonts w:ascii="Times New Roman" w:hAnsi="Times New Roman" w:cs="Times New Roman"/>
          <w:bCs/>
          <w:sz w:val="20"/>
          <w:szCs w:val="20"/>
        </w:rPr>
        <w:t>Our analyses show that winning percentage is the primary driver of attendance while runs scored also plays an important role in bringing fans out to the ballpark.</w:t>
      </w:r>
      <w:r w:rsidR="0083321F">
        <w:rPr>
          <w:rFonts w:ascii="Times New Roman" w:hAnsi="Times New Roman" w:cs="Times New Roman"/>
          <w:bCs/>
          <w:sz w:val="20"/>
          <w:szCs w:val="20"/>
        </w:rPr>
        <w:t xml:space="preserve"> </w:t>
      </w:r>
      <w:r w:rsidR="00FE2EC7">
        <w:rPr>
          <w:rFonts w:ascii="Times New Roman" w:hAnsi="Times New Roman" w:cs="Times New Roman"/>
          <w:bCs/>
          <w:sz w:val="20"/>
          <w:szCs w:val="20"/>
        </w:rPr>
        <w:t xml:space="preserve">Runs allowed, home runs and market size are </w:t>
      </w:r>
      <w:r w:rsidR="008067C3">
        <w:rPr>
          <w:rFonts w:ascii="Times New Roman" w:hAnsi="Times New Roman" w:cs="Times New Roman"/>
          <w:bCs/>
          <w:sz w:val="20"/>
          <w:szCs w:val="20"/>
        </w:rPr>
        <w:t>less influential in driving attendance.</w:t>
      </w:r>
    </w:p>
    <w:p w14:paraId="26A38012" w14:textId="77777777" w:rsidR="00AF191B" w:rsidRDefault="00AF191B" w:rsidP="00AF191B">
      <w:pPr>
        <w:spacing w:after="40"/>
        <w:rPr>
          <w:rFonts w:ascii="Times New Roman" w:hAnsi="Times New Roman" w:cs="Times New Roman"/>
          <w:bCs/>
          <w:sz w:val="20"/>
          <w:szCs w:val="20"/>
        </w:rPr>
      </w:pPr>
    </w:p>
    <w:p w14:paraId="4EA3B2BA" w14:textId="77777777" w:rsidR="00DA1A67" w:rsidRPr="00003C2D" w:rsidRDefault="5E823EDA" w:rsidP="5E823EDA">
      <w:pPr>
        <w:pStyle w:val="ListParagraph"/>
        <w:numPr>
          <w:ilvl w:val="0"/>
          <w:numId w:val="4"/>
        </w:numPr>
        <w:ind w:left="360"/>
        <w:jc w:val="center"/>
        <w:rPr>
          <w:rFonts w:ascii="Times New Roman" w:hAnsi="Times New Roman" w:cs="Times New Roman"/>
          <w:b/>
          <w:bCs/>
        </w:rPr>
      </w:pPr>
      <w:r w:rsidRPr="5E823EDA">
        <w:rPr>
          <w:rFonts w:ascii="Times New Roman" w:hAnsi="Times New Roman" w:cs="Times New Roman"/>
          <w:b/>
          <w:bCs/>
        </w:rPr>
        <w:t>Introduction</w:t>
      </w:r>
    </w:p>
    <w:p w14:paraId="71C83BD0" w14:textId="7715D26A" w:rsidR="00752CF8" w:rsidRDefault="00752CF8" w:rsidP="00C6767C">
      <w:pPr>
        <w:spacing w:after="40"/>
        <w:jc w:val="both"/>
        <w:rPr>
          <w:rFonts w:ascii="Times New Roman" w:hAnsi="Times New Roman" w:cs="Times New Roman"/>
          <w:sz w:val="20"/>
          <w:szCs w:val="20"/>
        </w:rPr>
      </w:pPr>
      <w:r w:rsidRPr="00FF4D75">
        <w:rPr>
          <w:rFonts w:ascii="Times New Roman" w:eastAsia="Times New Roman" w:hAnsi="Times New Roman" w:cs="Times New Roman"/>
          <w:sz w:val="20"/>
          <w:szCs w:val="20"/>
        </w:rPr>
        <w:t xml:space="preserve">This </w:t>
      </w:r>
      <w:r>
        <w:rPr>
          <w:rFonts w:ascii="Times New Roman" w:eastAsia="Times New Roman" w:hAnsi="Times New Roman" w:cs="Times New Roman"/>
          <w:sz w:val="20"/>
          <w:szCs w:val="20"/>
        </w:rPr>
        <w:t xml:space="preserve">paper </w:t>
      </w:r>
      <w:r w:rsidRPr="00FF4D75">
        <w:rPr>
          <w:rFonts w:ascii="Times New Roman" w:eastAsia="Times New Roman" w:hAnsi="Times New Roman" w:cs="Times New Roman"/>
          <w:sz w:val="20"/>
          <w:szCs w:val="20"/>
        </w:rPr>
        <w:t>examine</w:t>
      </w:r>
      <w:r>
        <w:rPr>
          <w:rFonts w:ascii="Times New Roman" w:eastAsia="Times New Roman" w:hAnsi="Times New Roman" w:cs="Times New Roman"/>
          <w:sz w:val="20"/>
          <w:szCs w:val="20"/>
        </w:rPr>
        <w:t>s</w:t>
      </w:r>
      <w:bookmarkStart w:id="0" w:name="_GoBack"/>
      <w:bookmarkEnd w:id="0"/>
      <w:r w:rsidRPr="00FF4D75">
        <w:rPr>
          <w:rFonts w:ascii="Times New Roman" w:eastAsia="Times New Roman" w:hAnsi="Times New Roman" w:cs="Times New Roman"/>
          <w:sz w:val="20"/>
          <w:szCs w:val="20"/>
        </w:rPr>
        <w:t xml:space="preserve"> annual home game attendance totals for all Major League Baseball </w:t>
      </w:r>
      <w:r>
        <w:rPr>
          <w:rFonts w:ascii="Times New Roman" w:eastAsia="Times New Roman" w:hAnsi="Times New Roman" w:cs="Times New Roman"/>
          <w:sz w:val="20"/>
          <w:szCs w:val="20"/>
        </w:rPr>
        <w:t xml:space="preserve">(MLB) </w:t>
      </w:r>
      <w:r w:rsidR="00BA622C">
        <w:rPr>
          <w:rFonts w:ascii="Times New Roman" w:eastAsia="Times New Roman" w:hAnsi="Times New Roman" w:cs="Times New Roman"/>
          <w:sz w:val="20"/>
          <w:szCs w:val="20"/>
        </w:rPr>
        <w:t>teams from 1969 through 2016. </w:t>
      </w:r>
      <w:r w:rsidRPr="00FF4D75">
        <w:rPr>
          <w:rFonts w:ascii="Times New Roman" w:eastAsia="Times New Roman" w:hAnsi="Times New Roman" w:cs="Times New Roman"/>
          <w:sz w:val="20"/>
          <w:szCs w:val="20"/>
        </w:rPr>
        <w:t xml:space="preserve">We identify maximum attendance for each team and study the relationship between </w:t>
      </w:r>
      <w:r>
        <w:rPr>
          <w:rFonts w:ascii="Times New Roman" w:eastAsia="Times New Roman" w:hAnsi="Times New Roman" w:cs="Times New Roman"/>
          <w:sz w:val="20"/>
          <w:szCs w:val="20"/>
        </w:rPr>
        <w:t>that</w:t>
      </w:r>
      <w:r w:rsidRPr="00FF4D75">
        <w:rPr>
          <w:rFonts w:ascii="Times New Roman" w:eastAsia="Times New Roman" w:hAnsi="Times New Roman" w:cs="Times New Roman"/>
          <w:sz w:val="20"/>
          <w:szCs w:val="20"/>
        </w:rPr>
        <w:t xml:space="preserve"> and the team’s w</w:t>
      </w:r>
      <w:r w:rsidR="00405B13">
        <w:rPr>
          <w:rFonts w:ascii="Times New Roman" w:eastAsia="Times New Roman" w:hAnsi="Times New Roman" w:cs="Times New Roman"/>
          <w:sz w:val="20"/>
          <w:szCs w:val="20"/>
        </w:rPr>
        <w:t xml:space="preserve">in-loss record for the season. </w:t>
      </w:r>
      <w:r w:rsidRPr="00FF4D75">
        <w:rPr>
          <w:rFonts w:ascii="Times New Roman" w:eastAsia="Times New Roman" w:hAnsi="Times New Roman" w:cs="Times New Roman"/>
          <w:sz w:val="20"/>
          <w:szCs w:val="20"/>
        </w:rPr>
        <w:t>We also investigate potential covariates such as home</w:t>
      </w:r>
      <w:r>
        <w:rPr>
          <w:rFonts w:ascii="Times New Roman" w:eastAsia="Times New Roman" w:hAnsi="Times New Roman" w:cs="Times New Roman"/>
          <w:sz w:val="20"/>
          <w:szCs w:val="20"/>
        </w:rPr>
        <w:t xml:space="preserve"> </w:t>
      </w:r>
      <w:r w:rsidRPr="00FF4D75">
        <w:rPr>
          <w:rFonts w:ascii="Times New Roman" w:eastAsia="Times New Roman" w:hAnsi="Times New Roman" w:cs="Times New Roman"/>
          <w:sz w:val="20"/>
          <w:szCs w:val="20"/>
        </w:rPr>
        <w:t xml:space="preserve">runs, total runs scored and total runs allowed, as well as </w:t>
      </w:r>
      <w:r>
        <w:rPr>
          <w:rFonts w:ascii="Times New Roman" w:eastAsia="Times New Roman" w:hAnsi="Times New Roman" w:cs="Times New Roman"/>
          <w:sz w:val="20"/>
          <w:szCs w:val="20"/>
        </w:rPr>
        <w:t xml:space="preserve">population counts </w:t>
      </w:r>
      <w:r w:rsidRPr="00FF4D75">
        <w:rPr>
          <w:rFonts w:ascii="Times New Roman" w:eastAsia="Times New Roman" w:hAnsi="Times New Roman" w:cs="Times New Roman"/>
          <w:sz w:val="20"/>
          <w:szCs w:val="20"/>
        </w:rPr>
        <w:t>for each U</w:t>
      </w:r>
      <w:r>
        <w:rPr>
          <w:rFonts w:ascii="Times New Roman" w:eastAsia="Times New Roman" w:hAnsi="Times New Roman" w:cs="Times New Roman"/>
          <w:sz w:val="20"/>
          <w:szCs w:val="20"/>
        </w:rPr>
        <w:t>.</w:t>
      </w:r>
      <w:r w:rsidRPr="00FF4D75">
        <w:rPr>
          <w:rFonts w:ascii="Times New Roman" w:eastAsia="Times New Roman" w:hAnsi="Times New Roman" w:cs="Times New Roman"/>
          <w:sz w:val="20"/>
          <w:szCs w:val="20"/>
        </w:rPr>
        <w:t>S</w:t>
      </w:r>
      <w:r>
        <w:rPr>
          <w:rFonts w:ascii="Times New Roman" w:eastAsia="Times New Roman" w:hAnsi="Times New Roman" w:cs="Times New Roman"/>
          <w:sz w:val="20"/>
          <w:szCs w:val="20"/>
        </w:rPr>
        <w:t>.</w:t>
      </w:r>
      <w:r w:rsidRPr="00FF4D75">
        <w:rPr>
          <w:rFonts w:ascii="Times New Roman" w:eastAsia="Times New Roman" w:hAnsi="Times New Roman" w:cs="Times New Roman"/>
          <w:sz w:val="20"/>
          <w:szCs w:val="20"/>
        </w:rPr>
        <w:t xml:space="preserve">-based team’s metropolitan </w:t>
      </w:r>
      <w:r>
        <w:rPr>
          <w:rFonts w:ascii="Times New Roman" w:eastAsia="Times New Roman" w:hAnsi="Times New Roman" w:cs="Times New Roman"/>
          <w:sz w:val="20"/>
          <w:szCs w:val="20"/>
        </w:rPr>
        <w:t xml:space="preserve">statistical </w:t>
      </w:r>
      <w:r w:rsidRPr="00FF4D75">
        <w:rPr>
          <w:rFonts w:ascii="Times New Roman" w:eastAsia="Times New Roman" w:hAnsi="Times New Roman" w:cs="Times New Roman"/>
          <w:sz w:val="20"/>
          <w:szCs w:val="20"/>
        </w:rPr>
        <w:t>area</w:t>
      </w:r>
      <w:r>
        <w:rPr>
          <w:rFonts w:ascii="Times New Roman" w:eastAsia="Times New Roman" w:hAnsi="Times New Roman" w:cs="Times New Roman"/>
          <w:sz w:val="20"/>
          <w:szCs w:val="20"/>
        </w:rPr>
        <w:t xml:space="preserve"> (MSA)</w:t>
      </w:r>
      <w:r w:rsidRPr="00FF4D75">
        <w:rPr>
          <w:rFonts w:ascii="Times New Roman" w:eastAsia="Times New Roman" w:hAnsi="Times New Roman" w:cs="Times New Roman"/>
          <w:sz w:val="20"/>
          <w:szCs w:val="20"/>
        </w:rPr>
        <w:t>.</w:t>
      </w:r>
    </w:p>
    <w:p w14:paraId="344E3D8D" w14:textId="56B3CAD9" w:rsidR="004B5A37" w:rsidRDefault="00030F3E" w:rsidP="00030F3E">
      <w:pPr>
        <w:pStyle w:val="ListParagraph"/>
        <w:numPr>
          <w:ilvl w:val="0"/>
          <w:numId w:val="4"/>
        </w:numPr>
        <w:ind w:left="360"/>
        <w:jc w:val="center"/>
        <w:rPr>
          <w:rFonts w:ascii="Times New Roman" w:hAnsi="Times New Roman" w:cs="Times New Roman"/>
          <w:sz w:val="20"/>
          <w:szCs w:val="20"/>
        </w:rPr>
      </w:pPr>
      <w:r>
        <w:rPr>
          <w:rFonts w:ascii="Times New Roman" w:hAnsi="Times New Roman" w:cs="Times New Roman"/>
          <w:b/>
          <w:bCs/>
        </w:rPr>
        <w:t xml:space="preserve">Existing </w:t>
      </w:r>
      <w:r w:rsidR="00AC6971">
        <w:rPr>
          <w:rFonts w:ascii="Times New Roman" w:hAnsi="Times New Roman" w:cs="Times New Roman"/>
          <w:b/>
          <w:bCs/>
        </w:rPr>
        <w:t>Research</w:t>
      </w:r>
    </w:p>
    <w:p w14:paraId="2127A51B" w14:textId="0D27361F" w:rsidR="00030F3E" w:rsidRDefault="00030F3E" w:rsidP="00D71284">
      <w:pPr>
        <w:jc w:val="both"/>
        <w:rPr>
          <w:rFonts w:ascii="Times New Roman" w:hAnsi="Times New Roman" w:cs="Times New Roman"/>
          <w:sz w:val="20"/>
          <w:szCs w:val="20"/>
        </w:rPr>
      </w:pPr>
      <w:r w:rsidRPr="5E823EDA">
        <w:rPr>
          <w:rFonts w:ascii="Times New Roman" w:hAnsi="Times New Roman" w:cs="Times New Roman"/>
          <w:sz w:val="20"/>
          <w:szCs w:val="20"/>
        </w:rPr>
        <w:t>Baseball is a game for which many statistical measurements are collected. There is frequent review of many team management decisions and how the</w:t>
      </w:r>
      <w:r w:rsidR="00BA622C">
        <w:rPr>
          <w:rFonts w:ascii="Times New Roman" w:hAnsi="Times New Roman" w:cs="Times New Roman"/>
          <w:sz w:val="20"/>
          <w:szCs w:val="20"/>
        </w:rPr>
        <w:t xml:space="preserve">y affect performance outcomes. </w:t>
      </w:r>
      <w:r w:rsidRPr="5E823EDA">
        <w:rPr>
          <w:rFonts w:ascii="Times New Roman" w:hAnsi="Times New Roman" w:cs="Times New Roman"/>
          <w:sz w:val="20"/>
          <w:szCs w:val="20"/>
        </w:rPr>
        <w:t xml:space="preserve">Many </w:t>
      </w:r>
      <w:r w:rsidR="0036109F">
        <w:rPr>
          <w:rFonts w:ascii="Times New Roman" w:hAnsi="Times New Roman" w:cs="Times New Roman"/>
          <w:sz w:val="20"/>
          <w:szCs w:val="20"/>
        </w:rPr>
        <w:t>studies, such as those made available by the Society for American Baseball Research</w:t>
      </w:r>
      <w:r w:rsidR="00A822A6">
        <w:rPr>
          <w:rFonts w:ascii="Times New Roman" w:hAnsi="Times New Roman" w:cs="Times New Roman"/>
          <w:sz w:val="20"/>
          <w:szCs w:val="20"/>
        </w:rPr>
        <w:t xml:space="preserve"> [</w:t>
      </w:r>
      <w:r w:rsidR="00370343" w:rsidRPr="00370343">
        <w:rPr>
          <w:rFonts w:ascii="Times New Roman" w:hAnsi="Times New Roman" w:cs="Times New Roman"/>
          <w:sz w:val="20"/>
          <w:szCs w:val="20"/>
        </w:rPr>
        <w:t>1</w:t>
      </w:r>
      <w:r w:rsidR="00A822A6">
        <w:rPr>
          <w:rFonts w:ascii="Times New Roman" w:hAnsi="Times New Roman" w:cs="Times New Roman"/>
          <w:sz w:val="20"/>
          <w:szCs w:val="20"/>
        </w:rPr>
        <w:t>]</w:t>
      </w:r>
      <w:r w:rsidR="0036109F">
        <w:rPr>
          <w:rFonts w:ascii="Times New Roman" w:hAnsi="Times New Roman" w:cs="Times New Roman"/>
          <w:sz w:val="20"/>
          <w:szCs w:val="20"/>
        </w:rPr>
        <w:t>,</w:t>
      </w:r>
      <w:r w:rsidRPr="5E823EDA">
        <w:rPr>
          <w:rFonts w:ascii="Times New Roman" w:hAnsi="Times New Roman" w:cs="Times New Roman"/>
          <w:sz w:val="20"/>
          <w:szCs w:val="20"/>
        </w:rPr>
        <w:t xml:space="preserve"> focus on the correlations between ballpark attendance and ticket prices or team performance and </w:t>
      </w:r>
      <w:r w:rsidR="00C5240F">
        <w:rPr>
          <w:rFonts w:ascii="Times New Roman" w:hAnsi="Times New Roman" w:cs="Times New Roman"/>
          <w:sz w:val="20"/>
          <w:szCs w:val="20"/>
        </w:rPr>
        <w:t>player payrolls</w:t>
      </w:r>
      <w:r w:rsidR="00B60C0F">
        <w:rPr>
          <w:rFonts w:ascii="Times New Roman" w:hAnsi="Times New Roman" w:cs="Times New Roman"/>
          <w:sz w:val="20"/>
          <w:szCs w:val="20"/>
        </w:rPr>
        <w:t xml:space="preserve">. </w:t>
      </w:r>
      <w:r w:rsidR="00C5240F">
        <w:rPr>
          <w:rFonts w:ascii="Times New Roman" w:hAnsi="Times New Roman" w:cs="Times New Roman"/>
          <w:sz w:val="20"/>
          <w:szCs w:val="20"/>
        </w:rPr>
        <w:t xml:space="preserve">In addition, we found the 2015 article published by </w:t>
      </w:r>
      <w:r w:rsidR="00D24CEE">
        <w:rPr>
          <w:rFonts w:ascii="Times New Roman" w:hAnsi="Times New Roman" w:cs="Times New Roman"/>
          <w:sz w:val="20"/>
          <w:szCs w:val="20"/>
        </w:rPr>
        <w:t>www.</w:t>
      </w:r>
      <w:r w:rsidR="00C5240F">
        <w:rPr>
          <w:rFonts w:ascii="Times New Roman" w:hAnsi="Times New Roman" w:cs="Times New Roman"/>
          <w:sz w:val="20"/>
          <w:szCs w:val="20"/>
        </w:rPr>
        <w:t xml:space="preserve">fivethirrtyeight.com </w:t>
      </w:r>
      <w:r w:rsidR="00A822A6">
        <w:rPr>
          <w:rFonts w:ascii="Times New Roman" w:hAnsi="Times New Roman" w:cs="Times New Roman"/>
          <w:sz w:val="20"/>
          <w:szCs w:val="20"/>
        </w:rPr>
        <w:t>[</w:t>
      </w:r>
      <w:r w:rsidR="00370343" w:rsidRPr="00370343">
        <w:rPr>
          <w:rFonts w:ascii="Times New Roman" w:hAnsi="Times New Roman" w:cs="Times New Roman"/>
          <w:sz w:val="20"/>
          <w:szCs w:val="20"/>
        </w:rPr>
        <w:t>2</w:t>
      </w:r>
      <w:r w:rsidR="00A822A6">
        <w:rPr>
          <w:rFonts w:ascii="Times New Roman" w:hAnsi="Times New Roman" w:cs="Times New Roman"/>
          <w:sz w:val="20"/>
          <w:szCs w:val="20"/>
        </w:rPr>
        <w:t xml:space="preserve">] </w:t>
      </w:r>
      <w:r w:rsidR="00C5240F">
        <w:rPr>
          <w:rFonts w:ascii="Times New Roman" w:hAnsi="Times New Roman" w:cs="Times New Roman"/>
          <w:sz w:val="20"/>
          <w:szCs w:val="20"/>
        </w:rPr>
        <w:t xml:space="preserve">which asserted that payroll is a significant driver of a team’s win total to be influential in our decision to study this topic.  </w:t>
      </w:r>
    </w:p>
    <w:p w14:paraId="08F5AFFD" w14:textId="55D1270D" w:rsidR="00030F3E" w:rsidRDefault="00030F3E" w:rsidP="00D71284">
      <w:pPr>
        <w:ind w:firstLine="360"/>
        <w:jc w:val="both"/>
        <w:rPr>
          <w:rFonts w:ascii="Times New Roman" w:hAnsi="Times New Roman" w:cs="Times New Roman"/>
          <w:sz w:val="20"/>
          <w:szCs w:val="20"/>
        </w:rPr>
      </w:pPr>
      <w:r>
        <w:rPr>
          <w:rFonts w:ascii="Times New Roman" w:hAnsi="Times New Roman" w:cs="Times New Roman"/>
          <w:sz w:val="20"/>
          <w:szCs w:val="20"/>
        </w:rPr>
        <w:t>Our analysis will remove traditional discussions of team salaries and ballpark ticket prices and focus on</w:t>
      </w:r>
      <w:r w:rsidR="00AF33D7">
        <w:rPr>
          <w:rFonts w:ascii="Times New Roman" w:hAnsi="Times New Roman" w:cs="Times New Roman"/>
          <w:sz w:val="20"/>
          <w:szCs w:val="20"/>
        </w:rPr>
        <w:t xml:space="preserve"> the association between</w:t>
      </w:r>
      <w:r>
        <w:rPr>
          <w:rFonts w:ascii="Times New Roman" w:hAnsi="Times New Roman" w:cs="Times New Roman"/>
          <w:sz w:val="20"/>
          <w:szCs w:val="20"/>
        </w:rPr>
        <w:t xml:space="preserve"> team performance and</w:t>
      </w:r>
      <w:r w:rsidR="00AF33D7">
        <w:rPr>
          <w:rFonts w:ascii="Times New Roman" w:hAnsi="Times New Roman" w:cs="Times New Roman"/>
          <w:sz w:val="20"/>
          <w:szCs w:val="20"/>
        </w:rPr>
        <w:t xml:space="preserve"> market size on paid attendance</w:t>
      </w:r>
      <w:r>
        <w:rPr>
          <w:rFonts w:ascii="Times New Roman" w:hAnsi="Times New Roman" w:cs="Times New Roman"/>
          <w:sz w:val="20"/>
          <w:szCs w:val="20"/>
        </w:rPr>
        <w:t>.</w:t>
      </w:r>
      <w:r w:rsidR="00DD73A8">
        <w:rPr>
          <w:rFonts w:ascii="Times New Roman" w:hAnsi="Times New Roman" w:cs="Times New Roman"/>
          <w:sz w:val="20"/>
          <w:szCs w:val="20"/>
        </w:rPr>
        <w:t xml:space="preserve"> </w:t>
      </w:r>
      <w:r w:rsidR="006C689D">
        <w:rPr>
          <w:rFonts w:ascii="Times New Roman" w:hAnsi="Times New Roman" w:cs="Times New Roman"/>
          <w:sz w:val="20"/>
          <w:szCs w:val="20"/>
        </w:rPr>
        <w:t>We</w:t>
      </w:r>
      <w:r w:rsidR="0036109F">
        <w:rPr>
          <w:rFonts w:ascii="Times New Roman" w:hAnsi="Times New Roman" w:cs="Times New Roman"/>
          <w:sz w:val="20"/>
          <w:szCs w:val="20"/>
        </w:rPr>
        <w:t xml:space="preserve"> </w:t>
      </w:r>
      <w:r w:rsidR="00AF33D7">
        <w:rPr>
          <w:rFonts w:ascii="Times New Roman" w:hAnsi="Times New Roman" w:cs="Times New Roman"/>
          <w:sz w:val="20"/>
          <w:szCs w:val="20"/>
        </w:rPr>
        <w:t>find our approach to studying this topic to be both interesting and unique.</w:t>
      </w:r>
    </w:p>
    <w:p w14:paraId="2428A03B" w14:textId="2F455257" w:rsidR="00495E58" w:rsidRDefault="5E823EDA" w:rsidP="5E823EDA">
      <w:pPr>
        <w:pStyle w:val="ListParagraph"/>
        <w:numPr>
          <w:ilvl w:val="0"/>
          <w:numId w:val="4"/>
        </w:numPr>
        <w:ind w:left="360"/>
        <w:jc w:val="center"/>
        <w:rPr>
          <w:rFonts w:ascii="Times New Roman" w:hAnsi="Times New Roman" w:cs="Times New Roman"/>
          <w:b/>
          <w:bCs/>
        </w:rPr>
      </w:pPr>
      <w:r w:rsidRPr="5E823EDA">
        <w:rPr>
          <w:rFonts w:ascii="Times New Roman" w:hAnsi="Times New Roman" w:cs="Times New Roman"/>
          <w:b/>
          <w:bCs/>
        </w:rPr>
        <w:t>Data Specifications</w:t>
      </w:r>
    </w:p>
    <w:p w14:paraId="0982AC42" w14:textId="45091F71" w:rsidR="00D827C3" w:rsidRDefault="5E823EDA" w:rsidP="00D24CEE">
      <w:pPr>
        <w:spacing w:after="40"/>
        <w:jc w:val="both"/>
        <w:rPr>
          <w:rFonts w:ascii="Times New Roman" w:hAnsi="Times New Roman" w:cs="Times New Roman"/>
          <w:sz w:val="20"/>
          <w:szCs w:val="20"/>
        </w:rPr>
      </w:pPr>
      <w:r w:rsidRPr="5E823EDA">
        <w:rPr>
          <w:rFonts w:ascii="Times New Roman" w:hAnsi="Times New Roman" w:cs="Times New Roman"/>
          <w:sz w:val="20"/>
          <w:szCs w:val="20"/>
        </w:rPr>
        <w:t xml:space="preserve">Analysis was performed using a MySQL relational database on </w:t>
      </w:r>
      <w:r w:rsidR="00DD73A8">
        <w:rPr>
          <w:rFonts w:ascii="Times New Roman" w:hAnsi="Times New Roman" w:cs="Times New Roman"/>
          <w:sz w:val="20"/>
          <w:szCs w:val="20"/>
        </w:rPr>
        <w:t xml:space="preserve">a Windows 10 operating system. </w:t>
      </w:r>
      <w:r w:rsidR="00B864C2">
        <w:rPr>
          <w:rFonts w:ascii="Times New Roman" w:hAnsi="Times New Roman" w:cs="Times New Roman"/>
          <w:sz w:val="20"/>
          <w:szCs w:val="20"/>
        </w:rPr>
        <w:t xml:space="preserve">Unless otherwise noted, all charts and tables were produced in Microsoft Office. </w:t>
      </w:r>
      <w:r w:rsidRPr="5E823EDA">
        <w:rPr>
          <w:rFonts w:ascii="Times New Roman" w:hAnsi="Times New Roman" w:cs="Times New Roman"/>
          <w:sz w:val="20"/>
          <w:szCs w:val="20"/>
        </w:rPr>
        <w:t xml:space="preserve">Data files were obtained through easily accessible website links.  All source data files and analysis queries are </w:t>
      </w:r>
      <w:r w:rsidR="00DD73A8">
        <w:rPr>
          <w:rFonts w:ascii="Times New Roman" w:hAnsi="Times New Roman" w:cs="Times New Roman"/>
          <w:sz w:val="20"/>
          <w:szCs w:val="20"/>
        </w:rPr>
        <w:t xml:space="preserve">located at the following link: </w:t>
      </w:r>
      <w:r w:rsidRPr="00D24CEE">
        <w:rPr>
          <w:rFonts w:ascii="Times New Roman" w:hAnsi="Times New Roman" w:cs="Times New Roman"/>
          <w:sz w:val="20"/>
          <w:szCs w:val="20"/>
        </w:rPr>
        <w:t>www.github.com/llh1000/MSDS7330</w:t>
      </w:r>
      <w:r w:rsidRPr="5E823EDA">
        <w:rPr>
          <w:rFonts w:ascii="Times New Roman" w:hAnsi="Times New Roman" w:cs="Times New Roman"/>
          <w:sz w:val="20"/>
          <w:szCs w:val="20"/>
        </w:rPr>
        <w:t>.</w:t>
      </w:r>
    </w:p>
    <w:p w14:paraId="75170A75" w14:textId="39B4FBC9" w:rsidR="00D827C3" w:rsidRDefault="5E823EDA" w:rsidP="00030F3E">
      <w:pPr>
        <w:pStyle w:val="ListParagraph"/>
        <w:numPr>
          <w:ilvl w:val="1"/>
          <w:numId w:val="4"/>
        </w:numPr>
        <w:ind w:left="360"/>
        <w:jc w:val="both"/>
        <w:rPr>
          <w:rFonts w:ascii="Times New Roman" w:hAnsi="Times New Roman" w:cs="Times New Roman"/>
          <w:b/>
          <w:bCs/>
          <w:sz w:val="22"/>
          <w:szCs w:val="22"/>
        </w:rPr>
      </w:pPr>
      <w:r w:rsidRPr="5E823EDA">
        <w:rPr>
          <w:rFonts w:ascii="Times New Roman" w:hAnsi="Times New Roman" w:cs="Times New Roman"/>
          <w:b/>
          <w:bCs/>
          <w:sz w:val="22"/>
          <w:szCs w:val="22"/>
        </w:rPr>
        <w:t>Data Sources</w:t>
      </w:r>
    </w:p>
    <w:p w14:paraId="3EB79424" w14:textId="2A9A1DB7" w:rsidR="00D827C3" w:rsidRPr="00D827C3" w:rsidRDefault="00D827C3" w:rsidP="5E823EDA">
      <w:pPr>
        <w:tabs>
          <w:tab w:val="left" w:pos="360"/>
        </w:tabs>
        <w:jc w:val="both"/>
        <w:rPr>
          <w:rFonts w:ascii="Times New Roman" w:hAnsi="Times New Roman" w:cs="Times New Roman"/>
          <w:sz w:val="20"/>
          <w:szCs w:val="20"/>
        </w:rPr>
      </w:pPr>
      <w:r>
        <w:rPr>
          <w:rFonts w:ascii="Times New Roman" w:hAnsi="Times New Roman" w:cs="Times New Roman"/>
          <w:b/>
          <w:sz w:val="22"/>
          <w:szCs w:val="22"/>
        </w:rPr>
        <w:tab/>
      </w:r>
      <w:r w:rsidR="00D24CEE">
        <w:rPr>
          <w:rFonts w:ascii="Times New Roman" w:hAnsi="Times New Roman" w:cs="Times New Roman"/>
          <w:b/>
          <w:bCs/>
          <w:sz w:val="22"/>
          <w:szCs w:val="22"/>
        </w:rPr>
        <w:t>Attendance:</w:t>
      </w:r>
      <w:r w:rsidR="00D24CEE" w:rsidRPr="00D24CEE">
        <w:rPr>
          <w:rFonts w:ascii="Times New Roman" w:hAnsi="Times New Roman" w:cs="Times New Roman"/>
          <w:b/>
          <w:bCs/>
          <w:sz w:val="20"/>
          <w:szCs w:val="20"/>
        </w:rPr>
        <w:t xml:space="preserve"> </w:t>
      </w:r>
      <w:r w:rsidR="00D24CEE" w:rsidRPr="00D24CEE">
        <w:rPr>
          <w:rFonts w:ascii="Times New Roman" w:hAnsi="Times New Roman" w:cs="Times New Roman"/>
          <w:sz w:val="20"/>
          <w:szCs w:val="20"/>
        </w:rPr>
        <w:t xml:space="preserve">We </w:t>
      </w:r>
      <w:r w:rsidR="00D24CEE">
        <w:rPr>
          <w:rFonts w:ascii="Times New Roman" w:hAnsi="Times New Roman" w:cs="Times New Roman"/>
          <w:sz w:val="20"/>
          <w:szCs w:val="20"/>
        </w:rPr>
        <w:t xml:space="preserve">sourced yearly attendance totals for each team from </w:t>
      </w:r>
      <w:r w:rsidR="007D31C0" w:rsidRPr="007D31C0">
        <w:rPr>
          <w:rFonts w:ascii="Times New Roman" w:hAnsi="Times New Roman" w:cs="Times New Roman"/>
          <w:sz w:val="20"/>
          <w:szCs w:val="20"/>
        </w:rPr>
        <w:t>www.ballparksofbaseball.com</w:t>
      </w:r>
      <w:r w:rsidR="007D31C0">
        <w:rPr>
          <w:rFonts w:ascii="Times New Roman" w:hAnsi="Times New Roman" w:cs="Times New Roman"/>
          <w:sz w:val="20"/>
          <w:szCs w:val="20"/>
        </w:rPr>
        <w:t xml:space="preserve"> [3]</w:t>
      </w:r>
      <w:r w:rsidR="00D24CEE">
        <w:rPr>
          <w:rFonts w:ascii="Times New Roman" w:hAnsi="Times New Roman" w:cs="Times New Roman"/>
          <w:sz w:val="20"/>
          <w:szCs w:val="20"/>
        </w:rPr>
        <w:t xml:space="preserve">. </w:t>
      </w:r>
      <w:r w:rsidR="00691645">
        <w:rPr>
          <w:rFonts w:ascii="Times New Roman" w:hAnsi="Times New Roman" w:cs="Times New Roman"/>
          <w:sz w:val="20"/>
          <w:szCs w:val="20"/>
        </w:rPr>
        <w:t xml:space="preserve">Through </w:t>
      </w:r>
      <w:r w:rsidR="00691645">
        <w:rPr>
          <w:rFonts w:ascii="Times New Roman" w:hAnsi="Times New Roman" w:cs="Times New Roman"/>
          <w:sz w:val="20"/>
          <w:szCs w:val="20"/>
        </w:rPr>
        <w:t>the period of review</w:t>
      </w:r>
      <w:r w:rsidR="00370343">
        <w:rPr>
          <w:rStyle w:val="FootnoteReference"/>
          <w:rFonts w:ascii="Times New Roman" w:hAnsi="Times New Roman" w:cs="Times New Roman"/>
          <w:sz w:val="20"/>
          <w:szCs w:val="20"/>
        </w:rPr>
        <w:footnoteReference w:id="1"/>
      </w:r>
      <w:r w:rsidR="00691645">
        <w:rPr>
          <w:rFonts w:ascii="Times New Roman" w:hAnsi="Times New Roman" w:cs="Times New Roman"/>
          <w:sz w:val="20"/>
          <w:szCs w:val="20"/>
        </w:rPr>
        <w:t xml:space="preserve">, some teams have played at multiple </w:t>
      </w:r>
      <w:r w:rsidR="00756B8B">
        <w:rPr>
          <w:rFonts w:ascii="Times New Roman" w:hAnsi="Times New Roman" w:cs="Times New Roman"/>
          <w:sz w:val="20"/>
          <w:szCs w:val="20"/>
        </w:rPr>
        <w:t>facilities</w:t>
      </w:r>
      <w:r w:rsidR="00691645">
        <w:rPr>
          <w:rFonts w:ascii="Times New Roman" w:hAnsi="Times New Roman" w:cs="Times New Roman"/>
          <w:sz w:val="20"/>
          <w:szCs w:val="20"/>
        </w:rPr>
        <w:t>. For the purposes of this analysis</w:t>
      </w:r>
      <w:r w:rsidR="00D24CEE">
        <w:rPr>
          <w:rFonts w:ascii="Times New Roman" w:hAnsi="Times New Roman" w:cs="Times New Roman"/>
          <w:sz w:val="20"/>
          <w:szCs w:val="20"/>
        </w:rPr>
        <w:t>,</w:t>
      </w:r>
      <w:r w:rsidR="00691645">
        <w:rPr>
          <w:rFonts w:ascii="Times New Roman" w:hAnsi="Times New Roman" w:cs="Times New Roman"/>
          <w:sz w:val="20"/>
          <w:szCs w:val="20"/>
        </w:rPr>
        <w:t xml:space="preserve"> we identified the top attendance by team, regardless of changes in facility.</w:t>
      </w:r>
      <w:r w:rsidR="00C03C26">
        <w:rPr>
          <w:rFonts w:ascii="Times New Roman" w:hAnsi="Times New Roman" w:cs="Times New Roman"/>
          <w:sz w:val="20"/>
          <w:szCs w:val="20"/>
        </w:rPr>
        <w:t xml:space="preserve">  (Data</w:t>
      </w:r>
      <w:r w:rsidR="00D24CEE">
        <w:rPr>
          <w:rFonts w:ascii="Times New Roman" w:hAnsi="Times New Roman" w:cs="Times New Roman"/>
          <w:sz w:val="20"/>
          <w:szCs w:val="20"/>
        </w:rPr>
        <w:t xml:space="preserve"> </w:t>
      </w:r>
      <w:r w:rsidR="00C03C26">
        <w:rPr>
          <w:rFonts w:ascii="Times New Roman" w:hAnsi="Times New Roman" w:cs="Times New Roman"/>
          <w:sz w:val="20"/>
          <w:szCs w:val="20"/>
        </w:rPr>
        <w:t>file size ~ 3</w:t>
      </w:r>
      <w:r w:rsidR="00D24CEE">
        <w:rPr>
          <w:rFonts w:ascii="Times New Roman" w:hAnsi="Times New Roman" w:cs="Times New Roman"/>
          <w:sz w:val="20"/>
          <w:szCs w:val="20"/>
        </w:rPr>
        <w:t xml:space="preserve"> </w:t>
      </w:r>
      <w:r w:rsidR="00C03C26">
        <w:rPr>
          <w:rFonts w:ascii="Times New Roman" w:hAnsi="Times New Roman" w:cs="Times New Roman"/>
          <w:sz w:val="20"/>
          <w:szCs w:val="20"/>
        </w:rPr>
        <w:t>KB)</w:t>
      </w:r>
    </w:p>
    <w:p w14:paraId="054AB0EB" w14:textId="1CC9AB57" w:rsidR="00D827C3" w:rsidRPr="00FA4B0B" w:rsidRDefault="00D827C3" w:rsidP="5E823EDA">
      <w:pPr>
        <w:tabs>
          <w:tab w:val="left" w:pos="360"/>
        </w:tabs>
        <w:jc w:val="both"/>
        <w:rPr>
          <w:rFonts w:ascii="Times New Roman" w:hAnsi="Times New Roman" w:cs="Times New Roman"/>
          <w:sz w:val="20"/>
          <w:szCs w:val="20"/>
        </w:rPr>
      </w:pPr>
      <w:r>
        <w:rPr>
          <w:rFonts w:ascii="Times New Roman" w:hAnsi="Times New Roman" w:cs="Times New Roman"/>
          <w:b/>
          <w:sz w:val="22"/>
          <w:szCs w:val="22"/>
        </w:rPr>
        <w:tab/>
      </w:r>
      <w:r w:rsidR="00FA4B0B">
        <w:rPr>
          <w:rFonts w:ascii="Times New Roman" w:hAnsi="Times New Roman" w:cs="Times New Roman"/>
          <w:b/>
          <w:bCs/>
          <w:sz w:val="22"/>
          <w:szCs w:val="22"/>
        </w:rPr>
        <w:t>Team Performance</w:t>
      </w:r>
      <w:r w:rsidRPr="3B72EE38">
        <w:rPr>
          <w:rFonts w:ascii="Times New Roman" w:hAnsi="Times New Roman" w:cs="Times New Roman"/>
          <w:b/>
          <w:bCs/>
          <w:sz w:val="22"/>
          <w:szCs w:val="22"/>
        </w:rPr>
        <w:t>:</w:t>
      </w:r>
      <w:r w:rsidR="00D24CEE" w:rsidRPr="00F23846">
        <w:rPr>
          <w:rFonts w:ascii="Times New Roman" w:hAnsi="Times New Roman" w:cs="Times New Roman"/>
          <w:sz w:val="20"/>
          <w:szCs w:val="20"/>
        </w:rPr>
        <w:t xml:space="preserve"> </w:t>
      </w:r>
      <w:r w:rsidR="00F23846" w:rsidRPr="00F23846">
        <w:rPr>
          <w:rFonts w:ascii="Times New Roman" w:hAnsi="Times New Roman" w:cs="Times New Roman"/>
          <w:sz w:val="20"/>
          <w:szCs w:val="20"/>
        </w:rPr>
        <w:t xml:space="preserve">For each team, for each season, </w:t>
      </w:r>
      <w:r w:rsidR="00F23846">
        <w:rPr>
          <w:rFonts w:ascii="Times New Roman" w:hAnsi="Times New Roman" w:cs="Times New Roman"/>
          <w:sz w:val="20"/>
          <w:szCs w:val="20"/>
        </w:rPr>
        <w:t xml:space="preserve">we </w:t>
      </w:r>
      <w:r w:rsidR="00FA4B0B">
        <w:rPr>
          <w:rFonts w:ascii="Times New Roman" w:hAnsi="Times New Roman" w:cs="Times New Roman"/>
          <w:sz w:val="20"/>
          <w:szCs w:val="20"/>
        </w:rPr>
        <w:t xml:space="preserve">obtained </w:t>
      </w:r>
      <w:r w:rsidR="0071631D">
        <w:rPr>
          <w:rFonts w:ascii="Times New Roman" w:hAnsi="Times New Roman" w:cs="Times New Roman"/>
          <w:sz w:val="20"/>
          <w:szCs w:val="20"/>
        </w:rPr>
        <w:t>win-loss record</w:t>
      </w:r>
      <w:r w:rsidR="006A5C8F">
        <w:rPr>
          <w:rFonts w:ascii="Times New Roman" w:hAnsi="Times New Roman" w:cs="Times New Roman"/>
          <w:sz w:val="20"/>
          <w:szCs w:val="20"/>
        </w:rPr>
        <w:t>s</w:t>
      </w:r>
      <w:r w:rsidR="007D31C0">
        <w:rPr>
          <w:rFonts w:ascii="Times New Roman" w:hAnsi="Times New Roman" w:cs="Times New Roman"/>
          <w:sz w:val="20"/>
          <w:szCs w:val="20"/>
        </w:rPr>
        <w:t xml:space="preserve"> </w:t>
      </w:r>
      <w:r w:rsidR="00F23846">
        <w:rPr>
          <w:rFonts w:ascii="Times New Roman" w:hAnsi="Times New Roman" w:cs="Times New Roman"/>
          <w:sz w:val="20"/>
          <w:szCs w:val="20"/>
        </w:rPr>
        <w:t xml:space="preserve">from </w:t>
      </w:r>
      <w:r w:rsidR="00F23846" w:rsidRPr="00F23846">
        <w:rPr>
          <w:rFonts w:ascii="Times New Roman" w:hAnsi="Times New Roman" w:cs="Times New Roman"/>
          <w:sz w:val="20"/>
          <w:szCs w:val="20"/>
        </w:rPr>
        <w:t>www.baseball-reference.com</w:t>
      </w:r>
      <w:r w:rsidR="00F23846">
        <w:rPr>
          <w:rFonts w:ascii="Times New Roman" w:hAnsi="Times New Roman" w:cs="Times New Roman"/>
          <w:sz w:val="20"/>
          <w:szCs w:val="20"/>
        </w:rPr>
        <w:t xml:space="preserve"> </w:t>
      </w:r>
      <w:r w:rsidR="007D31C0">
        <w:rPr>
          <w:rFonts w:ascii="Times New Roman" w:hAnsi="Times New Roman" w:cs="Times New Roman"/>
          <w:sz w:val="20"/>
          <w:szCs w:val="20"/>
        </w:rPr>
        <w:t>[4]</w:t>
      </w:r>
      <w:r w:rsidR="00F23846">
        <w:rPr>
          <w:rFonts w:ascii="Times New Roman" w:hAnsi="Times New Roman" w:cs="Times New Roman"/>
          <w:sz w:val="20"/>
          <w:szCs w:val="20"/>
        </w:rPr>
        <w:t xml:space="preserve"> and</w:t>
      </w:r>
      <w:r w:rsidR="00FA4B0B">
        <w:rPr>
          <w:rFonts w:ascii="Times New Roman" w:hAnsi="Times New Roman" w:cs="Times New Roman"/>
          <w:sz w:val="20"/>
          <w:szCs w:val="20"/>
        </w:rPr>
        <w:t xml:space="preserve"> </w:t>
      </w:r>
      <w:r w:rsidR="00FA4B0B" w:rsidRPr="00FA4B0B">
        <w:rPr>
          <w:rFonts w:ascii="Times New Roman" w:hAnsi="Times New Roman" w:cs="Times New Roman"/>
          <w:sz w:val="20"/>
          <w:szCs w:val="20"/>
        </w:rPr>
        <w:t>runs</w:t>
      </w:r>
      <w:r w:rsidR="00FA4B0B" w:rsidRPr="3B72EE38">
        <w:rPr>
          <w:rFonts w:ascii="Times New Roman" w:hAnsi="Times New Roman" w:cs="Times New Roman"/>
          <w:sz w:val="20"/>
          <w:szCs w:val="20"/>
        </w:rPr>
        <w:t xml:space="preserve"> scored</w:t>
      </w:r>
      <w:r w:rsidR="008C7C00">
        <w:rPr>
          <w:rFonts w:ascii="Times New Roman" w:hAnsi="Times New Roman" w:cs="Times New Roman"/>
          <w:sz w:val="20"/>
          <w:szCs w:val="20"/>
        </w:rPr>
        <w:t xml:space="preserve"> [</w:t>
      </w:r>
      <w:r w:rsidR="007D31C0">
        <w:rPr>
          <w:rFonts w:ascii="Times New Roman" w:hAnsi="Times New Roman" w:cs="Times New Roman"/>
          <w:sz w:val="20"/>
          <w:szCs w:val="20"/>
        </w:rPr>
        <w:t>5</w:t>
      </w:r>
      <w:r w:rsidR="008C7C00">
        <w:rPr>
          <w:rFonts w:ascii="Times New Roman" w:hAnsi="Times New Roman" w:cs="Times New Roman"/>
          <w:sz w:val="20"/>
          <w:szCs w:val="20"/>
        </w:rPr>
        <w:t>]</w:t>
      </w:r>
      <w:r w:rsidR="00FA4B0B" w:rsidRPr="3B72EE38">
        <w:rPr>
          <w:rFonts w:ascii="Times New Roman" w:hAnsi="Times New Roman" w:cs="Times New Roman"/>
          <w:sz w:val="20"/>
          <w:szCs w:val="20"/>
        </w:rPr>
        <w:t xml:space="preserve">, </w:t>
      </w:r>
      <w:r w:rsidR="00FA4B0B">
        <w:rPr>
          <w:rFonts w:ascii="Times New Roman" w:hAnsi="Times New Roman" w:cs="Times New Roman"/>
          <w:sz w:val="20"/>
          <w:szCs w:val="20"/>
        </w:rPr>
        <w:t xml:space="preserve">runs </w:t>
      </w:r>
      <w:r w:rsidR="00FA4B0B" w:rsidRPr="3B72EE38">
        <w:rPr>
          <w:rFonts w:ascii="Times New Roman" w:hAnsi="Times New Roman" w:cs="Times New Roman"/>
          <w:sz w:val="20"/>
          <w:szCs w:val="20"/>
        </w:rPr>
        <w:t>allowed</w:t>
      </w:r>
      <w:r w:rsidR="008C7C00">
        <w:rPr>
          <w:rFonts w:ascii="Times New Roman" w:hAnsi="Times New Roman" w:cs="Times New Roman"/>
          <w:sz w:val="20"/>
          <w:szCs w:val="20"/>
        </w:rPr>
        <w:t xml:space="preserve"> [</w:t>
      </w:r>
      <w:r w:rsidR="007D31C0">
        <w:rPr>
          <w:rFonts w:ascii="Times New Roman" w:hAnsi="Times New Roman" w:cs="Times New Roman"/>
          <w:sz w:val="20"/>
          <w:szCs w:val="20"/>
        </w:rPr>
        <w:t>6</w:t>
      </w:r>
      <w:r w:rsidR="008C7C00">
        <w:rPr>
          <w:rFonts w:ascii="Times New Roman" w:hAnsi="Times New Roman" w:cs="Times New Roman"/>
          <w:sz w:val="20"/>
          <w:szCs w:val="20"/>
        </w:rPr>
        <w:t>]</w:t>
      </w:r>
      <w:r w:rsidR="00FA4B0B" w:rsidRPr="3B72EE38">
        <w:rPr>
          <w:rFonts w:ascii="Times New Roman" w:hAnsi="Times New Roman" w:cs="Times New Roman"/>
          <w:sz w:val="20"/>
          <w:szCs w:val="20"/>
        </w:rPr>
        <w:t xml:space="preserve"> and home runs</w:t>
      </w:r>
      <w:r w:rsidR="008C7C00">
        <w:rPr>
          <w:rFonts w:ascii="Times New Roman" w:hAnsi="Times New Roman" w:cs="Times New Roman"/>
          <w:sz w:val="20"/>
          <w:szCs w:val="20"/>
        </w:rPr>
        <w:t xml:space="preserve"> [</w:t>
      </w:r>
      <w:r w:rsidR="007D31C0">
        <w:rPr>
          <w:rFonts w:ascii="Times New Roman" w:hAnsi="Times New Roman" w:cs="Times New Roman"/>
          <w:sz w:val="20"/>
          <w:szCs w:val="20"/>
        </w:rPr>
        <w:t>5</w:t>
      </w:r>
      <w:r w:rsidR="008C7C00">
        <w:rPr>
          <w:rFonts w:ascii="Times New Roman" w:hAnsi="Times New Roman" w:cs="Times New Roman"/>
          <w:sz w:val="20"/>
          <w:szCs w:val="20"/>
        </w:rPr>
        <w:t>]</w:t>
      </w:r>
      <w:r w:rsidR="00F23846">
        <w:rPr>
          <w:rFonts w:ascii="Times New Roman" w:hAnsi="Times New Roman" w:cs="Times New Roman"/>
          <w:sz w:val="20"/>
          <w:szCs w:val="20"/>
        </w:rPr>
        <w:t xml:space="preserve"> </w:t>
      </w:r>
      <w:r w:rsidR="0071631D">
        <w:rPr>
          <w:rFonts w:ascii="Times New Roman" w:hAnsi="Times New Roman" w:cs="Times New Roman"/>
          <w:sz w:val="20"/>
          <w:szCs w:val="20"/>
        </w:rPr>
        <w:t xml:space="preserve">from </w:t>
      </w:r>
      <w:r w:rsidR="00C03C26" w:rsidRPr="00D24CEE">
        <w:rPr>
          <w:rFonts w:ascii="Times New Roman" w:hAnsi="Times New Roman" w:cs="Times New Roman"/>
          <w:sz w:val="20"/>
          <w:szCs w:val="20"/>
        </w:rPr>
        <w:t>www.mlb.com</w:t>
      </w:r>
      <w:r w:rsidR="0071631D">
        <w:rPr>
          <w:rFonts w:ascii="Times New Roman" w:hAnsi="Times New Roman" w:cs="Times New Roman"/>
          <w:sz w:val="20"/>
          <w:szCs w:val="20"/>
        </w:rPr>
        <w:t>.</w:t>
      </w:r>
      <w:r w:rsidR="00C03C26">
        <w:rPr>
          <w:rFonts w:ascii="Times New Roman" w:hAnsi="Times New Roman" w:cs="Times New Roman"/>
          <w:sz w:val="20"/>
          <w:szCs w:val="20"/>
        </w:rPr>
        <w:t xml:space="preserve"> (</w:t>
      </w:r>
      <w:r w:rsidR="00FA4B0B">
        <w:rPr>
          <w:rFonts w:ascii="Times New Roman" w:hAnsi="Times New Roman" w:cs="Times New Roman"/>
          <w:sz w:val="20"/>
          <w:szCs w:val="20"/>
        </w:rPr>
        <w:t>Win-loss d</w:t>
      </w:r>
      <w:r w:rsidR="00C03C26">
        <w:rPr>
          <w:rFonts w:ascii="Times New Roman" w:hAnsi="Times New Roman" w:cs="Times New Roman"/>
          <w:sz w:val="20"/>
          <w:szCs w:val="20"/>
        </w:rPr>
        <w:t>ata</w:t>
      </w:r>
      <w:r w:rsidR="00FA4B0B">
        <w:rPr>
          <w:rFonts w:ascii="Times New Roman" w:hAnsi="Times New Roman" w:cs="Times New Roman"/>
          <w:sz w:val="20"/>
          <w:szCs w:val="20"/>
        </w:rPr>
        <w:t xml:space="preserve"> </w:t>
      </w:r>
      <w:r w:rsidR="00C03C26">
        <w:rPr>
          <w:rFonts w:ascii="Times New Roman" w:hAnsi="Times New Roman" w:cs="Times New Roman"/>
          <w:sz w:val="20"/>
          <w:szCs w:val="20"/>
        </w:rPr>
        <w:t>file size ~</w:t>
      </w:r>
      <w:r w:rsidR="00FA4B0B">
        <w:rPr>
          <w:rFonts w:ascii="Times New Roman" w:hAnsi="Times New Roman" w:cs="Times New Roman"/>
          <w:sz w:val="20"/>
          <w:szCs w:val="20"/>
        </w:rPr>
        <w:t xml:space="preserve"> </w:t>
      </w:r>
      <w:r w:rsidR="00C03C26">
        <w:rPr>
          <w:rFonts w:ascii="Times New Roman" w:hAnsi="Times New Roman" w:cs="Times New Roman"/>
          <w:sz w:val="20"/>
          <w:szCs w:val="20"/>
        </w:rPr>
        <w:t>22</w:t>
      </w:r>
      <w:r w:rsidR="00FA4B0B">
        <w:rPr>
          <w:rFonts w:ascii="Times New Roman" w:hAnsi="Times New Roman" w:cs="Times New Roman"/>
          <w:sz w:val="20"/>
          <w:szCs w:val="20"/>
        </w:rPr>
        <w:t xml:space="preserve"> </w:t>
      </w:r>
      <w:r w:rsidR="00C03C26">
        <w:rPr>
          <w:rFonts w:ascii="Times New Roman" w:hAnsi="Times New Roman" w:cs="Times New Roman"/>
          <w:sz w:val="20"/>
          <w:szCs w:val="20"/>
        </w:rPr>
        <w:t>KB</w:t>
      </w:r>
      <w:r w:rsidR="00FA4B0B">
        <w:rPr>
          <w:rFonts w:ascii="Times New Roman" w:hAnsi="Times New Roman" w:cs="Times New Roman"/>
          <w:sz w:val="20"/>
          <w:szCs w:val="20"/>
        </w:rPr>
        <w:t>, runs data file size ~ 87 KB</w:t>
      </w:r>
      <w:r w:rsidR="00C03C26">
        <w:rPr>
          <w:rFonts w:ascii="Times New Roman" w:hAnsi="Times New Roman" w:cs="Times New Roman"/>
          <w:sz w:val="20"/>
          <w:szCs w:val="20"/>
        </w:rPr>
        <w:t>)</w:t>
      </w:r>
    </w:p>
    <w:p w14:paraId="57820866" w14:textId="45452C2A" w:rsidR="00FA4B0B" w:rsidRPr="00D827C3" w:rsidRDefault="00D827C3" w:rsidP="00FA4B0B">
      <w:pPr>
        <w:tabs>
          <w:tab w:val="left" w:pos="360"/>
        </w:tabs>
        <w:spacing w:after="40"/>
        <w:jc w:val="both"/>
        <w:rPr>
          <w:rFonts w:ascii="Times New Roman" w:hAnsi="Times New Roman" w:cs="Times New Roman"/>
          <w:sz w:val="20"/>
          <w:szCs w:val="20"/>
        </w:rPr>
      </w:pPr>
      <w:r>
        <w:rPr>
          <w:rFonts w:ascii="Times New Roman" w:hAnsi="Times New Roman" w:cs="Times New Roman"/>
          <w:b/>
          <w:sz w:val="22"/>
          <w:szCs w:val="22"/>
        </w:rPr>
        <w:tab/>
      </w:r>
      <w:r w:rsidRPr="3B72EE38">
        <w:rPr>
          <w:rFonts w:ascii="Times New Roman" w:hAnsi="Times New Roman" w:cs="Times New Roman"/>
          <w:b/>
          <w:bCs/>
          <w:sz w:val="22"/>
          <w:szCs w:val="22"/>
        </w:rPr>
        <w:t>Population Data</w:t>
      </w:r>
      <w:r w:rsidR="00691645" w:rsidRPr="3B72EE38">
        <w:rPr>
          <w:rFonts w:ascii="Times New Roman" w:hAnsi="Times New Roman" w:cs="Times New Roman"/>
          <w:b/>
          <w:bCs/>
          <w:sz w:val="22"/>
          <w:szCs w:val="22"/>
        </w:rPr>
        <w:t>:</w:t>
      </w:r>
      <w:r w:rsidR="005B4236">
        <w:rPr>
          <w:rFonts w:ascii="Times New Roman" w:hAnsi="Times New Roman" w:cs="Times New Roman"/>
          <w:b/>
          <w:bCs/>
          <w:sz w:val="22"/>
          <w:szCs w:val="22"/>
        </w:rPr>
        <w:t xml:space="preserve"> </w:t>
      </w:r>
      <w:r w:rsidR="005B4236" w:rsidRPr="5E823EDA">
        <w:rPr>
          <w:rFonts w:ascii="Times New Roman" w:hAnsi="Times New Roman" w:cs="Times New Roman"/>
          <w:sz w:val="20"/>
          <w:szCs w:val="20"/>
        </w:rPr>
        <w:t xml:space="preserve">Population </w:t>
      </w:r>
      <w:r w:rsidR="005B4236">
        <w:rPr>
          <w:rFonts w:ascii="Times New Roman" w:hAnsi="Times New Roman" w:cs="Times New Roman"/>
          <w:sz w:val="20"/>
          <w:szCs w:val="20"/>
        </w:rPr>
        <w:t>counts</w:t>
      </w:r>
      <w:r w:rsidR="005B4236" w:rsidRPr="5E823EDA">
        <w:rPr>
          <w:rFonts w:ascii="Times New Roman" w:hAnsi="Times New Roman" w:cs="Times New Roman"/>
          <w:sz w:val="20"/>
          <w:szCs w:val="20"/>
        </w:rPr>
        <w:t xml:space="preserve"> w</w:t>
      </w:r>
      <w:r w:rsidR="005B4236">
        <w:rPr>
          <w:rFonts w:ascii="Times New Roman" w:hAnsi="Times New Roman" w:cs="Times New Roman"/>
          <w:sz w:val="20"/>
          <w:szCs w:val="20"/>
        </w:rPr>
        <w:t>ere</w:t>
      </w:r>
      <w:r w:rsidR="005B4236" w:rsidRPr="5E823EDA">
        <w:rPr>
          <w:rFonts w:ascii="Times New Roman" w:hAnsi="Times New Roman" w:cs="Times New Roman"/>
          <w:sz w:val="20"/>
          <w:szCs w:val="20"/>
        </w:rPr>
        <w:t xml:space="preserve"> obtained </w:t>
      </w:r>
      <w:r w:rsidR="005B4236">
        <w:rPr>
          <w:rFonts w:ascii="Times New Roman" w:hAnsi="Times New Roman" w:cs="Times New Roman"/>
          <w:sz w:val="20"/>
          <w:szCs w:val="20"/>
        </w:rPr>
        <w:t xml:space="preserve">from the </w:t>
      </w:r>
      <w:r w:rsidR="005B4236" w:rsidRPr="5E823EDA">
        <w:rPr>
          <w:rFonts w:ascii="Times New Roman" w:hAnsi="Times New Roman" w:cs="Times New Roman"/>
          <w:sz w:val="20"/>
          <w:szCs w:val="20"/>
        </w:rPr>
        <w:t xml:space="preserve">U.S. Census </w:t>
      </w:r>
      <w:r w:rsidR="005B4236">
        <w:rPr>
          <w:rFonts w:ascii="Times New Roman" w:hAnsi="Times New Roman" w:cs="Times New Roman"/>
          <w:sz w:val="20"/>
          <w:szCs w:val="20"/>
        </w:rPr>
        <w:t xml:space="preserve">Bureau </w:t>
      </w:r>
      <w:r w:rsidR="00A175EB">
        <w:rPr>
          <w:rFonts w:ascii="Times New Roman" w:hAnsi="Times New Roman" w:cs="Times New Roman"/>
          <w:sz w:val="20"/>
          <w:szCs w:val="20"/>
        </w:rPr>
        <w:t>[7</w:t>
      </w:r>
      <w:r w:rsidR="00D27E39">
        <w:rPr>
          <w:rFonts w:ascii="Times New Roman" w:hAnsi="Times New Roman" w:cs="Times New Roman"/>
          <w:sz w:val="20"/>
          <w:szCs w:val="20"/>
        </w:rPr>
        <w:t>, 8</w:t>
      </w:r>
      <w:r w:rsidR="00A175EB">
        <w:rPr>
          <w:rFonts w:ascii="Times New Roman" w:hAnsi="Times New Roman" w:cs="Times New Roman"/>
          <w:sz w:val="20"/>
          <w:szCs w:val="20"/>
        </w:rPr>
        <w:t xml:space="preserve">] </w:t>
      </w:r>
      <w:r w:rsidR="005B4236" w:rsidRPr="5E823EDA">
        <w:rPr>
          <w:rFonts w:ascii="Times New Roman" w:hAnsi="Times New Roman" w:cs="Times New Roman"/>
          <w:sz w:val="20"/>
          <w:szCs w:val="20"/>
        </w:rPr>
        <w:t>for the period of 2000-2016</w:t>
      </w:r>
      <w:r w:rsidR="005B4236">
        <w:rPr>
          <w:rFonts w:ascii="Times New Roman" w:hAnsi="Times New Roman" w:cs="Times New Roman"/>
          <w:sz w:val="20"/>
          <w:szCs w:val="20"/>
        </w:rPr>
        <w:t xml:space="preserve"> for each of the </w:t>
      </w:r>
      <w:r w:rsidR="00FA4B0B">
        <w:rPr>
          <w:rFonts w:ascii="Times New Roman" w:hAnsi="Times New Roman" w:cs="Times New Roman"/>
          <w:sz w:val="20"/>
          <w:szCs w:val="20"/>
        </w:rPr>
        <w:t>MSA’s</w:t>
      </w:r>
      <w:r w:rsidR="005B4236">
        <w:rPr>
          <w:rFonts w:ascii="Times New Roman" w:hAnsi="Times New Roman" w:cs="Times New Roman"/>
          <w:sz w:val="20"/>
          <w:szCs w:val="20"/>
        </w:rPr>
        <w:t xml:space="preserve"> in which the 29 U.S.-based teams are located</w:t>
      </w:r>
      <w:r w:rsidR="00DD73A8">
        <w:rPr>
          <w:rFonts w:ascii="Times New Roman" w:hAnsi="Times New Roman" w:cs="Times New Roman"/>
          <w:sz w:val="20"/>
          <w:szCs w:val="20"/>
        </w:rPr>
        <w:t xml:space="preserve">. </w:t>
      </w:r>
      <w:r w:rsidR="005B4236">
        <w:rPr>
          <w:rFonts w:ascii="Times New Roman" w:hAnsi="Times New Roman" w:cs="Times New Roman"/>
          <w:sz w:val="20"/>
          <w:szCs w:val="20"/>
        </w:rPr>
        <w:t>We did not collect population data for the Toronto metropolitan area, since we were unable to find historical population figures prior to 2013 for th</w:t>
      </w:r>
      <w:r w:rsidR="00BA622C">
        <w:rPr>
          <w:rFonts w:ascii="Times New Roman" w:hAnsi="Times New Roman" w:cs="Times New Roman"/>
          <w:sz w:val="20"/>
          <w:szCs w:val="20"/>
        </w:rPr>
        <w:t xml:space="preserve">e Canadian metropolitan areas. </w:t>
      </w:r>
      <w:r w:rsidR="005B4236">
        <w:rPr>
          <w:rFonts w:ascii="Times New Roman" w:hAnsi="Times New Roman" w:cs="Times New Roman"/>
          <w:sz w:val="20"/>
          <w:szCs w:val="20"/>
        </w:rPr>
        <w:t>Thus, the Toronto Blue Jays are excluded from our population ranking analysis</w:t>
      </w:r>
      <w:r w:rsidR="005B4236" w:rsidRPr="5E823EDA">
        <w:rPr>
          <w:rFonts w:ascii="Times New Roman" w:hAnsi="Times New Roman" w:cs="Times New Roman"/>
          <w:sz w:val="20"/>
          <w:szCs w:val="20"/>
        </w:rPr>
        <w:t>.</w:t>
      </w:r>
      <w:r w:rsidR="00FA4B0B">
        <w:rPr>
          <w:rFonts w:ascii="Times New Roman" w:hAnsi="Times New Roman" w:cs="Times New Roman"/>
          <w:sz w:val="20"/>
          <w:szCs w:val="20"/>
        </w:rPr>
        <w:t xml:space="preserve"> </w:t>
      </w:r>
      <w:r w:rsidR="00034A4C">
        <w:rPr>
          <w:rFonts w:ascii="Times New Roman" w:hAnsi="Times New Roman" w:cs="Times New Roman"/>
          <w:sz w:val="20"/>
          <w:szCs w:val="20"/>
        </w:rPr>
        <w:t>Furthermore, we did not use population counts prior to 2000 due to the Census Bureau’s re-definition of MSA</w:t>
      </w:r>
      <w:r w:rsidR="00DD73A8">
        <w:rPr>
          <w:rFonts w:ascii="Times New Roman" w:hAnsi="Times New Roman" w:cs="Times New Roman"/>
          <w:sz w:val="20"/>
          <w:szCs w:val="20"/>
        </w:rPr>
        <w:t xml:space="preserve"> for the 2000 decennial census; </w:t>
      </w:r>
      <w:r w:rsidR="00034A4C">
        <w:rPr>
          <w:rFonts w:ascii="Times New Roman" w:hAnsi="Times New Roman" w:cs="Times New Roman"/>
          <w:sz w:val="20"/>
          <w:szCs w:val="20"/>
        </w:rPr>
        <w:t xml:space="preserve">including data prior to 2000 would have caused major trend breaks in each of the MSA population time series. </w:t>
      </w:r>
      <w:r w:rsidR="00FA4B0B">
        <w:rPr>
          <w:rFonts w:ascii="Times New Roman" w:hAnsi="Times New Roman" w:cs="Times New Roman"/>
          <w:sz w:val="20"/>
          <w:szCs w:val="20"/>
        </w:rPr>
        <w:t>(Data file size ~ 20 KB)</w:t>
      </w:r>
    </w:p>
    <w:p w14:paraId="791E60E4" w14:textId="3E582512" w:rsidR="0071631D" w:rsidRDefault="5E823EDA" w:rsidP="00FA4B0B">
      <w:pPr>
        <w:pStyle w:val="ListParagraph"/>
        <w:numPr>
          <w:ilvl w:val="1"/>
          <w:numId w:val="4"/>
        </w:numPr>
        <w:ind w:left="360"/>
        <w:jc w:val="both"/>
        <w:rPr>
          <w:rFonts w:ascii="Times New Roman" w:hAnsi="Times New Roman" w:cs="Times New Roman"/>
          <w:sz w:val="22"/>
          <w:szCs w:val="22"/>
        </w:rPr>
      </w:pPr>
      <w:r w:rsidRPr="5E823EDA">
        <w:rPr>
          <w:rFonts w:ascii="Times New Roman" w:hAnsi="Times New Roman" w:cs="Times New Roman"/>
          <w:b/>
          <w:bCs/>
          <w:sz w:val="22"/>
          <w:szCs w:val="22"/>
        </w:rPr>
        <w:t>Data Processing</w:t>
      </w:r>
    </w:p>
    <w:p w14:paraId="5821658D" w14:textId="1EAD5317" w:rsidR="005C53EC" w:rsidRPr="00162708" w:rsidRDefault="5E823EDA" w:rsidP="00162708">
      <w:pPr>
        <w:tabs>
          <w:tab w:val="left" w:pos="360"/>
        </w:tabs>
        <w:spacing w:after="40"/>
        <w:jc w:val="both"/>
        <w:rPr>
          <w:rFonts w:ascii="Times New Roman" w:hAnsi="Times New Roman" w:cs="Times New Roman"/>
          <w:sz w:val="20"/>
          <w:szCs w:val="20"/>
        </w:rPr>
      </w:pPr>
      <w:r w:rsidRPr="5E823EDA">
        <w:rPr>
          <w:rFonts w:ascii="Times New Roman" w:hAnsi="Times New Roman" w:cs="Times New Roman"/>
          <w:sz w:val="20"/>
          <w:szCs w:val="20"/>
        </w:rPr>
        <w:t>Data file sizes were very manageable, as noted above, and system resources were not impacted in any way t</w:t>
      </w:r>
      <w:r w:rsidR="00FA4B0B">
        <w:rPr>
          <w:rFonts w:ascii="Times New Roman" w:hAnsi="Times New Roman" w:cs="Times New Roman"/>
          <w:sz w:val="20"/>
          <w:szCs w:val="20"/>
        </w:rPr>
        <w:t>hat would impede the analysis.</w:t>
      </w:r>
    </w:p>
    <w:p w14:paraId="7C1272DD" w14:textId="2B852E13" w:rsidR="00495E58" w:rsidRPr="00495E58" w:rsidRDefault="005D4102" w:rsidP="5E823EDA">
      <w:pPr>
        <w:pStyle w:val="ListParagraph"/>
        <w:numPr>
          <w:ilvl w:val="0"/>
          <w:numId w:val="4"/>
        </w:numPr>
        <w:ind w:left="270" w:hanging="270"/>
        <w:jc w:val="center"/>
        <w:rPr>
          <w:rFonts w:ascii="Times New Roman" w:hAnsi="Times New Roman" w:cs="Times New Roman"/>
          <w:b/>
          <w:bCs/>
        </w:rPr>
      </w:pPr>
      <w:r>
        <w:rPr>
          <w:rFonts w:ascii="Times New Roman" w:hAnsi="Times New Roman" w:cs="Times New Roman"/>
          <w:b/>
          <w:bCs/>
        </w:rPr>
        <w:t>Analysis</w:t>
      </w:r>
    </w:p>
    <w:p w14:paraId="7646EAAB" w14:textId="18D9257D" w:rsidR="004F35DA" w:rsidRPr="000579F9" w:rsidRDefault="4E13BA1E" w:rsidP="4E13BA1E">
      <w:pPr>
        <w:pStyle w:val="ListParagraph"/>
        <w:numPr>
          <w:ilvl w:val="1"/>
          <w:numId w:val="4"/>
        </w:numPr>
        <w:ind w:left="360"/>
        <w:jc w:val="both"/>
        <w:rPr>
          <w:rFonts w:ascii="Times New Roman" w:hAnsi="Times New Roman" w:cs="Times New Roman"/>
          <w:sz w:val="22"/>
          <w:szCs w:val="22"/>
        </w:rPr>
      </w:pPr>
      <w:r w:rsidRPr="4E13BA1E">
        <w:rPr>
          <w:rFonts w:ascii="Times New Roman" w:hAnsi="Times New Roman" w:cs="Times New Roman"/>
          <w:b/>
          <w:bCs/>
          <w:sz w:val="22"/>
          <w:szCs w:val="22"/>
        </w:rPr>
        <w:t>Maximum Attendance</w:t>
      </w:r>
    </w:p>
    <w:p w14:paraId="18044F06" w14:textId="21778F0D" w:rsidR="002C02B0" w:rsidRDefault="4E13BA1E" w:rsidP="00E75F71">
      <w:pPr>
        <w:spacing w:after="40"/>
        <w:jc w:val="both"/>
        <w:rPr>
          <w:rFonts w:ascii="Times New Roman" w:hAnsi="Times New Roman" w:cs="Times New Roman"/>
          <w:sz w:val="20"/>
          <w:szCs w:val="20"/>
        </w:rPr>
      </w:pPr>
      <w:r w:rsidRPr="4E13BA1E">
        <w:rPr>
          <w:rFonts w:ascii="Times New Roman" w:hAnsi="Times New Roman" w:cs="Times New Roman"/>
          <w:sz w:val="20"/>
          <w:szCs w:val="20"/>
        </w:rPr>
        <w:t>For each of the 30 teams, we identified a single season to represent the year for which the highest attendance total was observe</w:t>
      </w:r>
      <w:r w:rsidR="00E75F71">
        <w:rPr>
          <w:rFonts w:ascii="Times New Roman" w:hAnsi="Times New Roman" w:cs="Times New Roman"/>
          <w:sz w:val="20"/>
          <w:szCs w:val="20"/>
        </w:rPr>
        <w:t xml:space="preserve">d at the team’s home ballpark. </w:t>
      </w:r>
      <w:r w:rsidRPr="4E13BA1E">
        <w:rPr>
          <w:rFonts w:ascii="Times New Roman" w:hAnsi="Times New Roman" w:cs="Times New Roman"/>
          <w:sz w:val="20"/>
          <w:szCs w:val="20"/>
        </w:rPr>
        <w:t>Although our period of review extended from 1969 through 2016</w:t>
      </w:r>
      <w:r w:rsidR="00E75F71">
        <w:rPr>
          <w:rFonts w:ascii="Times New Roman" w:hAnsi="Times New Roman" w:cs="Times New Roman"/>
          <w:sz w:val="20"/>
          <w:szCs w:val="20"/>
        </w:rPr>
        <w:t>,</w:t>
      </w:r>
      <w:r w:rsidRPr="4E13BA1E">
        <w:rPr>
          <w:rFonts w:ascii="Times New Roman" w:hAnsi="Times New Roman" w:cs="Times New Roman"/>
          <w:sz w:val="20"/>
          <w:szCs w:val="20"/>
        </w:rPr>
        <w:t xml:space="preserve"> we observed the maximum attendance records for most teams occurring</w:t>
      </w:r>
      <w:r w:rsidR="001221A1">
        <w:rPr>
          <w:rFonts w:ascii="Times New Roman" w:hAnsi="Times New Roman" w:cs="Times New Roman"/>
          <w:sz w:val="20"/>
          <w:szCs w:val="20"/>
        </w:rPr>
        <w:t xml:space="preserve"> in the more recent </w:t>
      </w:r>
      <w:r w:rsidR="00E75F71">
        <w:rPr>
          <w:rFonts w:ascii="Times New Roman" w:hAnsi="Times New Roman" w:cs="Times New Roman"/>
          <w:sz w:val="20"/>
          <w:szCs w:val="20"/>
        </w:rPr>
        <w:t xml:space="preserve">decades. </w:t>
      </w:r>
      <w:r w:rsidRPr="4E13BA1E">
        <w:rPr>
          <w:rFonts w:ascii="Times New Roman" w:hAnsi="Times New Roman" w:cs="Times New Roman"/>
          <w:sz w:val="20"/>
          <w:szCs w:val="20"/>
        </w:rPr>
        <w:t>Figure 1 shows the number of teams and the decade of their maximum attendance record.</w:t>
      </w:r>
    </w:p>
    <w:p w14:paraId="728C6C25" w14:textId="5D316FEC" w:rsidR="002C02B0" w:rsidRDefault="002C02B0" w:rsidP="4E13BA1E">
      <w:pPr>
        <w:jc w:val="both"/>
        <w:rPr>
          <w:rFonts w:ascii="Times New Roman" w:hAnsi="Times New Roman" w:cs="Times New Roman"/>
          <w:sz w:val="20"/>
          <w:szCs w:val="20"/>
        </w:rPr>
      </w:pPr>
      <w:r>
        <w:rPr>
          <w:noProof/>
        </w:rPr>
        <w:drawing>
          <wp:inline distT="0" distB="0" distL="0" distR="0" wp14:anchorId="4C9FA027" wp14:editId="252AFD72">
            <wp:extent cx="2962275" cy="1095375"/>
            <wp:effectExtent l="0" t="0" r="0" b="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c="http://schemas.openxmlformats.org/drawingml/2006/chart" xmlns:pic="http://schemas.openxmlformats.org/drawingml/2006/picture" xmlns:a14="http://schemas.microsoft.com/office/drawing/2010/main" xmlns:p="http://schemas.openxmlformats.org/presentationml/2006/main" xmlns="" xmlns:a16="http://schemas.microsoft.com/office/drawing/2014/main" xmlns:lc="http://schemas.openxmlformats.org/drawingml/2006/lockedCanvas" id="{97630B27-AEBF-4319-A045-BD42FD572B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6AD688" w14:textId="77777777" w:rsidR="00B870DF" w:rsidRDefault="00B870DF" w:rsidP="4E13BA1E">
      <w:pPr>
        <w:jc w:val="both"/>
        <w:rPr>
          <w:rFonts w:ascii="Times New Roman" w:hAnsi="Times New Roman" w:cs="Times New Roman"/>
          <w:sz w:val="20"/>
          <w:szCs w:val="20"/>
        </w:rPr>
      </w:pPr>
      <w:r w:rsidRPr="00B870DF">
        <w:rPr>
          <w:rFonts w:ascii="Times New Roman" w:hAnsi="Times New Roman" w:cs="Times New Roman"/>
          <w:noProof/>
          <w:sz w:val="20"/>
          <w:szCs w:val="20"/>
        </w:rPr>
        <mc:AlternateContent>
          <mc:Choice Requires="wps">
            <w:drawing>
              <wp:anchor distT="0" distB="0" distL="114300" distR="114300" simplePos="0" relativeHeight="251657728" behindDoc="0" locked="0" layoutInCell="1" allowOverlap="1" wp14:anchorId="425CFB1C" wp14:editId="358539B9">
                <wp:simplePos x="0" y="0"/>
                <wp:positionH relativeFrom="column">
                  <wp:align>center</wp:align>
                </wp:positionH>
                <wp:positionV relativeFrom="paragraph">
                  <wp:posOffset>0</wp:posOffset>
                </wp:positionV>
                <wp:extent cx="2618740" cy="3924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92430"/>
                        </a:xfrm>
                        <a:prstGeom prst="rect">
                          <a:avLst/>
                        </a:prstGeom>
                        <a:solidFill>
                          <a:srgbClr val="FFFFFF"/>
                        </a:solidFill>
                        <a:ln w="9525">
                          <a:noFill/>
                          <a:miter lim="800000"/>
                          <a:headEnd/>
                          <a:tailEnd/>
                        </a:ln>
                      </wps:spPr>
                      <wps:txbx>
                        <w:txbxContent>
                          <w:p w14:paraId="574AA06E" w14:textId="039D7F15" w:rsidR="00405B13" w:rsidRPr="00B870DF" w:rsidRDefault="00405B13" w:rsidP="00B870DF">
                            <w:pPr>
                              <w:jc w:val="center"/>
                              <w:rPr>
                                <w:rFonts w:ascii="Times New Roman" w:hAnsi="Times New Roman" w:cs="Times New Roman"/>
                                <w:sz w:val="20"/>
                                <w:szCs w:val="20"/>
                              </w:rPr>
                            </w:pPr>
                            <w:r>
                              <w:rPr>
                                <w:rFonts w:ascii="Times New Roman" w:hAnsi="Times New Roman" w:cs="Times New Roman"/>
                                <w:sz w:val="20"/>
                                <w:szCs w:val="20"/>
                              </w:rPr>
                              <w:t xml:space="preserve">Figure </w:t>
                            </w:r>
                            <w:r w:rsidRPr="00B870DF">
                              <w:rPr>
                                <w:rFonts w:ascii="Times New Roman" w:hAnsi="Times New Roman" w:cs="Times New Roman"/>
                                <w:sz w:val="20"/>
                                <w:szCs w:val="20"/>
                              </w:rPr>
                              <w:t>1.  Number of Teams with Record Attendance by Decade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5CFB1C" id="_x0000_t202" coordsize="21600,21600" o:spt="202" path="m,l,21600r21600,l21600,xe">
                <v:stroke joinstyle="miter"/>
                <v:path gradientshapeok="t" o:connecttype="rect"/>
              </v:shapetype>
              <v:shape id="Text Box 2" o:spid="_x0000_s1026" type="#_x0000_t202" style="position:absolute;left:0;text-align:left;margin-left:0;margin-top:0;width:206.2pt;height:30.9pt;z-index:25165772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" stroked="f">
                <v:textbox style="mso-fit-shape-to-text:t">
                  <w:txbxContent>
                    <w:p w14:paraId="574AA06E" w14:textId="039D7F15" w:rsidR="00405B13" w:rsidRPr="00B870DF" w:rsidRDefault="00405B13" w:rsidP="00B870DF">
                      <w:pPr>
                        <w:jc w:val="center"/>
                        <w:rPr>
                          <w:rFonts w:ascii="Times New Roman" w:hAnsi="Times New Roman" w:cs="Times New Roman"/>
                          <w:sz w:val="20"/>
                          <w:szCs w:val="20"/>
                        </w:rPr>
                      </w:pPr>
                      <w:r>
                        <w:rPr>
                          <w:rFonts w:ascii="Times New Roman" w:hAnsi="Times New Roman" w:cs="Times New Roman"/>
                          <w:sz w:val="20"/>
                          <w:szCs w:val="20"/>
                        </w:rPr>
                        <w:t xml:space="preserve">Figure </w:t>
                      </w:r>
                      <w:r w:rsidRPr="00B870DF">
                        <w:rPr>
                          <w:rFonts w:ascii="Times New Roman" w:hAnsi="Times New Roman" w:cs="Times New Roman"/>
                          <w:sz w:val="20"/>
                          <w:szCs w:val="20"/>
                        </w:rPr>
                        <w:t>1.  Number of Teams with Record Attendance by Decade</w:t>
                      </w:r>
                    </w:p>
                  </w:txbxContent>
                </v:textbox>
              </v:shape>
            </w:pict>
          </mc:Fallback>
        </mc:AlternateContent>
      </w:r>
    </w:p>
    <w:p w14:paraId="4625158B" w14:textId="5AF894A1" w:rsidR="00B870DF" w:rsidRDefault="00B870DF" w:rsidP="4E13BA1E">
      <w:pPr>
        <w:jc w:val="both"/>
        <w:rPr>
          <w:rFonts w:ascii="Times New Roman" w:hAnsi="Times New Roman" w:cs="Times New Roman"/>
          <w:sz w:val="20"/>
          <w:szCs w:val="20"/>
        </w:rPr>
      </w:pPr>
    </w:p>
    <w:p w14:paraId="3FB516AE" w14:textId="0A036629" w:rsidR="00F45D43" w:rsidRDefault="4E13BA1E" w:rsidP="00AF191B">
      <w:pPr>
        <w:spacing w:after="40"/>
        <w:ind w:firstLine="360"/>
        <w:jc w:val="both"/>
        <w:rPr>
          <w:rFonts w:ascii="Times New Roman" w:hAnsi="Times New Roman" w:cs="Times New Roman"/>
          <w:sz w:val="20"/>
          <w:szCs w:val="20"/>
        </w:rPr>
      </w:pPr>
      <w:r w:rsidRPr="4E13BA1E">
        <w:rPr>
          <w:rFonts w:ascii="Times New Roman" w:hAnsi="Times New Roman" w:cs="Times New Roman"/>
          <w:sz w:val="20"/>
          <w:szCs w:val="20"/>
        </w:rPr>
        <w:lastRenderedPageBreak/>
        <w:t xml:space="preserve">Beyond the noticeable concentration of maximum attendance records occurring in the </w:t>
      </w:r>
      <w:r w:rsidR="001221A1">
        <w:rPr>
          <w:rFonts w:ascii="Times New Roman" w:hAnsi="Times New Roman" w:cs="Times New Roman"/>
          <w:sz w:val="20"/>
          <w:szCs w:val="20"/>
        </w:rPr>
        <w:t>later</w:t>
      </w:r>
      <w:r w:rsidRPr="4E13BA1E">
        <w:rPr>
          <w:rFonts w:ascii="Times New Roman" w:hAnsi="Times New Roman" w:cs="Times New Roman"/>
          <w:sz w:val="20"/>
          <w:szCs w:val="20"/>
        </w:rPr>
        <w:t xml:space="preserve"> decades, we wanted to determine if there was a heavy concentration of maximum attendance records in any specific years. There did not appear to be any unusual distribution of maximum attendance records by year as seen in Figure 2 below.</w:t>
      </w:r>
    </w:p>
    <w:p w14:paraId="44170FA8" w14:textId="0B1B7FDA" w:rsidR="00F45D43" w:rsidRDefault="00F45D43" w:rsidP="4E13BA1E">
      <w:pPr>
        <w:jc w:val="both"/>
        <w:rPr>
          <w:rFonts w:ascii="Times New Roman" w:hAnsi="Times New Roman" w:cs="Times New Roman"/>
          <w:sz w:val="20"/>
          <w:szCs w:val="20"/>
        </w:rPr>
      </w:pPr>
      <w:r>
        <w:rPr>
          <w:noProof/>
        </w:rPr>
        <w:drawing>
          <wp:inline distT="0" distB="0" distL="0" distR="0" wp14:anchorId="207FFDAE" wp14:editId="53042E92">
            <wp:extent cx="3048000" cy="1143000"/>
            <wp:effectExtent l="0" t="0" r="0" b="0"/>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c="http://schemas.openxmlformats.org/drawingml/2006/chart" xmlns:pic="http://schemas.openxmlformats.org/drawingml/2006/picture" xmlns:a14="http://schemas.microsoft.com/office/drawing/2010/main" xmlns:p="http://schemas.openxmlformats.org/presentationml/2006/main" xmlns="" xmlns:a16="http://schemas.microsoft.com/office/drawing/2014/main" xmlns:lc="http://schemas.openxmlformats.org/drawingml/2006/lockedCanvas" id="{16E9962A-9A19-4B51-B193-67BCA69C93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38CCF4" w14:textId="565A83F3" w:rsidR="00B870DF" w:rsidRDefault="00B870DF" w:rsidP="4E13BA1E">
      <w:pPr>
        <w:jc w:val="both"/>
        <w:rPr>
          <w:rFonts w:ascii="Times New Roman" w:hAnsi="Times New Roman" w:cs="Times New Roman"/>
          <w:sz w:val="20"/>
          <w:szCs w:val="20"/>
        </w:rPr>
      </w:pPr>
      <w:r w:rsidRPr="00B870DF">
        <w:rPr>
          <w:rFonts w:ascii="Times New Roman" w:hAnsi="Times New Roman" w:cs="Times New Roman"/>
          <w:noProof/>
          <w:sz w:val="20"/>
          <w:szCs w:val="20"/>
        </w:rPr>
        <mc:AlternateContent>
          <mc:Choice Requires="wps">
            <w:drawing>
              <wp:anchor distT="0" distB="0" distL="114300" distR="114300" simplePos="0" relativeHeight="251638272" behindDoc="0" locked="0" layoutInCell="1" allowOverlap="1" wp14:anchorId="00D6EAEA" wp14:editId="627B7200">
                <wp:simplePos x="0" y="0"/>
                <wp:positionH relativeFrom="column">
                  <wp:posOffset>212725</wp:posOffset>
                </wp:positionH>
                <wp:positionV relativeFrom="paragraph">
                  <wp:posOffset>3810</wp:posOffset>
                </wp:positionV>
                <wp:extent cx="2618740" cy="392430"/>
                <wp:effectExtent l="0" t="0" r="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92430"/>
                        </a:xfrm>
                        <a:prstGeom prst="rect">
                          <a:avLst/>
                        </a:prstGeom>
                        <a:solidFill>
                          <a:srgbClr val="FFFFFF"/>
                        </a:solidFill>
                        <a:ln w="9525">
                          <a:noFill/>
                          <a:miter lim="800000"/>
                          <a:headEnd/>
                          <a:tailEnd/>
                        </a:ln>
                      </wps:spPr>
                      <wps:txbx>
                        <w:txbxContent>
                          <w:p w14:paraId="39AEB501" w14:textId="043A92EA" w:rsidR="00405B13" w:rsidRPr="00B870DF" w:rsidRDefault="00405B13" w:rsidP="00B870DF">
                            <w:pPr>
                              <w:jc w:val="center"/>
                              <w:rPr>
                                <w:rFonts w:ascii="Times New Roman" w:hAnsi="Times New Roman" w:cs="Times New Roman"/>
                                <w:sz w:val="20"/>
                                <w:szCs w:val="20"/>
                              </w:rPr>
                            </w:pPr>
                            <w:r>
                              <w:rPr>
                                <w:rFonts w:ascii="Times New Roman" w:hAnsi="Times New Roman" w:cs="Times New Roman"/>
                                <w:sz w:val="20"/>
                                <w:szCs w:val="20"/>
                              </w:rPr>
                              <w:t>Figure 2</w:t>
                            </w:r>
                            <w:r w:rsidRPr="00B870DF">
                              <w:rPr>
                                <w:rFonts w:ascii="Times New Roman" w:hAnsi="Times New Roman" w:cs="Times New Roman"/>
                                <w:sz w:val="20"/>
                                <w:szCs w:val="20"/>
                              </w:rPr>
                              <w:t xml:space="preserve">.  Number of Teams with Record Attendance by </w:t>
                            </w:r>
                            <w:r>
                              <w:rPr>
                                <w:rFonts w:ascii="Times New Roman" w:hAnsi="Times New Roman" w:cs="Times New Roman"/>
                                <w:sz w:val="20"/>
                                <w:szCs w:val="20"/>
                              </w:rPr>
                              <w:t>Year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D6EAEA" id="_x0000_s1027" type="#_x0000_t202" style="position:absolute;left:0;text-align:left;margin-left:16.75pt;margin-top:.3pt;width:206.2pt;height:30.9pt;z-index:2516382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" stroked="f">
                <v:textbox style="mso-fit-shape-to-text:t">
                  <w:txbxContent>
                    <w:p w14:paraId="39AEB501" w14:textId="043A92EA" w:rsidR="00405B13" w:rsidRPr="00B870DF" w:rsidRDefault="00405B13" w:rsidP="00B870DF">
                      <w:pPr>
                        <w:jc w:val="center"/>
                        <w:rPr>
                          <w:rFonts w:ascii="Times New Roman" w:hAnsi="Times New Roman" w:cs="Times New Roman"/>
                          <w:sz w:val="20"/>
                          <w:szCs w:val="20"/>
                        </w:rPr>
                      </w:pPr>
                      <w:r>
                        <w:rPr>
                          <w:rFonts w:ascii="Times New Roman" w:hAnsi="Times New Roman" w:cs="Times New Roman"/>
                          <w:sz w:val="20"/>
                          <w:szCs w:val="20"/>
                        </w:rPr>
                        <w:t>Figure 2</w:t>
                      </w:r>
                      <w:r w:rsidRPr="00B870DF">
                        <w:rPr>
                          <w:rFonts w:ascii="Times New Roman" w:hAnsi="Times New Roman" w:cs="Times New Roman"/>
                          <w:sz w:val="20"/>
                          <w:szCs w:val="20"/>
                        </w:rPr>
                        <w:t xml:space="preserve">.  Number of Teams with Record Attendance by </w:t>
                      </w:r>
                      <w:r>
                        <w:rPr>
                          <w:rFonts w:ascii="Times New Roman" w:hAnsi="Times New Roman" w:cs="Times New Roman"/>
                          <w:sz w:val="20"/>
                          <w:szCs w:val="20"/>
                        </w:rPr>
                        <w:t>Year</w:t>
                      </w:r>
                    </w:p>
                  </w:txbxContent>
                </v:textbox>
              </v:shape>
            </w:pict>
          </mc:Fallback>
        </mc:AlternateContent>
      </w:r>
    </w:p>
    <w:p w14:paraId="37AB1593" w14:textId="4EA2CB35" w:rsidR="00B870DF" w:rsidRDefault="00B870DF" w:rsidP="4E13BA1E">
      <w:pPr>
        <w:jc w:val="both"/>
        <w:rPr>
          <w:rFonts w:ascii="Times New Roman" w:hAnsi="Times New Roman" w:cs="Times New Roman"/>
          <w:sz w:val="20"/>
          <w:szCs w:val="20"/>
        </w:rPr>
      </w:pPr>
    </w:p>
    <w:p w14:paraId="2BD3BF96" w14:textId="72710CCF" w:rsidR="00F45D43" w:rsidRPr="000579F9" w:rsidRDefault="00F45D43" w:rsidP="4E13BA1E">
      <w:pPr>
        <w:jc w:val="both"/>
        <w:rPr>
          <w:rFonts w:ascii="Times New Roman" w:hAnsi="Times New Roman" w:cs="Times New Roman"/>
          <w:sz w:val="22"/>
          <w:szCs w:val="22"/>
        </w:rPr>
      </w:pPr>
    </w:p>
    <w:p w14:paraId="572555E8" w14:textId="3EB9E060" w:rsidR="005C53EC" w:rsidRPr="00F45D43" w:rsidRDefault="4E13BA1E" w:rsidP="4E13BA1E">
      <w:pPr>
        <w:pStyle w:val="ListParagraph"/>
        <w:numPr>
          <w:ilvl w:val="1"/>
          <w:numId w:val="4"/>
        </w:numPr>
        <w:ind w:left="360"/>
        <w:jc w:val="both"/>
        <w:rPr>
          <w:rFonts w:ascii="Times New Roman" w:hAnsi="Times New Roman" w:cs="Times New Roman"/>
          <w:sz w:val="22"/>
          <w:szCs w:val="22"/>
        </w:rPr>
      </w:pPr>
      <w:r w:rsidRPr="4E13BA1E">
        <w:rPr>
          <w:rFonts w:ascii="Times New Roman" w:hAnsi="Times New Roman" w:cs="Times New Roman"/>
          <w:b/>
          <w:bCs/>
          <w:sz w:val="22"/>
          <w:szCs w:val="22"/>
        </w:rPr>
        <w:t>Win-Loss Records and Maximum Attendance</w:t>
      </w:r>
    </w:p>
    <w:p w14:paraId="6FB2DA2D" w14:textId="1538F3A4" w:rsidR="00F45D43" w:rsidRDefault="4E13BA1E" w:rsidP="4E13BA1E">
      <w:pPr>
        <w:jc w:val="both"/>
        <w:rPr>
          <w:rFonts w:ascii="Times New Roman" w:hAnsi="Times New Roman" w:cs="Times New Roman"/>
          <w:sz w:val="20"/>
          <w:szCs w:val="20"/>
        </w:rPr>
      </w:pPr>
      <w:r w:rsidRPr="4E13BA1E">
        <w:rPr>
          <w:rFonts w:ascii="Times New Roman" w:hAnsi="Times New Roman" w:cs="Times New Roman"/>
          <w:sz w:val="20"/>
          <w:szCs w:val="20"/>
        </w:rPr>
        <w:t>Using the information about the maximum attendance records, we identif</w:t>
      </w:r>
      <w:r w:rsidR="00E75F71">
        <w:rPr>
          <w:rFonts w:ascii="Times New Roman" w:hAnsi="Times New Roman" w:cs="Times New Roman"/>
          <w:sz w:val="20"/>
          <w:szCs w:val="20"/>
        </w:rPr>
        <w:t>ied</w:t>
      </w:r>
      <w:r w:rsidRPr="4E13BA1E">
        <w:rPr>
          <w:rFonts w:ascii="Times New Roman" w:hAnsi="Times New Roman" w:cs="Times New Roman"/>
          <w:sz w:val="20"/>
          <w:szCs w:val="20"/>
        </w:rPr>
        <w:t xml:space="preserve"> whether those observations occurred during a season in which the home team had a particularly successful season.</w:t>
      </w:r>
    </w:p>
    <w:p w14:paraId="3DABD644" w14:textId="0AEB11CC" w:rsidR="00CF391B" w:rsidRDefault="4E13BA1E" w:rsidP="0076740E">
      <w:pPr>
        <w:spacing w:after="40"/>
        <w:ind w:firstLine="360"/>
        <w:jc w:val="both"/>
        <w:rPr>
          <w:rFonts w:ascii="Times New Roman" w:hAnsi="Times New Roman" w:cs="Times New Roman"/>
          <w:sz w:val="20"/>
          <w:szCs w:val="20"/>
        </w:rPr>
      </w:pPr>
      <w:r w:rsidRPr="4E13BA1E">
        <w:rPr>
          <w:rFonts w:ascii="Times New Roman" w:hAnsi="Times New Roman" w:cs="Times New Roman"/>
          <w:sz w:val="20"/>
          <w:szCs w:val="20"/>
        </w:rPr>
        <w:t>For the purposes of this analysis we identified the most successful seasons as one of the top ten seasons</w:t>
      </w:r>
      <w:r w:rsidR="000B63C6">
        <w:rPr>
          <w:rFonts w:ascii="Times New Roman" w:hAnsi="Times New Roman" w:cs="Times New Roman"/>
          <w:sz w:val="20"/>
          <w:szCs w:val="20"/>
        </w:rPr>
        <w:t xml:space="preserve"> by winning percentage</w:t>
      </w:r>
      <w:r w:rsidRPr="4E13BA1E">
        <w:rPr>
          <w:rFonts w:ascii="Times New Roman" w:hAnsi="Times New Roman" w:cs="Times New Roman"/>
          <w:sz w:val="20"/>
          <w:szCs w:val="20"/>
        </w:rPr>
        <w:t>. We found that for 17 of the 30 MLB teams (57%), the maximum attendance record was observed during one of the t</w:t>
      </w:r>
      <w:r w:rsidR="000B63C6">
        <w:rPr>
          <w:rFonts w:ascii="Times New Roman" w:hAnsi="Times New Roman" w:cs="Times New Roman"/>
          <w:sz w:val="20"/>
          <w:szCs w:val="20"/>
        </w:rPr>
        <w:t xml:space="preserve">eam’s top ten winning seasons. </w:t>
      </w:r>
      <w:r w:rsidRPr="4E13BA1E">
        <w:rPr>
          <w:rFonts w:ascii="Times New Roman" w:hAnsi="Times New Roman" w:cs="Times New Roman"/>
          <w:sz w:val="20"/>
          <w:szCs w:val="20"/>
        </w:rPr>
        <w:t xml:space="preserve">Table </w:t>
      </w:r>
      <w:r w:rsidR="00E75F71">
        <w:rPr>
          <w:rFonts w:ascii="Times New Roman" w:hAnsi="Times New Roman" w:cs="Times New Roman"/>
          <w:sz w:val="20"/>
          <w:szCs w:val="20"/>
        </w:rPr>
        <w:t>1</w:t>
      </w:r>
      <w:r w:rsidRPr="4E13BA1E">
        <w:rPr>
          <w:rFonts w:ascii="Times New Roman" w:hAnsi="Times New Roman" w:cs="Times New Roman"/>
          <w:sz w:val="20"/>
          <w:szCs w:val="20"/>
        </w:rPr>
        <w:t xml:space="preserve"> shows the 17 teams</w:t>
      </w:r>
      <w:r w:rsidR="00E75F71">
        <w:rPr>
          <w:rFonts w:ascii="Times New Roman" w:hAnsi="Times New Roman" w:cs="Times New Roman"/>
          <w:sz w:val="20"/>
          <w:szCs w:val="20"/>
        </w:rPr>
        <w:t xml:space="preserve">’ </w:t>
      </w:r>
      <w:r w:rsidRPr="4E13BA1E">
        <w:rPr>
          <w:rFonts w:ascii="Times New Roman" w:hAnsi="Times New Roman" w:cs="Times New Roman"/>
          <w:sz w:val="20"/>
          <w:szCs w:val="20"/>
        </w:rPr>
        <w:t xml:space="preserve">season, attendance, winning percentage and </w:t>
      </w:r>
      <w:r w:rsidR="00517D2F">
        <w:rPr>
          <w:rFonts w:ascii="Times New Roman" w:hAnsi="Times New Roman" w:cs="Times New Roman"/>
          <w:sz w:val="20"/>
          <w:szCs w:val="20"/>
        </w:rPr>
        <w:t xml:space="preserve">win-loss </w:t>
      </w:r>
      <w:r w:rsidRPr="4E13BA1E">
        <w:rPr>
          <w:rFonts w:ascii="Times New Roman" w:hAnsi="Times New Roman" w:cs="Times New Roman"/>
          <w:sz w:val="20"/>
          <w:szCs w:val="20"/>
        </w:rPr>
        <w:t>rank.</w:t>
      </w:r>
    </w:p>
    <w:p w14:paraId="71BE7EF1" w14:textId="77777777" w:rsidR="0076740E" w:rsidRPr="000579F9" w:rsidRDefault="0076740E" w:rsidP="0076740E">
      <w:pPr>
        <w:jc w:val="center"/>
        <w:rPr>
          <w:rFonts w:ascii="Times New Roman" w:hAnsi="Times New Roman" w:cs="Times New Roman"/>
          <w:sz w:val="20"/>
          <w:szCs w:val="20"/>
        </w:rPr>
      </w:pPr>
      <w:r w:rsidRPr="000579F9">
        <w:rPr>
          <w:rFonts w:ascii="Times New Roman" w:hAnsi="Times New Roman" w:cs="Times New Roman"/>
          <w:sz w:val="20"/>
          <w:szCs w:val="20"/>
        </w:rPr>
        <w:t>Table</w:t>
      </w:r>
      <w:r>
        <w:rPr>
          <w:rFonts w:ascii="Times New Roman" w:hAnsi="Times New Roman" w:cs="Times New Roman"/>
          <w:sz w:val="20"/>
          <w:szCs w:val="20"/>
        </w:rPr>
        <w:t xml:space="preserve"> 1.  Teams with Maximum Attendance during a Top Ten Winning Season</w:t>
      </w:r>
    </w:p>
    <w:tbl>
      <w:tblPr>
        <w:tblStyle w:val="PlainTable41"/>
        <w:tblW w:w="5160" w:type="dxa"/>
        <w:tblLook w:val="04A0" w:firstRow="1" w:lastRow="0" w:firstColumn="1" w:lastColumn="0" w:noHBand="0" w:noVBand="1"/>
      </w:tblPr>
      <w:tblGrid>
        <w:gridCol w:w="1224"/>
        <w:gridCol w:w="747"/>
        <w:gridCol w:w="1096"/>
        <w:gridCol w:w="1066"/>
        <w:gridCol w:w="1027"/>
      </w:tblGrid>
      <w:tr w:rsidR="00CE72B7" w14:paraId="5D74959D" w14:textId="77777777" w:rsidTr="00767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4237D4C1" w14:textId="77777777" w:rsidR="00CE72B7" w:rsidRDefault="00CE72B7" w:rsidP="00F52BC0">
            <w:pPr>
              <w:rPr>
                <w:rFonts w:ascii="Times New Roman" w:eastAsia="Times New Roman" w:hAnsi="Times New Roman" w:cs="Times New Roman"/>
                <w:sz w:val="18"/>
                <w:szCs w:val="18"/>
              </w:rPr>
            </w:pPr>
          </w:p>
          <w:p w14:paraId="72E9D6FD" w14:textId="77777777" w:rsidR="00CE72B7" w:rsidRDefault="00CE72B7" w:rsidP="00F52BC0">
            <w:pPr>
              <w:rPr>
                <w:rFonts w:ascii="Times New Roman" w:eastAsia="Times New Roman" w:hAnsi="Times New Roman" w:cs="Times New Roman"/>
                <w:sz w:val="18"/>
                <w:szCs w:val="18"/>
              </w:rPr>
            </w:pPr>
            <w:r w:rsidRPr="69549980">
              <w:rPr>
                <w:rFonts w:ascii="Times New Roman" w:eastAsia="Times New Roman" w:hAnsi="Times New Roman" w:cs="Times New Roman"/>
                <w:sz w:val="18"/>
                <w:szCs w:val="18"/>
              </w:rPr>
              <w:t>Team</w:t>
            </w:r>
          </w:p>
        </w:tc>
        <w:tc>
          <w:tcPr>
            <w:tcW w:w="747" w:type="dxa"/>
            <w:vAlign w:val="center"/>
          </w:tcPr>
          <w:p w14:paraId="0FE990D0" w14:textId="77777777" w:rsidR="00CE72B7" w:rsidRDefault="00CE72B7" w:rsidP="00F52B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69549980">
              <w:rPr>
                <w:rFonts w:ascii="Times New Roman" w:eastAsia="Times New Roman" w:hAnsi="Times New Roman" w:cs="Times New Roman"/>
                <w:sz w:val="18"/>
                <w:szCs w:val="18"/>
              </w:rPr>
              <w:t>Season</w:t>
            </w:r>
          </w:p>
        </w:tc>
        <w:tc>
          <w:tcPr>
            <w:tcW w:w="1096" w:type="dxa"/>
            <w:vAlign w:val="center"/>
          </w:tcPr>
          <w:p w14:paraId="0E653A6E" w14:textId="77777777" w:rsidR="00CE72B7" w:rsidRDefault="00CE72B7" w:rsidP="00F52B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69549980">
              <w:rPr>
                <w:rFonts w:ascii="Times New Roman" w:eastAsia="Times New Roman" w:hAnsi="Times New Roman" w:cs="Times New Roman"/>
                <w:sz w:val="18"/>
                <w:szCs w:val="18"/>
              </w:rPr>
              <w:t>Attendance</w:t>
            </w:r>
          </w:p>
        </w:tc>
        <w:tc>
          <w:tcPr>
            <w:tcW w:w="1066" w:type="dxa"/>
            <w:vAlign w:val="center"/>
          </w:tcPr>
          <w:p w14:paraId="5C7F50A5" w14:textId="77777777" w:rsidR="00CE72B7" w:rsidRDefault="00CE72B7" w:rsidP="00F52B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Pr>
                <w:rFonts w:ascii="Times New Roman" w:eastAsia="Times New Roman" w:hAnsi="Times New Roman" w:cs="Times New Roman"/>
                <w:sz w:val="18"/>
                <w:szCs w:val="18"/>
              </w:rPr>
              <w:t>Winning Percentage</w:t>
            </w:r>
          </w:p>
        </w:tc>
        <w:tc>
          <w:tcPr>
            <w:tcW w:w="1027" w:type="dxa"/>
            <w:vAlign w:val="center"/>
          </w:tcPr>
          <w:p w14:paraId="1B45BD1C" w14:textId="609D26CF" w:rsidR="00CE72B7" w:rsidRDefault="00CE72B7" w:rsidP="00F52B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Pr>
                <w:rFonts w:ascii="Times New Roman" w:eastAsia="Times New Roman" w:hAnsi="Times New Roman" w:cs="Times New Roman"/>
                <w:sz w:val="18"/>
                <w:szCs w:val="18"/>
              </w:rPr>
              <w:t>Win-Loss</w:t>
            </w:r>
            <w:r w:rsidRPr="69549980">
              <w:rPr>
                <w:rFonts w:ascii="Times New Roman" w:eastAsia="Times New Roman" w:hAnsi="Times New Roman" w:cs="Times New Roman"/>
                <w:sz w:val="18"/>
                <w:szCs w:val="18"/>
              </w:rPr>
              <w:t xml:space="preserve"> Rank</w:t>
            </w:r>
          </w:p>
        </w:tc>
      </w:tr>
      <w:tr w:rsidR="00CE72B7" w14:paraId="092A0EB7"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5C9C9BF3"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Milwaukee Brewers</w:t>
            </w:r>
          </w:p>
        </w:tc>
        <w:tc>
          <w:tcPr>
            <w:tcW w:w="747" w:type="dxa"/>
            <w:vAlign w:val="center"/>
          </w:tcPr>
          <w:p w14:paraId="7F17930A"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2011</w:t>
            </w:r>
          </w:p>
        </w:tc>
        <w:tc>
          <w:tcPr>
            <w:tcW w:w="1096" w:type="dxa"/>
            <w:vAlign w:val="center"/>
          </w:tcPr>
          <w:p w14:paraId="4670D7B3"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3,071,373</w:t>
            </w:r>
          </w:p>
        </w:tc>
        <w:tc>
          <w:tcPr>
            <w:tcW w:w="1066" w:type="dxa"/>
            <w:vAlign w:val="center"/>
          </w:tcPr>
          <w:p w14:paraId="720FCB9C"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59%</w:t>
            </w:r>
          </w:p>
        </w:tc>
        <w:tc>
          <w:tcPr>
            <w:tcW w:w="1027" w:type="dxa"/>
            <w:vAlign w:val="center"/>
          </w:tcPr>
          <w:p w14:paraId="63031ADA"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r>
      <w:tr w:rsidR="00CE72B7" w14:paraId="1AEDA8EF" w14:textId="77777777" w:rsidTr="0076740E">
        <w:tc>
          <w:tcPr>
            <w:cnfStyle w:val="001000000000" w:firstRow="0" w:lastRow="0" w:firstColumn="1" w:lastColumn="0" w:oddVBand="0" w:evenVBand="0" w:oddHBand="0" w:evenHBand="0" w:firstRowFirstColumn="0" w:firstRowLastColumn="0" w:lastRowFirstColumn="0" w:lastRowLastColumn="0"/>
            <w:tcW w:w="1224" w:type="dxa"/>
            <w:vAlign w:val="center"/>
          </w:tcPr>
          <w:p w14:paraId="2D833D13"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Philadelphia Phillies</w:t>
            </w:r>
          </w:p>
        </w:tc>
        <w:tc>
          <w:tcPr>
            <w:tcW w:w="747" w:type="dxa"/>
            <w:vAlign w:val="center"/>
          </w:tcPr>
          <w:p w14:paraId="1ECADD64"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2011</w:t>
            </w:r>
          </w:p>
        </w:tc>
        <w:tc>
          <w:tcPr>
            <w:tcW w:w="1096" w:type="dxa"/>
            <w:vAlign w:val="center"/>
          </w:tcPr>
          <w:p w14:paraId="679C16D9"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3,680,718</w:t>
            </w:r>
          </w:p>
        </w:tc>
        <w:tc>
          <w:tcPr>
            <w:tcW w:w="1066" w:type="dxa"/>
            <w:vAlign w:val="center"/>
          </w:tcPr>
          <w:p w14:paraId="6A2574A5"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63%</w:t>
            </w:r>
          </w:p>
        </w:tc>
        <w:tc>
          <w:tcPr>
            <w:tcW w:w="1027" w:type="dxa"/>
            <w:vAlign w:val="center"/>
          </w:tcPr>
          <w:p w14:paraId="39F8DAC6"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r>
      <w:tr w:rsidR="00CE72B7" w14:paraId="35A66BE7"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2A76ABD9"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Atlanta Braves</w:t>
            </w:r>
          </w:p>
        </w:tc>
        <w:tc>
          <w:tcPr>
            <w:tcW w:w="747" w:type="dxa"/>
            <w:vAlign w:val="center"/>
          </w:tcPr>
          <w:p w14:paraId="25AB6133"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1993</w:t>
            </w:r>
          </w:p>
        </w:tc>
        <w:tc>
          <w:tcPr>
            <w:tcW w:w="1096" w:type="dxa"/>
            <w:vAlign w:val="center"/>
          </w:tcPr>
          <w:p w14:paraId="3ABCB24D"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3,884,720</w:t>
            </w:r>
          </w:p>
        </w:tc>
        <w:tc>
          <w:tcPr>
            <w:tcW w:w="1066" w:type="dxa"/>
            <w:vAlign w:val="center"/>
          </w:tcPr>
          <w:p w14:paraId="74110677"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64%</w:t>
            </w:r>
          </w:p>
        </w:tc>
        <w:tc>
          <w:tcPr>
            <w:tcW w:w="1027" w:type="dxa"/>
            <w:vAlign w:val="center"/>
          </w:tcPr>
          <w:p w14:paraId="4C3202E8"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r>
      <w:tr w:rsidR="00CE72B7" w14:paraId="7A2BFC0C" w14:textId="77777777" w:rsidTr="0076740E">
        <w:tc>
          <w:tcPr>
            <w:cnfStyle w:val="001000000000" w:firstRow="0" w:lastRow="0" w:firstColumn="1" w:lastColumn="0" w:oddVBand="0" w:evenVBand="0" w:oddHBand="0" w:evenHBand="0" w:firstRowFirstColumn="0" w:firstRowLastColumn="0" w:lastRowFirstColumn="0" w:lastRowLastColumn="0"/>
            <w:tcW w:w="1224" w:type="dxa"/>
            <w:vAlign w:val="center"/>
          </w:tcPr>
          <w:p w14:paraId="4C864CCB"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Cincinnati Reds</w:t>
            </w:r>
          </w:p>
        </w:tc>
        <w:tc>
          <w:tcPr>
            <w:tcW w:w="747" w:type="dxa"/>
            <w:vAlign w:val="center"/>
          </w:tcPr>
          <w:p w14:paraId="573CD359"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1976</w:t>
            </w:r>
          </w:p>
        </w:tc>
        <w:tc>
          <w:tcPr>
            <w:tcW w:w="1096" w:type="dxa"/>
            <w:vAlign w:val="center"/>
          </w:tcPr>
          <w:p w14:paraId="5384E1BC"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2,629,708</w:t>
            </w:r>
          </w:p>
        </w:tc>
        <w:tc>
          <w:tcPr>
            <w:tcW w:w="1066" w:type="dxa"/>
            <w:vAlign w:val="center"/>
          </w:tcPr>
          <w:p w14:paraId="2BD4D26C"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63%</w:t>
            </w:r>
          </w:p>
        </w:tc>
        <w:tc>
          <w:tcPr>
            <w:tcW w:w="1027" w:type="dxa"/>
            <w:vAlign w:val="center"/>
          </w:tcPr>
          <w:p w14:paraId="1E994D02"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r>
      <w:tr w:rsidR="00CE72B7" w14:paraId="01B12432"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04714CA7"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Pittsburgh Pirates</w:t>
            </w:r>
          </w:p>
        </w:tc>
        <w:tc>
          <w:tcPr>
            <w:tcW w:w="747" w:type="dxa"/>
            <w:vAlign w:val="center"/>
          </w:tcPr>
          <w:p w14:paraId="0996528D"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2015</w:t>
            </w:r>
          </w:p>
        </w:tc>
        <w:tc>
          <w:tcPr>
            <w:tcW w:w="1096" w:type="dxa"/>
            <w:vAlign w:val="center"/>
          </w:tcPr>
          <w:p w14:paraId="66E9A152"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2,498,596</w:t>
            </w:r>
          </w:p>
        </w:tc>
        <w:tc>
          <w:tcPr>
            <w:tcW w:w="1066" w:type="dxa"/>
            <w:vAlign w:val="center"/>
          </w:tcPr>
          <w:p w14:paraId="2BDEA62D"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60%</w:t>
            </w:r>
          </w:p>
        </w:tc>
        <w:tc>
          <w:tcPr>
            <w:tcW w:w="1027" w:type="dxa"/>
            <w:vAlign w:val="center"/>
          </w:tcPr>
          <w:p w14:paraId="1799C898"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r>
      <w:tr w:rsidR="00CE72B7" w14:paraId="24548DDD" w14:textId="77777777" w:rsidTr="0076740E">
        <w:tc>
          <w:tcPr>
            <w:cnfStyle w:val="001000000000" w:firstRow="0" w:lastRow="0" w:firstColumn="1" w:lastColumn="0" w:oddVBand="0" w:evenVBand="0" w:oddHBand="0" w:evenHBand="0" w:firstRowFirstColumn="0" w:firstRowLastColumn="0" w:lastRowFirstColumn="0" w:lastRowLastColumn="0"/>
            <w:tcW w:w="1224" w:type="dxa"/>
            <w:vAlign w:val="center"/>
          </w:tcPr>
          <w:p w14:paraId="03C655C1"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Chicago Cubs</w:t>
            </w:r>
          </w:p>
        </w:tc>
        <w:tc>
          <w:tcPr>
            <w:tcW w:w="747" w:type="dxa"/>
            <w:vAlign w:val="center"/>
          </w:tcPr>
          <w:p w14:paraId="6AD47A72"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2008</w:t>
            </w:r>
          </w:p>
        </w:tc>
        <w:tc>
          <w:tcPr>
            <w:tcW w:w="1096" w:type="dxa"/>
            <w:vAlign w:val="center"/>
          </w:tcPr>
          <w:p w14:paraId="746A5421"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3,299,840</w:t>
            </w:r>
          </w:p>
        </w:tc>
        <w:tc>
          <w:tcPr>
            <w:tcW w:w="1066" w:type="dxa"/>
            <w:vAlign w:val="center"/>
          </w:tcPr>
          <w:p w14:paraId="2E2A5DC4"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60%</w:t>
            </w:r>
          </w:p>
        </w:tc>
        <w:tc>
          <w:tcPr>
            <w:tcW w:w="1027" w:type="dxa"/>
            <w:vAlign w:val="center"/>
          </w:tcPr>
          <w:p w14:paraId="2A5BF1B6"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r>
      <w:tr w:rsidR="00CE72B7" w14:paraId="038AE5F7"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5AD31A58"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Cleveland Indians</w:t>
            </w:r>
          </w:p>
        </w:tc>
        <w:tc>
          <w:tcPr>
            <w:tcW w:w="747" w:type="dxa"/>
            <w:vAlign w:val="center"/>
          </w:tcPr>
          <w:p w14:paraId="6FA6919C"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1999</w:t>
            </w:r>
          </w:p>
        </w:tc>
        <w:tc>
          <w:tcPr>
            <w:tcW w:w="1096" w:type="dxa"/>
            <w:vAlign w:val="center"/>
          </w:tcPr>
          <w:p w14:paraId="642D003C"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3,468,436</w:t>
            </w:r>
          </w:p>
        </w:tc>
        <w:tc>
          <w:tcPr>
            <w:tcW w:w="1066" w:type="dxa"/>
            <w:vAlign w:val="center"/>
          </w:tcPr>
          <w:p w14:paraId="2D6EF3A9"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60%</w:t>
            </w:r>
          </w:p>
        </w:tc>
        <w:tc>
          <w:tcPr>
            <w:tcW w:w="1027" w:type="dxa"/>
            <w:vAlign w:val="center"/>
          </w:tcPr>
          <w:p w14:paraId="14866986"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r>
      <w:tr w:rsidR="00CE72B7" w14:paraId="11859EC3" w14:textId="77777777" w:rsidTr="0076740E">
        <w:tc>
          <w:tcPr>
            <w:cnfStyle w:val="001000000000" w:firstRow="0" w:lastRow="0" w:firstColumn="1" w:lastColumn="0" w:oddVBand="0" w:evenVBand="0" w:oddHBand="0" w:evenHBand="0" w:firstRowFirstColumn="0" w:firstRowLastColumn="0" w:lastRowFirstColumn="0" w:lastRowLastColumn="0"/>
            <w:tcW w:w="1224" w:type="dxa"/>
            <w:vAlign w:val="center"/>
          </w:tcPr>
          <w:p w14:paraId="02A4F59F"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Kansas City Royals</w:t>
            </w:r>
          </w:p>
        </w:tc>
        <w:tc>
          <w:tcPr>
            <w:tcW w:w="747" w:type="dxa"/>
            <w:vAlign w:val="center"/>
          </w:tcPr>
          <w:p w14:paraId="0D6F93C8"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2015</w:t>
            </w:r>
          </w:p>
        </w:tc>
        <w:tc>
          <w:tcPr>
            <w:tcW w:w="1096" w:type="dxa"/>
            <w:vAlign w:val="center"/>
          </w:tcPr>
          <w:p w14:paraId="0C8509EC"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2,708,549</w:t>
            </w:r>
          </w:p>
        </w:tc>
        <w:tc>
          <w:tcPr>
            <w:tcW w:w="1066" w:type="dxa"/>
            <w:vAlign w:val="center"/>
          </w:tcPr>
          <w:p w14:paraId="66DA57EE"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59%</w:t>
            </w:r>
          </w:p>
        </w:tc>
        <w:tc>
          <w:tcPr>
            <w:tcW w:w="1027" w:type="dxa"/>
            <w:vAlign w:val="center"/>
          </w:tcPr>
          <w:p w14:paraId="616C4450"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r>
      <w:tr w:rsidR="00CE72B7" w14:paraId="777D9B9F"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4E284F51"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Oakland Athletics</w:t>
            </w:r>
          </w:p>
        </w:tc>
        <w:tc>
          <w:tcPr>
            <w:tcW w:w="747" w:type="dxa"/>
            <w:vAlign w:val="center"/>
          </w:tcPr>
          <w:p w14:paraId="7B77C444"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1990</w:t>
            </w:r>
          </w:p>
        </w:tc>
        <w:tc>
          <w:tcPr>
            <w:tcW w:w="1096" w:type="dxa"/>
            <w:vAlign w:val="center"/>
          </w:tcPr>
          <w:p w14:paraId="3CB16FD8"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2,900,217</w:t>
            </w:r>
          </w:p>
        </w:tc>
        <w:tc>
          <w:tcPr>
            <w:tcW w:w="1066" w:type="dxa"/>
            <w:vAlign w:val="center"/>
          </w:tcPr>
          <w:p w14:paraId="7E1C9725"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64%</w:t>
            </w:r>
          </w:p>
        </w:tc>
        <w:tc>
          <w:tcPr>
            <w:tcW w:w="1027" w:type="dxa"/>
            <w:vAlign w:val="center"/>
          </w:tcPr>
          <w:p w14:paraId="29DF52F0"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r>
      <w:tr w:rsidR="00CE72B7" w14:paraId="5C55F417" w14:textId="77777777" w:rsidTr="0076740E">
        <w:tc>
          <w:tcPr>
            <w:cnfStyle w:val="001000000000" w:firstRow="0" w:lastRow="0" w:firstColumn="1" w:lastColumn="0" w:oddVBand="0" w:evenVBand="0" w:oddHBand="0" w:evenHBand="0" w:firstRowFirstColumn="0" w:firstRowLastColumn="0" w:lastRowFirstColumn="0" w:lastRowLastColumn="0"/>
            <w:tcW w:w="1224" w:type="dxa"/>
            <w:vAlign w:val="center"/>
          </w:tcPr>
          <w:p w14:paraId="28C82C2F"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Seattle Mariners</w:t>
            </w:r>
          </w:p>
        </w:tc>
        <w:tc>
          <w:tcPr>
            <w:tcW w:w="747" w:type="dxa"/>
            <w:vAlign w:val="center"/>
          </w:tcPr>
          <w:p w14:paraId="2253BF7F"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2002</w:t>
            </w:r>
          </w:p>
        </w:tc>
        <w:tc>
          <w:tcPr>
            <w:tcW w:w="1096" w:type="dxa"/>
            <w:vAlign w:val="center"/>
          </w:tcPr>
          <w:p w14:paraId="01E63C5D"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3,542,938</w:t>
            </w:r>
          </w:p>
        </w:tc>
        <w:tc>
          <w:tcPr>
            <w:tcW w:w="1066" w:type="dxa"/>
            <w:vAlign w:val="center"/>
          </w:tcPr>
          <w:p w14:paraId="78A66B5D"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57%</w:t>
            </w:r>
          </w:p>
        </w:tc>
        <w:tc>
          <w:tcPr>
            <w:tcW w:w="1027" w:type="dxa"/>
            <w:vAlign w:val="center"/>
          </w:tcPr>
          <w:p w14:paraId="2371B5BE"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r>
      <w:tr w:rsidR="00CE72B7" w14:paraId="33D14757"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68820DCA"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Toronto Blue Jays</w:t>
            </w:r>
          </w:p>
        </w:tc>
        <w:tc>
          <w:tcPr>
            <w:tcW w:w="747" w:type="dxa"/>
            <w:vAlign w:val="center"/>
          </w:tcPr>
          <w:p w14:paraId="6057ECC0"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1993</w:t>
            </w:r>
          </w:p>
        </w:tc>
        <w:tc>
          <w:tcPr>
            <w:tcW w:w="1096" w:type="dxa"/>
            <w:vAlign w:val="center"/>
          </w:tcPr>
          <w:p w14:paraId="282270F2"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4,057,947</w:t>
            </w:r>
          </w:p>
        </w:tc>
        <w:tc>
          <w:tcPr>
            <w:tcW w:w="1066" w:type="dxa"/>
            <w:vAlign w:val="center"/>
          </w:tcPr>
          <w:p w14:paraId="4C53BCAB"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59%</w:t>
            </w:r>
          </w:p>
        </w:tc>
        <w:tc>
          <w:tcPr>
            <w:tcW w:w="1027" w:type="dxa"/>
            <w:vAlign w:val="center"/>
          </w:tcPr>
          <w:p w14:paraId="4379D446"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r>
      <w:tr w:rsidR="00CE72B7" w14:paraId="4A4BF2DD" w14:textId="77777777" w:rsidTr="0076740E">
        <w:tc>
          <w:tcPr>
            <w:cnfStyle w:val="001000000000" w:firstRow="0" w:lastRow="0" w:firstColumn="1" w:lastColumn="0" w:oddVBand="0" w:evenVBand="0" w:oddHBand="0" w:evenHBand="0" w:firstRowFirstColumn="0" w:firstRowLastColumn="0" w:lastRowFirstColumn="0" w:lastRowLastColumn="0"/>
            <w:tcW w:w="1224" w:type="dxa"/>
            <w:vAlign w:val="center"/>
          </w:tcPr>
          <w:p w14:paraId="7EAA9A23"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Minnesota Twins</w:t>
            </w:r>
          </w:p>
        </w:tc>
        <w:tc>
          <w:tcPr>
            <w:tcW w:w="747" w:type="dxa"/>
            <w:vAlign w:val="center"/>
          </w:tcPr>
          <w:p w14:paraId="71E82021"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2010</w:t>
            </w:r>
          </w:p>
        </w:tc>
        <w:tc>
          <w:tcPr>
            <w:tcW w:w="1096" w:type="dxa"/>
            <w:vAlign w:val="center"/>
          </w:tcPr>
          <w:p w14:paraId="71259616"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3,223,640</w:t>
            </w:r>
          </w:p>
        </w:tc>
        <w:tc>
          <w:tcPr>
            <w:tcW w:w="1066" w:type="dxa"/>
            <w:vAlign w:val="center"/>
          </w:tcPr>
          <w:p w14:paraId="49FBACD3"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58%</w:t>
            </w:r>
          </w:p>
        </w:tc>
        <w:tc>
          <w:tcPr>
            <w:tcW w:w="1027" w:type="dxa"/>
            <w:vAlign w:val="center"/>
          </w:tcPr>
          <w:p w14:paraId="5721E49B"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r>
      <w:tr w:rsidR="00CE72B7" w14:paraId="3E30EA0B"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5EB0D8FB"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Texas Rangers</w:t>
            </w:r>
          </w:p>
        </w:tc>
        <w:tc>
          <w:tcPr>
            <w:tcW w:w="747" w:type="dxa"/>
            <w:vAlign w:val="center"/>
          </w:tcPr>
          <w:p w14:paraId="41810713"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2012</w:t>
            </w:r>
          </w:p>
        </w:tc>
        <w:tc>
          <w:tcPr>
            <w:tcW w:w="1096" w:type="dxa"/>
            <w:vAlign w:val="center"/>
          </w:tcPr>
          <w:p w14:paraId="0DF94157"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3,460,280</w:t>
            </w:r>
          </w:p>
        </w:tc>
        <w:tc>
          <w:tcPr>
            <w:tcW w:w="1066" w:type="dxa"/>
            <w:vAlign w:val="center"/>
          </w:tcPr>
          <w:p w14:paraId="2E4C6D7D"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57%</w:t>
            </w:r>
          </w:p>
        </w:tc>
        <w:tc>
          <w:tcPr>
            <w:tcW w:w="1027" w:type="dxa"/>
            <w:vAlign w:val="center"/>
          </w:tcPr>
          <w:p w14:paraId="451127CE"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r>
      <w:tr w:rsidR="00CE72B7" w14:paraId="7A5AA144" w14:textId="77777777" w:rsidTr="0076740E">
        <w:tc>
          <w:tcPr>
            <w:cnfStyle w:val="001000000000" w:firstRow="0" w:lastRow="0" w:firstColumn="1" w:lastColumn="0" w:oddVBand="0" w:evenVBand="0" w:oddHBand="0" w:evenHBand="0" w:firstRowFirstColumn="0" w:firstRowLastColumn="0" w:lastRowFirstColumn="0" w:lastRowLastColumn="0"/>
            <w:tcW w:w="1224" w:type="dxa"/>
            <w:vAlign w:val="center"/>
          </w:tcPr>
          <w:p w14:paraId="758F8A86"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Baltimore Orioles</w:t>
            </w:r>
          </w:p>
        </w:tc>
        <w:tc>
          <w:tcPr>
            <w:tcW w:w="747" w:type="dxa"/>
            <w:vAlign w:val="center"/>
          </w:tcPr>
          <w:p w14:paraId="1EC2316A"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1997</w:t>
            </w:r>
          </w:p>
        </w:tc>
        <w:tc>
          <w:tcPr>
            <w:tcW w:w="1096" w:type="dxa"/>
            <w:vAlign w:val="center"/>
          </w:tcPr>
          <w:p w14:paraId="1AEE7737"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3,711,132</w:t>
            </w:r>
          </w:p>
        </w:tc>
        <w:tc>
          <w:tcPr>
            <w:tcW w:w="1066" w:type="dxa"/>
            <w:vAlign w:val="center"/>
          </w:tcPr>
          <w:p w14:paraId="49604C4D"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60%</w:t>
            </w:r>
          </w:p>
        </w:tc>
        <w:tc>
          <w:tcPr>
            <w:tcW w:w="1027" w:type="dxa"/>
            <w:vAlign w:val="center"/>
          </w:tcPr>
          <w:p w14:paraId="0E5BFF37"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r>
      <w:tr w:rsidR="00CE72B7" w14:paraId="21BB5BFF"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01E9A811"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Houston Astros</w:t>
            </w:r>
          </w:p>
        </w:tc>
        <w:tc>
          <w:tcPr>
            <w:tcW w:w="747" w:type="dxa"/>
            <w:vAlign w:val="center"/>
          </w:tcPr>
          <w:p w14:paraId="7BE1391D"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2004</w:t>
            </w:r>
          </w:p>
        </w:tc>
        <w:tc>
          <w:tcPr>
            <w:tcW w:w="1096" w:type="dxa"/>
            <w:vAlign w:val="center"/>
          </w:tcPr>
          <w:p w14:paraId="0A58FC6F"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3,087,872</w:t>
            </w:r>
          </w:p>
        </w:tc>
        <w:tc>
          <w:tcPr>
            <w:tcW w:w="1066" w:type="dxa"/>
            <w:vAlign w:val="center"/>
          </w:tcPr>
          <w:p w14:paraId="12D8F223"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57%</w:t>
            </w:r>
          </w:p>
        </w:tc>
        <w:tc>
          <w:tcPr>
            <w:tcW w:w="1027" w:type="dxa"/>
            <w:vAlign w:val="center"/>
          </w:tcPr>
          <w:p w14:paraId="27CDEAF4"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r>
      <w:tr w:rsidR="00CE72B7" w14:paraId="59566E47" w14:textId="77777777" w:rsidTr="0076740E">
        <w:tc>
          <w:tcPr>
            <w:cnfStyle w:val="001000000000" w:firstRow="0" w:lastRow="0" w:firstColumn="1" w:lastColumn="0" w:oddVBand="0" w:evenVBand="0" w:oddHBand="0" w:evenHBand="0" w:firstRowFirstColumn="0" w:firstRowLastColumn="0" w:lastRowFirstColumn="0" w:lastRowLastColumn="0"/>
            <w:tcW w:w="1224" w:type="dxa"/>
            <w:vAlign w:val="center"/>
          </w:tcPr>
          <w:p w14:paraId="2BC518CF"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Chicago White Sox</w:t>
            </w:r>
          </w:p>
        </w:tc>
        <w:tc>
          <w:tcPr>
            <w:tcW w:w="747" w:type="dxa"/>
            <w:vAlign w:val="center"/>
          </w:tcPr>
          <w:p w14:paraId="43558881"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2006</w:t>
            </w:r>
          </w:p>
        </w:tc>
        <w:tc>
          <w:tcPr>
            <w:tcW w:w="1096" w:type="dxa"/>
            <w:vAlign w:val="center"/>
          </w:tcPr>
          <w:p w14:paraId="43628565"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2,957,414</w:t>
            </w:r>
          </w:p>
        </w:tc>
        <w:tc>
          <w:tcPr>
            <w:tcW w:w="1066" w:type="dxa"/>
            <w:vAlign w:val="center"/>
          </w:tcPr>
          <w:p w14:paraId="35A446F0"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56%</w:t>
            </w:r>
          </w:p>
        </w:tc>
        <w:tc>
          <w:tcPr>
            <w:tcW w:w="1027" w:type="dxa"/>
            <w:vAlign w:val="center"/>
          </w:tcPr>
          <w:p w14:paraId="7A423775" w14:textId="77777777" w:rsidR="00CE72B7" w:rsidRDefault="00CE72B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r>
      <w:tr w:rsidR="00CE72B7" w14:paraId="0ED2D56B" w14:textId="77777777" w:rsidTr="0076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63D16D7C" w14:textId="77777777" w:rsidR="00CE72B7" w:rsidRDefault="00CE72B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San Diego Padres</w:t>
            </w:r>
          </w:p>
        </w:tc>
        <w:tc>
          <w:tcPr>
            <w:tcW w:w="747" w:type="dxa"/>
            <w:vAlign w:val="center"/>
          </w:tcPr>
          <w:p w14:paraId="74622A20"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2004</w:t>
            </w:r>
          </w:p>
        </w:tc>
        <w:tc>
          <w:tcPr>
            <w:tcW w:w="1096" w:type="dxa"/>
            <w:vAlign w:val="center"/>
          </w:tcPr>
          <w:p w14:paraId="74F70608"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3,040,046</w:t>
            </w:r>
          </w:p>
        </w:tc>
        <w:tc>
          <w:tcPr>
            <w:tcW w:w="1066" w:type="dxa"/>
            <w:vAlign w:val="center"/>
          </w:tcPr>
          <w:p w14:paraId="43AF5D36"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54%</w:t>
            </w:r>
          </w:p>
        </w:tc>
        <w:tc>
          <w:tcPr>
            <w:tcW w:w="1027" w:type="dxa"/>
            <w:vAlign w:val="center"/>
          </w:tcPr>
          <w:p w14:paraId="3997C7A5" w14:textId="77777777" w:rsidR="00CE72B7" w:rsidRDefault="00CE72B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r>
    </w:tbl>
    <w:p w14:paraId="2DD1AB50" w14:textId="56DF5D41" w:rsidR="00D42EB2" w:rsidRDefault="00125A34" w:rsidP="0076740E">
      <w:pPr>
        <w:tabs>
          <w:tab w:val="left" w:pos="360"/>
        </w:tabs>
        <w:spacing w:before="40"/>
        <w:jc w:val="both"/>
        <w:rPr>
          <w:rFonts w:ascii="Times New Roman" w:hAnsi="Times New Roman" w:cs="Times New Roman"/>
          <w:sz w:val="20"/>
          <w:szCs w:val="20"/>
        </w:rPr>
      </w:pPr>
      <w:r>
        <w:rPr>
          <w:rFonts w:ascii="Times New Roman" w:hAnsi="Times New Roman" w:cs="Times New Roman"/>
          <w:sz w:val="20"/>
          <w:szCs w:val="20"/>
        </w:rPr>
        <w:tab/>
      </w:r>
      <w:r w:rsidR="000B63C6">
        <w:rPr>
          <w:rFonts w:ascii="Times New Roman" w:hAnsi="Times New Roman" w:cs="Times New Roman"/>
          <w:sz w:val="20"/>
          <w:szCs w:val="20"/>
        </w:rPr>
        <w:t xml:space="preserve">For </w:t>
      </w:r>
      <w:r>
        <w:rPr>
          <w:rFonts w:ascii="Times New Roman" w:hAnsi="Times New Roman" w:cs="Times New Roman"/>
          <w:sz w:val="20"/>
          <w:szCs w:val="20"/>
        </w:rPr>
        <w:t xml:space="preserve">those teams that had a maximum attendance record outside of one of their top ten seasons, </w:t>
      </w:r>
      <w:r w:rsidR="000B63C6">
        <w:rPr>
          <w:rFonts w:ascii="Times New Roman" w:hAnsi="Times New Roman" w:cs="Times New Roman"/>
          <w:sz w:val="20"/>
          <w:szCs w:val="20"/>
        </w:rPr>
        <w:t>w</w:t>
      </w:r>
      <w:r w:rsidR="000B63C6">
        <w:rPr>
          <w:rFonts w:ascii="Times New Roman" w:hAnsi="Times New Roman" w:cs="Times New Roman"/>
          <w:sz w:val="20"/>
          <w:szCs w:val="20"/>
        </w:rPr>
        <w:t>e wan</w:t>
      </w:r>
      <w:r w:rsidR="000B63C6">
        <w:rPr>
          <w:rFonts w:ascii="Times New Roman" w:hAnsi="Times New Roman" w:cs="Times New Roman"/>
          <w:sz w:val="20"/>
          <w:szCs w:val="20"/>
        </w:rPr>
        <w:t>ted to explore i</w:t>
      </w:r>
      <w:r>
        <w:rPr>
          <w:rFonts w:ascii="Times New Roman" w:hAnsi="Times New Roman" w:cs="Times New Roman"/>
          <w:sz w:val="20"/>
          <w:szCs w:val="20"/>
        </w:rPr>
        <w:t xml:space="preserve">f there were other potential factors that would intuitively explain a maximum attendance observation during </w:t>
      </w:r>
      <w:r w:rsidR="001221A1">
        <w:rPr>
          <w:rFonts w:ascii="Times New Roman" w:hAnsi="Times New Roman" w:cs="Times New Roman"/>
          <w:sz w:val="20"/>
          <w:szCs w:val="20"/>
        </w:rPr>
        <w:t>such a</w:t>
      </w:r>
      <w:r>
        <w:rPr>
          <w:rFonts w:ascii="Times New Roman" w:hAnsi="Times New Roman" w:cs="Times New Roman"/>
          <w:sz w:val="20"/>
          <w:szCs w:val="20"/>
        </w:rPr>
        <w:t xml:space="preserve"> season</w:t>
      </w:r>
      <w:r w:rsidR="00EA6220">
        <w:rPr>
          <w:rFonts w:ascii="Times New Roman" w:hAnsi="Times New Roman" w:cs="Times New Roman"/>
          <w:sz w:val="20"/>
          <w:szCs w:val="20"/>
        </w:rPr>
        <w:t>.</w:t>
      </w:r>
    </w:p>
    <w:p w14:paraId="090D78C2" w14:textId="2E6CBC0A" w:rsidR="00EA6220" w:rsidRDefault="00EA6220" w:rsidP="4E13BA1E">
      <w:pPr>
        <w:tabs>
          <w:tab w:val="left" w:pos="360"/>
        </w:tabs>
        <w:jc w:val="both"/>
        <w:rPr>
          <w:rFonts w:ascii="Times New Roman" w:hAnsi="Times New Roman" w:cs="Times New Roman"/>
          <w:sz w:val="20"/>
          <w:szCs w:val="20"/>
        </w:rPr>
      </w:pPr>
      <w:r>
        <w:rPr>
          <w:rFonts w:ascii="Times New Roman" w:hAnsi="Times New Roman" w:cs="Times New Roman"/>
          <w:sz w:val="20"/>
          <w:szCs w:val="20"/>
        </w:rPr>
        <w:tab/>
      </w:r>
      <w:r w:rsidRPr="4E13BA1E">
        <w:rPr>
          <w:rFonts w:ascii="Times New Roman" w:hAnsi="Times New Roman" w:cs="Times New Roman"/>
          <w:b/>
          <w:bCs/>
          <w:sz w:val="22"/>
          <w:szCs w:val="22"/>
        </w:rPr>
        <w:t>Expansion and Relocation:</w:t>
      </w:r>
      <w:r w:rsidR="005436D0">
        <w:rPr>
          <w:rFonts w:ascii="Times New Roman" w:hAnsi="Times New Roman" w:cs="Times New Roman"/>
          <w:b/>
          <w:bCs/>
          <w:sz w:val="20"/>
          <w:szCs w:val="20"/>
        </w:rPr>
        <w:t xml:space="preserve"> </w:t>
      </w:r>
      <w:r>
        <w:rPr>
          <w:rFonts w:ascii="Times New Roman" w:hAnsi="Times New Roman" w:cs="Times New Roman"/>
          <w:sz w:val="20"/>
          <w:szCs w:val="20"/>
        </w:rPr>
        <w:t>Five teams saw maximum attendance duri</w:t>
      </w:r>
      <w:r w:rsidR="00436D83">
        <w:rPr>
          <w:rFonts w:ascii="Times New Roman" w:hAnsi="Times New Roman" w:cs="Times New Roman"/>
          <w:sz w:val="20"/>
          <w:szCs w:val="20"/>
        </w:rPr>
        <w:t xml:space="preserve">ng their inaugural MLB season. </w:t>
      </w:r>
      <w:r>
        <w:rPr>
          <w:rFonts w:ascii="Times New Roman" w:hAnsi="Times New Roman" w:cs="Times New Roman"/>
          <w:sz w:val="20"/>
          <w:szCs w:val="20"/>
        </w:rPr>
        <w:t>In 1993, the Colorado Rockies and Miami Marlins had maximum attendance records, as did the Arizona Diamondbac</w:t>
      </w:r>
      <w:r w:rsidR="00436D83">
        <w:rPr>
          <w:rFonts w:ascii="Times New Roman" w:hAnsi="Times New Roman" w:cs="Times New Roman"/>
          <w:sz w:val="20"/>
          <w:szCs w:val="20"/>
        </w:rPr>
        <w:t xml:space="preserve">ks and Tampa Bay Rays in 1998. </w:t>
      </w:r>
      <w:r>
        <w:rPr>
          <w:rFonts w:ascii="Times New Roman" w:hAnsi="Times New Roman" w:cs="Times New Roman"/>
          <w:sz w:val="20"/>
          <w:szCs w:val="20"/>
        </w:rPr>
        <w:t>The Washington Nationals also saw their ma</w:t>
      </w:r>
      <w:r w:rsidR="005436D0">
        <w:rPr>
          <w:rFonts w:ascii="Times New Roman" w:hAnsi="Times New Roman" w:cs="Times New Roman"/>
          <w:sz w:val="20"/>
          <w:szCs w:val="20"/>
        </w:rPr>
        <w:t xml:space="preserve">ximum attendance record in 2005, </w:t>
      </w:r>
      <w:r>
        <w:rPr>
          <w:rFonts w:ascii="Times New Roman" w:hAnsi="Times New Roman" w:cs="Times New Roman"/>
          <w:sz w:val="20"/>
          <w:szCs w:val="20"/>
        </w:rPr>
        <w:t>their first year following relocation and renaming from the Montreal Expos.</w:t>
      </w:r>
    </w:p>
    <w:p w14:paraId="4C95C4A0" w14:textId="0C751EA0" w:rsidR="00EA6220" w:rsidRDefault="00EA6220" w:rsidP="00AF191B">
      <w:pPr>
        <w:tabs>
          <w:tab w:val="left" w:pos="360"/>
        </w:tabs>
        <w:spacing w:after="40"/>
        <w:jc w:val="both"/>
        <w:rPr>
          <w:rFonts w:ascii="Times New Roman" w:hAnsi="Times New Roman" w:cs="Times New Roman"/>
          <w:sz w:val="20"/>
          <w:szCs w:val="20"/>
        </w:rPr>
      </w:pPr>
      <w:r>
        <w:rPr>
          <w:rFonts w:ascii="Times New Roman" w:hAnsi="Times New Roman" w:cs="Times New Roman"/>
          <w:sz w:val="20"/>
          <w:szCs w:val="20"/>
        </w:rPr>
        <w:tab/>
      </w:r>
      <w:r w:rsidR="00F25A24" w:rsidRPr="4E13BA1E">
        <w:rPr>
          <w:rFonts w:ascii="Times New Roman" w:hAnsi="Times New Roman" w:cs="Times New Roman"/>
          <w:b/>
          <w:bCs/>
          <w:sz w:val="22"/>
          <w:szCs w:val="22"/>
        </w:rPr>
        <w:t>Winning Seasons; Not Highest Performance:</w:t>
      </w:r>
      <w:r w:rsidR="00F25A24">
        <w:rPr>
          <w:rFonts w:ascii="Times New Roman" w:hAnsi="Times New Roman" w:cs="Times New Roman"/>
          <w:sz w:val="20"/>
          <w:szCs w:val="20"/>
        </w:rPr>
        <w:t xml:space="preserve"> Six other teams </w:t>
      </w:r>
      <w:r w:rsidR="00BF1AD2">
        <w:rPr>
          <w:rFonts w:ascii="Times New Roman" w:hAnsi="Times New Roman" w:cs="Times New Roman"/>
          <w:sz w:val="20"/>
          <w:szCs w:val="20"/>
        </w:rPr>
        <w:t>saw maximum attendance during a season that was not considered one of their top ten seasons, b</w:t>
      </w:r>
      <w:r w:rsidR="00436D83">
        <w:rPr>
          <w:rFonts w:ascii="Times New Roman" w:hAnsi="Times New Roman" w:cs="Times New Roman"/>
          <w:sz w:val="20"/>
          <w:szCs w:val="20"/>
        </w:rPr>
        <w:t xml:space="preserve">ut was still a winning season. </w:t>
      </w:r>
      <w:r w:rsidR="00BF1AD2">
        <w:rPr>
          <w:rFonts w:ascii="Times New Roman" w:hAnsi="Times New Roman" w:cs="Times New Roman"/>
          <w:sz w:val="20"/>
          <w:szCs w:val="20"/>
        </w:rPr>
        <w:t xml:space="preserve">For the teams listed </w:t>
      </w:r>
      <w:r w:rsidR="005436D0">
        <w:rPr>
          <w:rFonts w:ascii="Times New Roman" w:hAnsi="Times New Roman" w:cs="Times New Roman"/>
          <w:sz w:val="20"/>
          <w:szCs w:val="20"/>
        </w:rPr>
        <w:t xml:space="preserve">in Table 2 </w:t>
      </w:r>
      <w:r w:rsidR="00BF1AD2">
        <w:rPr>
          <w:rFonts w:ascii="Times New Roman" w:hAnsi="Times New Roman" w:cs="Times New Roman"/>
          <w:sz w:val="20"/>
          <w:szCs w:val="20"/>
        </w:rPr>
        <w:t>below, we note that these are all long-time, well-established teams</w:t>
      </w:r>
      <w:r w:rsidR="005436D0">
        <w:rPr>
          <w:rFonts w:ascii="Times New Roman" w:hAnsi="Times New Roman" w:cs="Times New Roman"/>
          <w:sz w:val="20"/>
          <w:szCs w:val="20"/>
        </w:rPr>
        <w:t>.</w:t>
      </w:r>
    </w:p>
    <w:p w14:paraId="24FAE770" w14:textId="77777777" w:rsidR="00AF191B" w:rsidRPr="000579F9" w:rsidRDefault="00AF191B" w:rsidP="00AF191B">
      <w:pPr>
        <w:jc w:val="center"/>
        <w:rPr>
          <w:rFonts w:ascii="Times New Roman" w:hAnsi="Times New Roman" w:cs="Times New Roman"/>
          <w:sz w:val="20"/>
          <w:szCs w:val="20"/>
        </w:rPr>
      </w:pPr>
      <w:r w:rsidRPr="000579F9">
        <w:rPr>
          <w:rFonts w:ascii="Times New Roman" w:hAnsi="Times New Roman" w:cs="Times New Roman"/>
          <w:sz w:val="20"/>
          <w:szCs w:val="20"/>
        </w:rPr>
        <w:t>Table</w:t>
      </w:r>
      <w:r>
        <w:rPr>
          <w:rFonts w:ascii="Times New Roman" w:hAnsi="Times New Roman" w:cs="Times New Roman"/>
          <w:sz w:val="20"/>
          <w:szCs w:val="20"/>
        </w:rPr>
        <w:t xml:space="preserve"> 2.  Teams with Maximum Attendance during a Winning Season (outside of top ten win-loss rank)</w:t>
      </w:r>
    </w:p>
    <w:tbl>
      <w:tblPr>
        <w:tblStyle w:val="PlainTable41"/>
        <w:tblW w:w="5396" w:type="dxa"/>
        <w:tblLook w:val="04A0" w:firstRow="1" w:lastRow="0" w:firstColumn="1" w:lastColumn="0" w:noHBand="0" w:noVBand="1"/>
      </w:tblPr>
      <w:tblGrid>
        <w:gridCol w:w="1441"/>
        <w:gridCol w:w="747"/>
        <w:gridCol w:w="1096"/>
        <w:gridCol w:w="1066"/>
        <w:gridCol w:w="1046"/>
      </w:tblGrid>
      <w:tr w:rsidR="002411C7" w14:paraId="229C8BE0" w14:textId="77777777" w:rsidTr="00AF1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14:paraId="04C29391" w14:textId="77777777" w:rsidR="002411C7" w:rsidRDefault="002411C7" w:rsidP="00F52BC0">
            <w:pPr>
              <w:rPr>
                <w:rFonts w:ascii="Times New Roman" w:eastAsia="Times New Roman" w:hAnsi="Times New Roman" w:cs="Times New Roman"/>
                <w:sz w:val="18"/>
                <w:szCs w:val="18"/>
              </w:rPr>
            </w:pPr>
          </w:p>
          <w:p w14:paraId="37A3C21F" w14:textId="77777777" w:rsidR="002411C7" w:rsidRDefault="002411C7" w:rsidP="00F52BC0">
            <w:pPr>
              <w:rPr>
                <w:rFonts w:ascii="Times New Roman" w:eastAsia="Times New Roman" w:hAnsi="Times New Roman" w:cs="Times New Roman"/>
                <w:sz w:val="18"/>
                <w:szCs w:val="18"/>
              </w:rPr>
            </w:pPr>
            <w:r w:rsidRPr="69549980">
              <w:rPr>
                <w:rFonts w:ascii="Times New Roman" w:eastAsia="Times New Roman" w:hAnsi="Times New Roman" w:cs="Times New Roman"/>
                <w:sz w:val="18"/>
                <w:szCs w:val="18"/>
              </w:rPr>
              <w:t>Team</w:t>
            </w:r>
          </w:p>
        </w:tc>
        <w:tc>
          <w:tcPr>
            <w:tcW w:w="747" w:type="dxa"/>
            <w:vAlign w:val="center"/>
          </w:tcPr>
          <w:p w14:paraId="205AEBB1" w14:textId="77777777" w:rsidR="002411C7" w:rsidRDefault="002411C7" w:rsidP="00F52B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69549980">
              <w:rPr>
                <w:rFonts w:ascii="Times New Roman" w:eastAsia="Times New Roman" w:hAnsi="Times New Roman" w:cs="Times New Roman"/>
                <w:sz w:val="18"/>
                <w:szCs w:val="18"/>
              </w:rPr>
              <w:t>Season</w:t>
            </w:r>
          </w:p>
        </w:tc>
        <w:tc>
          <w:tcPr>
            <w:tcW w:w="1096" w:type="dxa"/>
            <w:vAlign w:val="center"/>
          </w:tcPr>
          <w:p w14:paraId="5B10A344" w14:textId="77777777" w:rsidR="002411C7" w:rsidRDefault="002411C7" w:rsidP="00F52B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69549980">
              <w:rPr>
                <w:rFonts w:ascii="Times New Roman" w:eastAsia="Times New Roman" w:hAnsi="Times New Roman" w:cs="Times New Roman"/>
                <w:sz w:val="18"/>
                <w:szCs w:val="18"/>
              </w:rPr>
              <w:t>Attendance</w:t>
            </w:r>
          </w:p>
        </w:tc>
        <w:tc>
          <w:tcPr>
            <w:tcW w:w="1066" w:type="dxa"/>
            <w:vAlign w:val="center"/>
          </w:tcPr>
          <w:p w14:paraId="285449DC" w14:textId="77777777" w:rsidR="002411C7" w:rsidRDefault="002411C7" w:rsidP="00F52B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Pr>
                <w:rFonts w:ascii="Times New Roman" w:eastAsia="Times New Roman" w:hAnsi="Times New Roman" w:cs="Times New Roman"/>
                <w:sz w:val="18"/>
                <w:szCs w:val="18"/>
              </w:rPr>
              <w:t>Winning Percentage</w:t>
            </w:r>
          </w:p>
        </w:tc>
        <w:tc>
          <w:tcPr>
            <w:tcW w:w="1046" w:type="dxa"/>
            <w:vAlign w:val="center"/>
          </w:tcPr>
          <w:p w14:paraId="44A254D0" w14:textId="77777777" w:rsidR="002411C7" w:rsidRDefault="002411C7" w:rsidP="00F52B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Pr>
                <w:rFonts w:ascii="Times New Roman" w:eastAsia="Times New Roman" w:hAnsi="Times New Roman" w:cs="Times New Roman"/>
                <w:sz w:val="18"/>
                <w:szCs w:val="18"/>
              </w:rPr>
              <w:t xml:space="preserve">Win-Loss </w:t>
            </w:r>
            <w:r w:rsidRPr="69549980">
              <w:rPr>
                <w:rFonts w:ascii="Times New Roman" w:eastAsia="Times New Roman" w:hAnsi="Times New Roman" w:cs="Times New Roman"/>
                <w:sz w:val="18"/>
                <w:szCs w:val="18"/>
              </w:rPr>
              <w:t>Rank</w:t>
            </w:r>
          </w:p>
        </w:tc>
      </w:tr>
      <w:tr w:rsidR="002411C7" w14:paraId="10EFE868" w14:textId="77777777" w:rsidTr="00AF1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Align w:val="center"/>
          </w:tcPr>
          <w:p w14:paraId="6AAEE1D2" w14:textId="77777777" w:rsidR="002411C7" w:rsidRDefault="002411C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Boston Red Sox</w:t>
            </w:r>
          </w:p>
        </w:tc>
        <w:tc>
          <w:tcPr>
            <w:tcW w:w="747" w:type="dxa"/>
            <w:vAlign w:val="center"/>
          </w:tcPr>
          <w:p w14:paraId="521A2023"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2009</w:t>
            </w:r>
          </w:p>
        </w:tc>
        <w:tc>
          <w:tcPr>
            <w:tcW w:w="1096" w:type="dxa"/>
            <w:vAlign w:val="center"/>
          </w:tcPr>
          <w:p w14:paraId="4F4FB94D"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3,062,699</w:t>
            </w:r>
          </w:p>
        </w:tc>
        <w:tc>
          <w:tcPr>
            <w:tcW w:w="1066" w:type="dxa"/>
            <w:vAlign w:val="center"/>
          </w:tcPr>
          <w:p w14:paraId="4084AFF7"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58%</w:t>
            </w:r>
          </w:p>
        </w:tc>
        <w:tc>
          <w:tcPr>
            <w:tcW w:w="1046" w:type="dxa"/>
            <w:vAlign w:val="center"/>
          </w:tcPr>
          <w:p w14:paraId="3D5F6D46"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11</w:t>
            </w:r>
          </w:p>
        </w:tc>
      </w:tr>
      <w:tr w:rsidR="002411C7" w14:paraId="1ACFBEC5" w14:textId="77777777" w:rsidTr="00AF191B">
        <w:tc>
          <w:tcPr>
            <w:cnfStyle w:val="001000000000" w:firstRow="0" w:lastRow="0" w:firstColumn="1" w:lastColumn="0" w:oddVBand="0" w:evenVBand="0" w:oddHBand="0" w:evenHBand="0" w:firstRowFirstColumn="0" w:firstRowLastColumn="0" w:lastRowFirstColumn="0" w:lastRowLastColumn="0"/>
            <w:tcW w:w="1441" w:type="dxa"/>
            <w:vAlign w:val="center"/>
          </w:tcPr>
          <w:p w14:paraId="5EB38651" w14:textId="77777777" w:rsidR="002411C7" w:rsidRDefault="002411C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Los Angeles Angels</w:t>
            </w:r>
          </w:p>
        </w:tc>
        <w:tc>
          <w:tcPr>
            <w:tcW w:w="747" w:type="dxa"/>
            <w:vAlign w:val="center"/>
          </w:tcPr>
          <w:p w14:paraId="2834B588"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2006</w:t>
            </w:r>
          </w:p>
        </w:tc>
        <w:tc>
          <w:tcPr>
            <w:tcW w:w="1096" w:type="dxa"/>
            <w:vAlign w:val="center"/>
          </w:tcPr>
          <w:p w14:paraId="0924EFA9"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3,406,790</w:t>
            </w:r>
          </w:p>
        </w:tc>
        <w:tc>
          <w:tcPr>
            <w:tcW w:w="1066" w:type="dxa"/>
            <w:vAlign w:val="center"/>
          </w:tcPr>
          <w:p w14:paraId="690AE448"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55%</w:t>
            </w:r>
          </w:p>
        </w:tc>
        <w:tc>
          <w:tcPr>
            <w:tcW w:w="1046" w:type="dxa"/>
            <w:vAlign w:val="center"/>
          </w:tcPr>
          <w:p w14:paraId="61E49FB5"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13</w:t>
            </w:r>
          </w:p>
        </w:tc>
      </w:tr>
      <w:tr w:rsidR="002411C7" w14:paraId="0DF02176" w14:textId="77777777" w:rsidTr="00AF1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Align w:val="center"/>
          </w:tcPr>
          <w:p w14:paraId="2ED64124" w14:textId="77777777" w:rsidR="002411C7" w:rsidRDefault="002411C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Los Angeles Dodgers</w:t>
            </w:r>
          </w:p>
        </w:tc>
        <w:tc>
          <w:tcPr>
            <w:tcW w:w="747" w:type="dxa"/>
            <w:vAlign w:val="center"/>
          </w:tcPr>
          <w:p w14:paraId="6C8DD70B"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2007</w:t>
            </w:r>
          </w:p>
        </w:tc>
        <w:tc>
          <w:tcPr>
            <w:tcW w:w="1096" w:type="dxa"/>
            <w:vAlign w:val="center"/>
          </w:tcPr>
          <w:p w14:paraId="187FC074"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3,856,753</w:t>
            </w:r>
          </w:p>
        </w:tc>
        <w:tc>
          <w:tcPr>
            <w:tcW w:w="1066" w:type="dxa"/>
            <w:vAlign w:val="center"/>
          </w:tcPr>
          <w:p w14:paraId="7806D490"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50%</w:t>
            </w:r>
          </w:p>
        </w:tc>
        <w:tc>
          <w:tcPr>
            <w:tcW w:w="1046" w:type="dxa"/>
            <w:vAlign w:val="center"/>
          </w:tcPr>
          <w:p w14:paraId="3915A1E2"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37</w:t>
            </w:r>
          </w:p>
        </w:tc>
      </w:tr>
      <w:tr w:rsidR="002411C7" w14:paraId="3F6DDB9F" w14:textId="77777777" w:rsidTr="00AF191B">
        <w:tc>
          <w:tcPr>
            <w:cnfStyle w:val="001000000000" w:firstRow="0" w:lastRow="0" w:firstColumn="1" w:lastColumn="0" w:oddVBand="0" w:evenVBand="0" w:oddHBand="0" w:evenHBand="0" w:firstRowFirstColumn="0" w:firstRowLastColumn="0" w:lastRowFirstColumn="0" w:lastRowLastColumn="0"/>
            <w:tcW w:w="1441" w:type="dxa"/>
            <w:vAlign w:val="center"/>
          </w:tcPr>
          <w:p w14:paraId="504074D9" w14:textId="77777777" w:rsidR="002411C7" w:rsidRDefault="002411C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New York Mets</w:t>
            </w:r>
          </w:p>
        </w:tc>
        <w:tc>
          <w:tcPr>
            <w:tcW w:w="747" w:type="dxa"/>
            <w:vAlign w:val="center"/>
          </w:tcPr>
          <w:p w14:paraId="53CF7F86"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2008</w:t>
            </w:r>
          </w:p>
        </w:tc>
        <w:tc>
          <w:tcPr>
            <w:tcW w:w="1096" w:type="dxa"/>
            <w:vAlign w:val="center"/>
          </w:tcPr>
          <w:p w14:paraId="5A5C1796"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4,047,404</w:t>
            </w:r>
          </w:p>
        </w:tc>
        <w:tc>
          <w:tcPr>
            <w:tcW w:w="1066" w:type="dxa"/>
            <w:vAlign w:val="center"/>
          </w:tcPr>
          <w:p w14:paraId="1A01C284"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55%</w:t>
            </w:r>
          </w:p>
        </w:tc>
        <w:tc>
          <w:tcPr>
            <w:tcW w:w="1046" w:type="dxa"/>
            <w:vAlign w:val="center"/>
          </w:tcPr>
          <w:p w14:paraId="50900071"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12</w:t>
            </w:r>
          </w:p>
        </w:tc>
      </w:tr>
      <w:tr w:rsidR="002411C7" w14:paraId="54C8DD67" w14:textId="77777777" w:rsidTr="00AF1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Align w:val="center"/>
          </w:tcPr>
          <w:p w14:paraId="748F442A" w14:textId="77777777" w:rsidR="002411C7" w:rsidRDefault="002411C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New York Yankees</w:t>
            </w:r>
          </w:p>
        </w:tc>
        <w:tc>
          <w:tcPr>
            <w:tcW w:w="747" w:type="dxa"/>
            <w:vAlign w:val="center"/>
          </w:tcPr>
          <w:p w14:paraId="3737048E"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2008</w:t>
            </w:r>
          </w:p>
        </w:tc>
        <w:tc>
          <w:tcPr>
            <w:tcW w:w="1096" w:type="dxa"/>
            <w:vAlign w:val="center"/>
          </w:tcPr>
          <w:p w14:paraId="54B69AD2"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4,298,655</w:t>
            </w:r>
          </w:p>
        </w:tc>
        <w:tc>
          <w:tcPr>
            <w:tcW w:w="1066" w:type="dxa"/>
            <w:vAlign w:val="center"/>
          </w:tcPr>
          <w:p w14:paraId="7C5E3EF4"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55%</w:t>
            </w:r>
          </w:p>
        </w:tc>
        <w:tc>
          <w:tcPr>
            <w:tcW w:w="1046" w:type="dxa"/>
            <w:vAlign w:val="center"/>
          </w:tcPr>
          <w:p w14:paraId="46A22095" w14:textId="77777777" w:rsidR="002411C7" w:rsidRDefault="002411C7" w:rsidP="00F52BC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28</w:t>
            </w:r>
          </w:p>
        </w:tc>
      </w:tr>
      <w:tr w:rsidR="002411C7" w14:paraId="47534548" w14:textId="77777777" w:rsidTr="00AF191B">
        <w:tc>
          <w:tcPr>
            <w:cnfStyle w:val="001000000000" w:firstRow="0" w:lastRow="0" w:firstColumn="1" w:lastColumn="0" w:oddVBand="0" w:evenVBand="0" w:oddHBand="0" w:evenHBand="0" w:firstRowFirstColumn="0" w:firstRowLastColumn="0" w:lastRowFirstColumn="0" w:lastRowLastColumn="0"/>
            <w:tcW w:w="1441" w:type="dxa"/>
            <w:vAlign w:val="center"/>
          </w:tcPr>
          <w:p w14:paraId="38E29A20" w14:textId="77777777" w:rsidR="002411C7" w:rsidRDefault="002411C7" w:rsidP="00F52BC0">
            <w:pPr>
              <w:rPr>
                <w:rFonts w:ascii="Times New Roman" w:eastAsia="Times New Roman" w:hAnsi="Times New Roman" w:cs="Times New Roman"/>
                <w:b w:val="0"/>
                <w:bCs w:val="0"/>
                <w:sz w:val="14"/>
                <w:szCs w:val="14"/>
              </w:rPr>
            </w:pPr>
            <w:r>
              <w:rPr>
                <w:rFonts w:ascii="Times New Roman" w:eastAsia="Times New Roman" w:hAnsi="Times New Roman" w:cs="Times New Roman"/>
                <w:b w:val="0"/>
                <w:bCs w:val="0"/>
                <w:sz w:val="14"/>
                <w:szCs w:val="14"/>
              </w:rPr>
              <w:t>San Francisco Giants</w:t>
            </w:r>
          </w:p>
        </w:tc>
        <w:tc>
          <w:tcPr>
            <w:tcW w:w="747" w:type="dxa"/>
            <w:vAlign w:val="center"/>
          </w:tcPr>
          <w:p w14:paraId="683F9211"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2011</w:t>
            </w:r>
          </w:p>
        </w:tc>
        <w:tc>
          <w:tcPr>
            <w:tcW w:w="1096" w:type="dxa"/>
            <w:vAlign w:val="center"/>
          </w:tcPr>
          <w:p w14:paraId="69D38B36"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3,387,303</w:t>
            </w:r>
          </w:p>
        </w:tc>
        <w:tc>
          <w:tcPr>
            <w:tcW w:w="1066" w:type="dxa"/>
            <w:vAlign w:val="center"/>
          </w:tcPr>
          <w:p w14:paraId="73908C2D"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53%</w:t>
            </w:r>
          </w:p>
        </w:tc>
        <w:tc>
          <w:tcPr>
            <w:tcW w:w="1046" w:type="dxa"/>
            <w:vAlign w:val="center"/>
          </w:tcPr>
          <w:p w14:paraId="0B5E9A54" w14:textId="77777777" w:rsidR="002411C7" w:rsidRDefault="002411C7" w:rsidP="00F52BC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Pr>
                <w:rFonts w:ascii="Times New Roman" w:eastAsia="Times New Roman" w:hAnsi="Times New Roman" w:cs="Times New Roman"/>
                <w:sz w:val="14"/>
                <w:szCs w:val="14"/>
              </w:rPr>
              <w:t>21</w:t>
            </w:r>
          </w:p>
        </w:tc>
      </w:tr>
    </w:tbl>
    <w:p w14:paraId="29A2B30D" w14:textId="01DB8E21" w:rsidR="00377CCC" w:rsidRDefault="0004431A" w:rsidP="00AF191B">
      <w:pPr>
        <w:tabs>
          <w:tab w:val="left" w:pos="360"/>
        </w:tabs>
        <w:spacing w:before="40" w:after="40"/>
        <w:jc w:val="both"/>
        <w:rPr>
          <w:rFonts w:ascii="Times New Roman" w:hAnsi="Times New Roman" w:cs="Times New Roman"/>
          <w:sz w:val="22"/>
          <w:szCs w:val="22"/>
        </w:rPr>
      </w:pPr>
      <w:r>
        <w:rPr>
          <w:rFonts w:ascii="Times New Roman" w:hAnsi="Times New Roman" w:cs="Times New Roman"/>
          <w:sz w:val="22"/>
          <w:szCs w:val="22"/>
        </w:rPr>
        <w:tab/>
      </w:r>
      <w:r w:rsidRPr="4E13BA1E">
        <w:rPr>
          <w:rFonts w:ascii="Times New Roman" w:hAnsi="Times New Roman" w:cs="Times New Roman"/>
          <w:b/>
          <w:bCs/>
          <w:sz w:val="22"/>
          <w:szCs w:val="22"/>
        </w:rPr>
        <w:t xml:space="preserve">Other Considerations:  </w:t>
      </w:r>
      <w:r>
        <w:rPr>
          <w:rFonts w:ascii="Times New Roman" w:hAnsi="Times New Roman" w:cs="Times New Roman"/>
          <w:sz w:val="20"/>
          <w:szCs w:val="20"/>
        </w:rPr>
        <w:t>Of the 30 MLB teams, 17 saw maximum attendance during one of their top ten seasons.  For five teams, it was observed during their inaugural league season and for six teams it was observed outside of a top ten yea</w:t>
      </w:r>
      <w:r w:rsidR="00436D83">
        <w:rPr>
          <w:rFonts w:ascii="Times New Roman" w:hAnsi="Times New Roman" w:cs="Times New Roman"/>
          <w:sz w:val="20"/>
          <w:szCs w:val="20"/>
        </w:rPr>
        <w:t xml:space="preserve">r but within a winning season. </w:t>
      </w:r>
      <w:r>
        <w:rPr>
          <w:rFonts w:ascii="Times New Roman" w:hAnsi="Times New Roman" w:cs="Times New Roman"/>
          <w:sz w:val="20"/>
          <w:szCs w:val="20"/>
        </w:rPr>
        <w:t xml:space="preserve">The two remaining </w:t>
      </w:r>
      <w:r w:rsidR="005436D0">
        <w:rPr>
          <w:rFonts w:ascii="Times New Roman" w:hAnsi="Times New Roman" w:cs="Times New Roman"/>
          <w:sz w:val="20"/>
          <w:szCs w:val="20"/>
        </w:rPr>
        <w:t xml:space="preserve">teams </w:t>
      </w:r>
      <w:r>
        <w:rPr>
          <w:rFonts w:ascii="Times New Roman" w:hAnsi="Times New Roman" w:cs="Times New Roman"/>
          <w:sz w:val="20"/>
          <w:szCs w:val="20"/>
        </w:rPr>
        <w:t xml:space="preserve">are the 2007 St. Louis Cardinals and the 2008 Detroit Tigers.  We suspect the </w:t>
      </w:r>
      <w:r w:rsidR="009958E4">
        <w:rPr>
          <w:rFonts w:ascii="Times New Roman" w:hAnsi="Times New Roman" w:cs="Times New Roman"/>
          <w:sz w:val="20"/>
          <w:szCs w:val="20"/>
        </w:rPr>
        <w:t xml:space="preserve">St. Louis </w:t>
      </w:r>
      <w:r w:rsidR="00436D83">
        <w:rPr>
          <w:rFonts w:ascii="Times New Roman" w:hAnsi="Times New Roman" w:cs="Times New Roman"/>
          <w:sz w:val="20"/>
          <w:szCs w:val="20"/>
        </w:rPr>
        <w:t>case</w:t>
      </w:r>
      <w:r w:rsidR="009958E4">
        <w:rPr>
          <w:rFonts w:ascii="Times New Roman" w:hAnsi="Times New Roman" w:cs="Times New Roman"/>
          <w:sz w:val="20"/>
          <w:szCs w:val="20"/>
        </w:rPr>
        <w:t xml:space="preserve"> is due to a residual effect of excitement following the team’s 2006 World Series </w:t>
      </w:r>
      <w:r w:rsidR="005436D0">
        <w:rPr>
          <w:rFonts w:ascii="Times New Roman" w:hAnsi="Times New Roman" w:cs="Times New Roman"/>
          <w:sz w:val="20"/>
          <w:szCs w:val="20"/>
        </w:rPr>
        <w:t xml:space="preserve">championship. </w:t>
      </w:r>
      <w:r w:rsidR="009958E4">
        <w:rPr>
          <w:rFonts w:ascii="Times New Roman" w:hAnsi="Times New Roman" w:cs="Times New Roman"/>
          <w:sz w:val="20"/>
          <w:szCs w:val="20"/>
        </w:rPr>
        <w:t xml:space="preserve">The Detroit </w:t>
      </w:r>
      <w:r w:rsidR="00436D83">
        <w:rPr>
          <w:rFonts w:ascii="Times New Roman" w:hAnsi="Times New Roman" w:cs="Times New Roman"/>
          <w:sz w:val="20"/>
          <w:szCs w:val="20"/>
        </w:rPr>
        <w:t>case</w:t>
      </w:r>
      <w:r w:rsidR="009958E4">
        <w:rPr>
          <w:rFonts w:ascii="Times New Roman" w:hAnsi="Times New Roman" w:cs="Times New Roman"/>
          <w:sz w:val="20"/>
          <w:szCs w:val="20"/>
        </w:rPr>
        <w:t xml:space="preserve"> is </w:t>
      </w:r>
      <w:r w:rsidR="005436D0">
        <w:rPr>
          <w:rFonts w:ascii="Times New Roman" w:hAnsi="Times New Roman" w:cs="Times New Roman"/>
          <w:sz w:val="20"/>
          <w:szCs w:val="20"/>
        </w:rPr>
        <w:t xml:space="preserve">not </w:t>
      </w:r>
      <w:r w:rsidR="00BD5AEC">
        <w:rPr>
          <w:rFonts w:ascii="Times New Roman" w:hAnsi="Times New Roman" w:cs="Times New Roman"/>
          <w:sz w:val="20"/>
          <w:szCs w:val="20"/>
        </w:rPr>
        <w:t xml:space="preserve">as easily explained. </w:t>
      </w:r>
      <w:r w:rsidR="009958E4">
        <w:rPr>
          <w:rFonts w:ascii="Times New Roman" w:hAnsi="Times New Roman" w:cs="Times New Roman"/>
          <w:sz w:val="20"/>
          <w:szCs w:val="20"/>
        </w:rPr>
        <w:t xml:space="preserve">Although the </w:t>
      </w:r>
      <w:r w:rsidR="003F44F5">
        <w:rPr>
          <w:rFonts w:ascii="Times New Roman" w:hAnsi="Times New Roman" w:cs="Times New Roman"/>
          <w:sz w:val="20"/>
          <w:szCs w:val="20"/>
        </w:rPr>
        <w:t xml:space="preserve">2008 Detroit Tigers </w:t>
      </w:r>
      <w:r w:rsidR="00BD5AEC">
        <w:rPr>
          <w:rFonts w:ascii="Times New Roman" w:hAnsi="Times New Roman" w:cs="Times New Roman"/>
          <w:sz w:val="20"/>
          <w:szCs w:val="20"/>
        </w:rPr>
        <w:t xml:space="preserve">only won 45% of their games </w:t>
      </w:r>
      <w:r w:rsidR="003F44F5">
        <w:rPr>
          <w:rFonts w:ascii="Times New Roman" w:hAnsi="Times New Roman" w:cs="Times New Roman"/>
          <w:sz w:val="20"/>
          <w:szCs w:val="20"/>
        </w:rPr>
        <w:t xml:space="preserve">and finished last in their division, the team saw a maximum attendance </w:t>
      </w:r>
      <w:r w:rsidR="005436D0">
        <w:rPr>
          <w:rFonts w:ascii="Times New Roman" w:hAnsi="Times New Roman" w:cs="Times New Roman"/>
          <w:sz w:val="20"/>
          <w:szCs w:val="20"/>
        </w:rPr>
        <w:t xml:space="preserve">total </w:t>
      </w:r>
      <w:r w:rsidR="003F44F5">
        <w:rPr>
          <w:rFonts w:ascii="Times New Roman" w:hAnsi="Times New Roman" w:cs="Times New Roman"/>
          <w:sz w:val="20"/>
          <w:szCs w:val="20"/>
        </w:rPr>
        <w:t>set that year of 3,202,654.</w:t>
      </w:r>
      <w:r w:rsidR="00B71574">
        <w:rPr>
          <w:rFonts w:ascii="Times New Roman" w:hAnsi="Times New Roman" w:cs="Times New Roman"/>
          <w:sz w:val="20"/>
          <w:szCs w:val="20"/>
        </w:rPr>
        <w:t xml:space="preserve"> </w:t>
      </w:r>
      <w:r w:rsidR="00BD5AEC">
        <w:rPr>
          <w:rFonts w:ascii="Times New Roman" w:hAnsi="Times New Roman" w:cs="Times New Roman"/>
          <w:sz w:val="20"/>
          <w:szCs w:val="20"/>
        </w:rPr>
        <w:t>However, t</w:t>
      </w:r>
      <w:r w:rsidR="00B71574">
        <w:rPr>
          <w:rFonts w:ascii="Times New Roman" w:hAnsi="Times New Roman" w:cs="Times New Roman"/>
          <w:sz w:val="20"/>
          <w:szCs w:val="20"/>
        </w:rPr>
        <w:t>he offseason acquisitions of all-stars Miguel Cabrera and Dontrelle Willis</w:t>
      </w:r>
      <w:r w:rsidR="009345C1">
        <w:rPr>
          <w:rFonts w:ascii="Times New Roman" w:hAnsi="Times New Roman" w:cs="Times New Roman"/>
          <w:sz w:val="20"/>
          <w:szCs w:val="20"/>
        </w:rPr>
        <w:t xml:space="preserve"> resulted in high expectations </w:t>
      </w:r>
      <w:r w:rsidR="00BD5AEC">
        <w:rPr>
          <w:rFonts w:ascii="Times New Roman" w:hAnsi="Times New Roman" w:cs="Times New Roman"/>
          <w:sz w:val="20"/>
          <w:szCs w:val="20"/>
        </w:rPr>
        <w:t>for the Tigers in 2008</w:t>
      </w:r>
      <w:r w:rsidR="000910CE">
        <w:rPr>
          <w:rFonts w:ascii="Times New Roman" w:hAnsi="Times New Roman" w:cs="Times New Roman"/>
          <w:sz w:val="20"/>
          <w:szCs w:val="20"/>
        </w:rPr>
        <w:t xml:space="preserve"> [9]</w:t>
      </w:r>
      <w:r w:rsidR="00BD5AEC">
        <w:rPr>
          <w:rFonts w:ascii="Times New Roman" w:hAnsi="Times New Roman" w:cs="Times New Roman"/>
          <w:sz w:val="20"/>
          <w:szCs w:val="20"/>
        </w:rPr>
        <w:t>, which likely boosted ticket sales.</w:t>
      </w:r>
    </w:p>
    <w:p w14:paraId="51C1F3BD" w14:textId="058F2385" w:rsidR="00162708" w:rsidRDefault="008C7C00" w:rsidP="008C7C00">
      <w:pPr>
        <w:pStyle w:val="ListParagraph"/>
        <w:numPr>
          <w:ilvl w:val="1"/>
          <w:numId w:val="4"/>
        </w:numPr>
        <w:ind w:left="360"/>
        <w:jc w:val="both"/>
        <w:rPr>
          <w:rFonts w:ascii="Times New Roman" w:hAnsi="Times New Roman" w:cs="Times New Roman"/>
          <w:b/>
          <w:bCs/>
          <w:sz w:val="22"/>
          <w:szCs w:val="22"/>
        </w:rPr>
      </w:pPr>
      <w:r>
        <w:rPr>
          <w:rFonts w:ascii="Times New Roman" w:hAnsi="Times New Roman" w:cs="Times New Roman"/>
          <w:b/>
          <w:bCs/>
          <w:sz w:val="22"/>
          <w:szCs w:val="22"/>
        </w:rPr>
        <w:t>R</w:t>
      </w:r>
      <w:r w:rsidR="4E13BA1E" w:rsidRPr="4E13BA1E">
        <w:rPr>
          <w:rFonts w:ascii="Times New Roman" w:hAnsi="Times New Roman" w:cs="Times New Roman"/>
          <w:b/>
          <w:bCs/>
          <w:sz w:val="22"/>
          <w:szCs w:val="22"/>
        </w:rPr>
        <w:t>uns Scored, Runs Allowed, Ho</w:t>
      </w:r>
      <w:r w:rsidR="00885218">
        <w:rPr>
          <w:rFonts w:ascii="Times New Roman" w:hAnsi="Times New Roman" w:cs="Times New Roman"/>
          <w:b/>
          <w:bCs/>
          <w:sz w:val="22"/>
          <w:szCs w:val="22"/>
        </w:rPr>
        <w:t>me Runs and Maximum Attendance:</w:t>
      </w:r>
    </w:p>
    <w:p w14:paraId="2ADB4618" w14:textId="7E63CBCE" w:rsidR="4E13BA1E" w:rsidRDefault="00885218" w:rsidP="0029467F">
      <w:pPr>
        <w:spacing w:after="4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We reviewed r</w:t>
      </w:r>
      <w:r w:rsidR="4E13BA1E" w:rsidRPr="4E13BA1E">
        <w:rPr>
          <w:rFonts w:ascii="Times New Roman" w:eastAsia="Times New Roman" w:hAnsi="Times New Roman" w:cs="Times New Roman"/>
          <w:color w:val="000000" w:themeColor="text1"/>
          <w:sz w:val="20"/>
          <w:szCs w:val="20"/>
        </w:rPr>
        <w:t xml:space="preserve">uns </w:t>
      </w:r>
      <w:r>
        <w:rPr>
          <w:rFonts w:ascii="Times New Roman" w:eastAsia="Times New Roman" w:hAnsi="Times New Roman" w:cs="Times New Roman"/>
          <w:color w:val="000000" w:themeColor="text1"/>
          <w:sz w:val="20"/>
          <w:szCs w:val="20"/>
        </w:rPr>
        <w:t>s</w:t>
      </w:r>
      <w:r w:rsidR="4E13BA1E" w:rsidRPr="4E13BA1E">
        <w:rPr>
          <w:rFonts w:ascii="Times New Roman" w:eastAsia="Times New Roman" w:hAnsi="Times New Roman" w:cs="Times New Roman"/>
          <w:color w:val="000000" w:themeColor="text1"/>
          <w:sz w:val="20"/>
          <w:szCs w:val="20"/>
        </w:rPr>
        <w:t xml:space="preserve">cored </w:t>
      </w:r>
      <w:r>
        <w:rPr>
          <w:rFonts w:ascii="Times New Roman" w:eastAsia="Times New Roman" w:hAnsi="Times New Roman" w:cs="Times New Roman"/>
          <w:color w:val="000000" w:themeColor="text1"/>
          <w:sz w:val="20"/>
          <w:szCs w:val="20"/>
        </w:rPr>
        <w:t xml:space="preserve">totals </w:t>
      </w:r>
      <w:r w:rsidR="4E13BA1E" w:rsidRPr="4E13BA1E">
        <w:rPr>
          <w:rFonts w:ascii="Times New Roman" w:eastAsia="Times New Roman" w:hAnsi="Times New Roman" w:cs="Times New Roman"/>
          <w:color w:val="000000" w:themeColor="text1"/>
          <w:sz w:val="20"/>
          <w:szCs w:val="20"/>
        </w:rPr>
        <w:t xml:space="preserve">for each </w:t>
      </w:r>
      <w:r>
        <w:rPr>
          <w:rFonts w:ascii="Times New Roman" w:eastAsia="Times New Roman" w:hAnsi="Times New Roman" w:cs="Times New Roman"/>
          <w:color w:val="000000" w:themeColor="text1"/>
          <w:sz w:val="20"/>
          <w:szCs w:val="20"/>
        </w:rPr>
        <w:t xml:space="preserve">team for each </w:t>
      </w:r>
      <w:r w:rsidR="4E13BA1E" w:rsidRPr="4E13BA1E">
        <w:rPr>
          <w:rFonts w:ascii="Times New Roman" w:eastAsia="Times New Roman" w:hAnsi="Times New Roman" w:cs="Times New Roman"/>
          <w:color w:val="000000" w:themeColor="text1"/>
          <w:sz w:val="20"/>
          <w:szCs w:val="20"/>
        </w:rPr>
        <w:t>season</w:t>
      </w:r>
      <w:r>
        <w:rPr>
          <w:rFonts w:ascii="Times New Roman" w:eastAsia="Times New Roman" w:hAnsi="Times New Roman" w:cs="Times New Roman"/>
          <w:color w:val="000000" w:themeColor="text1"/>
          <w:sz w:val="20"/>
          <w:szCs w:val="20"/>
        </w:rPr>
        <w:t xml:space="preserve"> in order to compare</w:t>
      </w:r>
      <w:r w:rsidR="4E13BA1E" w:rsidRPr="4E13BA1E">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the runs scored rank for each team to that team’s</w:t>
      </w:r>
      <w:r w:rsidR="4E13BA1E" w:rsidRPr="4E13BA1E">
        <w:rPr>
          <w:rFonts w:ascii="Times New Roman" w:eastAsia="Times New Roman" w:hAnsi="Times New Roman" w:cs="Times New Roman"/>
          <w:color w:val="000000" w:themeColor="text1"/>
          <w:sz w:val="20"/>
          <w:szCs w:val="20"/>
        </w:rPr>
        <w:t xml:space="preserve"> maximum attendance year. Of the 30 MLB teams, the maximum attendance record was associated with one of their top ten most successful </w:t>
      </w:r>
      <w:r w:rsidR="0029467F">
        <w:rPr>
          <w:rFonts w:ascii="Times New Roman" w:eastAsia="Times New Roman" w:hAnsi="Times New Roman" w:cs="Times New Roman"/>
          <w:color w:val="000000" w:themeColor="text1"/>
          <w:sz w:val="20"/>
          <w:szCs w:val="20"/>
        </w:rPr>
        <w:t xml:space="preserve">seasons by </w:t>
      </w:r>
      <w:r w:rsidR="4E13BA1E" w:rsidRPr="4E13BA1E">
        <w:rPr>
          <w:rFonts w:ascii="Times New Roman" w:eastAsia="Times New Roman" w:hAnsi="Times New Roman" w:cs="Times New Roman"/>
          <w:color w:val="000000" w:themeColor="text1"/>
          <w:sz w:val="20"/>
          <w:szCs w:val="20"/>
        </w:rPr>
        <w:t>runs scored for 13 teams (43%)</w:t>
      </w:r>
      <w:r w:rsidR="00733542">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as shown in T</w:t>
      </w:r>
      <w:r w:rsidR="00733542">
        <w:rPr>
          <w:rFonts w:ascii="Times New Roman" w:eastAsia="Times New Roman" w:hAnsi="Times New Roman" w:cs="Times New Roman"/>
          <w:color w:val="000000" w:themeColor="text1"/>
          <w:sz w:val="20"/>
          <w:szCs w:val="20"/>
        </w:rPr>
        <w:t xml:space="preserve">able </w:t>
      </w:r>
      <w:r>
        <w:rPr>
          <w:rFonts w:ascii="Times New Roman" w:eastAsia="Times New Roman" w:hAnsi="Times New Roman" w:cs="Times New Roman"/>
          <w:color w:val="000000" w:themeColor="text1"/>
          <w:sz w:val="20"/>
          <w:szCs w:val="20"/>
        </w:rPr>
        <w:t>3</w:t>
      </w:r>
      <w:r w:rsidR="4E13BA1E" w:rsidRPr="4E13BA1E">
        <w:rPr>
          <w:rFonts w:ascii="Times New Roman" w:eastAsia="Times New Roman" w:hAnsi="Times New Roman" w:cs="Times New Roman"/>
          <w:color w:val="000000" w:themeColor="text1"/>
          <w:sz w:val="20"/>
          <w:szCs w:val="20"/>
        </w:rPr>
        <w:t>. Seventeen of the 30 MLB teams (56%) had maximum attendance records during a year that was not considered one of their top ten seasons for runs scored.</w:t>
      </w:r>
    </w:p>
    <w:p w14:paraId="08C28820" w14:textId="00AB4E55" w:rsidR="0081632E" w:rsidRPr="002761BD" w:rsidRDefault="00885218" w:rsidP="002761BD">
      <w:pPr>
        <w:jc w:val="center"/>
        <w:rPr>
          <w:rFonts w:ascii="Times New Roman" w:hAnsi="Times New Roman" w:cs="Times New Roman"/>
          <w:sz w:val="20"/>
        </w:rPr>
      </w:pPr>
      <w:r>
        <w:rPr>
          <w:rFonts w:ascii="Times New Roman" w:hAnsi="Times New Roman" w:cs="Times New Roman"/>
          <w:sz w:val="20"/>
        </w:rPr>
        <w:t>Table 3</w:t>
      </w:r>
      <w:r w:rsidR="0081632E" w:rsidRPr="002761BD">
        <w:rPr>
          <w:rFonts w:ascii="Times New Roman" w:hAnsi="Times New Roman" w:cs="Times New Roman"/>
          <w:sz w:val="20"/>
        </w:rPr>
        <w:t xml:space="preserve">. </w:t>
      </w:r>
      <w:r w:rsidR="00CB505C" w:rsidRPr="002761BD">
        <w:rPr>
          <w:rFonts w:ascii="Times New Roman" w:hAnsi="Times New Roman" w:cs="Times New Roman"/>
          <w:sz w:val="20"/>
        </w:rPr>
        <w:t xml:space="preserve">Maximum attendance record and </w:t>
      </w:r>
      <w:r w:rsidR="002761BD" w:rsidRPr="002761BD">
        <w:rPr>
          <w:rFonts w:ascii="Times New Roman" w:hAnsi="Times New Roman" w:cs="Times New Roman"/>
          <w:sz w:val="20"/>
        </w:rPr>
        <w:t>top ten runs scored ranked</w:t>
      </w:r>
    </w:p>
    <w:tbl>
      <w:tblPr>
        <w:tblStyle w:val="PlainTable41"/>
        <w:tblW w:w="5160" w:type="dxa"/>
        <w:tblLook w:val="04A0" w:firstRow="1" w:lastRow="0" w:firstColumn="1" w:lastColumn="0" w:noHBand="0" w:noVBand="1"/>
      </w:tblPr>
      <w:tblGrid>
        <w:gridCol w:w="1229"/>
        <w:gridCol w:w="747"/>
        <w:gridCol w:w="1096"/>
        <w:gridCol w:w="1024"/>
        <w:gridCol w:w="1064"/>
      </w:tblGrid>
      <w:tr w:rsidR="4E13BA1E" w14:paraId="64A714C6" w14:textId="77777777" w:rsidTr="1F607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08AEB523" w14:textId="77777777" w:rsidR="00FF2DA6" w:rsidRDefault="00FF2DA6" w:rsidP="69549980">
            <w:pPr>
              <w:rPr>
                <w:rFonts w:ascii="Times New Roman" w:eastAsia="Times New Roman" w:hAnsi="Times New Roman" w:cs="Times New Roman"/>
                <w:sz w:val="18"/>
                <w:szCs w:val="18"/>
              </w:rPr>
            </w:pPr>
          </w:p>
          <w:p w14:paraId="57FAA977" w14:textId="4567E96E" w:rsidR="4E13BA1E" w:rsidRDefault="69549980" w:rsidP="69549980">
            <w:pPr>
              <w:rPr>
                <w:rFonts w:ascii="Times New Roman" w:eastAsia="Times New Roman" w:hAnsi="Times New Roman" w:cs="Times New Roman"/>
                <w:sz w:val="18"/>
                <w:szCs w:val="18"/>
              </w:rPr>
            </w:pPr>
            <w:r w:rsidRPr="69549980">
              <w:rPr>
                <w:rFonts w:ascii="Times New Roman" w:eastAsia="Times New Roman" w:hAnsi="Times New Roman" w:cs="Times New Roman"/>
                <w:sz w:val="18"/>
                <w:szCs w:val="18"/>
              </w:rPr>
              <w:t>Team</w:t>
            </w:r>
          </w:p>
        </w:tc>
        <w:tc>
          <w:tcPr>
            <w:tcW w:w="675" w:type="dxa"/>
            <w:vAlign w:val="center"/>
          </w:tcPr>
          <w:p w14:paraId="259D8C36" w14:textId="5BC02DE1" w:rsidR="4E13BA1E" w:rsidRDefault="69549980" w:rsidP="695499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69549980">
              <w:rPr>
                <w:rFonts w:ascii="Times New Roman" w:eastAsia="Times New Roman" w:hAnsi="Times New Roman" w:cs="Times New Roman"/>
                <w:sz w:val="18"/>
                <w:szCs w:val="18"/>
              </w:rPr>
              <w:t>Season</w:t>
            </w:r>
          </w:p>
        </w:tc>
        <w:tc>
          <w:tcPr>
            <w:tcW w:w="1020" w:type="dxa"/>
            <w:vAlign w:val="center"/>
          </w:tcPr>
          <w:p w14:paraId="7EA8DAA7" w14:textId="746434A2" w:rsidR="4E13BA1E" w:rsidRDefault="69549980" w:rsidP="695499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69549980">
              <w:rPr>
                <w:rFonts w:ascii="Times New Roman" w:eastAsia="Times New Roman" w:hAnsi="Times New Roman" w:cs="Times New Roman"/>
                <w:sz w:val="18"/>
                <w:szCs w:val="18"/>
              </w:rPr>
              <w:t>Attendance</w:t>
            </w:r>
          </w:p>
        </w:tc>
        <w:tc>
          <w:tcPr>
            <w:tcW w:w="1065" w:type="dxa"/>
            <w:vAlign w:val="center"/>
          </w:tcPr>
          <w:p w14:paraId="3EECB634" w14:textId="27B6AB54" w:rsidR="4E13BA1E" w:rsidRDefault="69549980" w:rsidP="695499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69549980">
              <w:rPr>
                <w:rFonts w:ascii="Times New Roman" w:eastAsia="Times New Roman" w:hAnsi="Times New Roman" w:cs="Times New Roman"/>
                <w:sz w:val="18"/>
                <w:szCs w:val="18"/>
              </w:rPr>
              <w:t>Runs Scored</w:t>
            </w:r>
          </w:p>
        </w:tc>
        <w:tc>
          <w:tcPr>
            <w:tcW w:w="1110" w:type="dxa"/>
            <w:vAlign w:val="center"/>
          </w:tcPr>
          <w:p w14:paraId="29752877" w14:textId="21572FEF" w:rsidR="4E13BA1E" w:rsidRDefault="69549980" w:rsidP="695499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8"/>
                <w:szCs w:val="18"/>
              </w:rPr>
            </w:pPr>
            <w:r w:rsidRPr="69549980">
              <w:rPr>
                <w:rFonts w:ascii="Times New Roman" w:eastAsia="Times New Roman" w:hAnsi="Times New Roman" w:cs="Times New Roman"/>
                <w:sz w:val="18"/>
                <w:szCs w:val="18"/>
              </w:rPr>
              <w:t>Runs Scored Rank</w:t>
            </w:r>
          </w:p>
        </w:tc>
      </w:tr>
      <w:tr w:rsidR="4E13BA1E" w14:paraId="5B6601A6" w14:textId="77777777" w:rsidTr="1F60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0335C355" w14:textId="6C861419"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Chicago Cubs</w:t>
            </w:r>
          </w:p>
        </w:tc>
        <w:tc>
          <w:tcPr>
            <w:tcW w:w="675" w:type="dxa"/>
            <w:vAlign w:val="center"/>
          </w:tcPr>
          <w:p w14:paraId="3620AE59" w14:textId="52E81B03"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2008</w:t>
            </w:r>
          </w:p>
        </w:tc>
        <w:tc>
          <w:tcPr>
            <w:tcW w:w="1020" w:type="dxa"/>
            <w:vAlign w:val="center"/>
          </w:tcPr>
          <w:p w14:paraId="24DBC4C8" w14:textId="6307B507"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3,299,840</w:t>
            </w:r>
          </w:p>
        </w:tc>
        <w:tc>
          <w:tcPr>
            <w:tcW w:w="1065" w:type="dxa"/>
            <w:vAlign w:val="center"/>
          </w:tcPr>
          <w:p w14:paraId="41B44338" w14:textId="1CE5F910"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855</w:t>
            </w:r>
          </w:p>
        </w:tc>
        <w:tc>
          <w:tcPr>
            <w:tcW w:w="1110" w:type="dxa"/>
            <w:vAlign w:val="center"/>
          </w:tcPr>
          <w:p w14:paraId="3B4B5702" w14:textId="26988A64"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1</w:t>
            </w:r>
          </w:p>
        </w:tc>
      </w:tr>
      <w:tr w:rsidR="4E13BA1E" w14:paraId="0DBCD8CD" w14:textId="77777777" w:rsidTr="1F6072B9">
        <w:tc>
          <w:tcPr>
            <w:cnfStyle w:val="001000000000" w:firstRow="0" w:lastRow="0" w:firstColumn="1" w:lastColumn="0" w:oddVBand="0" w:evenVBand="0" w:oddHBand="0" w:evenHBand="0" w:firstRowFirstColumn="0" w:firstRowLastColumn="0" w:lastRowFirstColumn="0" w:lastRowLastColumn="0"/>
            <w:tcW w:w="1290" w:type="dxa"/>
            <w:vAlign w:val="center"/>
          </w:tcPr>
          <w:p w14:paraId="6A08AE96" w14:textId="35FE2C1D"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Cleveland Indians</w:t>
            </w:r>
          </w:p>
        </w:tc>
        <w:tc>
          <w:tcPr>
            <w:tcW w:w="675" w:type="dxa"/>
            <w:vAlign w:val="center"/>
          </w:tcPr>
          <w:p w14:paraId="3EAA1474" w14:textId="358EFB71"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1999</w:t>
            </w:r>
          </w:p>
        </w:tc>
        <w:tc>
          <w:tcPr>
            <w:tcW w:w="1020" w:type="dxa"/>
            <w:vAlign w:val="center"/>
          </w:tcPr>
          <w:p w14:paraId="3F597218" w14:textId="12DE6281"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3,468,436</w:t>
            </w:r>
          </w:p>
        </w:tc>
        <w:tc>
          <w:tcPr>
            <w:tcW w:w="1065" w:type="dxa"/>
            <w:vAlign w:val="center"/>
          </w:tcPr>
          <w:p w14:paraId="1F8D614E" w14:textId="2CDD0D77"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1,009</w:t>
            </w:r>
          </w:p>
        </w:tc>
        <w:tc>
          <w:tcPr>
            <w:tcW w:w="1110" w:type="dxa"/>
            <w:vAlign w:val="center"/>
          </w:tcPr>
          <w:p w14:paraId="6BC782DA" w14:textId="09E59BA2"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1</w:t>
            </w:r>
          </w:p>
        </w:tc>
      </w:tr>
      <w:tr w:rsidR="4E13BA1E" w14:paraId="428DB7A1" w14:textId="77777777" w:rsidTr="1F60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425D0B16" w14:textId="20C25F7A"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Cincinnati Reds</w:t>
            </w:r>
          </w:p>
        </w:tc>
        <w:tc>
          <w:tcPr>
            <w:tcW w:w="675" w:type="dxa"/>
            <w:vAlign w:val="center"/>
          </w:tcPr>
          <w:p w14:paraId="64534570" w14:textId="789F31A9"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1976</w:t>
            </w:r>
          </w:p>
        </w:tc>
        <w:tc>
          <w:tcPr>
            <w:tcW w:w="1020" w:type="dxa"/>
            <w:vAlign w:val="center"/>
          </w:tcPr>
          <w:p w14:paraId="57CD754C" w14:textId="765A7075"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2,629,708</w:t>
            </w:r>
          </w:p>
        </w:tc>
        <w:tc>
          <w:tcPr>
            <w:tcW w:w="1065" w:type="dxa"/>
            <w:vAlign w:val="center"/>
          </w:tcPr>
          <w:p w14:paraId="22EC9119" w14:textId="2010B7BE"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857</w:t>
            </w:r>
          </w:p>
        </w:tc>
        <w:tc>
          <w:tcPr>
            <w:tcW w:w="1110" w:type="dxa"/>
            <w:vAlign w:val="center"/>
          </w:tcPr>
          <w:p w14:paraId="7AA48762" w14:textId="648470F9"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w:t>
            </w:r>
          </w:p>
        </w:tc>
      </w:tr>
      <w:tr w:rsidR="4E13BA1E" w14:paraId="55EEFAC0" w14:textId="77777777" w:rsidTr="1F6072B9">
        <w:tc>
          <w:tcPr>
            <w:cnfStyle w:val="001000000000" w:firstRow="0" w:lastRow="0" w:firstColumn="1" w:lastColumn="0" w:oddVBand="0" w:evenVBand="0" w:oddHBand="0" w:evenHBand="0" w:firstRowFirstColumn="0" w:firstRowLastColumn="0" w:lastRowFirstColumn="0" w:lastRowLastColumn="0"/>
            <w:tcW w:w="1290" w:type="dxa"/>
            <w:vAlign w:val="center"/>
          </w:tcPr>
          <w:p w14:paraId="503533AF" w14:textId="655273C4"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lastRenderedPageBreak/>
              <w:t>Chicago White Sox</w:t>
            </w:r>
          </w:p>
        </w:tc>
        <w:tc>
          <w:tcPr>
            <w:tcW w:w="675" w:type="dxa"/>
            <w:vAlign w:val="center"/>
          </w:tcPr>
          <w:p w14:paraId="00A0D2E7" w14:textId="3A64523B"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2006</w:t>
            </w:r>
          </w:p>
        </w:tc>
        <w:tc>
          <w:tcPr>
            <w:tcW w:w="1020" w:type="dxa"/>
            <w:vAlign w:val="center"/>
          </w:tcPr>
          <w:p w14:paraId="690225A4" w14:textId="311108DC"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2,957,414</w:t>
            </w:r>
          </w:p>
        </w:tc>
        <w:tc>
          <w:tcPr>
            <w:tcW w:w="1065" w:type="dxa"/>
            <w:vAlign w:val="center"/>
          </w:tcPr>
          <w:p w14:paraId="5209A3C6" w14:textId="4F6AC11A"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868</w:t>
            </w:r>
          </w:p>
        </w:tc>
        <w:tc>
          <w:tcPr>
            <w:tcW w:w="1110" w:type="dxa"/>
            <w:vAlign w:val="center"/>
          </w:tcPr>
          <w:p w14:paraId="54352F23" w14:textId="59B4A5A4"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w:t>
            </w:r>
          </w:p>
        </w:tc>
      </w:tr>
      <w:tr w:rsidR="4E13BA1E" w14:paraId="3DF15032" w14:textId="77777777" w:rsidTr="1F60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496223A7" w14:textId="66FCC09B"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San Diego Padres</w:t>
            </w:r>
          </w:p>
        </w:tc>
        <w:tc>
          <w:tcPr>
            <w:tcW w:w="675" w:type="dxa"/>
            <w:vAlign w:val="center"/>
          </w:tcPr>
          <w:p w14:paraId="327F85ED" w14:textId="2511734D"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2004</w:t>
            </w:r>
          </w:p>
        </w:tc>
        <w:tc>
          <w:tcPr>
            <w:tcW w:w="1020" w:type="dxa"/>
            <w:vAlign w:val="center"/>
          </w:tcPr>
          <w:p w14:paraId="3A08A331" w14:textId="68560D24"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3,040,046</w:t>
            </w:r>
          </w:p>
        </w:tc>
        <w:tc>
          <w:tcPr>
            <w:tcW w:w="1065" w:type="dxa"/>
            <w:vAlign w:val="center"/>
          </w:tcPr>
          <w:p w14:paraId="397C039D" w14:textId="0FD41142"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768</w:t>
            </w:r>
          </w:p>
        </w:tc>
        <w:tc>
          <w:tcPr>
            <w:tcW w:w="1110" w:type="dxa"/>
            <w:vAlign w:val="center"/>
          </w:tcPr>
          <w:p w14:paraId="73B670D9" w14:textId="1567C770"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4</w:t>
            </w:r>
          </w:p>
        </w:tc>
      </w:tr>
      <w:tr w:rsidR="4E13BA1E" w14:paraId="5DBE20E8" w14:textId="77777777" w:rsidTr="1F6072B9">
        <w:tc>
          <w:tcPr>
            <w:cnfStyle w:val="001000000000" w:firstRow="0" w:lastRow="0" w:firstColumn="1" w:lastColumn="0" w:oddVBand="0" w:evenVBand="0" w:oddHBand="0" w:evenHBand="0" w:firstRowFirstColumn="0" w:firstRowLastColumn="0" w:lastRowFirstColumn="0" w:lastRowLastColumn="0"/>
            <w:tcW w:w="1290" w:type="dxa"/>
            <w:vAlign w:val="center"/>
          </w:tcPr>
          <w:p w14:paraId="2B6BC0A7" w14:textId="3DEF24FB"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Toronto Blue Jays</w:t>
            </w:r>
          </w:p>
        </w:tc>
        <w:tc>
          <w:tcPr>
            <w:tcW w:w="675" w:type="dxa"/>
            <w:vAlign w:val="center"/>
          </w:tcPr>
          <w:p w14:paraId="24C2149C" w14:textId="7A4ECBB2"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1993</w:t>
            </w:r>
          </w:p>
        </w:tc>
        <w:tc>
          <w:tcPr>
            <w:tcW w:w="1020" w:type="dxa"/>
            <w:vAlign w:val="center"/>
          </w:tcPr>
          <w:p w14:paraId="27100D63" w14:textId="38683D62"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4,057,947</w:t>
            </w:r>
          </w:p>
        </w:tc>
        <w:tc>
          <w:tcPr>
            <w:tcW w:w="1065" w:type="dxa"/>
            <w:vAlign w:val="center"/>
          </w:tcPr>
          <w:p w14:paraId="2D885148" w14:textId="74AC8717"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847</w:t>
            </w:r>
          </w:p>
        </w:tc>
        <w:tc>
          <w:tcPr>
            <w:tcW w:w="1110" w:type="dxa"/>
            <w:vAlign w:val="center"/>
          </w:tcPr>
          <w:p w14:paraId="1B94CA1D" w14:textId="7C2C5DB2"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5</w:t>
            </w:r>
          </w:p>
        </w:tc>
      </w:tr>
      <w:tr w:rsidR="4E13BA1E" w14:paraId="6E9B1B9A" w14:textId="77777777" w:rsidTr="1F60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7B548A6A" w14:textId="40C5D1E7"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Houston Astros</w:t>
            </w:r>
          </w:p>
        </w:tc>
        <w:tc>
          <w:tcPr>
            <w:tcW w:w="675" w:type="dxa"/>
            <w:vAlign w:val="center"/>
          </w:tcPr>
          <w:p w14:paraId="50B24B08" w14:textId="269BD7F4"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2004</w:t>
            </w:r>
          </w:p>
        </w:tc>
        <w:tc>
          <w:tcPr>
            <w:tcW w:w="1020" w:type="dxa"/>
            <w:vAlign w:val="center"/>
          </w:tcPr>
          <w:p w14:paraId="0176853A" w14:textId="52AD1876"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3,087,872</w:t>
            </w:r>
          </w:p>
        </w:tc>
        <w:tc>
          <w:tcPr>
            <w:tcW w:w="1065" w:type="dxa"/>
            <w:vAlign w:val="center"/>
          </w:tcPr>
          <w:p w14:paraId="4A5FA2C3" w14:textId="10E51B57"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803</w:t>
            </w:r>
          </w:p>
        </w:tc>
        <w:tc>
          <w:tcPr>
            <w:tcW w:w="1110" w:type="dxa"/>
            <w:vAlign w:val="center"/>
          </w:tcPr>
          <w:p w14:paraId="3125563E" w14:textId="5EDC3666"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6</w:t>
            </w:r>
          </w:p>
        </w:tc>
      </w:tr>
      <w:tr w:rsidR="4E13BA1E" w14:paraId="25843E6D" w14:textId="77777777" w:rsidTr="1F6072B9">
        <w:tc>
          <w:tcPr>
            <w:cnfStyle w:val="001000000000" w:firstRow="0" w:lastRow="0" w:firstColumn="1" w:lastColumn="0" w:oddVBand="0" w:evenVBand="0" w:oddHBand="0" w:evenHBand="0" w:firstRowFirstColumn="0" w:firstRowLastColumn="0" w:lastRowFirstColumn="0" w:lastRowLastColumn="0"/>
            <w:tcW w:w="1290" w:type="dxa"/>
            <w:vAlign w:val="center"/>
          </w:tcPr>
          <w:p w14:paraId="04FE22E1" w14:textId="1E4EA278"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Baltimore Orioles</w:t>
            </w:r>
          </w:p>
        </w:tc>
        <w:tc>
          <w:tcPr>
            <w:tcW w:w="675" w:type="dxa"/>
            <w:vAlign w:val="center"/>
          </w:tcPr>
          <w:p w14:paraId="426C1152" w14:textId="2D09D156"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1997</w:t>
            </w:r>
          </w:p>
        </w:tc>
        <w:tc>
          <w:tcPr>
            <w:tcW w:w="1020" w:type="dxa"/>
            <w:vAlign w:val="center"/>
          </w:tcPr>
          <w:p w14:paraId="0FB1F9E1" w14:textId="7D5CFEC7"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3,711,132</w:t>
            </w:r>
          </w:p>
        </w:tc>
        <w:tc>
          <w:tcPr>
            <w:tcW w:w="1065" w:type="dxa"/>
            <w:vAlign w:val="center"/>
          </w:tcPr>
          <w:p w14:paraId="7D9EAC5B" w14:textId="011D0054"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812</w:t>
            </w:r>
          </w:p>
        </w:tc>
        <w:tc>
          <w:tcPr>
            <w:tcW w:w="1110" w:type="dxa"/>
            <w:vAlign w:val="center"/>
          </w:tcPr>
          <w:p w14:paraId="7907DCCA" w14:textId="50892F5F"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6</w:t>
            </w:r>
          </w:p>
        </w:tc>
      </w:tr>
      <w:tr w:rsidR="4E13BA1E" w14:paraId="0A070EEB" w14:textId="77777777" w:rsidTr="1F60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2E288EA9" w14:textId="1095FBBF"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New York Mets</w:t>
            </w:r>
          </w:p>
        </w:tc>
        <w:tc>
          <w:tcPr>
            <w:tcW w:w="675" w:type="dxa"/>
            <w:vAlign w:val="center"/>
          </w:tcPr>
          <w:p w14:paraId="1C25CC2D" w14:textId="295542FF"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2008</w:t>
            </w:r>
          </w:p>
        </w:tc>
        <w:tc>
          <w:tcPr>
            <w:tcW w:w="1020" w:type="dxa"/>
            <w:vAlign w:val="center"/>
          </w:tcPr>
          <w:p w14:paraId="08DA03E9" w14:textId="2DD893F5"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4,047,404</w:t>
            </w:r>
          </w:p>
        </w:tc>
        <w:tc>
          <w:tcPr>
            <w:tcW w:w="1065" w:type="dxa"/>
            <w:vAlign w:val="center"/>
          </w:tcPr>
          <w:p w14:paraId="72A18932" w14:textId="68C50EF9"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799</w:t>
            </w:r>
          </w:p>
        </w:tc>
        <w:tc>
          <w:tcPr>
            <w:tcW w:w="1110" w:type="dxa"/>
            <w:vAlign w:val="center"/>
          </w:tcPr>
          <w:p w14:paraId="0533D2B0" w14:textId="766CD3B3"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6</w:t>
            </w:r>
          </w:p>
        </w:tc>
      </w:tr>
      <w:tr w:rsidR="4E13BA1E" w14:paraId="13A19D58" w14:textId="77777777" w:rsidTr="1F6072B9">
        <w:tc>
          <w:tcPr>
            <w:cnfStyle w:val="001000000000" w:firstRow="0" w:lastRow="0" w:firstColumn="1" w:lastColumn="0" w:oddVBand="0" w:evenVBand="0" w:oddHBand="0" w:evenHBand="0" w:firstRowFirstColumn="0" w:firstRowLastColumn="0" w:lastRowFirstColumn="0" w:lastRowLastColumn="0"/>
            <w:tcW w:w="1290" w:type="dxa"/>
            <w:vAlign w:val="center"/>
          </w:tcPr>
          <w:p w14:paraId="2DAFB2EC" w14:textId="1260E841"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Seattle Mariners</w:t>
            </w:r>
          </w:p>
        </w:tc>
        <w:tc>
          <w:tcPr>
            <w:tcW w:w="675" w:type="dxa"/>
            <w:vAlign w:val="center"/>
          </w:tcPr>
          <w:p w14:paraId="1BFEC76D" w14:textId="112440F6"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2002</w:t>
            </w:r>
          </w:p>
        </w:tc>
        <w:tc>
          <w:tcPr>
            <w:tcW w:w="1020" w:type="dxa"/>
            <w:vAlign w:val="center"/>
          </w:tcPr>
          <w:p w14:paraId="439DC6C9" w14:textId="72A463A2"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3,542,938</w:t>
            </w:r>
          </w:p>
        </w:tc>
        <w:tc>
          <w:tcPr>
            <w:tcW w:w="1065" w:type="dxa"/>
            <w:vAlign w:val="center"/>
          </w:tcPr>
          <w:p w14:paraId="0E827995" w14:textId="11E2A82E"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814</w:t>
            </w:r>
          </w:p>
        </w:tc>
        <w:tc>
          <w:tcPr>
            <w:tcW w:w="1110" w:type="dxa"/>
            <w:vAlign w:val="center"/>
          </w:tcPr>
          <w:p w14:paraId="084D9BAA" w14:textId="3C4863D3"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7</w:t>
            </w:r>
          </w:p>
        </w:tc>
      </w:tr>
      <w:tr w:rsidR="4E13BA1E" w14:paraId="5A5CC79D" w14:textId="77777777" w:rsidTr="1F60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273795DD" w14:textId="01B55EB6"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Minnesota Twins</w:t>
            </w:r>
          </w:p>
        </w:tc>
        <w:tc>
          <w:tcPr>
            <w:tcW w:w="675" w:type="dxa"/>
            <w:vAlign w:val="center"/>
          </w:tcPr>
          <w:p w14:paraId="59C72698" w14:textId="7B22C3A6"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2010</w:t>
            </w:r>
          </w:p>
        </w:tc>
        <w:tc>
          <w:tcPr>
            <w:tcW w:w="1020" w:type="dxa"/>
            <w:vAlign w:val="center"/>
          </w:tcPr>
          <w:p w14:paraId="08281A6D" w14:textId="611A9DE7"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3,223,640</w:t>
            </w:r>
          </w:p>
        </w:tc>
        <w:tc>
          <w:tcPr>
            <w:tcW w:w="1065" w:type="dxa"/>
            <w:vAlign w:val="center"/>
          </w:tcPr>
          <w:p w14:paraId="27624A00" w14:textId="2255CCF8"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781</w:t>
            </w:r>
          </w:p>
        </w:tc>
        <w:tc>
          <w:tcPr>
            <w:tcW w:w="1110" w:type="dxa"/>
            <w:vAlign w:val="center"/>
          </w:tcPr>
          <w:p w14:paraId="010ACD2A" w14:textId="54BD19C2"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w:t>
            </w:r>
          </w:p>
        </w:tc>
      </w:tr>
      <w:tr w:rsidR="4E13BA1E" w14:paraId="159B529D" w14:textId="77777777" w:rsidTr="1F6072B9">
        <w:tc>
          <w:tcPr>
            <w:cnfStyle w:val="001000000000" w:firstRow="0" w:lastRow="0" w:firstColumn="1" w:lastColumn="0" w:oddVBand="0" w:evenVBand="0" w:oddHBand="0" w:evenHBand="0" w:firstRowFirstColumn="0" w:firstRowLastColumn="0" w:lastRowFirstColumn="0" w:lastRowLastColumn="0"/>
            <w:tcW w:w="1290" w:type="dxa"/>
            <w:vAlign w:val="center"/>
          </w:tcPr>
          <w:p w14:paraId="6FABD878" w14:textId="45EC8BEB"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Boston Red Sox</w:t>
            </w:r>
          </w:p>
        </w:tc>
        <w:tc>
          <w:tcPr>
            <w:tcW w:w="675" w:type="dxa"/>
            <w:vAlign w:val="center"/>
          </w:tcPr>
          <w:p w14:paraId="501024EB" w14:textId="0FD93C2B"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2009</w:t>
            </w:r>
          </w:p>
        </w:tc>
        <w:tc>
          <w:tcPr>
            <w:tcW w:w="1020" w:type="dxa"/>
            <w:vAlign w:val="center"/>
          </w:tcPr>
          <w:p w14:paraId="6D704B4C" w14:textId="53588DA2"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3,062,699</w:t>
            </w:r>
          </w:p>
        </w:tc>
        <w:tc>
          <w:tcPr>
            <w:tcW w:w="1065" w:type="dxa"/>
            <w:vAlign w:val="center"/>
          </w:tcPr>
          <w:p w14:paraId="64BC0CCC" w14:textId="220346FD"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872</w:t>
            </w:r>
          </w:p>
        </w:tc>
        <w:tc>
          <w:tcPr>
            <w:tcW w:w="1110" w:type="dxa"/>
            <w:vAlign w:val="center"/>
          </w:tcPr>
          <w:p w14:paraId="41A76837" w14:textId="654E1B0C" w:rsidR="4E13BA1E" w:rsidRDefault="1F6072B9" w:rsidP="1F6072B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w:t>
            </w:r>
          </w:p>
        </w:tc>
      </w:tr>
      <w:tr w:rsidR="4E13BA1E" w14:paraId="554FD44D" w14:textId="77777777" w:rsidTr="1F607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vAlign w:val="center"/>
          </w:tcPr>
          <w:p w14:paraId="0A50BB10" w14:textId="1CD82324" w:rsidR="4E13BA1E" w:rsidRDefault="716CC2EF" w:rsidP="716CC2EF">
            <w:pPr>
              <w:rPr>
                <w:rFonts w:ascii="Times New Roman" w:eastAsia="Times New Roman" w:hAnsi="Times New Roman" w:cs="Times New Roman"/>
                <w:b w:val="0"/>
                <w:bCs w:val="0"/>
                <w:sz w:val="14"/>
                <w:szCs w:val="14"/>
              </w:rPr>
            </w:pPr>
            <w:r w:rsidRPr="716CC2EF">
              <w:rPr>
                <w:rFonts w:ascii="Times New Roman" w:eastAsia="Times New Roman" w:hAnsi="Times New Roman" w:cs="Times New Roman"/>
                <w:b w:val="0"/>
                <w:bCs w:val="0"/>
                <w:sz w:val="14"/>
                <w:szCs w:val="14"/>
              </w:rPr>
              <w:t>Detroit Tigers</w:t>
            </w:r>
          </w:p>
        </w:tc>
        <w:tc>
          <w:tcPr>
            <w:tcW w:w="675" w:type="dxa"/>
            <w:vAlign w:val="center"/>
          </w:tcPr>
          <w:p w14:paraId="35CB5219" w14:textId="73A92A11"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2008</w:t>
            </w:r>
          </w:p>
        </w:tc>
        <w:tc>
          <w:tcPr>
            <w:tcW w:w="1020" w:type="dxa"/>
            <w:vAlign w:val="center"/>
          </w:tcPr>
          <w:p w14:paraId="3ECFEDAE" w14:textId="2FCFCB55"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3,202,654</w:t>
            </w:r>
          </w:p>
        </w:tc>
        <w:tc>
          <w:tcPr>
            <w:tcW w:w="1065" w:type="dxa"/>
            <w:vAlign w:val="center"/>
          </w:tcPr>
          <w:p w14:paraId="61AB7340" w14:textId="3CFC8930"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821</w:t>
            </w:r>
          </w:p>
        </w:tc>
        <w:tc>
          <w:tcPr>
            <w:tcW w:w="1110" w:type="dxa"/>
            <w:vAlign w:val="center"/>
          </w:tcPr>
          <w:p w14:paraId="036F9ACF" w14:textId="6DF0AB87" w:rsidR="4E13BA1E" w:rsidRDefault="1F6072B9" w:rsidP="1F6072B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4"/>
                <w:szCs w:val="14"/>
              </w:rPr>
            </w:pPr>
            <w:r w:rsidRPr="1F6072B9">
              <w:rPr>
                <w:rFonts w:ascii="Times New Roman" w:eastAsia="Times New Roman" w:hAnsi="Times New Roman" w:cs="Times New Roman"/>
                <w:sz w:val="14"/>
                <w:szCs w:val="14"/>
              </w:rPr>
              <w:t>9</w:t>
            </w:r>
          </w:p>
        </w:tc>
      </w:tr>
    </w:tbl>
    <w:p w14:paraId="49442564" w14:textId="299545CA" w:rsidR="5E823EDA" w:rsidRDefault="5E823EDA" w:rsidP="5E823EDA">
      <w:pPr>
        <w:jc w:val="both"/>
        <w:rPr>
          <w:rFonts w:ascii="Times New Roman" w:hAnsi="Times New Roman" w:cs="Times New Roman"/>
          <w:sz w:val="20"/>
          <w:szCs w:val="20"/>
        </w:rPr>
      </w:pPr>
    </w:p>
    <w:p w14:paraId="533CD054" w14:textId="080D9BAC" w:rsidR="5E823EDA" w:rsidRPr="00F33A28" w:rsidRDefault="0029467F" w:rsidP="5E823EDA">
      <w:pPr>
        <w:pStyle w:val="ListParagraph"/>
        <w:ind w:left="0" w:firstLine="36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We also reviewed r</w:t>
      </w:r>
      <w:r w:rsidRPr="4E13BA1E">
        <w:rPr>
          <w:rFonts w:ascii="Times New Roman" w:eastAsia="Times New Roman" w:hAnsi="Times New Roman" w:cs="Times New Roman"/>
          <w:color w:val="000000" w:themeColor="text1"/>
          <w:sz w:val="20"/>
          <w:szCs w:val="20"/>
        </w:rPr>
        <w:t xml:space="preserve">uns </w:t>
      </w:r>
      <w:r>
        <w:rPr>
          <w:rFonts w:ascii="Times New Roman" w:eastAsia="Times New Roman" w:hAnsi="Times New Roman" w:cs="Times New Roman"/>
          <w:color w:val="000000" w:themeColor="text1"/>
          <w:sz w:val="20"/>
          <w:szCs w:val="20"/>
        </w:rPr>
        <w:t>allowed</w:t>
      </w:r>
      <w:r w:rsidRPr="4E13BA1E">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xml:space="preserve">totals </w:t>
      </w:r>
      <w:r w:rsidRPr="4E13BA1E">
        <w:rPr>
          <w:rFonts w:ascii="Times New Roman" w:eastAsia="Times New Roman" w:hAnsi="Times New Roman" w:cs="Times New Roman"/>
          <w:color w:val="000000" w:themeColor="text1"/>
          <w:sz w:val="20"/>
          <w:szCs w:val="20"/>
        </w:rPr>
        <w:t xml:space="preserve">for each </w:t>
      </w:r>
      <w:r>
        <w:rPr>
          <w:rFonts w:ascii="Times New Roman" w:eastAsia="Times New Roman" w:hAnsi="Times New Roman" w:cs="Times New Roman"/>
          <w:color w:val="000000" w:themeColor="text1"/>
          <w:sz w:val="20"/>
          <w:szCs w:val="20"/>
        </w:rPr>
        <w:t xml:space="preserve">team for each </w:t>
      </w:r>
      <w:r w:rsidRPr="4E13BA1E">
        <w:rPr>
          <w:rFonts w:ascii="Times New Roman" w:eastAsia="Times New Roman" w:hAnsi="Times New Roman" w:cs="Times New Roman"/>
          <w:color w:val="000000" w:themeColor="text1"/>
          <w:sz w:val="20"/>
          <w:szCs w:val="20"/>
        </w:rPr>
        <w:t>season</w:t>
      </w:r>
      <w:r>
        <w:rPr>
          <w:rFonts w:ascii="Times New Roman" w:eastAsia="Times New Roman" w:hAnsi="Times New Roman" w:cs="Times New Roman"/>
          <w:color w:val="000000" w:themeColor="text1"/>
          <w:sz w:val="20"/>
          <w:szCs w:val="20"/>
        </w:rPr>
        <w:t xml:space="preserve"> in order to compare</w:t>
      </w:r>
      <w:r w:rsidRPr="4E13BA1E">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the runs allowed rank for each team to that team’s</w:t>
      </w:r>
      <w:r w:rsidRPr="4E13BA1E">
        <w:rPr>
          <w:rFonts w:ascii="Times New Roman" w:eastAsia="Times New Roman" w:hAnsi="Times New Roman" w:cs="Times New Roman"/>
          <w:color w:val="000000" w:themeColor="text1"/>
          <w:sz w:val="20"/>
          <w:szCs w:val="20"/>
        </w:rPr>
        <w:t xml:space="preserve"> maximum attendance year</w:t>
      </w:r>
      <w:r>
        <w:rPr>
          <w:rFonts w:ascii="Times New Roman" w:eastAsia="Times New Roman" w:hAnsi="Times New Roman" w:cs="Times New Roman"/>
          <w:color w:val="000000" w:themeColor="text1"/>
          <w:sz w:val="20"/>
          <w:szCs w:val="20"/>
        </w:rPr>
        <w:t>. T</w:t>
      </w:r>
      <w:r w:rsidR="5E823EDA" w:rsidRPr="5E823EDA">
        <w:rPr>
          <w:rFonts w:ascii="Times New Roman" w:eastAsia="Times New Roman" w:hAnsi="Times New Roman" w:cs="Times New Roman"/>
          <w:color w:val="000000" w:themeColor="text1"/>
          <w:sz w:val="20"/>
          <w:szCs w:val="20"/>
        </w:rPr>
        <w:t xml:space="preserve">he maximum attendance record </w:t>
      </w:r>
      <w:r>
        <w:rPr>
          <w:rFonts w:ascii="Times New Roman" w:eastAsia="Times New Roman" w:hAnsi="Times New Roman" w:cs="Times New Roman"/>
          <w:color w:val="000000" w:themeColor="text1"/>
          <w:sz w:val="20"/>
          <w:szCs w:val="20"/>
        </w:rPr>
        <w:t>was associated with one of the</w:t>
      </w:r>
      <w:r w:rsidR="5E823EDA" w:rsidRPr="5E823EDA">
        <w:rPr>
          <w:rFonts w:ascii="Times New Roman" w:eastAsia="Times New Roman" w:hAnsi="Times New Roman" w:cs="Times New Roman"/>
          <w:color w:val="000000" w:themeColor="text1"/>
          <w:sz w:val="20"/>
          <w:szCs w:val="20"/>
        </w:rPr>
        <w:t xml:space="preserve"> top ten most successful </w:t>
      </w:r>
      <w:r>
        <w:rPr>
          <w:rFonts w:ascii="Times New Roman" w:eastAsia="Times New Roman" w:hAnsi="Times New Roman" w:cs="Times New Roman"/>
          <w:color w:val="000000" w:themeColor="text1"/>
          <w:sz w:val="20"/>
          <w:szCs w:val="20"/>
        </w:rPr>
        <w:t xml:space="preserve">seasons by </w:t>
      </w:r>
      <w:r w:rsidR="5E823EDA" w:rsidRPr="5E823EDA">
        <w:rPr>
          <w:rFonts w:ascii="Times New Roman" w:eastAsia="Times New Roman" w:hAnsi="Times New Roman" w:cs="Times New Roman"/>
          <w:color w:val="000000" w:themeColor="text1"/>
          <w:sz w:val="20"/>
          <w:szCs w:val="20"/>
        </w:rPr>
        <w:t>runs allowed for 7 teams (23%)</w:t>
      </w:r>
      <w:r>
        <w:rPr>
          <w:rFonts w:ascii="Times New Roman" w:eastAsia="Times New Roman" w:hAnsi="Times New Roman" w:cs="Times New Roman"/>
          <w:color w:val="000000" w:themeColor="text1"/>
          <w:sz w:val="20"/>
          <w:szCs w:val="20"/>
        </w:rPr>
        <w:t xml:space="preserve">. </w:t>
      </w:r>
      <w:r w:rsidR="5E823EDA" w:rsidRPr="5E823EDA">
        <w:rPr>
          <w:rFonts w:ascii="Times New Roman" w:eastAsia="Times New Roman" w:hAnsi="Times New Roman" w:cs="Times New Roman"/>
          <w:color w:val="000000" w:themeColor="text1"/>
          <w:sz w:val="20"/>
          <w:szCs w:val="20"/>
        </w:rPr>
        <w:t>Twenty-three teams (76%) had maximum attendance records during a year that was not considered one of their top ten seasons for runs allowed</w:t>
      </w:r>
      <w:r w:rsidR="00625AC5">
        <w:rPr>
          <w:rFonts w:ascii="Times New Roman" w:eastAsia="Times New Roman" w:hAnsi="Times New Roman" w:cs="Times New Roman"/>
          <w:color w:val="000000" w:themeColor="text1"/>
          <w:sz w:val="20"/>
          <w:szCs w:val="20"/>
        </w:rPr>
        <w:t>.</w:t>
      </w:r>
    </w:p>
    <w:p w14:paraId="1387A81C" w14:textId="54CB566F" w:rsidR="008C52E8" w:rsidRDefault="0029467F" w:rsidP="008C52E8">
      <w:pPr>
        <w:pStyle w:val="ListParagraph"/>
        <w:ind w:left="0" w:firstLine="360"/>
        <w:jc w:val="both"/>
      </w:pPr>
      <w:r>
        <w:rPr>
          <w:rFonts w:ascii="Times New Roman" w:eastAsia="Times New Roman" w:hAnsi="Times New Roman" w:cs="Times New Roman"/>
          <w:color w:val="000000" w:themeColor="text1"/>
          <w:sz w:val="20"/>
          <w:szCs w:val="20"/>
        </w:rPr>
        <w:t>We also examined h</w:t>
      </w:r>
      <w:r w:rsidR="5E823EDA" w:rsidRPr="5E823EDA">
        <w:rPr>
          <w:rFonts w:ascii="Times New Roman" w:eastAsia="Times New Roman" w:hAnsi="Times New Roman" w:cs="Times New Roman"/>
          <w:color w:val="000000" w:themeColor="text1"/>
          <w:sz w:val="20"/>
          <w:szCs w:val="20"/>
        </w:rPr>
        <w:t xml:space="preserve">ome run </w:t>
      </w:r>
      <w:r>
        <w:rPr>
          <w:rFonts w:ascii="Times New Roman" w:eastAsia="Times New Roman" w:hAnsi="Times New Roman" w:cs="Times New Roman"/>
          <w:color w:val="000000" w:themeColor="text1"/>
          <w:sz w:val="20"/>
          <w:szCs w:val="20"/>
        </w:rPr>
        <w:t xml:space="preserve">totals </w:t>
      </w:r>
      <w:r w:rsidR="5E823EDA" w:rsidRPr="5E823EDA">
        <w:rPr>
          <w:rFonts w:ascii="Times New Roman" w:eastAsia="Times New Roman" w:hAnsi="Times New Roman" w:cs="Times New Roman"/>
          <w:color w:val="000000" w:themeColor="text1"/>
          <w:sz w:val="20"/>
          <w:szCs w:val="20"/>
        </w:rPr>
        <w:t xml:space="preserve">for each season </w:t>
      </w:r>
      <w:r>
        <w:rPr>
          <w:rFonts w:ascii="Times New Roman" w:eastAsia="Times New Roman" w:hAnsi="Times New Roman" w:cs="Times New Roman"/>
          <w:color w:val="000000" w:themeColor="text1"/>
          <w:sz w:val="20"/>
          <w:szCs w:val="20"/>
        </w:rPr>
        <w:t xml:space="preserve">for </w:t>
      </w:r>
      <w:r w:rsidR="5E823EDA" w:rsidRPr="5E823EDA">
        <w:rPr>
          <w:rFonts w:ascii="Times New Roman" w:eastAsia="Times New Roman" w:hAnsi="Times New Roman" w:cs="Times New Roman"/>
          <w:color w:val="000000" w:themeColor="text1"/>
          <w:sz w:val="20"/>
          <w:szCs w:val="20"/>
        </w:rPr>
        <w:t xml:space="preserve">each team </w:t>
      </w:r>
      <w:r>
        <w:rPr>
          <w:rFonts w:ascii="Times New Roman" w:eastAsia="Times New Roman" w:hAnsi="Times New Roman" w:cs="Times New Roman"/>
          <w:color w:val="000000" w:themeColor="text1"/>
          <w:sz w:val="20"/>
          <w:szCs w:val="20"/>
        </w:rPr>
        <w:t>in the same way that we did for runs scored and runs allowed</w:t>
      </w:r>
      <w:r w:rsidR="5E823EDA" w:rsidRPr="5E823EDA">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T</w:t>
      </w:r>
      <w:r w:rsidR="5E823EDA" w:rsidRPr="5E823EDA">
        <w:rPr>
          <w:rFonts w:ascii="Times New Roman" w:eastAsia="Times New Roman" w:hAnsi="Times New Roman" w:cs="Times New Roman"/>
          <w:color w:val="000000" w:themeColor="text1"/>
          <w:sz w:val="20"/>
          <w:szCs w:val="20"/>
        </w:rPr>
        <w:t>he maximum attendance record was associated with one o</w:t>
      </w:r>
      <w:r>
        <w:rPr>
          <w:rFonts w:ascii="Times New Roman" w:eastAsia="Times New Roman" w:hAnsi="Times New Roman" w:cs="Times New Roman"/>
          <w:color w:val="000000" w:themeColor="text1"/>
          <w:sz w:val="20"/>
          <w:szCs w:val="20"/>
        </w:rPr>
        <w:t>f the</w:t>
      </w:r>
      <w:r w:rsidR="5E823EDA" w:rsidRPr="5E823EDA">
        <w:rPr>
          <w:rFonts w:ascii="Times New Roman" w:eastAsia="Times New Roman" w:hAnsi="Times New Roman" w:cs="Times New Roman"/>
          <w:color w:val="000000" w:themeColor="text1"/>
          <w:sz w:val="20"/>
          <w:szCs w:val="20"/>
        </w:rPr>
        <w:t xml:space="preserve"> top ten most successful </w:t>
      </w:r>
      <w:r>
        <w:rPr>
          <w:rFonts w:ascii="Times New Roman" w:eastAsia="Times New Roman" w:hAnsi="Times New Roman" w:cs="Times New Roman"/>
          <w:color w:val="000000" w:themeColor="text1"/>
          <w:sz w:val="20"/>
          <w:szCs w:val="20"/>
        </w:rPr>
        <w:t xml:space="preserve">seasons by </w:t>
      </w:r>
      <w:r w:rsidR="5E823EDA" w:rsidRPr="5E823EDA">
        <w:rPr>
          <w:rFonts w:ascii="Times New Roman" w:eastAsia="Times New Roman" w:hAnsi="Times New Roman" w:cs="Times New Roman"/>
          <w:color w:val="000000" w:themeColor="text1"/>
          <w:sz w:val="20"/>
          <w:szCs w:val="20"/>
        </w:rPr>
        <w:t>home run</w:t>
      </w:r>
      <w:r>
        <w:rPr>
          <w:rFonts w:ascii="Times New Roman" w:eastAsia="Times New Roman" w:hAnsi="Times New Roman" w:cs="Times New Roman"/>
          <w:color w:val="000000" w:themeColor="text1"/>
          <w:sz w:val="20"/>
          <w:szCs w:val="20"/>
        </w:rPr>
        <w:t xml:space="preserve">s </w:t>
      </w:r>
      <w:r w:rsidR="5E823EDA" w:rsidRPr="5E823EDA">
        <w:rPr>
          <w:rFonts w:ascii="Times New Roman" w:eastAsia="Times New Roman" w:hAnsi="Times New Roman" w:cs="Times New Roman"/>
          <w:color w:val="000000" w:themeColor="text1"/>
          <w:sz w:val="20"/>
          <w:szCs w:val="20"/>
        </w:rPr>
        <w:t>for 8 teams (26%). Twenty-two teams (73%) had maximum attendance records during a year that was not considered one of their top ten seasons for home</w:t>
      </w:r>
      <w:r>
        <w:rPr>
          <w:rFonts w:ascii="Times New Roman" w:eastAsia="Times New Roman" w:hAnsi="Times New Roman" w:cs="Times New Roman"/>
          <w:color w:val="000000" w:themeColor="text1"/>
          <w:sz w:val="20"/>
          <w:szCs w:val="20"/>
        </w:rPr>
        <w:t xml:space="preserve"> </w:t>
      </w:r>
      <w:r w:rsidR="5E823EDA" w:rsidRPr="5E823EDA">
        <w:rPr>
          <w:rFonts w:ascii="Times New Roman" w:eastAsia="Times New Roman" w:hAnsi="Times New Roman" w:cs="Times New Roman"/>
          <w:color w:val="000000" w:themeColor="text1"/>
          <w:sz w:val="20"/>
          <w:szCs w:val="20"/>
        </w:rPr>
        <w:t>runs.</w:t>
      </w:r>
    </w:p>
    <w:p w14:paraId="5DB790F6" w14:textId="4A33E5A0" w:rsidR="0096439E" w:rsidRDefault="00B53D38" w:rsidP="00B864C2">
      <w:pPr>
        <w:pStyle w:val="ListParagraph"/>
        <w:spacing w:after="40"/>
        <w:ind w:left="0" w:firstLine="360"/>
        <w:contextualSpacing w:val="0"/>
        <w:jc w:val="both"/>
        <w:rPr>
          <w:rFonts w:ascii="Times New Roman" w:eastAsia="Times New Roman" w:hAnsi="Times New Roman" w:cs="Times New Roman"/>
          <w:color w:val="000000" w:themeColor="text1"/>
          <w:sz w:val="20"/>
          <w:szCs w:val="20"/>
        </w:rPr>
      </w:pPr>
      <w:r>
        <w:rPr>
          <w:noProof/>
        </w:rPr>
        <w:drawing>
          <wp:anchor distT="0" distB="0" distL="114300" distR="114300" simplePos="0" relativeHeight="251663872" behindDoc="0" locked="0" layoutInCell="1" allowOverlap="1" wp14:anchorId="3D1718C5" wp14:editId="79B1EB08">
            <wp:simplePos x="0" y="0"/>
            <wp:positionH relativeFrom="column">
              <wp:posOffset>2484120</wp:posOffset>
            </wp:positionH>
            <wp:positionV relativeFrom="paragraph">
              <wp:posOffset>1370965</wp:posOffset>
            </wp:positionV>
            <wp:extent cx="725170" cy="422910"/>
            <wp:effectExtent l="19050" t="19050" r="17780" b="15240"/>
            <wp:wrapThrough wrapText="bothSides">
              <wp:wrapPolygon edited="0">
                <wp:start x="-567" y="-973"/>
                <wp:lineTo x="-567" y="21405"/>
                <wp:lineTo x="21562" y="21405"/>
                <wp:lineTo x="21562" y="-973"/>
                <wp:lineTo x="-567" y="-97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3686" t="47676" r="552" b="41274"/>
                    <a:stretch/>
                  </pic:blipFill>
                  <pic:spPr bwMode="auto">
                    <a:xfrm>
                      <a:off x="0" y="0"/>
                      <a:ext cx="725170" cy="4229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191B">
        <w:rPr>
          <w:noProof/>
        </w:rPr>
        <mc:AlternateContent>
          <mc:Choice Requires="wps">
            <w:drawing>
              <wp:anchor distT="0" distB="0" distL="114300" distR="114300" simplePos="0" relativeHeight="251665920" behindDoc="0" locked="0" layoutInCell="1" allowOverlap="1" wp14:anchorId="43FD1021" wp14:editId="0CE21755">
                <wp:simplePos x="0" y="0"/>
                <wp:positionH relativeFrom="column">
                  <wp:posOffset>4445</wp:posOffset>
                </wp:positionH>
                <wp:positionV relativeFrom="paragraph">
                  <wp:posOffset>3270885</wp:posOffset>
                </wp:positionV>
                <wp:extent cx="320294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a:effectLst/>
                      </wps:spPr>
                      <wps:txbx>
                        <w:txbxContent>
                          <w:p w14:paraId="4C789D35" w14:textId="07A1C550" w:rsidR="00405B13" w:rsidRPr="00AF191B" w:rsidRDefault="00405B13" w:rsidP="00AF191B">
                            <w:pPr>
                              <w:spacing w:after="40"/>
                              <w:jc w:val="center"/>
                              <w:rPr>
                                <w:rFonts w:ascii="Times New Roman" w:hAnsi="Times New Roman" w:cs="Times New Roman"/>
                                <w:sz w:val="20"/>
                                <w:szCs w:val="20"/>
                              </w:rPr>
                            </w:pPr>
                            <w:r w:rsidRPr="00B864C2">
                              <w:rPr>
                                <w:rFonts w:ascii="Times New Roman" w:hAnsi="Times New Roman" w:cs="Times New Roman"/>
                                <w:sz w:val="20"/>
                                <w:szCs w:val="20"/>
                              </w:rPr>
                              <w:t xml:space="preserve">Figure </w:t>
                            </w:r>
                            <w:r>
                              <w:rPr>
                                <w:rFonts w:ascii="Times New Roman" w:hAnsi="Times New Roman" w:cs="Times New Roman"/>
                                <w:sz w:val="20"/>
                                <w:szCs w:val="20"/>
                              </w:rPr>
                              <w:t>3.</w:t>
                            </w:r>
                            <w:r w:rsidRPr="00B864C2">
                              <w:rPr>
                                <w:rFonts w:ascii="Times New Roman" w:hAnsi="Times New Roman" w:cs="Times New Roman"/>
                                <w:sz w:val="20"/>
                                <w:szCs w:val="20"/>
                              </w:rPr>
                              <w:t xml:space="preserve"> Comparison of Runs Scored, Runs Allowed and Home Run Ranks for Teams’ Maximum Attendance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1021" id="Text Box 17" o:spid="_x0000_s1028" type="#_x0000_t202" style="position:absolute;left:0;text-align:left;margin-left:.35pt;margin-top:257.55pt;width:252.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" stroked="f">
                <v:textbox style="mso-fit-shape-to-text:t" inset="0,0,0,0">
                  <w:txbxContent>
                    <w:p w14:paraId="4C789D35" w14:textId="07A1C550" w:rsidR="00405B13" w:rsidRPr="00AF191B" w:rsidRDefault="00405B13" w:rsidP="00AF191B">
                      <w:pPr>
                        <w:spacing w:after="40"/>
                        <w:jc w:val="center"/>
                        <w:rPr>
                          <w:rFonts w:ascii="Times New Roman" w:hAnsi="Times New Roman" w:cs="Times New Roman"/>
                          <w:sz w:val="20"/>
                          <w:szCs w:val="20"/>
                        </w:rPr>
                      </w:pPr>
                      <w:r w:rsidRPr="00B864C2">
                        <w:rPr>
                          <w:rFonts w:ascii="Times New Roman" w:hAnsi="Times New Roman" w:cs="Times New Roman"/>
                          <w:sz w:val="20"/>
                          <w:szCs w:val="20"/>
                        </w:rPr>
                        <w:t xml:space="preserve">Figure </w:t>
                      </w:r>
                      <w:r>
                        <w:rPr>
                          <w:rFonts w:ascii="Times New Roman" w:hAnsi="Times New Roman" w:cs="Times New Roman"/>
                          <w:sz w:val="20"/>
                          <w:szCs w:val="20"/>
                        </w:rPr>
                        <w:t>3.</w:t>
                      </w:r>
                      <w:r w:rsidRPr="00B864C2">
                        <w:rPr>
                          <w:rFonts w:ascii="Times New Roman" w:hAnsi="Times New Roman" w:cs="Times New Roman"/>
                          <w:sz w:val="20"/>
                          <w:szCs w:val="20"/>
                        </w:rPr>
                        <w:t xml:space="preserve"> Comparison of Runs Scored, Runs Allowed and Home Run Ranks for Teams’ Maximum Attendance Year</w:t>
                      </w:r>
                    </w:p>
                  </w:txbxContent>
                </v:textbox>
                <w10:wrap type="through"/>
              </v:shape>
            </w:pict>
          </mc:Fallback>
        </mc:AlternateContent>
      </w:r>
      <w:r>
        <w:rPr>
          <w:noProof/>
        </w:rPr>
        <w:drawing>
          <wp:anchor distT="0" distB="0" distL="114300" distR="114300" simplePos="0" relativeHeight="251654656" behindDoc="0" locked="0" layoutInCell="1" allowOverlap="1" wp14:anchorId="4C74BDA0" wp14:editId="328CFF51">
            <wp:simplePos x="0" y="0"/>
            <wp:positionH relativeFrom="column">
              <wp:posOffset>4445</wp:posOffset>
            </wp:positionH>
            <wp:positionV relativeFrom="paragraph">
              <wp:posOffset>1795145</wp:posOffset>
            </wp:positionV>
            <wp:extent cx="3202940" cy="1418590"/>
            <wp:effectExtent l="19050" t="19050" r="16510" b="10160"/>
            <wp:wrapThrough wrapText="bothSides">
              <wp:wrapPolygon edited="0">
                <wp:start x="-128" y="-290"/>
                <wp:lineTo x="-128" y="21465"/>
                <wp:lineTo x="21583" y="21465"/>
                <wp:lineTo x="21583" y="-290"/>
                <wp:lineTo x="-128" y="-29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6624" t="41115" r="7006" b="20452"/>
                    <a:stretch/>
                  </pic:blipFill>
                  <pic:spPr bwMode="auto">
                    <a:xfrm>
                      <a:off x="0" y="0"/>
                      <a:ext cx="3202940" cy="14185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F6072B9" w:rsidRPr="1F6072B9">
        <w:rPr>
          <w:rFonts w:ascii="Times New Roman" w:eastAsia="Times New Roman" w:hAnsi="Times New Roman" w:cs="Times New Roman"/>
          <w:color w:val="000000" w:themeColor="text1"/>
          <w:sz w:val="20"/>
          <w:szCs w:val="20"/>
        </w:rPr>
        <w:t xml:space="preserve">When looking at ranked runs scored, runs allowed and home runs against the maximum </w:t>
      </w:r>
      <w:r w:rsidR="0029467F">
        <w:rPr>
          <w:rFonts w:ascii="Times New Roman" w:eastAsia="Times New Roman" w:hAnsi="Times New Roman" w:cs="Times New Roman"/>
          <w:color w:val="000000" w:themeColor="text1"/>
          <w:sz w:val="20"/>
          <w:szCs w:val="20"/>
        </w:rPr>
        <w:t xml:space="preserve">attendance </w:t>
      </w:r>
      <w:r w:rsidR="1F6072B9" w:rsidRPr="1F6072B9">
        <w:rPr>
          <w:rFonts w:ascii="Times New Roman" w:eastAsia="Times New Roman" w:hAnsi="Times New Roman" w:cs="Times New Roman"/>
          <w:color w:val="000000" w:themeColor="text1"/>
          <w:sz w:val="20"/>
          <w:szCs w:val="20"/>
        </w:rPr>
        <w:t xml:space="preserve">for each team it is clearly evident that runs scored is more closely related to the maximum attendance. </w:t>
      </w:r>
      <w:r w:rsidR="00122676">
        <w:rPr>
          <w:rFonts w:ascii="Times New Roman" w:eastAsia="Times New Roman" w:hAnsi="Times New Roman" w:cs="Times New Roman"/>
          <w:color w:val="000000" w:themeColor="text1"/>
          <w:sz w:val="20"/>
          <w:szCs w:val="20"/>
        </w:rPr>
        <w:t>Figure 3</w:t>
      </w:r>
      <w:r w:rsidR="00B864C2">
        <w:rPr>
          <w:rFonts w:ascii="Times New Roman" w:eastAsia="Times New Roman" w:hAnsi="Times New Roman" w:cs="Times New Roman"/>
          <w:color w:val="000000" w:themeColor="text1"/>
          <w:sz w:val="20"/>
          <w:szCs w:val="20"/>
        </w:rPr>
        <w:t xml:space="preserve">, a chart that we produced in R, </w:t>
      </w:r>
      <w:r w:rsidR="00122676">
        <w:rPr>
          <w:rFonts w:ascii="Times New Roman" w:eastAsia="Times New Roman" w:hAnsi="Times New Roman" w:cs="Times New Roman"/>
          <w:color w:val="000000" w:themeColor="text1"/>
          <w:sz w:val="20"/>
          <w:szCs w:val="20"/>
        </w:rPr>
        <w:t xml:space="preserve">displays </w:t>
      </w:r>
      <w:r w:rsidR="001518B9">
        <w:rPr>
          <w:rFonts w:ascii="Times New Roman" w:eastAsia="Times New Roman" w:hAnsi="Times New Roman" w:cs="Times New Roman"/>
          <w:color w:val="000000" w:themeColor="text1"/>
          <w:sz w:val="20"/>
          <w:szCs w:val="20"/>
        </w:rPr>
        <w:t xml:space="preserve">the teams in </w:t>
      </w:r>
      <w:r w:rsidR="0029467F">
        <w:rPr>
          <w:rFonts w:ascii="Times New Roman" w:eastAsia="Times New Roman" w:hAnsi="Times New Roman" w:cs="Times New Roman"/>
          <w:color w:val="000000" w:themeColor="text1"/>
          <w:sz w:val="20"/>
          <w:szCs w:val="20"/>
        </w:rPr>
        <w:t>T</w:t>
      </w:r>
      <w:r w:rsidR="001518B9">
        <w:rPr>
          <w:rFonts w:ascii="Times New Roman" w:eastAsia="Times New Roman" w:hAnsi="Times New Roman" w:cs="Times New Roman"/>
          <w:color w:val="000000" w:themeColor="text1"/>
          <w:sz w:val="20"/>
          <w:szCs w:val="20"/>
        </w:rPr>
        <w:t xml:space="preserve">able </w:t>
      </w:r>
      <w:r w:rsidR="0029467F">
        <w:rPr>
          <w:rFonts w:ascii="Times New Roman" w:eastAsia="Times New Roman" w:hAnsi="Times New Roman" w:cs="Times New Roman"/>
          <w:color w:val="000000" w:themeColor="text1"/>
          <w:sz w:val="20"/>
          <w:szCs w:val="20"/>
        </w:rPr>
        <w:t>3</w:t>
      </w:r>
      <w:r w:rsidR="001518B9">
        <w:rPr>
          <w:rFonts w:ascii="Times New Roman" w:eastAsia="Times New Roman" w:hAnsi="Times New Roman" w:cs="Times New Roman"/>
          <w:color w:val="000000" w:themeColor="text1"/>
          <w:sz w:val="20"/>
          <w:szCs w:val="20"/>
        </w:rPr>
        <w:t xml:space="preserve"> and compares their runs scored,</w:t>
      </w:r>
      <w:r w:rsidR="0029467F">
        <w:rPr>
          <w:rFonts w:ascii="Times New Roman" w:eastAsia="Times New Roman" w:hAnsi="Times New Roman" w:cs="Times New Roman"/>
          <w:color w:val="000000" w:themeColor="text1"/>
          <w:sz w:val="20"/>
          <w:szCs w:val="20"/>
        </w:rPr>
        <w:t xml:space="preserve"> </w:t>
      </w:r>
      <w:r w:rsidR="1F6072B9" w:rsidRPr="1F6072B9">
        <w:rPr>
          <w:rFonts w:ascii="Times New Roman" w:eastAsia="Times New Roman" w:hAnsi="Times New Roman" w:cs="Times New Roman"/>
          <w:color w:val="000000" w:themeColor="text1"/>
          <w:sz w:val="20"/>
          <w:szCs w:val="20"/>
        </w:rPr>
        <w:t xml:space="preserve">runs allowed and </w:t>
      </w:r>
      <w:r w:rsidR="0029467F">
        <w:rPr>
          <w:rFonts w:ascii="Times New Roman" w:eastAsia="Times New Roman" w:hAnsi="Times New Roman" w:cs="Times New Roman"/>
          <w:color w:val="000000" w:themeColor="text1"/>
          <w:sz w:val="20"/>
          <w:szCs w:val="20"/>
        </w:rPr>
        <w:t>home run ranks</w:t>
      </w:r>
      <w:r w:rsidR="001518B9">
        <w:rPr>
          <w:rFonts w:ascii="Times New Roman" w:eastAsia="Times New Roman" w:hAnsi="Times New Roman" w:cs="Times New Roman"/>
          <w:color w:val="000000" w:themeColor="text1"/>
          <w:sz w:val="20"/>
          <w:szCs w:val="20"/>
        </w:rPr>
        <w:t xml:space="preserve">. </w:t>
      </w:r>
      <w:r w:rsidR="00846689">
        <w:rPr>
          <w:rFonts w:ascii="Times New Roman" w:eastAsia="Times New Roman" w:hAnsi="Times New Roman" w:cs="Times New Roman"/>
          <w:color w:val="000000" w:themeColor="text1"/>
          <w:sz w:val="20"/>
          <w:szCs w:val="20"/>
        </w:rPr>
        <w:t xml:space="preserve">From this figure </w:t>
      </w:r>
      <w:r w:rsidR="00387FB9">
        <w:rPr>
          <w:rFonts w:ascii="Times New Roman" w:eastAsia="Times New Roman" w:hAnsi="Times New Roman" w:cs="Times New Roman"/>
          <w:color w:val="000000" w:themeColor="text1"/>
          <w:sz w:val="20"/>
          <w:szCs w:val="20"/>
        </w:rPr>
        <w:t xml:space="preserve">we can say that the </w:t>
      </w:r>
      <w:r w:rsidR="1F6072B9" w:rsidRPr="1F6072B9">
        <w:rPr>
          <w:rFonts w:ascii="Times New Roman" w:eastAsia="Times New Roman" w:hAnsi="Times New Roman" w:cs="Times New Roman"/>
          <w:color w:val="000000" w:themeColor="text1"/>
          <w:sz w:val="20"/>
          <w:szCs w:val="20"/>
        </w:rPr>
        <w:t>maximum attendance</w:t>
      </w:r>
      <w:r w:rsidR="00FA252F">
        <w:rPr>
          <w:rFonts w:ascii="Times New Roman" w:eastAsia="Times New Roman" w:hAnsi="Times New Roman" w:cs="Times New Roman"/>
          <w:color w:val="000000" w:themeColor="text1"/>
          <w:sz w:val="20"/>
          <w:szCs w:val="20"/>
        </w:rPr>
        <w:t xml:space="preserve"> year for th</w:t>
      </w:r>
      <w:r w:rsidR="00A7362B">
        <w:rPr>
          <w:rFonts w:ascii="Times New Roman" w:eastAsia="Times New Roman" w:hAnsi="Times New Roman" w:cs="Times New Roman"/>
          <w:color w:val="000000" w:themeColor="text1"/>
          <w:sz w:val="20"/>
          <w:szCs w:val="20"/>
        </w:rPr>
        <w:t>e 30 M</w:t>
      </w:r>
      <w:r w:rsidR="009E3805">
        <w:rPr>
          <w:rFonts w:ascii="Times New Roman" w:eastAsia="Times New Roman" w:hAnsi="Times New Roman" w:cs="Times New Roman"/>
          <w:color w:val="000000" w:themeColor="text1"/>
          <w:sz w:val="20"/>
          <w:szCs w:val="20"/>
        </w:rPr>
        <w:t xml:space="preserve">LB teams </w:t>
      </w:r>
      <w:r w:rsidR="004031B0">
        <w:rPr>
          <w:rFonts w:ascii="Times New Roman" w:eastAsia="Times New Roman" w:hAnsi="Times New Roman" w:cs="Times New Roman"/>
          <w:color w:val="000000" w:themeColor="text1"/>
          <w:sz w:val="20"/>
          <w:szCs w:val="20"/>
        </w:rPr>
        <w:t>is</w:t>
      </w:r>
      <w:r w:rsidR="0029467F">
        <w:rPr>
          <w:rFonts w:ascii="Times New Roman" w:eastAsia="Times New Roman" w:hAnsi="Times New Roman" w:cs="Times New Roman"/>
          <w:color w:val="000000" w:themeColor="text1"/>
          <w:sz w:val="20"/>
          <w:szCs w:val="20"/>
        </w:rPr>
        <w:t xml:space="preserve"> more</w:t>
      </w:r>
      <w:r w:rsidR="004031B0">
        <w:rPr>
          <w:rFonts w:ascii="Times New Roman" w:eastAsia="Times New Roman" w:hAnsi="Times New Roman" w:cs="Times New Roman"/>
          <w:color w:val="000000" w:themeColor="text1"/>
          <w:sz w:val="20"/>
          <w:szCs w:val="20"/>
        </w:rPr>
        <w:t xml:space="preserve"> closely </w:t>
      </w:r>
      <w:r w:rsidR="0096439E">
        <w:rPr>
          <w:rFonts w:ascii="Times New Roman" w:eastAsia="Times New Roman" w:hAnsi="Times New Roman" w:cs="Times New Roman"/>
          <w:color w:val="000000" w:themeColor="text1"/>
          <w:sz w:val="20"/>
          <w:szCs w:val="20"/>
        </w:rPr>
        <w:t>related</w:t>
      </w:r>
      <w:r w:rsidR="004031B0">
        <w:rPr>
          <w:rFonts w:ascii="Times New Roman" w:eastAsia="Times New Roman" w:hAnsi="Times New Roman" w:cs="Times New Roman"/>
          <w:color w:val="000000" w:themeColor="text1"/>
          <w:sz w:val="20"/>
          <w:szCs w:val="20"/>
        </w:rPr>
        <w:t xml:space="preserve"> to the </w:t>
      </w:r>
      <w:r w:rsidR="0029467F">
        <w:rPr>
          <w:rFonts w:ascii="Times New Roman" w:eastAsia="Times New Roman" w:hAnsi="Times New Roman" w:cs="Times New Roman"/>
          <w:color w:val="000000" w:themeColor="text1"/>
          <w:sz w:val="20"/>
          <w:szCs w:val="20"/>
        </w:rPr>
        <w:t>runs scored ranks than the runs allowed or home run ranks.</w:t>
      </w:r>
    </w:p>
    <w:p w14:paraId="0BFC6ED1" w14:textId="77777777" w:rsidR="00B864C2" w:rsidRDefault="00B864C2" w:rsidP="00B864C2">
      <w:pPr>
        <w:pStyle w:val="ListParagraph"/>
        <w:spacing w:after="40"/>
        <w:ind w:left="0" w:firstLine="360"/>
        <w:contextualSpacing w:val="0"/>
        <w:jc w:val="both"/>
        <w:rPr>
          <w:rFonts w:ascii="Times New Roman" w:eastAsia="Times New Roman" w:hAnsi="Times New Roman" w:cs="Times New Roman"/>
          <w:color w:val="000000" w:themeColor="text1"/>
          <w:sz w:val="20"/>
          <w:szCs w:val="20"/>
        </w:rPr>
      </w:pPr>
    </w:p>
    <w:p w14:paraId="4DB99650" w14:textId="77777777" w:rsidR="00B864C2" w:rsidRDefault="00B864C2" w:rsidP="00B864C2">
      <w:pPr>
        <w:pStyle w:val="ListParagraph"/>
        <w:spacing w:after="40"/>
        <w:ind w:left="0" w:firstLine="360"/>
        <w:contextualSpacing w:val="0"/>
        <w:jc w:val="both"/>
        <w:rPr>
          <w:rFonts w:ascii="Times New Roman" w:eastAsia="Times New Roman" w:hAnsi="Times New Roman" w:cs="Times New Roman"/>
          <w:color w:val="000000" w:themeColor="text1"/>
          <w:sz w:val="20"/>
          <w:szCs w:val="20"/>
        </w:rPr>
      </w:pPr>
    </w:p>
    <w:p w14:paraId="03E6C997" w14:textId="26EADD82" w:rsidR="005C53EC" w:rsidRPr="008C7C00" w:rsidRDefault="4E13BA1E" w:rsidP="00AF191B">
      <w:pPr>
        <w:pStyle w:val="ListParagraph"/>
        <w:numPr>
          <w:ilvl w:val="1"/>
          <w:numId w:val="4"/>
        </w:numPr>
        <w:ind w:left="360"/>
        <w:jc w:val="both"/>
        <w:rPr>
          <w:rFonts w:ascii="Times New Roman" w:hAnsi="Times New Roman" w:cs="Times New Roman"/>
          <w:b/>
          <w:bCs/>
          <w:sz w:val="22"/>
          <w:szCs w:val="22"/>
        </w:rPr>
      </w:pPr>
      <w:r w:rsidRPr="008C7C00">
        <w:rPr>
          <w:rFonts w:ascii="Times New Roman" w:hAnsi="Times New Roman" w:cs="Times New Roman"/>
          <w:b/>
          <w:bCs/>
          <w:sz w:val="22"/>
          <w:szCs w:val="22"/>
        </w:rPr>
        <w:t>Population and Maximum Attendance</w:t>
      </w:r>
    </w:p>
    <w:p w14:paraId="1D1F517C" w14:textId="7D63AE84" w:rsidR="00162708" w:rsidRDefault="00162708" w:rsidP="00162708">
      <w:pPr>
        <w:tabs>
          <w:tab w:val="left" w:pos="360"/>
        </w:tabs>
        <w:jc w:val="both"/>
        <w:rPr>
          <w:rFonts w:ascii="Times New Roman" w:hAnsi="Times New Roman" w:cs="Times New Roman"/>
          <w:sz w:val="20"/>
          <w:szCs w:val="20"/>
        </w:rPr>
      </w:pPr>
      <w:r w:rsidRPr="00A828EE">
        <w:rPr>
          <w:rFonts w:ascii="Times New Roman" w:hAnsi="Times New Roman" w:cs="Times New Roman"/>
          <w:sz w:val="20"/>
          <w:szCs w:val="20"/>
        </w:rPr>
        <w:t>For each of the 29 U.S.-based teams, we compared their</w:t>
      </w:r>
      <w:r>
        <w:rPr>
          <w:rFonts w:ascii="Times New Roman" w:hAnsi="Times New Roman" w:cs="Times New Roman"/>
          <w:sz w:val="20"/>
          <w:szCs w:val="20"/>
        </w:rPr>
        <w:t xml:space="preserve"> ranks for average annual attendance </w:t>
      </w:r>
      <w:r w:rsidRPr="00A828EE">
        <w:rPr>
          <w:rFonts w:ascii="Times New Roman" w:hAnsi="Times New Roman" w:cs="Times New Roman"/>
          <w:sz w:val="20"/>
          <w:szCs w:val="20"/>
        </w:rPr>
        <w:t xml:space="preserve">with their </w:t>
      </w:r>
      <w:r>
        <w:rPr>
          <w:rFonts w:ascii="Times New Roman" w:hAnsi="Times New Roman" w:cs="Times New Roman"/>
          <w:sz w:val="20"/>
          <w:szCs w:val="20"/>
        </w:rPr>
        <w:t xml:space="preserve">ranks for </w:t>
      </w:r>
      <w:r w:rsidRPr="00A828EE">
        <w:rPr>
          <w:rFonts w:ascii="Times New Roman" w:hAnsi="Times New Roman" w:cs="Times New Roman"/>
          <w:sz w:val="20"/>
          <w:szCs w:val="20"/>
        </w:rPr>
        <w:t xml:space="preserve">average </w:t>
      </w:r>
      <w:r>
        <w:rPr>
          <w:rFonts w:ascii="Times New Roman" w:hAnsi="Times New Roman" w:cs="Times New Roman"/>
          <w:sz w:val="20"/>
          <w:szCs w:val="20"/>
        </w:rPr>
        <w:t xml:space="preserve">annual </w:t>
      </w:r>
      <w:r w:rsidR="006819F3">
        <w:rPr>
          <w:rFonts w:ascii="Times New Roman" w:hAnsi="Times New Roman" w:cs="Times New Roman"/>
          <w:sz w:val="20"/>
          <w:szCs w:val="20"/>
        </w:rPr>
        <w:t>MSA</w:t>
      </w:r>
      <w:r w:rsidRPr="00A828EE">
        <w:rPr>
          <w:rFonts w:ascii="Times New Roman" w:hAnsi="Times New Roman" w:cs="Times New Roman"/>
          <w:sz w:val="20"/>
          <w:szCs w:val="20"/>
        </w:rPr>
        <w:t xml:space="preserve"> population for </w:t>
      </w:r>
      <w:r>
        <w:rPr>
          <w:rFonts w:ascii="Times New Roman" w:hAnsi="Times New Roman" w:cs="Times New Roman"/>
          <w:sz w:val="20"/>
          <w:szCs w:val="20"/>
        </w:rPr>
        <w:t xml:space="preserve">each of the following time periods: </w:t>
      </w:r>
      <w:r w:rsidRPr="00A828EE">
        <w:rPr>
          <w:rFonts w:ascii="Times New Roman" w:hAnsi="Times New Roman" w:cs="Times New Roman"/>
          <w:sz w:val="20"/>
          <w:szCs w:val="20"/>
        </w:rPr>
        <w:t>2000-2016 (entire</w:t>
      </w:r>
      <w:r>
        <w:rPr>
          <w:rFonts w:ascii="Times New Roman" w:hAnsi="Times New Roman" w:cs="Times New Roman"/>
          <w:sz w:val="20"/>
          <w:szCs w:val="20"/>
        </w:rPr>
        <w:t xml:space="preserve"> period for which we have data), </w:t>
      </w:r>
      <w:r w:rsidRPr="00A828EE">
        <w:rPr>
          <w:rFonts w:ascii="Times New Roman" w:hAnsi="Times New Roman" w:cs="Times New Roman"/>
          <w:sz w:val="20"/>
          <w:szCs w:val="20"/>
        </w:rPr>
        <w:t>2000-200</w:t>
      </w:r>
      <w:r>
        <w:rPr>
          <w:rFonts w:ascii="Times New Roman" w:hAnsi="Times New Roman" w:cs="Times New Roman"/>
          <w:sz w:val="20"/>
          <w:szCs w:val="20"/>
        </w:rPr>
        <w:t xml:space="preserve">4 (first half of 2000’s decade), </w:t>
      </w:r>
      <w:r w:rsidRPr="00A828EE">
        <w:rPr>
          <w:rFonts w:ascii="Times New Roman" w:hAnsi="Times New Roman" w:cs="Times New Roman"/>
          <w:sz w:val="20"/>
          <w:szCs w:val="20"/>
        </w:rPr>
        <w:t>2005-2009</w:t>
      </w:r>
      <w:r>
        <w:rPr>
          <w:rFonts w:ascii="Times New Roman" w:hAnsi="Times New Roman" w:cs="Times New Roman"/>
          <w:sz w:val="20"/>
          <w:szCs w:val="20"/>
        </w:rPr>
        <w:t xml:space="preserve"> (second half of 2000’s decade) and </w:t>
      </w:r>
      <w:r w:rsidRPr="00A828EE">
        <w:rPr>
          <w:rFonts w:ascii="Times New Roman" w:hAnsi="Times New Roman" w:cs="Times New Roman"/>
          <w:sz w:val="20"/>
          <w:szCs w:val="20"/>
        </w:rPr>
        <w:t>2010-2016 (2010’s decade</w:t>
      </w:r>
      <w:r w:rsidR="00625AC5">
        <w:rPr>
          <w:rFonts w:ascii="Times New Roman" w:hAnsi="Times New Roman" w:cs="Times New Roman"/>
          <w:sz w:val="20"/>
          <w:szCs w:val="20"/>
        </w:rPr>
        <w:t xml:space="preserve"> to date</w:t>
      </w:r>
      <w:r w:rsidRPr="00A828EE">
        <w:rPr>
          <w:rFonts w:ascii="Times New Roman" w:hAnsi="Times New Roman" w:cs="Times New Roman"/>
          <w:sz w:val="20"/>
          <w:szCs w:val="20"/>
        </w:rPr>
        <w:t>)</w:t>
      </w:r>
      <w:r>
        <w:rPr>
          <w:rFonts w:ascii="Times New Roman" w:hAnsi="Times New Roman" w:cs="Times New Roman"/>
          <w:sz w:val="20"/>
          <w:szCs w:val="20"/>
        </w:rPr>
        <w:t>.</w:t>
      </w:r>
    </w:p>
    <w:p w14:paraId="1441ABFD" w14:textId="5A1206ED" w:rsidR="005C53EC" w:rsidRDefault="006819F3" w:rsidP="002B723A">
      <w:pPr>
        <w:tabs>
          <w:tab w:val="left" w:pos="360"/>
        </w:tabs>
        <w:spacing w:after="40"/>
        <w:jc w:val="both"/>
        <w:rPr>
          <w:rFonts w:ascii="Times New Roman" w:eastAsia="Times New Roman" w:hAnsi="Times New Roman" w:cs="Times New Roman"/>
          <w:color w:val="404040" w:themeColor="text1" w:themeTint="BF"/>
          <w:sz w:val="20"/>
          <w:szCs w:val="20"/>
        </w:rPr>
      </w:pPr>
      <w:r>
        <w:rPr>
          <w:rFonts w:ascii="Times New Roman" w:hAnsi="Times New Roman" w:cs="Times New Roman"/>
          <w:sz w:val="20"/>
          <w:szCs w:val="20"/>
        </w:rPr>
        <w:tab/>
      </w:r>
      <w:r w:rsidR="00B6518F">
        <w:rPr>
          <w:rFonts w:ascii="Times New Roman" w:hAnsi="Times New Roman" w:cs="Times New Roman"/>
          <w:sz w:val="20"/>
          <w:szCs w:val="20"/>
        </w:rPr>
        <w:t>For the period 2000-2016, large-market teams the New York Yankees (1</w:t>
      </w:r>
      <w:r w:rsidR="00B6518F" w:rsidRPr="003B0B56">
        <w:rPr>
          <w:rFonts w:ascii="Times New Roman" w:hAnsi="Times New Roman" w:cs="Times New Roman"/>
          <w:sz w:val="20"/>
          <w:szCs w:val="20"/>
          <w:vertAlign w:val="superscript"/>
        </w:rPr>
        <w:t>st</w:t>
      </w:r>
      <w:r w:rsidR="00B6518F">
        <w:rPr>
          <w:rFonts w:ascii="Times New Roman" w:hAnsi="Times New Roman" w:cs="Times New Roman"/>
          <w:sz w:val="20"/>
          <w:szCs w:val="20"/>
        </w:rPr>
        <w:t>), Los Angeles Dodgers (2</w:t>
      </w:r>
      <w:r w:rsidR="00B6518F" w:rsidRPr="003B0B56">
        <w:rPr>
          <w:rFonts w:ascii="Times New Roman" w:hAnsi="Times New Roman" w:cs="Times New Roman"/>
          <w:sz w:val="20"/>
          <w:szCs w:val="20"/>
          <w:vertAlign w:val="superscript"/>
        </w:rPr>
        <w:t>nd</w:t>
      </w:r>
      <w:r w:rsidR="00B6518F">
        <w:rPr>
          <w:rFonts w:ascii="Times New Roman" w:hAnsi="Times New Roman" w:cs="Times New Roman"/>
          <w:sz w:val="20"/>
          <w:szCs w:val="20"/>
        </w:rPr>
        <w:t>) and Chicago Cubs (5</w:t>
      </w:r>
      <w:r w:rsidR="00B6518F" w:rsidRPr="003B0B56">
        <w:rPr>
          <w:rFonts w:ascii="Times New Roman" w:hAnsi="Times New Roman" w:cs="Times New Roman"/>
          <w:sz w:val="20"/>
          <w:szCs w:val="20"/>
          <w:vertAlign w:val="superscript"/>
        </w:rPr>
        <w:t>th</w:t>
      </w:r>
      <w:r w:rsidR="00B6518F">
        <w:rPr>
          <w:rFonts w:ascii="Times New Roman" w:hAnsi="Times New Roman" w:cs="Times New Roman"/>
          <w:sz w:val="20"/>
          <w:szCs w:val="20"/>
        </w:rPr>
        <w:t xml:space="preserve">) rank in the top five </w:t>
      </w:r>
      <w:r>
        <w:rPr>
          <w:rFonts w:ascii="Times New Roman" w:hAnsi="Times New Roman" w:cs="Times New Roman"/>
          <w:sz w:val="20"/>
          <w:szCs w:val="20"/>
        </w:rPr>
        <w:t xml:space="preserve">by average attendance (Table 4). </w:t>
      </w:r>
      <w:r w:rsidR="00B6518F">
        <w:rPr>
          <w:rFonts w:ascii="Times New Roman" w:hAnsi="Times New Roman" w:cs="Times New Roman"/>
          <w:sz w:val="20"/>
          <w:szCs w:val="20"/>
        </w:rPr>
        <w:t xml:space="preserve">However, </w:t>
      </w:r>
      <w:r w:rsidR="00296F6C">
        <w:rPr>
          <w:rFonts w:ascii="Times New Roman" w:hAnsi="Times New Roman" w:cs="Times New Roman"/>
          <w:sz w:val="20"/>
          <w:szCs w:val="20"/>
        </w:rPr>
        <w:t xml:space="preserve">as shown in Table 4, </w:t>
      </w:r>
      <w:r w:rsidR="00B6518F">
        <w:rPr>
          <w:rFonts w:ascii="Times New Roman" w:hAnsi="Times New Roman" w:cs="Times New Roman"/>
          <w:sz w:val="20"/>
          <w:szCs w:val="20"/>
        </w:rPr>
        <w:t>t</w:t>
      </w:r>
      <w:r w:rsidR="00B6518F" w:rsidRPr="003B0B56">
        <w:rPr>
          <w:rFonts w:ascii="Times New Roman" w:hAnsi="Times New Roman" w:cs="Times New Roman"/>
          <w:sz w:val="20"/>
          <w:szCs w:val="20"/>
        </w:rPr>
        <w:t xml:space="preserve">he </w:t>
      </w:r>
      <w:r w:rsidR="00B6518F">
        <w:rPr>
          <w:rFonts w:ascii="Times New Roman" w:hAnsi="Times New Roman" w:cs="Times New Roman"/>
          <w:sz w:val="20"/>
          <w:szCs w:val="20"/>
        </w:rPr>
        <w:t xml:space="preserve">St. Louis </w:t>
      </w:r>
      <w:r w:rsidR="00B6518F" w:rsidRPr="003B0B56">
        <w:rPr>
          <w:rFonts w:ascii="Times New Roman" w:hAnsi="Times New Roman" w:cs="Times New Roman"/>
          <w:sz w:val="20"/>
          <w:szCs w:val="20"/>
        </w:rPr>
        <w:t xml:space="preserve">Cardinals (3rd), </w:t>
      </w:r>
      <w:r w:rsidR="00B6518F">
        <w:rPr>
          <w:rFonts w:ascii="Times New Roman" w:hAnsi="Times New Roman" w:cs="Times New Roman"/>
          <w:sz w:val="20"/>
          <w:szCs w:val="20"/>
        </w:rPr>
        <w:t xml:space="preserve">San Francisco </w:t>
      </w:r>
      <w:r w:rsidR="00B6518F" w:rsidRPr="003B0B56">
        <w:rPr>
          <w:rFonts w:ascii="Times New Roman" w:hAnsi="Times New Roman" w:cs="Times New Roman"/>
          <w:sz w:val="20"/>
          <w:szCs w:val="20"/>
        </w:rPr>
        <w:t xml:space="preserve">Giants (4th), </w:t>
      </w:r>
      <w:r w:rsidR="00B6518F">
        <w:rPr>
          <w:rFonts w:ascii="Times New Roman" w:hAnsi="Times New Roman" w:cs="Times New Roman"/>
          <w:sz w:val="20"/>
          <w:szCs w:val="20"/>
        </w:rPr>
        <w:t xml:space="preserve">Boston </w:t>
      </w:r>
      <w:r w:rsidR="00B6518F" w:rsidRPr="003B0B56">
        <w:rPr>
          <w:rFonts w:ascii="Times New Roman" w:hAnsi="Times New Roman" w:cs="Times New Roman"/>
          <w:sz w:val="20"/>
          <w:szCs w:val="20"/>
        </w:rPr>
        <w:t xml:space="preserve">Red Sox (7th) and </w:t>
      </w:r>
      <w:r w:rsidR="00B6518F">
        <w:rPr>
          <w:rFonts w:ascii="Times New Roman" w:hAnsi="Times New Roman" w:cs="Times New Roman"/>
          <w:sz w:val="20"/>
          <w:szCs w:val="20"/>
        </w:rPr>
        <w:t xml:space="preserve">Colorado </w:t>
      </w:r>
      <w:r w:rsidR="00B6518F" w:rsidRPr="003B0B56">
        <w:rPr>
          <w:rFonts w:ascii="Times New Roman" w:hAnsi="Times New Roman" w:cs="Times New Roman"/>
          <w:sz w:val="20"/>
          <w:szCs w:val="20"/>
        </w:rPr>
        <w:t xml:space="preserve">Rockies (10th) all rank in the top 10 by </w:t>
      </w:r>
      <w:r w:rsidR="00B6518F">
        <w:rPr>
          <w:rFonts w:ascii="Times New Roman" w:hAnsi="Times New Roman" w:cs="Times New Roman"/>
          <w:sz w:val="20"/>
          <w:szCs w:val="20"/>
        </w:rPr>
        <w:t xml:space="preserve">average </w:t>
      </w:r>
      <w:r w:rsidR="00B6518F" w:rsidRPr="003B0B56">
        <w:rPr>
          <w:rFonts w:ascii="Times New Roman" w:hAnsi="Times New Roman" w:cs="Times New Roman"/>
          <w:sz w:val="20"/>
          <w:szCs w:val="20"/>
        </w:rPr>
        <w:t xml:space="preserve">attendance, despite ranking no higher than 13th in </w:t>
      </w:r>
      <w:r w:rsidR="00B6518F">
        <w:rPr>
          <w:rFonts w:ascii="Times New Roman" w:hAnsi="Times New Roman" w:cs="Times New Roman"/>
          <w:sz w:val="20"/>
          <w:szCs w:val="20"/>
        </w:rPr>
        <w:t xml:space="preserve">average MSA </w:t>
      </w:r>
      <w:r w:rsidR="00B6518F" w:rsidRPr="003B0B56">
        <w:rPr>
          <w:rFonts w:ascii="Times New Roman" w:hAnsi="Times New Roman" w:cs="Times New Roman"/>
          <w:sz w:val="20"/>
          <w:szCs w:val="20"/>
        </w:rPr>
        <w:t>population</w:t>
      </w:r>
      <w:r w:rsidR="00296F6C">
        <w:rPr>
          <w:rFonts w:ascii="Times New Roman" w:hAnsi="Times New Roman" w:cs="Times New Roman"/>
          <w:sz w:val="20"/>
          <w:szCs w:val="20"/>
        </w:rPr>
        <w:t xml:space="preserve">. </w:t>
      </w:r>
      <w:r w:rsidR="00B6518F">
        <w:rPr>
          <w:rFonts w:ascii="Times New Roman" w:hAnsi="Times New Roman" w:cs="Times New Roman"/>
          <w:sz w:val="20"/>
          <w:szCs w:val="20"/>
        </w:rPr>
        <w:t>For th</w:t>
      </w:r>
      <w:r>
        <w:rPr>
          <w:rFonts w:ascii="Times New Roman" w:hAnsi="Times New Roman" w:cs="Times New Roman"/>
          <w:sz w:val="20"/>
          <w:szCs w:val="20"/>
        </w:rPr>
        <w:t>e</w:t>
      </w:r>
      <w:r w:rsidR="00B6518F">
        <w:rPr>
          <w:rFonts w:ascii="Times New Roman" w:hAnsi="Times New Roman" w:cs="Times New Roman"/>
          <w:sz w:val="20"/>
          <w:szCs w:val="20"/>
        </w:rPr>
        <w:t xml:space="preserve"> most part, this can be attributed to these teams</w:t>
      </w:r>
      <w:r w:rsidR="00625AC5">
        <w:rPr>
          <w:rFonts w:ascii="Times New Roman" w:hAnsi="Times New Roman" w:cs="Times New Roman"/>
          <w:sz w:val="20"/>
          <w:szCs w:val="20"/>
        </w:rPr>
        <w:t>’</w:t>
      </w:r>
      <w:r w:rsidR="00B6518F">
        <w:rPr>
          <w:rFonts w:ascii="Times New Roman" w:hAnsi="Times New Roman" w:cs="Times New Roman"/>
          <w:sz w:val="20"/>
          <w:szCs w:val="20"/>
        </w:rPr>
        <w:t xml:space="preserve"> </w:t>
      </w:r>
      <w:r>
        <w:rPr>
          <w:rFonts w:ascii="Times New Roman" w:hAnsi="Times New Roman" w:cs="Times New Roman"/>
          <w:sz w:val="20"/>
          <w:szCs w:val="20"/>
        </w:rPr>
        <w:t>zealous</w:t>
      </w:r>
      <w:r w:rsidR="00B6518F">
        <w:rPr>
          <w:rFonts w:ascii="Times New Roman" w:hAnsi="Times New Roman" w:cs="Times New Roman"/>
          <w:sz w:val="20"/>
          <w:szCs w:val="20"/>
        </w:rPr>
        <w:t xml:space="preserve"> fan bases, especially those of the Cardinals</w:t>
      </w:r>
      <w:r>
        <w:rPr>
          <w:rFonts w:ascii="Times New Roman" w:hAnsi="Times New Roman" w:cs="Times New Roman"/>
          <w:sz w:val="20"/>
          <w:szCs w:val="20"/>
        </w:rPr>
        <w:t>, Giants</w:t>
      </w:r>
      <w:r w:rsidR="00B6518F">
        <w:rPr>
          <w:rFonts w:ascii="Times New Roman" w:hAnsi="Times New Roman" w:cs="Times New Roman"/>
          <w:sz w:val="20"/>
          <w:szCs w:val="20"/>
        </w:rPr>
        <w:t xml:space="preserve"> and Red Sox, </w:t>
      </w:r>
      <w:r>
        <w:rPr>
          <w:rFonts w:ascii="Times New Roman" w:hAnsi="Times New Roman" w:cs="Times New Roman"/>
          <w:sz w:val="20"/>
          <w:szCs w:val="20"/>
        </w:rPr>
        <w:t>all of which</w:t>
      </w:r>
      <w:r w:rsidR="00B6518F">
        <w:rPr>
          <w:rFonts w:ascii="Times New Roman" w:hAnsi="Times New Roman" w:cs="Times New Roman"/>
          <w:sz w:val="20"/>
          <w:szCs w:val="20"/>
        </w:rPr>
        <w:t xml:space="preserve"> have won multiple World Se</w:t>
      </w:r>
      <w:r w:rsidR="002B723A">
        <w:rPr>
          <w:rFonts w:ascii="Times New Roman" w:hAnsi="Times New Roman" w:cs="Times New Roman"/>
          <w:sz w:val="20"/>
          <w:szCs w:val="20"/>
        </w:rPr>
        <w:t>ries titles during this period.</w:t>
      </w:r>
    </w:p>
    <w:p w14:paraId="5F56E67C" w14:textId="295E55CA" w:rsidR="006819F3" w:rsidRDefault="006819F3" w:rsidP="006819F3">
      <w:pPr>
        <w:tabs>
          <w:tab w:val="left" w:pos="360"/>
        </w:tabs>
        <w:spacing w:after="40"/>
        <w:jc w:val="both"/>
        <w:rPr>
          <w:rFonts w:ascii="Times New Roman" w:hAnsi="Times New Roman" w:cs="Times New Roman"/>
          <w:sz w:val="20"/>
          <w:szCs w:val="20"/>
        </w:rPr>
      </w:pPr>
      <w:r w:rsidRPr="00F52BC0">
        <w:rPr>
          <w:rFonts w:ascii="Times New Roman" w:hAnsi="Times New Roman" w:cs="Times New Roman"/>
          <w:sz w:val="20"/>
          <w:szCs w:val="20"/>
        </w:rPr>
        <w:t xml:space="preserve">Table </w:t>
      </w:r>
      <w:r>
        <w:rPr>
          <w:rFonts w:ascii="Times New Roman" w:hAnsi="Times New Roman" w:cs="Times New Roman"/>
          <w:sz w:val="20"/>
          <w:szCs w:val="20"/>
        </w:rPr>
        <w:t>4</w:t>
      </w:r>
      <w:r w:rsidR="00BA7826">
        <w:rPr>
          <w:rFonts w:ascii="Times New Roman" w:hAnsi="Times New Roman" w:cs="Times New Roman"/>
          <w:sz w:val="20"/>
          <w:szCs w:val="20"/>
        </w:rPr>
        <w:t>.</w:t>
      </w:r>
      <w:r w:rsidRPr="00F52BC0">
        <w:rPr>
          <w:rFonts w:ascii="Times New Roman" w:hAnsi="Times New Roman" w:cs="Times New Roman"/>
          <w:sz w:val="20"/>
          <w:szCs w:val="20"/>
        </w:rPr>
        <w:t xml:space="preserve"> Average Attendance Rank vs. Average Population Rank (2000-2016, Top 15 Teams)</w:t>
      </w:r>
    </w:p>
    <w:tbl>
      <w:tblPr>
        <w:tblStyle w:val="PlainTable41"/>
        <w:tblW w:w="3952" w:type="dxa"/>
        <w:tblLayout w:type="fixed"/>
        <w:tblLook w:val="0420" w:firstRow="1" w:lastRow="0" w:firstColumn="0" w:lastColumn="0" w:noHBand="0" w:noVBand="1"/>
      </w:tblPr>
      <w:tblGrid>
        <w:gridCol w:w="1500"/>
        <w:gridCol w:w="1194"/>
        <w:gridCol w:w="1258"/>
      </w:tblGrid>
      <w:tr w:rsidR="00F52BC0" w:rsidRPr="00EF71AC" w14:paraId="4872F7A2" w14:textId="77777777" w:rsidTr="002B723A">
        <w:trPr>
          <w:cnfStyle w:val="100000000000" w:firstRow="1" w:lastRow="0" w:firstColumn="0" w:lastColumn="0" w:oddVBand="0" w:evenVBand="0" w:oddHBand="0" w:evenHBand="0" w:firstRowFirstColumn="0" w:firstRowLastColumn="0" w:lastRowFirstColumn="0" w:lastRowLastColumn="0"/>
          <w:trHeight w:val="286"/>
        </w:trPr>
        <w:tc>
          <w:tcPr>
            <w:tcW w:w="1500" w:type="dxa"/>
            <w:hideMark/>
          </w:tcPr>
          <w:p w14:paraId="61D6E128" w14:textId="77777777" w:rsidR="00F52BC0" w:rsidRPr="00FF2DA6" w:rsidRDefault="00F52BC0" w:rsidP="00B6518F">
            <w:pPr>
              <w:rPr>
                <w:rFonts w:ascii="Times New Roman" w:eastAsia="Times New Roman" w:hAnsi="Times New Roman" w:cs="Times New Roman"/>
                <w:sz w:val="18"/>
                <w:szCs w:val="18"/>
              </w:rPr>
            </w:pPr>
          </w:p>
          <w:p w14:paraId="0B88B5F8" w14:textId="77777777" w:rsidR="00F52BC0" w:rsidRPr="00FF2DA6" w:rsidRDefault="00F52BC0" w:rsidP="00B6518F">
            <w:pPr>
              <w:rPr>
                <w:rFonts w:ascii="Times New Roman" w:eastAsia="Times New Roman" w:hAnsi="Times New Roman" w:cs="Times New Roman"/>
                <w:sz w:val="18"/>
                <w:szCs w:val="18"/>
              </w:rPr>
            </w:pPr>
            <w:r w:rsidRPr="00FF2DA6">
              <w:rPr>
                <w:rFonts w:ascii="Times New Roman" w:eastAsia="Times New Roman" w:hAnsi="Times New Roman" w:cs="Times New Roman"/>
                <w:sz w:val="18"/>
                <w:szCs w:val="18"/>
              </w:rPr>
              <w:t>Team</w:t>
            </w:r>
          </w:p>
        </w:tc>
        <w:tc>
          <w:tcPr>
            <w:tcW w:w="1194" w:type="dxa"/>
            <w:hideMark/>
          </w:tcPr>
          <w:p w14:paraId="7083A6A8" w14:textId="77777777" w:rsidR="00F52BC0" w:rsidRPr="00FF2DA6" w:rsidRDefault="00F52BC0" w:rsidP="00DE676D">
            <w:pPr>
              <w:jc w:val="center"/>
              <w:rPr>
                <w:rFonts w:ascii="Times New Roman" w:eastAsia="Times New Roman" w:hAnsi="Times New Roman" w:cs="Times New Roman"/>
                <w:sz w:val="18"/>
                <w:szCs w:val="18"/>
              </w:rPr>
            </w:pPr>
            <w:r w:rsidRPr="00FF2DA6">
              <w:rPr>
                <w:rFonts w:ascii="Times New Roman" w:eastAsia="Times New Roman" w:hAnsi="Times New Roman" w:cs="Times New Roman"/>
                <w:sz w:val="18"/>
                <w:szCs w:val="18"/>
              </w:rPr>
              <w:t>Attendance</w:t>
            </w:r>
          </w:p>
          <w:p w14:paraId="059D6FC6" w14:textId="77777777" w:rsidR="00F52BC0" w:rsidRPr="00FF2DA6" w:rsidRDefault="00F52BC0" w:rsidP="00DE676D">
            <w:pPr>
              <w:jc w:val="center"/>
              <w:rPr>
                <w:rFonts w:ascii="Times New Roman" w:eastAsia="Times New Roman" w:hAnsi="Times New Roman" w:cs="Times New Roman"/>
                <w:sz w:val="18"/>
                <w:szCs w:val="18"/>
              </w:rPr>
            </w:pPr>
            <w:r w:rsidRPr="00FF2DA6">
              <w:rPr>
                <w:rFonts w:ascii="Times New Roman" w:eastAsia="Times New Roman" w:hAnsi="Times New Roman" w:cs="Times New Roman"/>
                <w:sz w:val="18"/>
                <w:szCs w:val="18"/>
              </w:rPr>
              <w:t>Rank</w:t>
            </w:r>
          </w:p>
        </w:tc>
        <w:tc>
          <w:tcPr>
            <w:tcW w:w="1258" w:type="dxa"/>
            <w:hideMark/>
          </w:tcPr>
          <w:p w14:paraId="382A1174" w14:textId="77777777" w:rsidR="00F52BC0" w:rsidRPr="00F52BC0" w:rsidRDefault="00F52BC0" w:rsidP="00DE676D">
            <w:pPr>
              <w:tabs>
                <w:tab w:val="left" w:pos="360"/>
              </w:tabs>
              <w:jc w:val="center"/>
              <w:rPr>
                <w:rFonts w:ascii="Times New Roman" w:hAnsi="Times New Roman" w:cs="Times New Roman"/>
                <w:sz w:val="20"/>
                <w:szCs w:val="20"/>
              </w:rPr>
            </w:pPr>
            <w:r w:rsidRPr="00F52BC0">
              <w:rPr>
                <w:rFonts w:ascii="Times New Roman" w:hAnsi="Times New Roman" w:cs="Times New Roman"/>
                <w:bCs w:val="0"/>
                <w:sz w:val="20"/>
                <w:szCs w:val="20"/>
              </w:rPr>
              <w:t>Population</w:t>
            </w:r>
          </w:p>
          <w:p w14:paraId="40EC6888" w14:textId="77777777" w:rsidR="00F52BC0" w:rsidRPr="00F52BC0" w:rsidRDefault="00F52BC0" w:rsidP="00DE676D">
            <w:pPr>
              <w:tabs>
                <w:tab w:val="left" w:pos="360"/>
              </w:tabs>
              <w:jc w:val="center"/>
              <w:rPr>
                <w:rFonts w:ascii="Times New Roman" w:hAnsi="Times New Roman" w:cs="Times New Roman"/>
                <w:sz w:val="20"/>
                <w:szCs w:val="20"/>
              </w:rPr>
            </w:pPr>
            <w:r w:rsidRPr="00F52BC0">
              <w:rPr>
                <w:rFonts w:ascii="Times New Roman" w:hAnsi="Times New Roman" w:cs="Times New Roman"/>
                <w:bCs w:val="0"/>
                <w:sz w:val="20"/>
                <w:szCs w:val="20"/>
              </w:rPr>
              <w:t>Rank</w:t>
            </w:r>
          </w:p>
        </w:tc>
      </w:tr>
      <w:tr w:rsidR="00F52BC0" w:rsidRPr="00B6518F" w14:paraId="1674D1F1"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7D92CD9A"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New York Yankees</w:t>
            </w:r>
          </w:p>
        </w:tc>
        <w:tc>
          <w:tcPr>
            <w:tcW w:w="1194" w:type="dxa"/>
            <w:hideMark/>
          </w:tcPr>
          <w:p w14:paraId="3CADF48D"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w:t>
            </w:r>
          </w:p>
        </w:tc>
        <w:tc>
          <w:tcPr>
            <w:tcW w:w="1258" w:type="dxa"/>
            <w:hideMark/>
          </w:tcPr>
          <w:p w14:paraId="20AC8B9D"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1</w:t>
            </w:r>
          </w:p>
        </w:tc>
      </w:tr>
      <w:tr w:rsidR="00F52BC0" w:rsidRPr="00B6518F" w14:paraId="356F4864" w14:textId="77777777" w:rsidTr="002B723A">
        <w:trPr>
          <w:trHeight w:val="20"/>
        </w:trPr>
        <w:tc>
          <w:tcPr>
            <w:tcW w:w="1500" w:type="dxa"/>
            <w:hideMark/>
          </w:tcPr>
          <w:p w14:paraId="1AA6BE1B"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Los Angeles Dodgers</w:t>
            </w:r>
          </w:p>
        </w:tc>
        <w:tc>
          <w:tcPr>
            <w:tcW w:w="1194" w:type="dxa"/>
            <w:hideMark/>
          </w:tcPr>
          <w:p w14:paraId="358A5543"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2</w:t>
            </w:r>
          </w:p>
        </w:tc>
        <w:tc>
          <w:tcPr>
            <w:tcW w:w="1258" w:type="dxa"/>
            <w:hideMark/>
          </w:tcPr>
          <w:p w14:paraId="6BEB1AC8"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3</w:t>
            </w:r>
          </w:p>
        </w:tc>
      </w:tr>
      <w:tr w:rsidR="00F52BC0" w:rsidRPr="00B6518F" w14:paraId="4C369D7A"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0939072A"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St. Louis Cardinals</w:t>
            </w:r>
          </w:p>
        </w:tc>
        <w:tc>
          <w:tcPr>
            <w:tcW w:w="1194" w:type="dxa"/>
            <w:hideMark/>
          </w:tcPr>
          <w:p w14:paraId="51507E84"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3</w:t>
            </w:r>
          </w:p>
        </w:tc>
        <w:tc>
          <w:tcPr>
            <w:tcW w:w="1258" w:type="dxa"/>
            <w:hideMark/>
          </w:tcPr>
          <w:p w14:paraId="1466F0F5"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21</w:t>
            </w:r>
          </w:p>
        </w:tc>
      </w:tr>
      <w:tr w:rsidR="00F52BC0" w:rsidRPr="00B6518F" w14:paraId="7BD11495" w14:textId="77777777" w:rsidTr="002B723A">
        <w:trPr>
          <w:trHeight w:val="20"/>
        </w:trPr>
        <w:tc>
          <w:tcPr>
            <w:tcW w:w="1500" w:type="dxa"/>
            <w:hideMark/>
          </w:tcPr>
          <w:p w14:paraId="66442D2E"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San Francisco Giants</w:t>
            </w:r>
          </w:p>
        </w:tc>
        <w:tc>
          <w:tcPr>
            <w:tcW w:w="1194" w:type="dxa"/>
            <w:hideMark/>
          </w:tcPr>
          <w:p w14:paraId="173BE01E"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4</w:t>
            </w:r>
          </w:p>
        </w:tc>
        <w:tc>
          <w:tcPr>
            <w:tcW w:w="1258" w:type="dxa"/>
            <w:hideMark/>
          </w:tcPr>
          <w:p w14:paraId="0FEFC123"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15</w:t>
            </w:r>
          </w:p>
        </w:tc>
      </w:tr>
      <w:tr w:rsidR="00F52BC0" w:rsidRPr="00B6518F" w14:paraId="3B220DE4"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1F0F932A"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Chicago Cubs</w:t>
            </w:r>
          </w:p>
        </w:tc>
        <w:tc>
          <w:tcPr>
            <w:tcW w:w="1194" w:type="dxa"/>
            <w:hideMark/>
          </w:tcPr>
          <w:p w14:paraId="54001DE6"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5</w:t>
            </w:r>
          </w:p>
        </w:tc>
        <w:tc>
          <w:tcPr>
            <w:tcW w:w="1258" w:type="dxa"/>
            <w:hideMark/>
          </w:tcPr>
          <w:p w14:paraId="2CB8730A"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5</w:t>
            </w:r>
          </w:p>
        </w:tc>
      </w:tr>
      <w:tr w:rsidR="00F52BC0" w:rsidRPr="00B6518F" w14:paraId="3B4D5DC2" w14:textId="77777777" w:rsidTr="002B723A">
        <w:trPr>
          <w:trHeight w:val="20"/>
        </w:trPr>
        <w:tc>
          <w:tcPr>
            <w:tcW w:w="1500" w:type="dxa"/>
            <w:hideMark/>
          </w:tcPr>
          <w:p w14:paraId="247BB3B4"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Los Angeles Angels</w:t>
            </w:r>
          </w:p>
        </w:tc>
        <w:tc>
          <w:tcPr>
            <w:tcW w:w="1194" w:type="dxa"/>
            <w:hideMark/>
          </w:tcPr>
          <w:p w14:paraId="6503B3AD"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6</w:t>
            </w:r>
          </w:p>
        </w:tc>
        <w:tc>
          <w:tcPr>
            <w:tcW w:w="1258" w:type="dxa"/>
            <w:hideMark/>
          </w:tcPr>
          <w:p w14:paraId="53FA103A"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3</w:t>
            </w:r>
          </w:p>
        </w:tc>
      </w:tr>
      <w:tr w:rsidR="00F52BC0" w:rsidRPr="00B6518F" w14:paraId="7C5FBEDE"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2212A967"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Boston Red Sox</w:t>
            </w:r>
          </w:p>
        </w:tc>
        <w:tc>
          <w:tcPr>
            <w:tcW w:w="1194" w:type="dxa"/>
            <w:hideMark/>
          </w:tcPr>
          <w:p w14:paraId="4514F1DB"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7</w:t>
            </w:r>
          </w:p>
        </w:tc>
        <w:tc>
          <w:tcPr>
            <w:tcW w:w="1258" w:type="dxa"/>
            <w:hideMark/>
          </w:tcPr>
          <w:p w14:paraId="45482928"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13</w:t>
            </w:r>
          </w:p>
        </w:tc>
      </w:tr>
      <w:tr w:rsidR="00F52BC0" w:rsidRPr="00B6518F" w14:paraId="1114D35C" w14:textId="77777777" w:rsidTr="002B723A">
        <w:trPr>
          <w:trHeight w:val="20"/>
        </w:trPr>
        <w:tc>
          <w:tcPr>
            <w:tcW w:w="1500" w:type="dxa"/>
            <w:hideMark/>
          </w:tcPr>
          <w:p w14:paraId="002A349A"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New York Mets</w:t>
            </w:r>
          </w:p>
        </w:tc>
        <w:tc>
          <w:tcPr>
            <w:tcW w:w="1194" w:type="dxa"/>
            <w:hideMark/>
          </w:tcPr>
          <w:p w14:paraId="5B472A41"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8</w:t>
            </w:r>
          </w:p>
        </w:tc>
        <w:tc>
          <w:tcPr>
            <w:tcW w:w="1258" w:type="dxa"/>
            <w:hideMark/>
          </w:tcPr>
          <w:p w14:paraId="575FCBA8"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1</w:t>
            </w:r>
          </w:p>
        </w:tc>
      </w:tr>
      <w:tr w:rsidR="00F52BC0" w:rsidRPr="00B6518F" w14:paraId="4311A6D3"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66FD3667"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Philadelphia Phillies</w:t>
            </w:r>
          </w:p>
        </w:tc>
        <w:tc>
          <w:tcPr>
            <w:tcW w:w="1194" w:type="dxa"/>
            <w:hideMark/>
          </w:tcPr>
          <w:p w14:paraId="42A0B574"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9</w:t>
            </w:r>
          </w:p>
        </w:tc>
        <w:tc>
          <w:tcPr>
            <w:tcW w:w="1258" w:type="dxa"/>
            <w:hideMark/>
          </w:tcPr>
          <w:p w14:paraId="735FF39C"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8</w:t>
            </w:r>
          </w:p>
        </w:tc>
      </w:tr>
      <w:tr w:rsidR="00F52BC0" w:rsidRPr="00B6518F" w14:paraId="55962DDD" w14:textId="77777777" w:rsidTr="002B723A">
        <w:trPr>
          <w:trHeight w:val="20"/>
        </w:trPr>
        <w:tc>
          <w:tcPr>
            <w:tcW w:w="1500" w:type="dxa"/>
            <w:hideMark/>
          </w:tcPr>
          <w:p w14:paraId="1739CFEF"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Colorado Rockies</w:t>
            </w:r>
          </w:p>
        </w:tc>
        <w:tc>
          <w:tcPr>
            <w:tcW w:w="1194" w:type="dxa"/>
            <w:hideMark/>
          </w:tcPr>
          <w:p w14:paraId="0E668A08"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10</w:t>
            </w:r>
          </w:p>
        </w:tc>
        <w:tc>
          <w:tcPr>
            <w:tcW w:w="1258" w:type="dxa"/>
            <w:hideMark/>
          </w:tcPr>
          <w:p w14:paraId="77460E0E"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24</w:t>
            </w:r>
          </w:p>
        </w:tc>
      </w:tr>
      <w:tr w:rsidR="00F52BC0" w:rsidRPr="00B6518F" w14:paraId="69B08DFB"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7D6A5E02"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Texas Rangers</w:t>
            </w:r>
          </w:p>
        </w:tc>
        <w:tc>
          <w:tcPr>
            <w:tcW w:w="1194" w:type="dxa"/>
            <w:hideMark/>
          </w:tcPr>
          <w:p w14:paraId="0A620459"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11</w:t>
            </w:r>
          </w:p>
        </w:tc>
        <w:tc>
          <w:tcPr>
            <w:tcW w:w="1258" w:type="dxa"/>
            <w:hideMark/>
          </w:tcPr>
          <w:p w14:paraId="4F64D0F1"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7</w:t>
            </w:r>
          </w:p>
        </w:tc>
      </w:tr>
      <w:tr w:rsidR="00F52BC0" w:rsidRPr="00B6518F" w14:paraId="42278E9B" w14:textId="77777777" w:rsidTr="002B723A">
        <w:trPr>
          <w:trHeight w:val="20"/>
        </w:trPr>
        <w:tc>
          <w:tcPr>
            <w:tcW w:w="1500" w:type="dxa"/>
            <w:hideMark/>
          </w:tcPr>
          <w:p w14:paraId="3543CD9F"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Seattle Mariners</w:t>
            </w:r>
          </w:p>
        </w:tc>
        <w:tc>
          <w:tcPr>
            <w:tcW w:w="1194" w:type="dxa"/>
            <w:hideMark/>
          </w:tcPr>
          <w:p w14:paraId="3A0D9266"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12</w:t>
            </w:r>
          </w:p>
        </w:tc>
        <w:tc>
          <w:tcPr>
            <w:tcW w:w="1258" w:type="dxa"/>
            <w:hideMark/>
          </w:tcPr>
          <w:p w14:paraId="2655BC5A"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18</w:t>
            </w:r>
          </w:p>
        </w:tc>
      </w:tr>
      <w:tr w:rsidR="00F52BC0" w:rsidRPr="00B6518F" w14:paraId="4DCF8AF9"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029695D9"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Atlanta Braves</w:t>
            </w:r>
          </w:p>
        </w:tc>
        <w:tc>
          <w:tcPr>
            <w:tcW w:w="1194" w:type="dxa"/>
            <w:hideMark/>
          </w:tcPr>
          <w:p w14:paraId="0D8E1A59"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13</w:t>
            </w:r>
          </w:p>
        </w:tc>
        <w:tc>
          <w:tcPr>
            <w:tcW w:w="1258" w:type="dxa"/>
            <w:hideMark/>
          </w:tcPr>
          <w:p w14:paraId="42B8FD05"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12</w:t>
            </w:r>
          </w:p>
        </w:tc>
      </w:tr>
      <w:tr w:rsidR="00F52BC0" w:rsidRPr="00B6518F" w14:paraId="7E8C5B9C" w14:textId="77777777" w:rsidTr="002B723A">
        <w:trPr>
          <w:trHeight w:val="20"/>
        </w:trPr>
        <w:tc>
          <w:tcPr>
            <w:tcW w:w="1500" w:type="dxa"/>
            <w:hideMark/>
          </w:tcPr>
          <w:p w14:paraId="2E134A59"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Milwaukee Brewers</w:t>
            </w:r>
          </w:p>
        </w:tc>
        <w:tc>
          <w:tcPr>
            <w:tcW w:w="1194" w:type="dxa"/>
            <w:hideMark/>
          </w:tcPr>
          <w:p w14:paraId="77DCCF63"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14</w:t>
            </w:r>
          </w:p>
        </w:tc>
        <w:tc>
          <w:tcPr>
            <w:tcW w:w="1258" w:type="dxa"/>
            <w:hideMark/>
          </w:tcPr>
          <w:p w14:paraId="24F24D4D" w14:textId="77777777" w:rsidR="00F52BC0" w:rsidRPr="00F52BC0" w:rsidRDefault="00F52BC0" w:rsidP="00DE676D">
            <w:pPr>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29</w:t>
            </w:r>
          </w:p>
        </w:tc>
      </w:tr>
      <w:tr w:rsidR="00F52BC0" w:rsidRPr="00B6518F" w14:paraId="66F6DBD3"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69A36B4D" w14:textId="77777777" w:rsidR="00F52BC0" w:rsidRPr="00B6518F" w:rsidRDefault="00F52BC0" w:rsidP="00B6518F">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Detroit Tigers</w:t>
            </w:r>
          </w:p>
        </w:tc>
        <w:tc>
          <w:tcPr>
            <w:tcW w:w="1194" w:type="dxa"/>
            <w:hideMark/>
          </w:tcPr>
          <w:p w14:paraId="021E482A" w14:textId="77777777" w:rsidR="00F52BC0" w:rsidRPr="00B6518F" w:rsidRDefault="00F52BC0"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15</w:t>
            </w:r>
          </w:p>
        </w:tc>
        <w:tc>
          <w:tcPr>
            <w:tcW w:w="1258" w:type="dxa"/>
            <w:hideMark/>
          </w:tcPr>
          <w:p w14:paraId="7F0B1378" w14:textId="77777777" w:rsidR="00F52BC0" w:rsidRPr="00F52BC0" w:rsidRDefault="00F52BC0" w:rsidP="00DE676D">
            <w:pPr>
              <w:keepNext/>
              <w:jc w:val="center"/>
              <w:rPr>
                <w:rFonts w:ascii="Times New Roman" w:eastAsia="Times New Roman" w:hAnsi="Times New Roman" w:cs="Times New Roman"/>
                <w:bCs/>
                <w:sz w:val="14"/>
                <w:szCs w:val="14"/>
              </w:rPr>
            </w:pPr>
            <w:r w:rsidRPr="00F52BC0">
              <w:rPr>
                <w:rFonts w:ascii="Times New Roman" w:eastAsia="Times New Roman" w:hAnsi="Times New Roman" w:cs="Times New Roman"/>
                <w:bCs/>
                <w:sz w:val="14"/>
                <w:szCs w:val="14"/>
              </w:rPr>
              <w:t>14</w:t>
            </w:r>
          </w:p>
        </w:tc>
      </w:tr>
    </w:tbl>
    <w:p w14:paraId="2985C7F6" w14:textId="37348FDE" w:rsidR="00FF2DA6" w:rsidRDefault="00D922A3" w:rsidP="006819F3">
      <w:pPr>
        <w:tabs>
          <w:tab w:val="left" w:pos="360"/>
        </w:tabs>
        <w:spacing w:before="40" w:after="40"/>
        <w:jc w:val="both"/>
        <w:rPr>
          <w:rFonts w:ascii="Times New Roman" w:hAnsi="Times New Roman" w:cs="Times New Roman"/>
          <w:sz w:val="20"/>
          <w:szCs w:val="20"/>
        </w:rPr>
      </w:pPr>
      <w:r>
        <w:rPr>
          <w:rFonts w:ascii="Times New Roman" w:hAnsi="Times New Roman" w:cs="Times New Roman"/>
          <w:sz w:val="20"/>
          <w:szCs w:val="20"/>
        </w:rPr>
        <w:tab/>
      </w:r>
      <w:r w:rsidR="00FF2DA6" w:rsidRPr="00ED4479">
        <w:rPr>
          <w:rFonts w:ascii="Times New Roman" w:hAnsi="Times New Roman" w:cs="Times New Roman"/>
          <w:sz w:val="20"/>
          <w:szCs w:val="20"/>
        </w:rPr>
        <w:t xml:space="preserve">Conversely, </w:t>
      </w:r>
      <w:r w:rsidR="00FF2DA6">
        <w:rPr>
          <w:rFonts w:ascii="Times New Roman" w:hAnsi="Times New Roman" w:cs="Times New Roman"/>
          <w:sz w:val="20"/>
          <w:szCs w:val="20"/>
        </w:rPr>
        <w:t xml:space="preserve">Table </w:t>
      </w:r>
      <w:r w:rsidR="006819F3">
        <w:rPr>
          <w:rFonts w:ascii="Times New Roman" w:hAnsi="Times New Roman" w:cs="Times New Roman"/>
          <w:sz w:val="20"/>
          <w:szCs w:val="20"/>
        </w:rPr>
        <w:t>5</w:t>
      </w:r>
      <w:r w:rsidR="00FF2DA6">
        <w:rPr>
          <w:rFonts w:ascii="Times New Roman" w:hAnsi="Times New Roman" w:cs="Times New Roman"/>
          <w:sz w:val="20"/>
          <w:szCs w:val="20"/>
        </w:rPr>
        <w:t xml:space="preserve"> shows </w:t>
      </w:r>
      <w:r w:rsidR="00BA7826">
        <w:rPr>
          <w:rFonts w:ascii="Times New Roman" w:hAnsi="Times New Roman" w:cs="Times New Roman"/>
          <w:sz w:val="20"/>
          <w:szCs w:val="20"/>
        </w:rPr>
        <w:t xml:space="preserve">that </w:t>
      </w:r>
      <w:r w:rsidR="00FF2DA6" w:rsidRPr="00ED4479">
        <w:rPr>
          <w:rFonts w:ascii="Times New Roman" w:hAnsi="Times New Roman" w:cs="Times New Roman"/>
          <w:sz w:val="20"/>
          <w:szCs w:val="20"/>
        </w:rPr>
        <w:t xml:space="preserve">the Astros (16th), White Sox (22nd) and Marlins (28th) fall in the bottom half by </w:t>
      </w:r>
      <w:r w:rsidR="00FF2DA6">
        <w:rPr>
          <w:rFonts w:ascii="Times New Roman" w:hAnsi="Times New Roman" w:cs="Times New Roman"/>
          <w:sz w:val="20"/>
          <w:szCs w:val="20"/>
        </w:rPr>
        <w:t xml:space="preserve">average </w:t>
      </w:r>
      <w:r w:rsidR="00FF2DA6" w:rsidRPr="00ED4479">
        <w:rPr>
          <w:rFonts w:ascii="Times New Roman" w:hAnsi="Times New Roman" w:cs="Times New Roman"/>
          <w:sz w:val="20"/>
          <w:szCs w:val="20"/>
        </w:rPr>
        <w:t xml:space="preserve">attendance yet rank in the top 10 by </w:t>
      </w:r>
      <w:r w:rsidR="00FF2DA6">
        <w:rPr>
          <w:rFonts w:ascii="Times New Roman" w:hAnsi="Times New Roman" w:cs="Times New Roman"/>
          <w:sz w:val="20"/>
          <w:szCs w:val="20"/>
        </w:rPr>
        <w:t xml:space="preserve">average MSA </w:t>
      </w:r>
      <w:r w:rsidR="00FF2DA6" w:rsidRPr="00ED4479">
        <w:rPr>
          <w:rFonts w:ascii="Times New Roman" w:hAnsi="Times New Roman" w:cs="Times New Roman"/>
          <w:sz w:val="20"/>
          <w:szCs w:val="20"/>
        </w:rPr>
        <w:t>population</w:t>
      </w:r>
      <w:r w:rsidR="00405B13">
        <w:rPr>
          <w:rFonts w:ascii="Times New Roman" w:hAnsi="Times New Roman" w:cs="Times New Roman"/>
          <w:sz w:val="20"/>
          <w:szCs w:val="20"/>
        </w:rPr>
        <w:t xml:space="preserve">. </w:t>
      </w:r>
      <w:r w:rsidR="00FF2DA6">
        <w:rPr>
          <w:rFonts w:ascii="Times New Roman" w:hAnsi="Times New Roman" w:cs="Times New Roman"/>
          <w:sz w:val="20"/>
          <w:szCs w:val="20"/>
        </w:rPr>
        <w:t>During the 2000-2016 period, these teams suffered through several losing seasons, although the Marlins and the White Sox won the World Series in 2003 and 2005</w:t>
      </w:r>
      <w:r w:rsidR="002B723A">
        <w:rPr>
          <w:rFonts w:ascii="Times New Roman" w:hAnsi="Times New Roman" w:cs="Times New Roman"/>
          <w:sz w:val="20"/>
          <w:szCs w:val="20"/>
        </w:rPr>
        <w:t>, respectively.</w:t>
      </w:r>
    </w:p>
    <w:p w14:paraId="390A18B9" w14:textId="67098BF8" w:rsidR="006819F3" w:rsidRDefault="006819F3" w:rsidP="006819F3">
      <w:pPr>
        <w:tabs>
          <w:tab w:val="left" w:pos="360"/>
        </w:tabs>
        <w:spacing w:after="40"/>
        <w:jc w:val="both"/>
        <w:rPr>
          <w:rFonts w:ascii="Times New Roman" w:hAnsi="Times New Roman" w:cs="Times New Roman"/>
          <w:sz w:val="20"/>
          <w:szCs w:val="20"/>
        </w:rPr>
      </w:pPr>
      <w:r w:rsidRPr="00F52BC0">
        <w:rPr>
          <w:rFonts w:ascii="Times New Roman" w:hAnsi="Times New Roman" w:cs="Times New Roman"/>
          <w:sz w:val="20"/>
          <w:szCs w:val="20"/>
        </w:rPr>
        <w:t xml:space="preserve">Table </w:t>
      </w:r>
      <w:r>
        <w:rPr>
          <w:rFonts w:ascii="Times New Roman" w:hAnsi="Times New Roman" w:cs="Times New Roman"/>
          <w:sz w:val="20"/>
          <w:szCs w:val="20"/>
        </w:rPr>
        <w:t>5</w:t>
      </w:r>
      <w:r w:rsidR="00BA7826">
        <w:rPr>
          <w:rFonts w:ascii="Times New Roman" w:hAnsi="Times New Roman" w:cs="Times New Roman"/>
          <w:sz w:val="20"/>
          <w:szCs w:val="20"/>
        </w:rPr>
        <w:t>.</w:t>
      </w:r>
      <w:r w:rsidRPr="00F52BC0">
        <w:rPr>
          <w:rFonts w:ascii="Times New Roman" w:hAnsi="Times New Roman" w:cs="Times New Roman"/>
          <w:sz w:val="20"/>
          <w:szCs w:val="20"/>
        </w:rPr>
        <w:t xml:space="preserve"> Average Attendance Rank vs. Average Population Rank (2000-2016, </w:t>
      </w:r>
      <w:r>
        <w:rPr>
          <w:rFonts w:ascii="Times New Roman" w:hAnsi="Times New Roman" w:cs="Times New Roman"/>
          <w:sz w:val="20"/>
          <w:szCs w:val="20"/>
        </w:rPr>
        <w:t xml:space="preserve">Bottom 14 </w:t>
      </w:r>
      <w:r w:rsidRPr="00F52BC0">
        <w:rPr>
          <w:rFonts w:ascii="Times New Roman" w:hAnsi="Times New Roman" w:cs="Times New Roman"/>
          <w:sz w:val="20"/>
          <w:szCs w:val="20"/>
        </w:rPr>
        <w:t>Teams)</w:t>
      </w:r>
    </w:p>
    <w:tbl>
      <w:tblPr>
        <w:tblStyle w:val="PlainTable41"/>
        <w:tblW w:w="4064" w:type="dxa"/>
        <w:tblLayout w:type="fixed"/>
        <w:tblLook w:val="0420" w:firstRow="1" w:lastRow="0" w:firstColumn="0" w:lastColumn="0" w:noHBand="0" w:noVBand="1"/>
      </w:tblPr>
      <w:tblGrid>
        <w:gridCol w:w="1612"/>
        <w:gridCol w:w="1194"/>
        <w:gridCol w:w="1258"/>
      </w:tblGrid>
      <w:tr w:rsidR="00F52BC0" w:rsidRPr="00EF71AC" w14:paraId="5C34F25D" w14:textId="77777777" w:rsidTr="002B723A">
        <w:trPr>
          <w:cnfStyle w:val="100000000000" w:firstRow="1" w:lastRow="0" w:firstColumn="0" w:lastColumn="0" w:oddVBand="0" w:evenVBand="0" w:oddHBand="0" w:evenHBand="0" w:firstRowFirstColumn="0" w:firstRowLastColumn="0" w:lastRowFirstColumn="0" w:lastRowLastColumn="0"/>
          <w:trHeight w:val="286"/>
        </w:trPr>
        <w:tc>
          <w:tcPr>
            <w:tcW w:w="1612" w:type="dxa"/>
            <w:hideMark/>
          </w:tcPr>
          <w:p w14:paraId="76EBF847" w14:textId="77777777" w:rsidR="00F52BC0" w:rsidRPr="00FF2DA6" w:rsidRDefault="00F52BC0" w:rsidP="00F52BC0">
            <w:pPr>
              <w:rPr>
                <w:rFonts w:ascii="Times New Roman" w:eastAsia="Times New Roman" w:hAnsi="Times New Roman" w:cs="Times New Roman"/>
                <w:sz w:val="18"/>
                <w:szCs w:val="18"/>
              </w:rPr>
            </w:pPr>
          </w:p>
          <w:p w14:paraId="55A0B34D" w14:textId="77777777" w:rsidR="00F52BC0" w:rsidRPr="00FF2DA6" w:rsidRDefault="00F52BC0" w:rsidP="00F52BC0">
            <w:pPr>
              <w:rPr>
                <w:rFonts w:ascii="Times New Roman" w:eastAsia="Times New Roman" w:hAnsi="Times New Roman" w:cs="Times New Roman"/>
                <w:sz w:val="18"/>
                <w:szCs w:val="18"/>
              </w:rPr>
            </w:pPr>
            <w:r w:rsidRPr="00FF2DA6">
              <w:rPr>
                <w:rFonts w:ascii="Times New Roman" w:eastAsia="Times New Roman" w:hAnsi="Times New Roman" w:cs="Times New Roman"/>
                <w:sz w:val="18"/>
                <w:szCs w:val="18"/>
              </w:rPr>
              <w:t>Team</w:t>
            </w:r>
          </w:p>
        </w:tc>
        <w:tc>
          <w:tcPr>
            <w:tcW w:w="1194" w:type="dxa"/>
            <w:hideMark/>
          </w:tcPr>
          <w:p w14:paraId="6C0F31F3" w14:textId="77777777" w:rsidR="00F52BC0" w:rsidRPr="00FF2DA6" w:rsidRDefault="00F52BC0" w:rsidP="00DE676D">
            <w:pPr>
              <w:jc w:val="center"/>
              <w:rPr>
                <w:rFonts w:ascii="Times New Roman" w:eastAsia="Times New Roman" w:hAnsi="Times New Roman" w:cs="Times New Roman"/>
                <w:sz w:val="18"/>
                <w:szCs w:val="18"/>
              </w:rPr>
            </w:pPr>
            <w:r w:rsidRPr="00FF2DA6">
              <w:rPr>
                <w:rFonts w:ascii="Times New Roman" w:eastAsia="Times New Roman" w:hAnsi="Times New Roman" w:cs="Times New Roman"/>
                <w:sz w:val="18"/>
                <w:szCs w:val="18"/>
              </w:rPr>
              <w:t>Attendance</w:t>
            </w:r>
          </w:p>
          <w:p w14:paraId="1DFC1C49" w14:textId="77777777" w:rsidR="00F52BC0" w:rsidRPr="00FF2DA6" w:rsidRDefault="00F52BC0" w:rsidP="00DE676D">
            <w:pPr>
              <w:jc w:val="center"/>
              <w:rPr>
                <w:rFonts w:ascii="Times New Roman" w:eastAsia="Times New Roman" w:hAnsi="Times New Roman" w:cs="Times New Roman"/>
                <w:sz w:val="18"/>
                <w:szCs w:val="18"/>
              </w:rPr>
            </w:pPr>
            <w:r w:rsidRPr="00FF2DA6">
              <w:rPr>
                <w:rFonts w:ascii="Times New Roman" w:eastAsia="Times New Roman" w:hAnsi="Times New Roman" w:cs="Times New Roman"/>
                <w:sz w:val="18"/>
                <w:szCs w:val="18"/>
              </w:rPr>
              <w:t>Rank</w:t>
            </w:r>
          </w:p>
        </w:tc>
        <w:tc>
          <w:tcPr>
            <w:tcW w:w="1258" w:type="dxa"/>
            <w:hideMark/>
          </w:tcPr>
          <w:p w14:paraId="07341D4F" w14:textId="77777777" w:rsidR="00F52BC0" w:rsidRPr="00F52BC0" w:rsidRDefault="00F52BC0" w:rsidP="00DE676D">
            <w:pPr>
              <w:tabs>
                <w:tab w:val="left" w:pos="360"/>
              </w:tabs>
              <w:jc w:val="center"/>
              <w:rPr>
                <w:rFonts w:ascii="Times New Roman" w:hAnsi="Times New Roman" w:cs="Times New Roman"/>
                <w:sz w:val="20"/>
                <w:szCs w:val="20"/>
              </w:rPr>
            </w:pPr>
            <w:r w:rsidRPr="00F52BC0">
              <w:rPr>
                <w:rFonts w:ascii="Times New Roman" w:hAnsi="Times New Roman" w:cs="Times New Roman"/>
                <w:bCs w:val="0"/>
                <w:sz w:val="20"/>
                <w:szCs w:val="20"/>
              </w:rPr>
              <w:t>Population</w:t>
            </w:r>
          </w:p>
          <w:p w14:paraId="755515DF" w14:textId="77777777" w:rsidR="00F52BC0" w:rsidRPr="00F52BC0" w:rsidRDefault="00F52BC0" w:rsidP="00DE676D">
            <w:pPr>
              <w:tabs>
                <w:tab w:val="left" w:pos="360"/>
              </w:tabs>
              <w:jc w:val="center"/>
              <w:rPr>
                <w:rFonts w:ascii="Times New Roman" w:hAnsi="Times New Roman" w:cs="Times New Roman"/>
                <w:sz w:val="20"/>
                <w:szCs w:val="20"/>
              </w:rPr>
            </w:pPr>
            <w:r w:rsidRPr="00F52BC0">
              <w:rPr>
                <w:rFonts w:ascii="Times New Roman" w:hAnsi="Times New Roman" w:cs="Times New Roman"/>
                <w:bCs w:val="0"/>
                <w:sz w:val="20"/>
                <w:szCs w:val="20"/>
              </w:rPr>
              <w:t>Rank</w:t>
            </w:r>
          </w:p>
        </w:tc>
      </w:tr>
      <w:tr w:rsidR="00F52BC0" w:rsidRPr="00B6518F" w14:paraId="1A358471"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612" w:type="dxa"/>
            <w:vAlign w:val="bottom"/>
          </w:tcPr>
          <w:p w14:paraId="7642B86B" w14:textId="010E1917"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Houston Astros</w:t>
            </w:r>
          </w:p>
        </w:tc>
        <w:tc>
          <w:tcPr>
            <w:tcW w:w="1194" w:type="dxa"/>
            <w:vAlign w:val="bottom"/>
          </w:tcPr>
          <w:p w14:paraId="24CB2EA7" w14:textId="3A8FFDB9"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16</w:t>
            </w:r>
          </w:p>
        </w:tc>
        <w:tc>
          <w:tcPr>
            <w:tcW w:w="1258" w:type="dxa"/>
            <w:vAlign w:val="bottom"/>
            <w:hideMark/>
          </w:tcPr>
          <w:p w14:paraId="4BD3DF97" w14:textId="3EAFB331"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9</w:t>
            </w:r>
          </w:p>
        </w:tc>
      </w:tr>
      <w:tr w:rsidR="00F52BC0" w:rsidRPr="00B6518F" w14:paraId="787F504F" w14:textId="77777777" w:rsidTr="002B723A">
        <w:trPr>
          <w:trHeight w:val="20"/>
        </w:trPr>
        <w:tc>
          <w:tcPr>
            <w:tcW w:w="1612" w:type="dxa"/>
            <w:vAlign w:val="bottom"/>
          </w:tcPr>
          <w:p w14:paraId="12269BB3" w14:textId="757A29BA"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San Diego Padres</w:t>
            </w:r>
          </w:p>
        </w:tc>
        <w:tc>
          <w:tcPr>
            <w:tcW w:w="1194" w:type="dxa"/>
            <w:vAlign w:val="bottom"/>
          </w:tcPr>
          <w:p w14:paraId="3DF5F253" w14:textId="0C3BC97A"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17</w:t>
            </w:r>
          </w:p>
        </w:tc>
        <w:tc>
          <w:tcPr>
            <w:tcW w:w="1258" w:type="dxa"/>
            <w:vAlign w:val="bottom"/>
            <w:hideMark/>
          </w:tcPr>
          <w:p w14:paraId="7E25501C" w14:textId="406122BB"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20</w:t>
            </w:r>
          </w:p>
        </w:tc>
      </w:tr>
      <w:tr w:rsidR="00F52BC0" w:rsidRPr="00B6518F" w14:paraId="0E293AC7"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612" w:type="dxa"/>
            <w:vAlign w:val="bottom"/>
          </w:tcPr>
          <w:p w14:paraId="4738D691" w14:textId="697E28C3"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Baltimore Orioles</w:t>
            </w:r>
          </w:p>
        </w:tc>
        <w:tc>
          <w:tcPr>
            <w:tcW w:w="1194" w:type="dxa"/>
            <w:vAlign w:val="bottom"/>
          </w:tcPr>
          <w:p w14:paraId="256016F4" w14:textId="0AE13228"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18</w:t>
            </w:r>
          </w:p>
        </w:tc>
        <w:tc>
          <w:tcPr>
            <w:tcW w:w="1258" w:type="dxa"/>
            <w:vAlign w:val="bottom"/>
            <w:hideMark/>
          </w:tcPr>
          <w:p w14:paraId="0164AC0E" w14:textId="118B858D"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23</w:t>
            </w:r>
          </w:p>
        </w:tc>
      </w:tr>
      <w:tr w:rsidR="00F52BC0" w:rsidRPr="00B6518F" w14:paraId="4FCD4D22" w14:textId="77777777" w:rsidTr="002B723A">
        <w:trPr>
          <w:trHeight w:val="20"/>
        </w:trPr>
        <w:tc>
          <w:tcPr>
            <w:tcW w:w="1612" w:type="dxa"/>
            <w:vAlign w:val="bottom"/>
          </w:tcPr>
          <w:p w14:paraId="5EC0A5C8" w14:textId="308F2985"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Arizona Diamondbacks</w:t>
            </w:r>
          </w:p>
        </w:tc>
        <w:tc>
          <w:tcPr>
            <w:tcW w:w="1194" w:type="dxa"/>
            <w:vAlign w:val="bottom"/>
          </w:tcPr>
          <w:p w14:paraId="0F3BBD4B" w14:textId="3CA265D7"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19</w:t>
            </w:r>
          </w:p>
        </w:tc>
        <w:tc>
          <w:tcPr>
            <w:tcW w:w="1258" w:type="dxa"/>
            <w:vAlign w:val="bottom"/>
            <w:hideMark/>
          </w:tcPr>
          <w:p w14:paraId="14A3179B" w14:textId="709AA3F2"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17</w:t>
            </w:r>
          </w:p>
        </w:tc>
      </w:tr>
      <w:tr w:rsidR="00F52BC0" w:rsidRPr="00B6518F" w14:paraId="73C5391C"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612" w:type="dxa"/>
            <w:vAlign w:val="bottom"/>
          </w:tcPr>
          <w:p w14:paraId="1214E832" w14:textId="77906E9A"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Minnesota Twins</w:t>
            </w:r>
          </w:p>
        </w:tc>
        <w:tc>
          <w:tcPr>
            <w:tcW w:w="1194" w:type="dxa"/>
            <w:vAlign w:val="bottom"/>
          </w:tcPr>
          <w:p w14:paraId="2D72D7B9" w14:textId="629D49C3"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20</w:t>
            </w:r>
          </w:p>
        </w:tc>
        <w:tc>
          <w:tcPr>
            <w:tcW w:w="1258" w:type="dxa"/>
            <w:vAlign w:val="bottom"/>
            <w:hideMark/>
          </w:tcPr>
          <w:p w14:paraId="5B8761F1" w14:textId="2BC90C7F"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19</w:t>
            </w:r>
          </w:p>
        </w:tc>
      </w:tr>
      <w:tr w:rsidR="00F52BC0" w:rsidRPr="00B6518F" w14:paraId="725AA386" w14:textId="77777777" w:rsidTr="002B723A">
        <w:trPr>
          <w:trHeight w:val="20"/>
        </w:trPr>
        <w:tc>
          <w:tcPr>
            <w:tcW w:w="1612" w:type="dxa"/>
            <w:vAlign w:val="bottom"/>
          </w:tcPr>
          <w:p w14:paraId="702CC9DA" w14:textId="5AF13BF4"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Cincinnati Reds</w:t>
            </w:r>
          </w:p>
        </w:tc>
        <w:tc>
          <w:tcPr>
            <w:tcW w:w="1194" w:type="dxa"/>
            <w:vAlign w:val="bottom"/>
          </w:tcPr>
          <w:p w14:paraId="582BFE46" w14:textId="56189D1D"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21</w:t>
            </w:r>
          </w:p>
        </w:tc>
        <w:tc>
          <w:tcPr>
            <w:tcW w:w="1258" w:type="dxa"/>
            <w:vAlign w:val="bottom"/>
            <w:hideMark/>
          </w:tcPr>
          <w:p w14:paraId="201C2240" w14:textId="0BE5B2C3"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26</w:t>
            </w:r>
          </w:p>
        </w:tc>
      </w:tr>
      <w:tr w:rsidR="00F52BC0" w:rsidRPr="00B6518F" w14:paraId="251BEAAE"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612" w:type="dxa"/>
            <w:vAlign w:val="bottom"/>
          </w:tcPr>
          <w:p w14:paraId="1A404750" w14:textId="060791E6"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Chicago White Sox</w:t>
            </w:r>
          </w:p>
        </w:tc>
        <w:tc>
          <w:tcPr>
            <w:tcW w:w="1194" w:type="dxa"/>
            <w:vAlign w:val="bottom"/>
          </w:tcPr>
          <w:p w14:paraId="2B327FBB" w14:textId="7CF7F7EB"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22</w:t>
            </w:r>
          </w:p>
        </w:tc>
        <w:tc>
          <w:tcPr>
            <w:tcW w:w="1258" w:type="dxa"/>
            <w:vAlign w:val="bottom"/>
            <w:hideMark/>
          </w:tcPr>
          <w:p w14:paraId="7CDF7F19" w14:textId="6DD1E22A"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5</w:t>
            </w:r>
          </w:p>
        </w:tc>
      </w:tr>
      <w:tr w:rsidR="00F52BC0" w:rsidRPr="00B6518F" w14:paraId="50CEC594" w14:textId="77777777" w:rsidTr="002B723A">
        <w:trPr>
          <w:trHeight w:val="20"/>
        </w:trPr>
        <w:tc>
          <w:tcPr>
            <w:tcW w:w="1612" w:type="dxa"/>
            <w:vAlign w:val="bottom"/>
          </w:tcPr>
          <w:p w14:paraId="3B06CDC8" w14:textId="27DE4757"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Cleveland Indians</w:t>
            </w:r>
          </w:p>
        </w:tc>
        <w:tc>
          <w:tcPr>
            <w:tcW w:w="1194" w:type="dxa"/>
            <w:vAlign w:val="bottom"/>
          </w:tcPr>
          <w:p w14:paraId="26562FA1" w14:textId="2AD4EC59"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23</w:t>
            </w:r>
          </w:p>
        </w:tc>
        <w:tc>
          <w:tcPr>
            <w:tcW w:w="1258" w:type="dxa"/>
            <w:vAlign w:val="bottom"/>
            <w:hideMark/>
          </w:tcPr>
          <w:p w14:paraId="3C562B7A" w14:textId="5B02523A"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27</w:t>
            </w:r>
          </w:p>
        </w:tc>
      </w:tr>
      <w:tr w:rsidR="00F52BC0" w:rsidRPr="00B6518F" w14:paraId="710A7E5C"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612" w:type="dxa"/>
            <w:vAlign w:val="bottom"/>
          </w:tcPr>
          <w:p w14:paraId="277EABF0" w14:textId="03195596"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Pittsburgh Pirates</w:t>
            </w:r>
          </w:p>
        </w:tc>
        <w:tc>
          <w:tcPr>
            <w:tcW w:w="1194" w:type="dxa"/>
            <w:vAlign w:val="bottom"/>
          </w:tcPr>
          <w:p w14:paraId="5480855D" w14:textId="3FB8F5D5"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24</w:t>
            </w:r>
          </w:p>
        </w:tc>
        <w:tc>
          <w:tcPr>
            <w:tcW w:w="1258" w:type="dxa"/>
            <w:vAlign w:val="bottom"/>
            <w:hideMark/>
          </w:tcPr>
          <w:p w14:paraId="650E4F71" w14:textId="6DD86D31"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25</w:t>
            </w:r>
          </w:p>
        </w:tc>
      </w:tr>
      <w:tr w:rsidR="00F52BC0" w:rsidRPr="00B6518F" w14:paraId="08D3B1A2" w14:textId="77777777" w:rsidTr="002B723A">
        <w:trPr>
          <w:trHeight w:val="20"/>
        </w:trPr>
        <w:tc>
          <w:tcPr>
            <w:tcW w:w="1612" w:type="dxa"/>
            <w:vAlign w:val="bottom"/>
          </w:tcPr>
          <w:p w14:paraId="3A9E873C" w14:textId="22E1E2D9"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Washington Nationals</w:t>
            </w:r>
          </w:p>
        </w:tc>
        <w:tc>
          <w:tcPr>
            <w:tcW w:w="1194" w:type="dxa"/>
            <w:vAlign w:val="bottom"/>
          </w:tcPr>
          <w:p w14:paraId="75F0FD9D" w14:textId="7660AE7D"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25</w:t>
            </w:r>
          </w:p>
        </w:tc>
        <w:tc>
          <w:tcPr>
            <w:tcW w:w="1258" w:type="dxa"/>
            <w:vAlign w:val="bottom"/>
            <w:hideMark/>
          </w:tcPr>
          <w:p w14:paraId="2884C704" w14:textId="2B396736"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11</w:t>
            </w:r>
          </w:p>
        </w:tc>
      </w:tr>
      <w:tr w:rsidR="00F52BC0" w:rsidRPr="00B6518F" w14:paraId="7361B377"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612" w:type="dxa"/>
            <w:vAlign w:val="bottom"/>
          </w:tcPr>
          <w:p w14:paraId="3C524AC6" w14:textId="54394D18"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Oakland Athletics</w:t>
            </w:r>
          </w:p>
        </w:tc>
        <w:tc>
          <w:tcPr>
            <w:tcW w:w="1194" w:type="dxa"/>
            <w:vAlign w:val="bottom"/>
          </w:tcPr>
          <w:p w14:paraId="1D6A98CD" w14:textId="4608BA27"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26</w:t>
            </w:r>
          </w:p>
        </w:tc>
        <w:tc>
          <w:tcPr>
            <w:tcW w:w="1258" w:type="dxa"/>
            <w:vAlign w:val="bottom"/>
            <w:hideMark/>
          </w:tcPr>
          <w:p w14:paraId="1F9A0941" w14:textId="08FEE581"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15</w:t>
            </w:r>
          </w:p>
        </w:tc>
      </w:tr>
      <w:tr w:rsidR="00F52BC0" w:rsidRPr="00B6518F" w14:paraId="750E1274" w14:textId="77777777" w:rsidTr="002B723A">
        <w:trPr>
          <w:trHeight w:val="20"/>
        </w:trPr>
        <w:tc>
          <w:tcPr>
            <w:tcW w:w="1612" w:type="dxa"/>
            <w:vAlign w:val="bottom"/>
          </w:tcPr>
          <w:p w14:paraId="062EC68F" w14:textId="35B74002"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Kansas City Royals</w:t>
            </w:r>
          </w:p>
        </w:tc>
        <w:tc>
          <w:tcPr>
            <w:tcW w:w="1194" w:type="dxa"/>
            <w:vAlign w:val="bottom"/>
          </w:tcPr>
          <w:p w14:paraId="22E0AAD3" w14:textId="19699D74"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27</w:t>
            </w:r>
          </w:p>
        </w:tc>
        <w:tc>
          <w:tcPr>
            <w:tcW w:w="1258" w:type="dxa"/>
            <w:vAlign w:val="bottom"/>
            <w:hideMark/>
          </w:tcPr>
          <w:p w14:paraId="287D96C7" w14:textId="61C73138"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28</w:t>
            </w:r>
          </w:p>
        </w:tc>
      </w:tr>
      <w:tr w:rsidR="00F52BC0" w:rsidRPr="00B6518F" w14:paraId="37C2235E"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612" w:type="dxa"/>
            <w:vAlign w:val="bottom"/>
          </w:tcPr>
          <w:p w14:paraId="37E6D4E4" w14:textId="31B81F91"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Miami Marlins</w:t>
            </w:r>
          </w:p>
        </w:tc>
        <w:tc>
          <w:tcPr>
            <w:tcW w:w="1194" w:type="dxa"/>
            <w:vAlign w:val="bottom"/>
          </w:tcPr>
          <w:p w14:paraId="70375DEE" w14:textId="2D788A0A"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28</w:t>
            </w:r>
          </w:p>
        </w:tc>
        <w:tc>
          <w:tcPr>
            <w:tcW w:w="1258" w:type="dxa"/>
            <w:vAlign w:val="bottom"/>
            <w:hideMark/>
          </w:tcPr>
          <w:p w14:paraId="0FE3F888" w14:textId="70D453F5" w:rsidR="00F52BC0" w:rsidRPr="00B6518F" w:rsidRDefault="00F52BC0" w:rsidP="00DE676D">
            <w:pPr>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10</w:t>
            </w:r>
          </w:p>
        </w:tc>
      </w:tr>
      <w:tr w:rsidR="00F52BC0" w:rsidRPr="00B6518F" w14:paraId="3C5FB6B3" w14:textId="77777777" w:rsidTr="002B723A">
        <w:trPr>
          <w:trHeight w:val="20"/>
        </w:trPr>
        <w:tc>
          <w:tcPr>
            <w:tcW w:w="1612" w:type="dxa"/>
            <w:vAlign w:val="bottom"/>
          </w:tcPr>
          <w:p w14:paraId="2DD39C33" w14:textId="1CA5CA0E" w:rsidR="00F52BC0" w:rsidRPr="00B6518F" w:rsidRDefault="00F52BC0" w:rsidP="00FF2DA6">
            <w:pPr>
              <w:rPr>
                <w:rFonts w:ascii="Times New Roman" w:eastAsia="Times New Roman" w:hAnsi="Times New Roman" w:cs="Times New Roman"/>
                <w:bCs/>
                <w:sz w:val="14"/>
                <w:szCs w:val="14"/>
              </w:rPr>
            </w:pPr>
            <w:r w:rsidRPr="00ED4479">
              <w:rPr>
                <w:rFonts w:ascii="Times New Roman" w:hAnsi="Times New Roman" w:cs="Times New Roman"/>
                <w:sz w:val="14"/>
                <w:szCs w:val="14"/>
              </w:rPr>
              <w:t>Tampa Bay Rays</w:t>
            </w:r>
          </w:p>
        </w:tc>
        <w:tc>
          <w:tcPr>
            <w:tcW w:w="1194" w:type="dxa"/>
            <w:vAlign w:val="bottom"/>
          </w:tcPr>
          <w:p w14:paraId="1372E244" w14:textId="3BB0A0A4" w:rsidR="00F52BC0" w:rsidRPr="00B6518F" w:rsidRDefault="00F52BC0" w:rsidP="00DE676D">
            <w:pPr>
              <w:jc w:val="center"/>
              <w:rPr>
                <w:rFonts w:ascii="Times New Roman" w:eastAsia="Times New Roman" w:hAnsi="Times New Roman" w:cs="Times New Roman"/>
                <w:bCs/>
                <w:sz w:val="14"/>
                <w:szCs w:val="14"/>
              </w:rPr>
            </w:pPr>
            <w:r w:rsidRPr="00ED4479">
              <w:rPr>
                <w:rFonts w:ascii="Times New Roman" w:hAnsi="Times New Roman" w:cs="Times New Roman"/>
                <w:sz w:val="14"/>
                <w:szCs w:val="14"/>
              </w:rPr>
              <w:t>29</w:t>
            </w:r>
          </w:p>
        </w:tc>
        <w:tc>
          <w:tcPr>
            <w:tcW w:w="1258" w:type="dxa"/>
            <w:vAlign w:val="bottom"/>
            <w:hideMark/>
          </w:tcPr>
          <w:p w14:paraId="0DF6491E" w14:textId="28ECF8FB" w:rsidR="00F52BC0" w:rsidRPr="00B6518F" w:rsidRDefault="00F52BC0" w:rsidP="00DE676D">
            <w:pPr>
              <w:keepNext/>
              <w:jc w:val="center"/>
              <w:rPr>
                <w:rFonts w:ascii="Times New Roman" w:eastAsia="Times New Roman" w:hAnsi="Times New Roman" w:cs="Times New Roman"/>
                <w:b/>
                <w:bCs/>
                <w:sz w:val="14"/>
                <w:szCs w:val="14"/>
              </w:rPr>
            </w:pPr>
            <w:r w:rsidRPr="00ED4479">
              <w:rPr>
                <w:rFonts w:ascii="Times New Roman" w:hAnsi="Times New Roman" w:cs="Times New Roman"/>
                <w:sz w:val="14"/>
                <w:szCs w:val="14"/>
              </w:rPr>
              <w:t>22</w:t>
            </w:r>
          </w:p>
        </w:tc>
      </w:tr>
    </w:tbl>
    <w:p w14:paraId="357491D5" w14:textId="3402575D" w:rsidR="00F52BC0" w:rsidRDefault="00D922A3" w:rsidP="00BA7826">
      <w:pPr>
        <w:tabs>
          <w:tab w:val="left" w:pos="360"/>
        </w:tabs>
        <w:spacing w:before="40" w:after="40"/>
        <w:jc w:val="both"/>
        <w:rPr>
          <w:rFonts w:ascii="Times New Roman" w:hAnsi="Times New Roman" w:cs="Times New Roman"/>
          <w:sz w:val="20"/>
          <w:szCs w:val="20"/>
        </w:rPr>
      </w:pPr>
      <w:r>
        <w:rPr>
          <w:rFonts w:ascii="Times New Roman" w:hAnsi="Times New Roman" w:cs="Times New Roman"/>
          <w:sz w:val="20"/>
          <w:szCs w:val="20"/>
        </w:rPr>
        <w:tab/>
      </w:r>
      <w:r w:rsidR="00F52BC0" w:rsidRPr="0034506B">
        <w:rPr>
          <w:rFonts w:ascii="Times New Roman" w:hAnsi="Times New Roman" w:cs="Times New Roman"/>
          <w:sz w:val="20"/>
          <w:szCs w:val="20"/>
        </w:rPr>
        <w:t xml:space="preserve">During the first half of the 2000s decade, seven teams – including the </w:t>
      </w:r>
      <w:r w:rsidR="00F52BC0">
        <w:rPr>
          <w:rFonts w:ascii="Times New Roman" w:hAnsi="Times New Roman" w:cs="Times New Roman"/>
          <w:sz w:val="20"/>
          <w:szCs w:val="20"/>
        </w:rPr>
        <w:t>second-</w:t>
      </w:r>
      <w:r w:rsidR="00F52BC0" w:rsidRPr="0034506B">
        <w:rPr>
          <w:rFonts w:ascii="Times New Roman" w:hAnsi="Times New Roman" w:cs="Times New Roman"/>
          <w:sz w:val="20"/>
          <w:szCs w:val="20"/>
        </w:rPr>
        <w:t xml:space="preserve">ranked Seattle Mariners </w:t>
      </w:r>
      <w:r w:rsidR="00296F6C" w:rsidRPr="0034506B">
        <w:rPr>
          <w:rFonts w:ascii="Times New Roman" w:hAnsi="Times New Roman" w:cs="Times New Roman"/>
          <w:sz w:val="20"/>
          <w:szCs w:val="20"/>
        </w:rPr>
        <w:t>–</w:t>
      </w:r>
      <w:r w:rsidR="00F52BC0" w:rsidRPr="0034506B">
        <w:rPr>
          <w:rFonts w:ascii="Times New Roman" w:hAnsi="Times New Roman" w:cs="Times New Roman"/>
          <w:sz w:val="20"/>
          <w:szCs w:val="20"/>
        </w:rPr>
        <w:t xml:space="preserve"> in the top 10 by </w:t>
      </w:r>
      <w:r w:rsidR="00F52BC0">
        <w:rPr>
          <w:rFonts w:ascii="Times New Roman" w:hAnsi="Times New Roman" w:cs="Times New Roman"/>
          <w:sz w:val="20"/>
          <w:szCs w:val="20"/>
        </w:rPr>
        <w:t xml:space="preserve">average </w:t>
      </w:r>
      <w:r w:rsidR="00F52BC0" w:rsidRPr="0034506B">
        <w:rPr>
          <w:rFonts w:ascii="Times New Roman" w:hAnsi="Times New Roman" w:cs="Times New Roman"/>
          <w:sz w:val="20"/>
          <w:szCs w:val="20"/>
        </w:rPr>
        <w:t xml:space="preserve">attendance ranked outside of the top 10 by </w:t>
      </w:r>
      <w:r w:rsidR="00F52BC0">
        <w:rPr>
          <w:rFonts w:ascii="Times New Roman" w:hAnsi="Times New Roman" w:cs="Times New Roman"/>
          <w:sz w:val="20"/>
          <w:szCs w:val="20"/>
        </w:rPr>
        <w:t xml:space="preserve">average MSA </w:t>
      </w:r>
      <w:r w:rsidR="00F52BC0" w:rsidRPr="0034506B">
        <w:rPr>
          <w:rFonts w:ascii="Times New Roman" w:hAnsi="Times New Roman" w:cs="Times New Roman"/>
          <w:sz w:val="20"/>
          <w:szCs w:val="20"/>
        </w:rPr>
        <w:t>population</w:t>
      </w:r>
      <w:r w:rsidR="00405B13">
        <w:rPr>
          <w:rFonts w:ascii="Times New Roman" w:hAnsi="Times New Roman" w:cs="Times New Roman"/>
          <w:sz w:val="20"/>
          <w:szCs w:val="20"/>
        </w:rPr>
        <w:t xml:space="preserve">. </w:t>
      </w:r>
      <w:r w:rsidR="00F52BC0">
        <w:rPr>
          <w:rFonts w:ascii="Times New Roman" w:hAnsi="Times New Roman" w:cs="Times New Roman"/>
          <w:sz w:val="20"/>
          <w:szCs w:val="20"/>
        </w:rPr>
        <w:t>It is unclear exactly what the causes were for that many teams in smaller markets to r</w:t>
      </w:r>
      <w:r w:rsidR="00BA622C">
        <w:rPr>
          <w:rFonts w:ascii="Times New Roman" w:hAnsi="Times New Roman" w:cs="Times New Roman"/>
          <w:sz w:val="20"/>
          <w:szCs w:val="20"/>
        </w:rPr>
        <w:t xml:space="preserve">ank that highly in attendance. </w:t>
      </w:r>
      <w:r w:rsidR="00F52BC0">
        <w:rPr>
          <w:rFonts w:ascii="Times New Roman" w:hAnsi="Times New Roman" w:cs="Times New Roman"/>
          <w:sz w:val="20"/>
          <w:szCs w:val="20"/>
        </w:rPr>
        <w:t xml:space="preserve">The only apparent factor is that the 2001 Seattle Mariners won a Major League record-tying 116 </w:t>
      </w:r>
      <w:r w:rsidR="00F52BC0">
        <w:rPr>
          <w:rFonts w:ascii="Times New Roman" w:hAnsi="Times New Roman" w:cs="Times New Roman"/>
          <w:sz w:val="20"/>
          <w:szCs w:val="20"/>
        </w:rPr>
        <w:lastRenderedPageBreak/>
        <w:t>games, which likely gave a spike to their attendance numbers dur</w:t>
      </w:r>
      <w:r w:rsidR="002B723A">
        <w:rPr>
          <w:rFonts w:ascii="Times New Roman" w:hAnsi="Times New Roman" w:cs="Times New Roman"/>
          <w:sz w:val="20"/>
          <w:szCs w:val="20"/>
        </w:rPr>
        <w:t>ing that and subsequent years.</w:t>
      </w:r>
    </w:p>
    <w:p w14:paraId="18BF14BB" w14:textId="12E77A19" w:rsidR="00BA7826" w:rsidRDefault="00BA7826" w:rsidP="00BA7826">
      <w:pPr>
        <w:tabs>
          <w:tab w:val="left" w:pos="360"/>
        </w:tabs>
        <w:spacing w:after="40"/>
        <w:jc w:val="both"/>
        <w:rPr>
          <w:rFonts w:ascii="Times New Roman" w:hAnsi="Times New Roman" w:cs="Times New Roman"/>
          <w:sz w:val="20"/>
          <w:szCs w:val="20"/>
        </w:rPr>
      </w:pPr>
      <w:r w:rsidRPr="00F52BC0">
        <w:rPr>
          <w:rFonts w:ascii="Times New Roman" w:hAnsi="Times New Roman" w:cs="Times New Roman"/>
          <w:sz w:val="20"/>
          <w:szCs w:val="20"/>
        </w:rPr>
        <w:t xml:space="preserve">Table </w:t>
      </w:r>
      <w:r>
        <w:rPr>
          <w:rFonts w:ascii="Times New Roman" w:hAnsi="Times New Roman" w:cs="Times New Roman"/>
          <w:sz w:val="20"/>
          <w:szCs w:val="20"/>
        </w:rPr>
        <w:t>6.</w:t>
      </w:r>
      <w:r w:rsidRPr="00F52BC0">
        <w:rPr>
          <w:rFonts w:ascii="Times New Roman" w:hAnsi="Times New Roman" w:cs="Times New Roman"/>
          <w:sz w:val="20"/>
          <w:szCs w:val="20"/>
        </w:rPr>
        <w:t xml:space="preserve"> Average Attendance Rank vs. Average Population Rank (2000-20</w:t>
      </w:r>
      <w:r>
        <w:rPr>
          <w:rFonts w:ascii="Times New Roman" w:hAnsi="Times New Roman" w:cs="Times New Roman"/>
          <w:sz w:val="20"/>
          <w:szCs w:val="20"/>
        </w:rPr>
        <w:t>04</w:t>
      </w:r>
      <w:r w:rsidRPr="00F52BC0">
        <w:rPr>
          <w:rFonts w:ascii="Times New Roman" w:hAnsi="Times New Roman" w:cs="Times New Roman"/>
          <w:sz w:val="20"/>
          <w:szCs w:val="20"/>
        </w:rPr>
        <w:t xml:space="preserve">, </w:t>
      </w:r>
      <w:r>
        <w:rPr>
          <w:rFonts w:ascii="Times New Roman" w:hAnsi="Times New Roman" w:cs="Times New Roman"/>
          <w:sz w:val="20"/>
          <w:szCs w:val="20"/>
        </w:rPr>
        <w:t xml:space="preserve">Top 15 </w:t>
      </w:r>
      <w:r w:rsidRPr="00F52BC0">
        <w:rPr>
          <w:rFonts w:ascii="Times New Roman" w:hAnsi="Times New Roman" w:cs="Times New Roman"/>
          <w:sz w:val="20"/>
          <w:szCs w:val="20"/>
        </w:rPr>
        <w:t>Teams)</w:t>
      </w:r>
    </w:p>
    <w:tbl>
      <w:tblPr>
        <w:tblStyle w:val="PlainTable41"/>
        <w:tblW w:w="3952" w:type="dxa"/>
        <w:tblLayout w:type="fixed"/>
        <w:tblLook w:val="0420" w:firstRow="1" w:lastRow="0" w:firstColumn="0" w:lastColumn="0" w:noHBand="0" w:noVBand="1"/>
      </w:tblPr>
      <w:tblGrid>
        <w:gridCol w:w="1500"/>
        <w:gridCol w:w="1194"/>
        <w:gridCol w:w="1258"/>
      </w:tblGrid>
      <w:tr w:rsidR="003855F8" w:rsidRPr="003855F8" w14:paraId="6CA52AB7" w14:textId="77777777" w:rsidTr="00BA7826">
        <w:trPr>
          <w:cnfStyle w:val="100000000000" w:firstRow="1" w:lastRow="0" w:firstColumn="0" w:lastColumn="0" w:oddVBand="0" w:evenVBand="0" w:oddHBand="0" w:evenHBand="0" w:firstRowFirstColumn="0" w:firstRowLastColumn="0" w:lastRowFirstColumn="0" w:lastRowLastColumn="0"/>
          <w:trHeight w:val="286"/>
        </w:trPr>
        <w:tc>
          <w:tcPr>
            <w:tcW w:w="1500" w:type="dxa"/>
            <w:hideMark/>
          </w:tcPr>
          <w:p w14:paraId="19D9D5F4" w14:textId="77777777" w:rsidR="003855F8" w:rsidRPr="003855F8" w:rsidRDefault="003855F8" w:rsidP="00F52BC0">
            <w:pPr>
              <w:rPr>
                <w:rFonts w:ascii="Times New Roman" w:eastAsia="Times New Roman" w:hAnsi="Times New Roman" w:cs="Times New Roman"/>
                <w:sz w:val="18"/>
                <w:szCs w:val="18"/>
              </w:rPr>
            </w:pPr>
          </w:p>
          <w:p w14:paraId="54F19FB8" w14:textId="77777777" w:rsidR="003855F8" w:rsidRPr="003855F8" w:rsidRDefault="003855F8" w:rsidP="00F52BC0">
            <w:pP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Team</w:t>
            </w:r>
          </w:p>
        </w:tc>
        <w:tc>
          <w:tcPr>
            <w:tcW w:w="1194" w:type="dxa"/>
            <w:hideMark/>
          </w:tcPr>
          <w:p w14:paraId="5A285696" w14:textId="77777777" w:rsidR="003855F8" w:rsidRPr="003855F8" w:rsidRDefault="003855F8" w:rsidP="00DE676D">
            <w:pPr>
              <w:jc w:val="cente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Attendance</w:t>
            </w:r>
          </w:p>
          <w:p w14:paraId="588E9B9F" w14:textId="77777777" w:rsidR="003855F8" w:rsidRPr="003855F8" w:rsidRDefault="003855F8" w:rsidP="00DE676D">
            <w:pPr>
              <w:jc w:val="cente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Rank</w:t>
            </w:r>
          </w:p>
        </w:tc>
        <w:tc>
          <w:tcPr>
            <w:tcW w:w="1258" w:type="dxa"/>
            <w:hideMark/>
          </w:tcPr>
          <w:p w14:paraId="60547D0D" w14:textId="77777777" w:rsidR="003855F8" w:rsidRPr="003855F8" w:rsidRDefault="003855F8" w:rsidP="00DE676D">
            <w:pPr>
              <w:tabs>
                <w:tab w:val="left" w:pos="360"/>
              </w:tabs>
              <w:jc w:val="center"/>
              <w:rPr>
                <w:rFonts w:ascii="Times New Roman" w:hAnsi="Times New Roman" w:cs="Times New Roman"/>
                <w:sz w:val="20"/>
                <w:szCs w:val="20"/>
              </w:rPr>
            </w:pPr>
            <w:r w:rsidRPr="003855F8">
              <w:rPr>
                <w:rFonts w:ascii="Times New Roman" w:hAnsi="Times New Roman" w:cs="Times New Roman"/>
                <w:bCs w:val="0"/>
                <w:sz w:val="20"/>
                <w:szCs w:val="20"/>
              </w:rPr>
              <w:t>Population</w:t>
            </w:r>
          </w:p>
          <w:p w14:paraId="244E587B" w14:textId="77777777" w:rsidR="003855F8" w:rsidRPr="003855F8" w:rsidRDefault="003855F8" w:rsidP="00DE676D">
            <w:pPr>
              <w:tabs>
                <w:tab w:val="left" w:pos="360"/>
              </w:tabs>
              <w:jc w:val="center"/>
              <w:rPr>
                <w:rFonts w:ascii="Times New Roman" w:hAnsi="Times New Roman" w:cs="Times New Roman"/>
                <w:sz w:val="20"/>
                <w:szCs w:val="20"/>
              </w:rPr>
            </w:pPr>
            <w:r w:rsidRPr="003855F8">
              <w:rPr>
                <w:rFonts w:ascii="Times New Roman" w:hAnsi="Times New Roman" w:cs="Times New Roman"/>
                <w:bCs w:val="0"/>
                <w:sz w:val="20"/>
                <w:szCs w:val="20"/>
              </w:rPr>
              <w:t>Rank</w:t>
            </w:r>
          </w:p>
        </w:tc>
      </w:tr>
      <w:tr w:rsidR="003855F8" w:rsidRPr="00B6518F" w14:paraId="780B9FC0" w14:textId="77777777" w:rsidTr="00BA7826">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1764ABFD"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New York Yankees</w:t>
            </w:r>
          </w:p>
        </w:tc>
        <w:tc>
          <w:tcPr>
            <w:tcW w:w="1194" w:type="dxa"/>
            <w:hideMark/>
          </w:tcPr>
          <w:p w14:paraId="4685E315"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w:t>
            </w:r>
          </w:p>
        </w:tc>
        <w:tc>
          <w:tcPr>
            <w:tcW w:w="1258" w:type="dxa"/>
            <w:hideMark/>
          </w:tcPr>
          <w:p w14:paraId="65DD5B7C"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1</w:t>
            </w:r>
          </w:p>
        </w:tc>
      </w:tr>
      <w:tr w:rsidR="003855F8" w:rsidRPr="00B6518F" w14:paraId="675B082B" w14:textId="77777777" w:rsidTr="00BA7826">
        <w:trPr>
          <w:trHeight w:val="20"/>
        </w:trPr>
        <w:tc>
          <w:tcPr>
            <w:tcW w:w="1500" w:type="dxa"/>
            <w:hideMark/>
          </w:tcPr>
          <w:p w14:paraId="70FC84AE"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Los Angeles Dodgers</w:t>
            </w:r>
          </w:p>
        </w:tc>
        <w:tc>
          <w:tcPr>
            <w:tcW w:w="1194" w:type="dxa"/>
            <w:hideMark/>
          </w:tcPr>
          <w:p w14:paraId="619C6480"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2</w:t>
            </w:r>
          </w:p>
        </w:tc>
        <w:tc>
          <w:tcPr>
            <w:tcW w:w="1258" w:type="dxa"/>
            <w:hideMark/>
          </w:tcPr>
          <w:p w14:paraId="6D296029"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3</w:t>
            </w:r>
          </w:p>
        </w:tc>
      </w:tr>
      <w:tr w:rsidR="003855F8" w:rsidRPr="00B6518F" w14:paraId="002A9E06" w14:textId="77777777" w:rsidTr="00BA7826">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2A553C74"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St. Louis Cardinals</w:t>
            </w:r>
          </w:p>
        </w:tc>
        <w:tc>
          <w:tcPr>
            <w:tcW w:w="1194" w:type="dxa"/>
            <w:hideMark/>
          </w:tcPr>
          <w:p w14:paraId="5DC3B566"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3</w:t>
            </w:r>
          </w:p>
        </w:tc>
        <w:tc>
          <w:tcPr>
            <w:tcW w:w="1258" w:type="dxa"/>
            <w:hideMark/>
          </w:tcPr>
          <w:p w14:paraId="4CBCC050"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21</w:t>
            </w:r>
          </w:p>
        </w:tc>
      </w:tr>
      <w:tr w:rsidR="003855F8" w:rsidRPr="00B6518F" w14:paraId="58D0544C" w14:textId="77777777" w:rsidTr="00BA7826">
        <w:trPr>
          <w:trHeight w:val="20"/>
        </w:trPr>
        <w:tc>
          <w:tcPr>
            <w:tcW w:w="1500" w:type="dxa"/>
            <w:hideMark/>
          </w:tcPr>
          <w:p w14:paraId="7DFD014D"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San Francisco Giants</w:t>
            </w:r>
          </w:p>
        </w:tc>
        <w:tc>
          <w:tcPr>
            <w:tcW w:w="1194" w:type="dxa"/>
            <w:hideMark/>
          </w:tcPr>
          <w:p w14:paraId="0A9D77C4"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4</w:t>
            </w:r>
          </w:p>
        </w:tc>
        <w:tc>
          <w:tcPr>
            <w:tcW w:w="1258" w:type="dxa"/>
            <w:hideMark/>
          </w:tcPr>
          <w:p w14:paraId="16626BDA"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15</w:t>
            </w:r>
          </w:p>
        </w:tc>
      </w:tr>
      <w:tr w:rsidR="003855F8" w:rsidRPr="00B6518F" w14:paraId="571B7CB0" w14:textId="77777777" w:rsidTr="00BA7826">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4B3EDA19"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Chicago Cubs</w:t>
            </w:r>
          </w:p>
        </w:tc>
        <w:tc>
          <w:tcPr>
            <w:tcW w:w="1194" w:type="dxa"/>
            <w:hideMark/>
          </w:tcPr>
          <w:p w14:paraId="0B376D33"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5</w:t>
            </w:r>
          </w:p>
        </w:tc>
        <w:tc>
          <w:tcPr>
            <w:tcW w:w="1258" w:type="dxa"/>
            <w:hideMark/>
          </w:tcPr>
          <w:p w14:paraId="02FA4AFD"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5</w:t>
            </w:r>
          </w:p>
        </w:tc>
      </w:tr>
      <w:tr w:rsidR="003855F8" w:rsidRPr="00B6518F" w14:paraId="29AF9387" w14:textId="77777777" w:rsidTr="00BA7826">
        <w:trPr>
          <w:trHeight w:val="20"/>
        </w:trPr>
        <w:tc>
          <w:tcPr>
            <w:tcW w:w="1500" w:type="dxa"/>
            <w:hideMark/>
          </w:tcPr>
          <w:p w14:paraId="548B4F4B"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Los Angeles Angels</w:t>
            </w:r>
          </w:p>
        </w:tc>
        <w:tc>
          <w:tcPr>
            <w:tcW w:w="1194" w:type="dxa"/>
            <w:hideMark/>
          </w:tcPr>
          <w:p w14:paraId="348C4188"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6</w:t>
            </w:r>
          </w:p>
        </w:tc>
        <w:tc>
          <w:tcPr>
            <w:tcW w:w="1258" w:type="dxa"/>
            <w:hideMark/>
          </w:tcPr>
          <w:p w14:paraId="31CD3D25"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3</w:t>
            </w:r>
          </w:p>
        </w:tc>
      </w:tr>
      <w:tr w:rsidR="003855F8" w:rsidRPr="00B6518F" w14:paraId="54A6F816" w14:textId="77777777" w:rsidTr="00BA7826">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4FBB68C6"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Boston Red Sox</w:t>
            </w:r>
          </w:p>
        </w:tc>
        <w:tc>
          <w:tcPr>
            <w:tcW w:w="1194" w:type="dxa"/>
            <w:hideMark/>
          </w:tcPr>
          <w:p w14:paraId="59F93133"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7</w:t>
            </w:r>
          </w:p>
        </w:tc>
        <w:tc>
          <w:tcPr>
            <w:tcW w:w="1258" w:type="dxa"/>
            <w:hideMark/>
          </w:tcPr>
          <w:p w14:paraId="2A45D91D"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13</w:t>
            </w:r>
          </w:p>
        </w:tc>
      </w:tr>
      <w:tr w:rsidR="003855F8" w:rsidRPr="00B6518F" w14:paraId="667A80FB" w14:textId="77777777" w:rsidTr="00BA7826">
        <w:trPr>
          <w:trHeight w:val="20"/>
        </w:trPr>
        <w:tc>
          <w:tcPr>
            <w:tcW w:w="1500" w:type="dxa"/>
            <w:hideMark/>
          </w:tcPr>
          <w:p w14:paraId="248859EE"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New York Mets</w:t>
            </w:r>
          </w:p>
        </w:tc>
        <w:tc>
          <w:tcPr>
            <w:tcW w:w="1194" w:type="dxa"/>
            <w:hideMark/>
          </w:tcPr>
          <w:p w14:paraId="6E83771C"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8</w:t>
            </w:r>
          </w:p>
        </w:tc>
        <w:tc>
          <w:tcPr>
            <w:tcW w:w="1258" w:type="dxa"/>
            <w:hideMark/>
          </w:tcPr>
          <w:p w14:paraId="172AF80B"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1</w:t>
            </w:r>
          </w:p>
        </w:tc>
      </w:tr>
      <w:tr w:rsidR="003855F8" w:rsidRPr="00B6518F" w14:paraId="0F9ECD0A" w14:textId="77777777" w:rsidTr="00BA7826">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04B305DD"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Philadelphia Phillies</w:t>
            </w:r>
          </w:p>
        </w:tc>
        <w:tc>
          <w:tcPr>
            <w:tcW w:w="1194" w:type="dxa"/>
            <w:hideMark/>
          </w:tcPr>
          <w:p w14:paraId="5CA7D4EF"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9</w:t>
            </w:r>
          </w:p>
        </w:tc>
        <w:tc>
          <w:tcPr>
            <w:tcW w:w="1258" w:type="dxa"/>
            <w:hideMark/>
          </w:tcPr>
          <w:p w14:paraId="0BF9F7A9"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8</w:t>
            </w:r>
          </w:p>
        </w:tc>
      </w:tr>
      <w:tr w:rsidR="003855F8" w:rsidRPr="00B6518F" w14:paraId="2E0E67EE" w14:textId="77777777" w:rsidTr="00BA7826">
        <w:trPr>
          <w:trHeight w:val="20"/>
        </w:trPr>
        <w:tc>
          <w:tcPr>
            <w:tcW w:w="1500" w:type="dxa"/>
            <w:hideMark/>
          </w:tcPr>
          <w:p w14:paraId="5A2CA66A"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Colorado Rockies</w:t>
            </w:r>
          </w:p>
        </w:tc>
        <w:tc>
          <w:tcPr>
            <w:tcW w:w="1194" w:type="dxa"/>
            <w:hideMark/>
          </w:tcPr>
          <w:p w14:paraId="55F4EB2B"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10</w:t>
            </w:r>
          </w:p>
        </w:tc>
        <w:tc>
          <w:tcPr>
            <w:tcW w:w="1258" w:type="dxa"/>
            <w:hideMark/>
          </w:tcPr>
          <w:p w14:paraId="71CF0562"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24</w:t>
            </w:r>
          </w:p>
        </w:tc>
      </w:tr>
      <w:tr w:rsidR="003855F8" w:rsidRPr="00B6518F" w14:paraId="3700AC65" w14:textId="77777777" w:rsidTr="00BA7826">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79B5DB84"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Texas Rangers</w:t>
            </w:r>
          </w:p>
        </w:tc>
        <w:tc>
          <w:tcPr>
            <w:tcW w:w="1194" w:type="dxa"/>
            <w:hideMark/>
          </w:tcPr>
          <w:p w14:paraId="0A2F1659"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11</w:t>
            </w:r>
          </w:p>
        </w:tc>
        <w:tc>
          <w:tcPr>
            <w:tcW w:w="1258" w:type="dxa"/>
            <w:hideMark/>
          </w:tcPr>
          <w:p w14:paraId="7FF361ED"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7</w:t>
            </w:r>
          </w:p>
        </w:tc>
      </w:tr>
      <w:tr w:rsidR="003855F8" w:rsidRPr="00B6518F" w14:paraId="4D580DAC" w14:textId="77777777" w:rsidTr="00BA7826">
        <w:trPr>
          <w:trHeight w:val="20"/>
        </w:trPr>
        <w:tc>
          <w:tcPr>
            <w:tcW w:w="1500" w:type="dxa"/>
            <w:hideMark/>
          </w:tcPr>
          <w:p w14:paraId="2FE27CBA"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Seattle Mariners</w:t>
            </w:r>
          </w:p>
        </w:tc>
        <w:tc>
          <w:tcPr>
            <w:tcW w:w="1194" w:type="dxa"/>
            <w:hideMark/>
          </w:tcPr>
          <w:p w14:paraId="5680C188"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12</w:t>
            </w:r>
          </w:p>
        </w:tc>
        <w:tc>
          <w:tcPr>
            <w:tcW w:w="1258" w:type="dxa"/>
            <w:hideMark/>
          </w:tcPr>
          <w:p w14:paraId="5EE68A64"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18</w:t>
            </w:r>
          </w:p>
        </w:tc>
      </w:tr>
      <w:tr w:rsidR="003855F8" w:rsidRPr="00B6518F" w14:paraId="61A7A0C6" w14:textId="77777777" w:rsidTr="00BA7826">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4611562D"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Atlanta Braves</w:t>
            </w:r>
          </w:p>
        </w:tc>
        <w:tc>
          <w:tcPr>
            <w:tcW w:w="1194" w:type="dxa"/>
            <w:hideMark/>
          </w:tcPr>
          <w:p w14:paraId="54C596A2"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13</w:t>
            </w:r>
          </w:p>
        </w:tc>
        <w:tc>
          <w:tcPr>
            <w:tcW w:w="1258" w:type="dxa"/>
            <w:hideMark/>
          </w:tcPr>
          <w:p w14:paraId="54EB4AF6"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12</w:t>
            </w:r>
          </w:p>
        </w:tc>
      </w:tr>
      <w:tr w:rsidR="003855F8" w:rsidRPr="00B6518F" w14:paraId="4BFD7E6D" w14:textId="77777777" w:rsidTr="00BA7826">
        <w:trPr>
          <w:trHeight w:val="20"/>
        </w:trPr>
        <w:tc>
          <w:tcPr>
            <w:tcW w:w="1500" w:type="dxa"/>
            <w:hideMark/>
          </w:tcPr>
          <w:p w14:paraId="76CFAADC"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Milwaukee Brewers</w:t>
            </w:r>
          </w:p>
        </w:tc>
        <w:tc>
          <w:tcPr>
            <w:tcW w:w="1194" w:type="dxa"/>
            <w:hideMark/>
          </w:tcPr>
          <w:p w14:paraId="3DEF4644"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14</w:t>
            </w:r>
          </w:p>
        </w:tc>
        <w:tc>
          <w:tcPr>
            <w:tcW w:w="1258" w:type="dxa"/>
            <w:hideMark/>
          </w:tcPr>
          <w:p w14:paraId="5DF2F067" w14:textId="77777777" w:rsidR="003855F8" w:rsidRPr="003855F8" w:rsidRDefault="003855F8" w:rsidP="00DE676D">
            <w:pPr>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29</w:t>
            </w:r>
          </w:p>
        </w:tc>
      </w:tr>
      <w:tr w:rsidR="003855F8" w:rsidRPr="00B6518F" w14:paraId="4DFB4A59" w14:textId="77777777" w:rsidTr="00BA7826">
        <w:trPr>
          <w:cnfStyle w:val="000000100000" w:firstRow="0" w:lastRow="0" w:firstColumn="0" w:lastColumn="0" w:oddVBand="0" w:evenVBand="0" w:oddHBand="1" w:evenHBand="0" w:firstRowFirstColumn="0" w:firstRowLastColumn="0" w:lastRowFirstColumn="0" w:lastRowLastColumn="0"/>
          <w:trHeight w:val="20"/>
        </w:trPr>
        <w:tc>
          <w:tcPr>
            <w:tcW w:w="1500" w:type="dxa"/>
            <w:hideMark/>
          </w:tcPr>
          <w:p w14:paraId="56E801B9" w14:textId="77777777" w:rsidR="003855F8" w:rsidRPr="00B6518F" w:rsidRDefault="003855F8" w:rsidP="00F52BC0">
            <w:pP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Detroit Tigers</w:t>
            </w:r>
          </w:p>
        </w:tc>
        <w:tc>
          <w:tcPr>
            <w:tcW w:w="1194" w:type="dxa"/>
            <w:hideMark/>
          </w:tcPr>
          <w:p w14:paraId="45D3C7E1" w14:textId="77777777" w:rsidR="003855F8" w:rsidRPr="00B6518F" w:rsidRDefault="003855F8" w:rsidP="00DE676D">
            <w:pPr>
              <w:jc w:val="center"/>
              <w:rPr>
                <w:rFonts w:ascii="Times New Roman" w:eastAsia="Times New Roman" w:hAnsi="Times New Roman" w:cs="Times New Roman"/>
                <w:bCs/>
                <w:sz w:val="14"/>
                <w:szCs w:val="14"/>
              </w:rPr>
            </w:pPr>
            <w:r w:rsidRPr="00B6518F">
              <w:rPr>
                <w:rFonts w:ascii="Times New Roman" w:eastAsia="Times New Roman" w:hAnsi="Times New Roman" w:cs="Times New Roman"/>
                <w:bCs/>
                <w:sz w:val="14"/>
                <w:szCs w:val="14"/>
              </w:rPr>
              <w:t>15</w:t>
            </w:r>
          </w:p>
        </w:tc>
        <w:tc>
          <w:tcPr>
            <w:tcW w:w="1258" w:type="dxa"/>
            <w:hideMark/>
          </w:tcPr>
          <w:p w14:paraId="0C7DB7A7" w14:textId="77777777" w:rsidR="003855F8" w:rsidRPr="003855F8" w:rsidRDefault="003855F8" w:rsidP="00DE676D">
            <w:pPr>
              <w:keepNext/>
              <w:jc w:val="center"/>
              <w:rPr>
                <w:rFonts w:ascii="Times New Roman" w:eastAsia="Times New Roman" w:hAnsi="Times New Roman" w:cs="Times New Roman"/>
                <w:bCs/>
                <w:sz w:val="14"/>
                <w:szCs w:val="14"/>
              </w:rPr>
            </w:pPr>
            <w:r w:rsidRPr="003855F8">
              <w:rPr>
                <w:rFonts w:ascii="Times New Roman" w:eastAsia="Times New Roman" w:hAnsi="Times New Roman" w:cs="Times New Roman"/>
                <w:bCs/>
                <w:sz w:val="14"/>
                <w:szCs w:val="14"/>
              </w:rPr>
              <w:t>14</w:t>
            </w:r>
          </w:p>
        </w:tc>
      </w:tr>
    </w:tbl>
    <w:p w14:paraId="1ABBCC18" w14:textId="15B1B510" w:rsidR="002B723A" w:rsidRPr="00B6178D" w:rsidRDefault="00D922A3" w:rsidP="00D922A3">
      <w:pPr>
        <w:tabs>
          <w:tab w:val="left" w:pos="360"/>
        </w:tabs>
        <w:spacing w:before="40" w:after="40"/>
        <w:jc w:val="both"/>
        <w:rPr>
          <w:rFonts w:ascii="Times New Roman" w:hAnsi="Times New Roman" w:cs="Times New Roman"/>
          <w:sz w:val="20"/>
          <w:szCs w:val="20"/>
        </w:rPr>
      </w:pPr>
      <w:r>
        <w:rPr>
          <w:rFonts w:ascii="Times New Roman" w:hAnsi="Times New Roman" w:cs="Times New Roman"/>
          <w:sz w:val="20"/>
          <w:szCs w:val="20"/>
        </w:rPr>
        <w:tab/>
      </w:r>
      <w:r w:rsidR="002B723A" w:rsidRPr="00B6178D">
        <w:rPr>
          <w:rFonts w:ascii="Times New Roman" w:hAnsi="Times New Roman" w:cs="Times New Roman"/>
          <w:sz w:val="20"/>
          <w:szCs w:val="20"/>
        </w:rPr>
        <w:t xml:space="preserve">During the second half of the 2000s decade, the St. Louis Cardinals ranked </w:t>
      </w:r>
      <w:r w:rsidR="002B723A">
        <w:rPr>
          <w:rFonts w:ascii="Times New Roman" w:hAnsi="Times New Roman" w:cs="Times New Roman"/>
          <w:sz w:val="20"/>
          <w:szCs w:val="20"/>
        </w:rPr>
        <w:t>3</w:t>
      </w:r>
      <w:r w:rsidR="002B723A" w:rsidRPr="00851773">
        <w:rPr>
          <w:rFonts w:ascii="Times New Roman" w:hAnsi="Times New Roman" w:cs="Times New Roman"/>
          <w:sz w:val="20"/>
          <w:szCs w:val="20"/>
          <w:vertAlign w:val="superscript"/>
        </w:rPr>
        <w:t>rd</w:t>
      </w:r>
      <w:r w:rsidR="002B723A" w:rsidRPr="00B6178D">
        <w:rPr>
          <w:rFonts w:ascii="Times New Roman" w:hAnsi="Times New Roman" w:cs="Times New Roman"/>
          <w:sz w:val="20"/>
          <w:szCs w:val="20"/>
        </w:rPr>
        <w:t xml:space="preserve"> in</w:t>
      </w:r>
      <w:r w:rsidR="002B723A">
        <w:rPr>
          <w:rFonts w:ascii="Times New Roman" w:hAnsi="Times New Roman" w:cs="Times New Roman"/>
          <w:sz w:val="20"/>
          <w:szCs w:val="20"/>
        </w:rPr>
        <w:t xml:space="preserve"> average</w:t>
      </w:r>
      <w:r w:rsidR="002B723A" w:rsidRPr="00B6178D">
        <w:rPr>
          <w:rFonts w:ascii="Times New Roman" w:hAnsi="Times New Roman" w:cs="Times New Roman"/>
          <w:sz w:val="20"/>
          <w:szCs w:val="20"/>
        </w:rPr>
        <w:t xml:space="preserve"> attendance </w:t>
      </w:r>
      <w:r w:rsidR="002B723A">
        <w:rPr>
          <w:rFonts w:ascii="Times New Roman" w:hAnsi="Times New Roman" w:cs="Times New Roman"/>
          <w:sz w:val="20"/>
          <w:szCs w:val="20"/>
        </w:rPr>
        <w:t xml:space="preserve">– behind only the Yankees and Dodgers – </w:t>
      </w:r>
      <w:r w:rsidR="002B723A" w:rsidRPr="00B6178D">
        <w:rPr>
          <w:rFonts w:ascii="Times New Roman" w:hAnsi="Times New Roman" w:cs="Times New Roman"/>
          <w:sz w:val="20"/>
          <w:szCs w:val="20"/>
        </w:rPr>
        <w:t>despite ranking only 21</w:t>
      </w:r>
      <w:r w:rsidR="002B723A" w:rsidRPr="00B6178D">
        <w:rPr>
          <w:rFonts w:ascii="Times New Roman" w:hAnsi="Times New Roman" w:cs="Times New Roman"/>
          <w:sz w:val="20"/>
          <w:szCs w:val="20"/>
          <w:vertAlign w:val="superscript"/>
        </w:rPr>
        <w:t>st</w:t>
      </w:r>
      <w:r w:rsidR="002B723A">
        <w:rPr>
          <w:rFonts w:ascii="Times New Roman" w:hAnsi="Times New Roman" w:cs="Times New Roman"/>
          <w:sz w:val="20"/>
          <w:szCs w:val="20"/>
        </w:rPr>
        <w:t xml:space="preserve"> in average MSA</w:t>
      </w:r>
      <w:r w:rsidR="002B723A" w:rsidRPr="00B6178D">
        <w:rPr>
          <w:rFonts w:ascii="Times New Roman" w:hAnsi="Times New Roman" w:cs="Times New Roman"/>
          <w:sz w:val="20"/>
          <w:szCs w:val="20"/>
        </w:rPr>
        <w:t xml:space="preserve"> population</w:t>
      </w:r>
      <w:r>
        <w:rPr>
          <w:rFonts w:ascii="Times New Roman" w:hAnsi="Times New Roman" w:cs="Times New Roman"/>
          <w:sz w:val="20"/>
          <w:szCs w:val="20"/>
        </w:rPr>
        <w:t xml:space="preserve">. </w:t>
      </w:r>
      <w:r w:rsidR="002B723A">
        <w:rPr>
          <w:rFonts w:ascii="Times New Roman" w:hAnsi="Times New Roman" w:cs="Times New Roman"/>
          <w:sz w:val="20"/>
          <w:szCs w:val="20"/>
        </w:rPr>
        <w:t>This is likely attributed to the Cardinals’ on-field success, including winning the 2006 World Series, as well as the rise of the team’s s</w:t>
      </w:r>
      <w:r w:rsidR="00296F6C">
        <w:rPr>
          <w:rFonts w:ascii="Times New Roman" w:hAnsi="Times New Roman" w:cs="Times New Roman"/>
          <w:sz w:val="20"/>
          <w:szCs w:val="20"/>
        </w:rPr>
        <w:t xml:space="preserve">uperstar player Albert Pujols. </w:t>
      </w:r>
      <w:r w:rsidR="002B723A">
        <w:rPr>
          <w:rFonts w:ascii="Times New Roman" w:hAnsi="Times New Roman" w:cs="Times New Roman"/>
          <w:sz w:val="20"/>
          <w:szCs w:val="20"/>
        </w:rPr>
        <w:t>As compared to the first half of the 2000s decade, the Red Sox</w:t>
      </w:r>
      <w:r w:rsidR="00296F6C">
        <w:rPr>
          <w:rFonts w:ascii="Times New Roman" w:hAnsi="Times New Roman" w:cs="Times New Roman"/>
          <w:sz w:val="20"/>
          <w:szCs w:val="20"/>
        </w:rPr>
        <w:t>, who won the World Series in 2004 and 2007,</w:t>
      </w:r>
      <w:r w:rsidR="002B723A">
        <w:rPr>
          <w:rFonts w:ascii="Times New Roman" w:hAnsi="Times New Roman" w:cs="Times New Roman"/>
          <w:sz w:val="20"/>
          <w:szCs w:val="20"/>
        </w:rPr>
        <w:t xml:space="preserve"> move up from 11</w:t>
      </w:r>
      <w:r w:rsidR="002B723A" w:rsidRPr="00C934D2">
        <w:rPr>
          <w:rFonts w:ascii="Times New Roman" w:hAnsi="Times New Roman" w:cs="Times New Roman"/>
          <w:sz w:val="20"/>
          <w:szCs w:val="20"/>
          <w:vertAlign w:val="superscript"/>
        </w:rPr>
        <w:t>th</w:t>
      </w:r>
      <w:r w:rsidR="002B723A">
        <w:rPr>
          <w:rFonts w:ascii="Times New Roman" w:hAnsi="Times New Roman" w:cs="Times New Roman"/>
          <w:sz w:val="20"/>
          <w:szCs w:val="20"/>
        </w:rPr>
        <w:t xml:space="preserve"> to 9</w:t>
      </w:r>
      <w:r w:rsidR="002B723A" w:rsidRPr="00C934D2">
        <w:rPr>
          <w:rFonts w:ascii="Times New Roman" w:hAnsi="Times New Roman" w:cs="Times New Roman"/>
          <w:sz w:val="20"/>
          <w:szCs w:val="20"/>
          <w:vertAlign w:val="superscript"/>
        </w:rPr>
        <w:t>th</w:t>
      </w:r>
      <w:r w:rsidR="002B723A">
        <w:rPr>
          <w:rFonts w:ascii="Times New Roman" w:hAnsi="Times New Roman" w:cs="Times New Roman"/>
          <w:sz w:val="20"/>
          <w:szCs w:val="20"/>
        </w:rPr>
        <w:t xml:space="preserve"> by average attendance while the Giants slide back from 3</w:t>
      </w:r>
      <w:r w:rsidR="002B723A" w:rsidRPr="00C934D2">
        <w:rPr>
          <w:rFonts w:ascii="Times New Roman" w:hAnsi="Times New Roman" w:cs="Times New Roman"/>
          <w:sz w:val="20"/>
          <w:szCs w:val="20"/>
          <w:vertAlign w:val="superscript"/>
        </w:rPr>
        <w:t>rd</w:t>
      </w:r>
      <w:r w:rsidR="002B723A">
        <w:rPr>
          <w:rFonts w:ascii="Times New Roman" w:hAnsi="Times New Roman" w:cs="Times New Roman"/>
          <w:sz w:val="20"/>
          <w:szCs w:val="20"/>
        </w:rPr>
        <w:t xml:space="preserve"> to 8</w:t>
      </w:r>
      <w:r w:rsidR="002B723A" w:rsidRPr="00C934D2">
        <w:rPr>
          <w:rFonts w:ascii="Times New Roman" w:hAnsi="Times New Roman" w:cs="Times New Roman"/>
          <w:sz w:val="20"/>
          <w:szCs w:val="20"/>
          <w:vertAlign w:val="superscript"/>
        </w:rPr>
        <w:t>th</w:t>
      </w:r>
      <w:r w:rsidR="002B723A">
        <w:rPr>
          <w:rFonts w:ascii="Times New Roman" w:hAnsi="Times New Roman" w:cs="Times New Roman"/>
          <w:sz w:val="20"/>
          <w:szCs w:val="20"/>
        </w:rPr>
        <w:t>.</w:t>
      </w:r>
    </w:p>
    <w:p w14:paraId="27589FF6" w14:textId="512601EC" w:rsidR="00BA7826" w:rsidRDefault="00BA7826" w:rsidP="00BA7826">
      <w:pPr>
        <w:tabs>
          <w:tab w:val="left" w:pos="360"/>
        </w:tabs>
        <w:spacing w:after="40"/>
        <w:jc w:val="both"/>
        <w:rPr>
          <w:rFonts w:ascii="Times New Roman" w:hAnsi="Times New Roman" w:cs="Times New Roman"/>
          <w:sz w:val="20"/>
          <w:szCs w:val="20"/>
        </w:rPr>
      </w:pPr>
      <w:r w:rsidRPr="00F52BC0">
        <w:rPr>
          <w:rFonts w:ascii="Times New Roman" w:hAnsi="Times New Roman" w:cs="Times New Roman"/>
          <w:sz w:val="20"/>
          <w:szCs w:val="20"/>
        </w:rPr>
        <w:t xml:space="preserve">Table </w:t>
      </w:r>
      <w:r>
        <w:rPr>
          <w:rFonts w:ascii="Times New Roman" w:hAnsi="Times New Roman" w:cs="Times New Roman"/>
          <w:sz w:val="20"/>
          <w:szCs w:val="20"/>
        </w:rPr>
        <w:t>7</w:t>
      </w:r>
      <w:r w:rsidRPr="00F52BC0">
        <w:rPr>
          <w:rFonts w:ascii="Times New Roman" w:hAnsi="Times New Roman" w:cs="Times New Roman"/>
          <w:sz w:val="20"/>
          <w:szCs w:val="20"/>
        </w:rPr>
        <w:t>: Average Attendance Rank vs. Av</w:t>
      </w:r>
      <w:r>
        <w:rPr>
          <w:rFonts w:ascii="Times New Roman" w:hAnsi="Times New Roman" w:cs="Times New Roman"/>
          <w:sz w:val="20"/>
          <w:szCs w:val="20"/>
        </w:rPr>
        <w:t>erage Population Rank (2005-2009</w:t>
      </w:r>
      <w:r w:rsidRPr="00F52BC0">
        <w:rPr>
          <w:rFonts w:ascii="Times New Roman" w:hAnsi="Times New Roman" w:cs="Times New Roman"/>
          <w:sz w:val="20"/>
          <w:szCs w:val="20"/>
        </w:rPr>
        <w:t xml:space="preserve">, </w:t>
      </w:r>
      <w:r>
        <w:rPr>
          <w:rFonts w:ascii="Times New Roman" w:hAnsi="Times New Roman" w:cs="Times New Roman"/>
          <w:sz w:val="20"/>
          <w:szCs w:val="20"/>
        </w:rPr>
        <w:t xml:space="preserve">Top 15 </w:t>
      </w:r>
      <w:r w:rsidRPr="00F52BC0">
        <w:rPr>
          <w:rFonts w:ascii="Times New Roman" w:hAnsi="Times New Roman" w:cs="Times New Roman"/>
          <w:sz w:val="20"/>
          <w:szCs w:val="20"/>
        </w:rPr>
        <w:t>Teams)</w:t>
      </w:r>
    </w:p>
    <w:tbl>
      <w:tblPr>
        <w:tblStyle w:val="PlainTable41"/>
        <w:tblW w:w="3952" w:type="dxa"/>
        <w:tblLayout w:type="fixed"/>
        <w:tblLook w:val="0420" w:firstRow="1" w:lastRow="0" w:firstColumn="0" w:lastColumn="0" w:noHBand="0" w:noVBand="1"/>
      </w:tblPr>
      <w:tblGrid>
        <w:gridCol w:w="1500"/>
        <w:gridCol w:w="1194"/>
        <w:gridCol w:w="1258"/>
      </w:tblGrid>
      <w:tr w:rsidR="002B723A" w:rsidRPr="003855F8" w14:paraId="1418C698" w14:textId="77777777" w:rsidTr="002B723A">
        <w:trPr>
          <w:cnfStyle w:val="100000000000" w:firstRow="1" w:lastRow="0" w:firstColumn="0" w:lastColumn="0" w:oddVBand="0" w:evenVBand="0" w:oddHBand="0" w:evenHBand="0" w:firstRowFirstColumn="0" w:firstRowLastColumn="0" w:lastRowFirstColumn="0" w:lastRowLastColumn="0"/>
          <w:trHeight w:val="286"/>
        </w:trPr>
        <w:tc>
          <w:tcPr>
            <w:tcW w:w="1500" w:type="dxa"/>
            <w:hideMark/>
          </w:tcPr>
          <w:p w14:paraId="67923D38" w14:textId="77F1C176" w:rsidR="002B723A" w:rsidRPr="003855F8" w:rsidRDefault="002B723A" w:rsidP="00C5240F">
            <w:pPr>
              <w:rPr>
                <w:rFonts w:ascii="Times New Roman" w:eastAsia="Times New Roman" w:hAnsi="Times New Roman" w:cs="Times New Roman"/>
                <w:sz w:val="18"/>
                <w:szCs w:val="18"/>
              </w:rPr>
            </w:pPr>
          </w:p>
          <w:p w14:paraId="7043727F" w14:textId="77777777" w:rsidR="002B723A" w:rsidRPr="003855F8" w:rsidRDefault="002B723A" w:rsidP="00C5240F">
            <w:pP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Team</w:t>
            </w:r>
          </w:p>
        </w:tc>
        <w:tc>
          <w:tcPr>
            <w:tcW w:w="1194" w:type="dxa"/>
            <w:hideMark/>
          </w:tcPr>
          <w:p w14:paraId="668C5437" w14:textId="77777777" w:rsidR="002B723A" w:rsidRPr="003855F8" w:rsidRDefault="002B723A" w:rsidP="00DE676D">
            <w:pPr>
              <w:jc w:val="cente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Attendance</w:t>
            </w:r>
          </w:p>
          <w:p w14:paraId="3087B958" w14:textId="77777777" w:rsidR="002B723A" w:rsidRPr="003855F8" w:rsidRDefault="002B723A" w:rsidP="00DE676D">
            <w:pPr>
              <w:jc w:val="cente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Rank</w:t>
            </w:r>
          </w:p>
        </w:tc>
        <w:tc>
          <w:tcPr>
            <w:tcW w:w="1258" w:type="dxa"/>
            <w:hideMark/>
          </w:tcPr>
          <w:p w14:paraId="61DE2601" w14:textId="77777777" w:rsidR="002B723A" w:rsidRPr="003855F8" w:rsidRDefault="002B723A" w:rsidP="00DE676D">
            <w:pPr>
              <w:tabs>
                <w:tab w:val="left" w:pos="360"/>
              </w:tabs>
              <w:jc w:val="center"/>
              <w:rPr>
                <w:rFonts w:ascii="Times New Roman" w:hAnsi="Times New Roman" w:cs="Times New Roman"/>
                <w:sz w:val="20"/>
                <w:szCs w:val="20"/>
              </w:rPr>
            </w:pPr>
            <w:r w:rsidRPr="003855F8">
              <w:rPr>
                <w:rFonts w:ascii="Times New Roman" w:hAnsi="Times New Roman" w:cs="Times New Roman"/>
                <w:bCs w:val="0"/>
                <w:sz w:val="20"/>
                <w:szCs w:val="20"/>
              </w:rPr>
              <w:t>Population</w:t>
            </w:r>
          </w:p>
          <w:p w14:paraId="2264E7AE" w14:textId="77777777" w:rsidR="002B723A" w:rsidRPr="003855F8" w:rsidRDefault="002B723A" w:rsidP="00DE676D">
            <w:pPr>
              <w:tabs>
                <w:tab w:val="left" w:pos="360"/>
              </w:tabs>
              <w:jc w:val="center"/>
              <w:rPr>
                <w:rFonts w:ascii="Times New Roman" w:hAnsi="Times New Roman" w:cs="Times New Roman"/>
                <w:sz w:val="20"/>
                <w:szCs w:val="20"/>
              </w:rPr>
            </w:pPr>
            <w:r w:rsidRPr="003855F8">
              <w:rPr>
                <w:rFonts w:ascii="Times New Roman" w:hAnsi="Times New Roman" w:cs="Times New Roman"/>
                <w:bCs w:val="0"/>
                <w:sz w:val="20"/>
                <w:szCs w:val="20"/>
              </w:rPr>
              <w:t>Rank</w:t>
            </w:r>
          </w:p>
        </w:tc>
      </w:tr>
      <w:tr w:rsidR="002B723A" w:rsidRPr="00B6518F" w14:paraId="3F45E756"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vAlign w:val="bottom"/>
            <w:hideMark/>
          </w:tcPr>
          <w:p w14:paraId="15877A88" w14:textId="3048218E"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New York Yankees</w:t>
            </w:r>
          </w:p>
        </w:tc>
        <w:tc>
          <w:tcPr>
            <w:tcW w:w="1194" w:type="dxa"/>
            <w:vAlign w:val="bottom"/>
            <w:hideMark/>
          </w:tcPr>
          <w:p w14:paraId="0974678F" w14:textId="00DC367B"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w:t>
            </w:r>
          </w:p>
        </w:tc>
        <w:tc>
          <w:tcPr>
            <w:tcW w:w="1258" w:type="dxa"/>
            <w:vAlign w:val="bottom"/>
            <w:hideMark/>
          </w:tcPr>
          <w:p w14:paraId="51B59C9C" w14:textId="09786E57"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w:t>
            </w:r>
          </w:p>
        </w:tc>
      </w:tr>
      <w:tr w:rsidR="002B723A" w:rsidRPr="00B6518F" w14:paraId="0AED75B6" w14:textId="77777777" w:rsidTr="002B723A">
        <w:trPr>
          <w:trHeight w:val="20"/>
        </w:trPr>
        <w:tc>
          <w:tcPr>
            <w:tcW w:w="1500" w:type="dxa"/>
            <w:vAlign w:val="bottom"/>
            <w:hideMark/>
          </w:tcPr>
          <w:p w14:paraId="77C89FD6" w14:textId="4E28FBA0"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Los Angeles Dodgers</w:t>
            </w:r>
          </w:p>
        </w:tc>
        <w:tc>
          <w:tcPr>
            <w:tcW w:w="1194" w:type="dxa"/>
            <w:vAlign w:val="bottom"/>
            <w:hideMark/>
          </w:tcPr>
          <w:p w14:paraId="66A8CD86" w14:textId="2015CC5A"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2</w:t>
            </w:r>
          </w:p>
        </w:tc>
        <w:tc>
          <w:tcPr>
            <w:tcW w:w="1258" w:type="dxa"/>
            <w:vAlign w:val="bottom"/>
            <w:hideMark/>
          </w:tcPr>
          <w:p w14:paraId="74E18663" w14:textId="309DB9E8"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3</w:t>
            </w:r>
          </w:p>
        </w:tc>
      </w:tr>
      <w:tr w:rsidR="002B723A" w:rsidRPr="00B6518F" w14:paraId="46A0C4FE"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vAlign w:val="bottom"/>
            <w:hideMark/>
          </w:tcPr>
          <w:p w14:paraId="52C97067" w14:textId="52DF3539"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St. Louis Cardinals</w:t>
            </w:r>
          </w:p>
        </w:tc>
        <w:tc>
          <w:tcPr>
            <w:tcW w:w="1194" w:type="dxa"/>
            <w:vAlign w:val="bottom"/>
            <w:hideMark/>
          </w:tcPr>
          <w:p w14:paraId="14E9FC7B" w14:textId="580C0091"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3</w:t>
            </w:r>
          </w:p>
        </w:tc>
        <w:tc>
          <w:tcPr>
            <w:tcW w:w="1258" w:type="dxa"/>
            <w:vAlign w:val="bottom"/>
            <w:hideMark/>
          </w:tcPr>
          <w:p w14:paraId="6F87C516" w14:textId="2D6BC9E8"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21</w:t>
            </w:r>
          </w:p>
        </w:tc>
      </w:tr>
      <w:tr w:rsidR="002B723A" w:rsidRPr="00B6518F" w14:paraId="14F84669" w14:textId="77777777" w:rsidTr="002B723A">
        <w:trPr>
          <w:trHeight w:val="20"/>
        </w:trPr>
        <w:tc>
          <w:tcPr>
            <w:tcW w:w="1500" w:type="dxa"/>
            <w:vAlign w:val="bottom"/>
            <w:hideMark/>
          </w:tcPr>
          <w:p w14:paraId="20B2229C" w14:textId="041B294E"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New York Mets</w:t>
            </w:r>
          </w:p>
        </w:tc>
        <w:tc>
          <w:tcPr>
            <w:tcW w:w="1194" w:type="dxa"/>
            <w:vAlign w:val="bottom"/>
            <w:hideMark/>
          </w:tcPr>
          <w:p w14:paraId="6CE68872" w14:textId="18590381"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4</w:t>
            </w:r>
          </w:p>
        </w:tc>
        <w:tc>
          <w:tcPr>
            <w:tcW w:w="1258" w:type="dxa"/>
            <w:vAlign w:val="bottom"/>
            <w:hideMark/>
          </w:tcPr>
          <w:p w14:paraId="630D6C15" w14:textId="3E090E44"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w:t>
            </w:r>
          </w:p>
        </w:tc>
      </w:tr>
      <w:tr w:rsidR="002B723A" w:rsidRPr="00B6518F" w14:paraId="51A4F78A"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vAlign w:val="bottom"/>
            <w:hideMark/>
          </w:tcPr>
          <w:p w14:paraId="13B1E963" w14:textId="6DF654E1"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Los Angeles Angels</w:t>
            </w:r>
          </w:p>
        </w:tc>
        <w:tc>
          <w:tcPr>
            <w:tcW w:w="1194" w:type="dxa"/>
            <w:vAlign w:val="bottom"/>
            <w:hideMark/>
          </w:tcPr>
          <w:p w14:paraId="2B533A22" w14:textId="4AB08B23"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5</w:t>
            </w:r>
          </w:p>
        </w:tc>
        <w:tc>
          <w:tcPr>
            <w:tcW w:w="1258" w:type="dxa"/>
            <w:vAlign w:val="bottom"/>
            <w:hideMark/>
          </w:tcPr>
          <w:p w14:paraId="32E9E28D" w14:textId="33885084"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3</w:t>
            </w:r>
          </w:p>
        </w:tc>
      </w:tr>
      <w:tr w:rsidR="002B723A" w:rsidRPr="00B6518F" w14:paraId="2A087961" w14:textId="77777777" w:rsidTr="002B723A">
        <w:trPr>
          <w:trHeight w:val="20"/>
        </w:trPr>
        <w:tc>
          <w:tcPr>
            <w:tcW w:w="1500" w:type="dxa"/>
            <w:vAlign w:val="bottom"/>
            <w:hideMark/>
          </w:tcPr>
          <w:p w14:paraId="40B94B70" w14:textId="48AB3F21"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Chicago Cubs</w:t>
            </w:r>
          </w:p>
        </w:tc>
        <w:tc>
          <w:tcPr>
            <w:tcW w:w="1194" w:type="dxa"/>
            <w:vAlign w:val="bottom"/>
            <w:hideMark/>
          </w:tcPr>
          <w:p w14:paraId="1F8FED84" w14:textId="51052E4F"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6</w:t>
            </w:r>
          </w:p>
        </w:tc>
        <w:tc>
          <w:tcPr>
            <w:tcW w:w="1258" w:type="dxa"/>
            <w:vAlign w:val="bottom"/>
            <w:hideMark/>
          </w:tcPr>
          <w:p w14:paraId="6F97B505" w14:textId="14A125D7"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5</w:t>
            </w:r>
          </w:p>
        </w:tc>
      </w:tr>
      <w:tr w:rsidR="002B723A" w:rsidRPr="00B6518F" w14:paraId="57852758"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vAlign w:val="bottom"/>
            <w:hideMark/>
          </w:tcPr>
          <w:p w14:paraId="22253BC2" w14:textId="103E7DE4"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Philadelphia Phillies</w:t>
            </w:r>
          </w:p>
        </w:tc>
        <w:tc>
          <w:tcPr>
            <w:tcW w:w="1194" w:type="dxa"/>
            <w:vAlign w:val="bottom"/>
            <w:hideMark/>
          </w:tcPr>
          <w:p w14:paraId="097239D4" w14:textId="5F858AB3"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7</w:t>
            </w:r>
          </w:p>
        </w:tc>
        <w:tc>
          <w:tcPr>
            <w:tcW w:w="1258" w:type="dxa"/>
            <w:vAlign w:val="bottom"/>
            <w:hideMark/>
          </w:tcPr>
          <w:p w14:paraId="7E211DE7" w14:textId="69CEE194"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8</w:t>
            </w:r>
          </w:p>
        </w:tc>
      </w:tr>
      <w:tr w:rsidR="002B723A" w:rsidRPr="00B6518F" w14:paraId="1CA1DE99" w14:textId="77777777" w:rsidTr="002B723A">
        <w:trPr>
          <w:trHeight w:val="20"/>
        </w:trPr>
        <w:tc>
          <w:tcPr>
            <w:tcW w:w="1500" w:type="dxa"/>
            <w:vAlign w:val="bottom"/>
            <w:hideMark/>
          </w:tcPr>
          <w:p w14:paraId="2A4341B2" w14:textId="18047AA5"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San Francisco Giants</w:t>
            </w:r>
          </w:p>
        </w:tc>
        <w:tc>
          <w:tcPr>
            <w:tcW w:w="1194" w:type="dxa"/>
            <w:vAlign w:val="bottom"/>
            <w:hideMark/>
          </w:tcPr>
          <w:p w14:paraId="713C24A0" w14:textId="6B369129"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8</w:t>
            </w:r>
          </w:p>
        </w:tc>
        <w:tc>
          <w:tcPr>
            <w:tcW w:w="1258" w:type="dxa"/>
            <w:vAlign w:val="bottom"/>
            <w:hideMark/>
          </w:tcPr>
          <w:p w14:paraId="2B55FB99" w14:textId="58FD39C6"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15</w:t>
            </w:r>
          </w:p>
        </w:tc>
      </w:tr>
      <w:tr w:rsidR="002B723A" w:rsidRPr="00B6518F" w14:paraId="12686988"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vAlign w:val="bottom"/>
            <w:hideMark/>
          </w:tcPr>
          <w:p w14:paraId="08E54809" w14:textId="39B20CEB"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Boston Red Sox</w:t>
            </w:r>
          </w:p>
        </w:tc>
        <w:tc>
          <w:tcPr>
            <w:tcW w:w="1194" w:type="dxa"/>
            <w:vAlign w:val="bottom"/>
            <w:hideMark/>
          </w:tcPr>
          <w:p w14:paraId="5F093A70" w14:textId="6B208097"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9</w:t>
            </w:r>
          </w:p>
        </w:tc>
        <w:tc>
          <w:tcPr>
            <w:tcW w:w="1258" w:type="dxa"/>
            <w:vAlign w:val="bottom"/>
            <w:hideMark/>
          </w:tcPr>
          <w:p w14:paraId="0013CB3C" w14:textId="214A345D"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13</w:t>
            </w:r>
          </w:p>
        </w:tc>
      </w:tr>
      <w:tr w:rsidR="002B723A" w:rsidRPr="00B6518F" w14:paraId="1598953F" w14:textId="77777777" w:rsidTr="002B723A">
        <w:trPr>
          <w:trHeight w:val="20"/>
        </w:trPr>
        <w:tc>
          <w:tcPr>
            <w:tcW w:w="1500" w:type="dxa"/>
            <w:vAlign w:val="bottom"/>
            <w:hideMark/>
          </w:tcPr>
          <w:p w14:paraId="4AA54ABE" w14:textId="4F6E1CAC"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Houston Astros</w:t>
            </w:r>
          </w:p>
        </w:tc>
        <w:tc>
          <w:tcPr>
            <w:tcW w:w="1194" w:type="dxa"/>
            <w:vAlign w:val="bottom"/>
            <w:hideMark/>
          </w:tcPr>
          <w:p w14:paraId="42313555" w14:textId="5941CCEC"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10</w:t>
            </w:r>
          </w:p>
        </w:tc>
        <w:tc>
          <w:tcPr>
            <w:tcW w:w="1258" w:type="dxa"/>
            <w:vAlign w:val="bottom"/>
            <w:hideMark/>
          </w:tcPr>
          <w:p w14:paraId="74D7CB21" w14:textId="20EA5803"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9</w:t>
            </w:r>
          </w:p>
        </w:tc>
      </w:tr>
      <w:tr w:rsidR="002B723A" w:rsidRPr="00B6518F" w14:paraId="66268279"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vAlign w:val="bottom"/>
            <w:hideMark/>
          </w:tcPr>
          <w:p w14:paraId="19A246DD" w14:textId="3F776408"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Milwaukee Brewers</w:t>
            </w:r>
          </w:p>
        </w:tc>
        <w:tc>
          <w:tcPr>
            <w:tcW w:w="1194" w:type="dxa"/>
            <w:vAlign w:val="bottom"/>
            <w:hideMark/>
          </w:tcPr>
          <w:p w14:paraId="01854FE0" w14:textId="7EFF2C9E"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11</w:t>
            </w:r>
          </w:p>
        </w:tc>
        <w:tc>
          <w:tcPr>
            <w:tcW w:w="1258" w:type="dxa"/>
            <w:vAlign w:val="bottom"/>
            <w:hideMark/>
          </w:tcPr>
          <w:p w14:paraId="7255F1B4" w14:textId="688C8F6D"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29</w:t>
            </w:r>
          </w:p>
        </w:tc>
      </w:tr>
      <w:tr w:rsidR="002B723A" w:rsidRPr="00B6518F" w14:paraId="744952B8" w14:textId="77777777" w:rsidTr="002B723A">
        <w:trPr>
          <w:trHeight w:val="20"/>
        </w:trPr>
        <w:tc>
          <w:tcPr>
            <w:tcW w:w="1500" w:type="dxa"/>
            <w:vAlign w:val="bottom"/>
            <w:hideMark/>
          </w:tcPr>
          <w:p w14:paraId="6E68398A" w14:textId="1B72077E"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Detroit Tigers</w:t>
            </w:r>
          </w:p>
        </w:tc>
        <w:tc>
          <w:tcPr>
            <w:tcW w:w="1194" w:type="dxa"/>
            <w:vAlign w:val="bottom"/>
            <w:hideMark/>
          </w:tcPr>
          <w:p w14:paraId="2F745E51" w14:textId="539351CD"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12</w:t>
            </w:r>
          </w:p>
        </w:tc>
        <w:tc>
          <w:tcPr>
            <w:tcW w:w="1258" w:type="dxa"/>
            <w:vAlign w:val="bottom"/>
            <w:hideMark/>
          </w:tcPr>
          <w:p w14:paraId="1E531495" w14:textId="5C49B32D"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14</w:t>
            </w:r>
          </w:p>
        </w:tc>
      </w:tr>
      <w:tr w:rsidR="002B723A" w:rsidRPr="00B6518F" w14:paraId="3A6CBB30"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vAlign w:val="bottom"/>
            <w:hideMark/>
          </w:tcPr>
          <w:p w14:paraId="3BF75EB2" w14:textId="1A998657"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Chicago White Sox</w:t>
            </w:r>
          </w:p>
        </w:tc>
        <w:tc>
          <w:tcPr>
            <w:tcW w:w="1194" w:type="dxa"/>
            <w:vAlign w:val="bottom"/>
            <w:hideMark/>
          </w:tcPr>
          <w:p w14:paraId="1BF8A443" w14:textId="4526EE2B"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13</w:t>
            </w:r>
          </w:p>
        </w:tc>
        <w:tc>
          <w:tcPr>
            <w:tcW w:w="1258" w:type="dxa"/>
            <w:vAlign w:val="bottom"/>
            <w:hideMark/>
          </w:tcPr>
          <w:p w14:paraId="2CC270C3" w14:textId="4AAC0DB9"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5</w:t>
            </w:r>
          </w:p>
        </w:tc>
      </w:tr>
      <w:tr w:rsidR="002B723A" w:rsidRPr="00B6518F" w14:paraId="7B61FFB8" w14:textId="77777777" w:rsidTr="002B723A">
        <w:trPr>
          <w:trHeight w:val="20"/>
        </w:trPr>
        <w:tc>
          <w:tcPr>
            <w:tcW w:w="1500" w:type="dxa"/>
            <w:vAlign w:val="bottom"/>
            <w:hideMark/>
          </w:tcPr>
          <w:p w14:paraId="7855EBD0" w14:textId="79042C67"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Atlanta Braves</w:t>
            </w:r>
          </w:p>
        </w:tc>
        <w:tc>
          <w:tcPr>
            <w:tcW w:w="1194" w:type="dxa"/>
            <w:vAlign w:val="bottom"/>
            <w:hideMark/>
          </w:tcPr>
          <w:p w14:paraId="1344806E" w14:textId="6C1BDFEC"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14</w:t>
            </w:r>
          </w:p>
        </w:tc>
        <w:tc>
          <w:tcPr>
            <w:tcW w:w="1258" w:type="dxa"/>
            <w:vAlign w:val="bottom"/>
            <w:hideMark/>
          </w:tcPr>
          <w:p w14:paraId="45FFA4CC" w14:textId="592D6FF1" w:rsidR="002B723A" w:rsidRPr="003855F8"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12</w:t>
            </w:r>
          </w:p>
        </w:tc>
      </w:tr>
      <w:tr w:rsidR="002B723A" w:rsidRPr="00B6518F" w14:paraId="6397CCD0" w14:textId="77777777" w:rsidTr="002B723A">
        <w:trPr>
          <w:cnfStyle w:val="000000100000" w:firstRow="0" w:lastRow="0" w:firstColumn="0" w:lastColumn="0" w:oddVBand="0" w:evenVBand="0" w:oddHBand="1" w:evenHBand="0" w:firstRowFirstColumn="0" w:firstRowLastColumn="0" w:lastRowFirstColumn="0" w:lastRowLastColumn="0"/>
          <w:trHeight w:val="20"/>
        </w:trPr>
        <w:tc>
          <w:tcPr>
            <w:tcW w:w="1500" w:type="dxa"/>
            <w:vAlign w:val="bottom"/>
            <w:hideMark/>
          </w:tcPr>
          <w:p w14:paraId="799C3F55" w14:textId="1ABC88B7" w:rsidR="002B723A" w:rsidRPr="00B6518F" w:rsidRDefault="002B723A" w:rsidP="002B723A">
            <w:pPr>
              <w:rPr>
                <w:rFonts w:ascii="Times New Roman" w:eastAsia="Times New Roman" w:hAnsi="Times New Roman" w:cs="Times New Roman"/>
                <w:bCs/>
                <w:sz w:val="14"/>
                <w:szCs w:val="14"/>
              </w:rPr>
            </w:pPr>
            <w:r w:rsidRPr="0034506B">
              <w:rPr>
                <w:rFonts w:ascii="Times New Roman" w:hAnsi="Times New Roman" w:cs="Times New Roman"/>
                <w:sz w:val="14"/>
                <w:szCs w:val="14"/>
              </w:rPr>
              <w:t>San Diego Padres</w:t>
            </w:r>
          </w:p>
        </w:tc>
        <w:tc>
          <w:tcPr>
            <w:tcW w:w="1194" w:type="dxa"/>
            <w:vAlign w:val="bottom"/>
            <w:hideMark/>
          </w:tcPr>
          <w:p w14:paraId="7A36AC11" w14:textId="7C91FCE0" w:rsidR="002B723A" w:rsidRPr="00B6518F" w:rsidRDefault="002B723A" w:rsidP="00DE676D">
            <w:pPr>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15</w:t>
            </w:r>
          </w:p>
        </w:tc>
        <w:tc>
          <w:tcPr>
            <w:tcW w:w="1258" w:type="dxa"/>
            <w:vAlign w:val="bottom"/>
            <w:hideMark/>
          </w:tcPr>
          <w:p w14:paraId="1E7402B0" w14:textId="24AF87A7" w:rsidR="002B723A" w:rsidRPr="003855F8" w:rsidRDefault="002B723A" w:rsidP="00DE676D">
            <w:pPr>
              <w:keepNext/>
              <w:jc w:val="center"/>
              <w:rPr>
                <w:rFonts w:ascii="Times New Roman" w:eastAsia="Times New Roman" w:hAnsi="Times New Roman" w:cs="Times New Roman"/>
                <w:bCs/>
                <w:sz w:val="14"/>
                <w:szCs w:val="14"/>
              </w:rPr>
            </w:pPr>
            <w:r w:rsidRPr="0034506B">
              <w:rPr>
                <w:rFonts w:ascii="Times New Roman" w:hAnsi="Times New Roman" w:cs="Times New Roman"/>
                <w:sz w:val="14"/>
                <w:szCs w:val="14"/>
              </w:rPr>
              <w:t>20</w:t>
            </w:r>
          </w:p>
        </w:tc>
      </w:tr>
    </w:tbl>
    <w:p w14:paraId="00E01F2C" w14:textId="60A0A9D7" w:rsidR="00D922A3" w:rsidRDefault="00101DCB" w:rsidP="00D922A3">
      <w:pPr>
        <w:tabs>
          <w:tab w:val="left" w:pos="360"/>
        </w:tabs>
        <w:spacing w:before="40" w:after="40"/>
        <w:jc w:val="both"/>
        <w:rPr>
          <w:rFonts w:ascii="Times New Roman" w:hAnsi="Times New Roman" w:cs="Times New Roman"/>
          <w:sz w:val="20"/>
          <w:szCs w:val="20"/>
        </w:rPr>
      </w:pPr>
      <w:r>
        <w:rPr>
          <w:rFonts w:ascii="Times New Roman" w:hAnsi="Times New Roman" w:cs="Times New Roman"/>
          <w:sz w:val="20"/>
          <w:szCs w:val="20"/>
        </w:rPr>
        <w:tab/>
      </w:r>
      <w:r w:rsidR="00D922A3">
        <w:rPr>
          <w:rFonts w:ascii="Times New Roman" w:hAnsi="Times New Roman" w:cs="Times New Roman"/>
          <w:sz w:val="20"/>
          <w:szCs w:val="20"/>
        </w:rPr>
        <w:t xml:space="preserve">Over </w:t>
      </w:r>
      <w:r w:rsidR="00D922A3" w:rsidRPr="00D922A3">
        <w:rPr>
          <w:rFonts w:ascii="Times New Roman" w:hAnsi="Times New Roman" w:cs="Times New Roman"/>
          <w:sz w:val="20"/>
          <w:szCs w:val="20"/>
        </w:rPr>
        <w:t xml:space="preserve">the </w:t>
      </w:r>
      <w:r w:rsidR="00D922A3">
        <w:rPr>
          <w:rFonts w:ascii="Times New Roman" w:hAnsi="Times New Roman" w:cs="Times New Roman"/>
          <w:sz w:val="20"/>
          <w:szCs w:val="20"/>
        </w:rPr>
        <w:t xml:space="preserve">first seven years of the </w:t>
      </w:r>
      <w:r w:rsidR="00D922A3" w:rsidRPr="00D922A3">
        <w:rPr>
          <w:rFonts w:ascii="Times New Roman" w:hAnsi="Times New Roman" w:cs="Times New Roman"/>
          <w:sz w:val="20"/>
          <w:szCs w:val="20"/>
        </w:rPr>
        <w:t>2010s decade, the Dodgers overt</w:t>
      </w:r>
      <w:r w:rsidR="00D922A3">
        <w:rPr>
          <w:rFonts w:ascii="Times New Roman" w:hAnsi="Times New Roman" w:cs="Times New Roman"/>
          <w:sz w:val="20"/>
          <w:szCs w:val="20"/>
        </w:rPr>
        <w:t>ook</w:t>
      </w:r>
      <w:r w:rsidR="00D922A3" w:rsidRPr="00D922A3">
        <w:rPr>
          <w:rFonts w:ascii="Times New Roman" w:hAnsi="Times New Roman" w:cs="Times New Roman"/>
          <w:sz w:val="20"/>
          <w:szCs w:val="20"/>
        </w:rPr>
        <w:t xml:space="preserve"> the Yankees as the team to draw the most fans while the Tigers entered the top 10 in attendance being ranked 17th in population</w:t>
      </w:r>
      <w:r w:rsidR="00A93CD0">
        <w:rPr>
          <w:rFonts w:ascii="Times New Roman" w:hAnsi="Times New Roman" w:cs="Times New Roman"/>
          <w:sz w:val="20"/>
          <w:szCs w:val="20"/>
        </w:rPr>
        <w:t>. The recent, consistent on-field success of both the Dodgers and the Tigers is likely the primary driver for the uptick in their attendance rankings. Each team won four straight division titles during the decade.</w:t>
      </w:r>
    </w:p>
    <w:p w14:paraId="156D16EA" w14:textId="5C94D141" w:rsidR="00D922A3" w:rsidRDefault="00D922A3" w:rsidP="00D922A3">
      <w:pPr>
        <w:tabs>
          <w:tab w:val="left" w:pos="360"/>
        </w:tabs>
        <w:spacing w:after="40"/>
        <w:jc w:val="both"/>
        <w:rPr>
          <w:rFonts w:ascii="Times New Roman" w:hAnsi="Times New Roman" w:cs="Times New Roman"/>
          <w:sz w:val="20"/>
          <w:szCs w:val="20"/>
        </w:rPr>
      </w:pPr>
      <w:r w:rsidRPr="00F52BC0">
        <w:rPr>
          <w:rFonts w:ascii="Times New Roman" w:hAnsi="Times New Roman" w:cs="Times New Roman"/>
          <w:sz w:val="20"/>
          <w:szCs w:val="20"/>
        </w:rPr>
        <w:t xml:space="preserve">Table </w:t>
      </w:r>
      <w:r>
        <w:rPr>
          <w:rFonts w:ascii="Times New Roman" w:hAnsi="Times New Roman" w:cs="Times New Roman"/>
          <w:sz w:val="20"/>
          <w:szCs w:val="20"/>
        </w:rPr>
        <w:t>8</w:t>
      </w:r>
      <w:r w:rsidRPr="00F52BC0">
        <w:rPr>
          <w:rFonts w:ascii="Times New Roman" w:hAnsi="Times New Roman" w:cs="Times New Roman"/>
          <w:sz w:val="20"/>
          <w:szCs w:val="20"/>
        </w:rPr>
        <w:t>: Average Attendance Rank vs. Av</w:t>
      </w:r>
      <w:r>
        <w:rPr>
          <w:rFonts w:ascii="Times New Roman" w:hAnsi="Times New Roman" w:cs="Times New Roman"/>
          <w:sz w:val="20"/>
          <w:szCs w:val="20"/>
        </w:rPr>
        <w:t>erage Population Rank (2005-2009</w:t>
      </w:r>
      <w:r w:rsidRPr="00F52BC0">
        <w:rPr>
          <w:rFonts w:ascii="Times New Roman" w:hAnsi="Times New Roman" w:cs="Times New Roman"/>
          <w:sz w:val="20"/>
          <w:szCs w:val="20"/>
        </w:rPr>
        <w:t xml:space="preserve">, </w:t>
      </w:r>
      <w:r>
        <w:rPr>
          <w:rFonts w:ascii="Times New Roman" w:hAnsi="Times New Roman" w:cs="Times New Roman"/>
          <w:sz w:val="20"/>
          <w:szCs w:val="20"/>
        </w:rPr>
        <w:t xml:space="preserve">Top 15 </w:t>
      </w:r>
      <w:r w:rsidRPr="00F52BC0">
        <w:rPr>
          <w:rFonts w:ascii="Times New Roman" w:hAnsi="Times New Roman" w:cs="Times New Roman"/>
          <w:sz w:val="20"/>
          <w:szCs w:val="20"/>
        </w:rPr>
        <w:t>Teams)</w:t>
      </w:r>
    </w:p>
    <w:tbl>
      <w:tblPr>
        <w:tblStyle w:val="PlainTable41"/>
        <w:tblW w:w="3987" w:type="dxa"/>
        <w:tblLayout w:type="fixed"/>
        <w:tblLook w:val="0420" w:firstRow="1" w:lastRow="0" w:firstColumn="0" w:lastColumn="0" w:noHBand="0" w:noVBand="1"/>
      </w:tblPr>
      <w:tblGrid>
        <w:gridCol w:w="1535"/>
        <w:gridCol w:w="1194"/>
        <w:gridCol w:w="1258"/>
      </w:tblGrid>
      <w:tr w:rsidR="00D922A3" w:rsidRPr="003855F8" w14:paraId="086091C7" w14:textId="77777777" w:rsidTr="00D922A3">
        <w:trPr>
          <w:cnfStyle w:val="100000000000" w:firstRow="1" w:lastRow="0" w:firstColumn="0" w:lastColumn="0" w:oddVBand="0" w:evenVBand="0" w:oddHBand="0" w:evenHBand="0" w:firstRowFirstColumn="0" w:firstRowLastColumn="0" w:lastRowFirstColumn="0" w:lastRowLastColumn="0"/>
          <w:trHeight w:val="286"/>
        </w:trPr>
        <w:tc>
          <w:tcPr>
            <w:tcW w:w="1535" w:type="dxa"/>
            <w:hideMark/>
          </w:tcPr>
          <w:p w14:paraId="07896C25" w14:textId="77777777" w:rsidR="00D922A3" w:rsidRPr="003855F8" w:rsidRDefault="00D922A3" w:rsidP="00405B13">
            <w:pPr>
              <w:rPr>
                <w:rFonts w:ascii="Times New Roman" w:eastAsia="Times New Roman" w:hAnsi="Times New Roman" w:cs="Times New Roman"/>
                <w:sz w:val="18"/>
                <w:szCs w:val="18"/>
              </w:rPr>
            </w:pPr>
          </w:p>
          <w:p w14:paraId="3E06778C" w14:textId="77777777" w:rsidR="00D922A3" w:rsidRPr="003855F8" w:rsidRDefault="00D922A3" w:rsidP="00405B13">
            <w:pP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Team</w:t>
            </w:r>
          </w:p>
        </w:tc>
        <w:tc>
          <w:tcPr>
            <w:tcW w:w="1194" w:type="dxa"/>
            <w:hideMark/>
          </w:tcPr>
          <w:p w14:paraId="192500DE" w14:textId="77777777" w:rsidR="00D922A3" w:rsidRPr="003855F8" w:rsidRDefault="00D922A3" w:rsidP="00372D63">
            <w:pPr>
              <w:jc w:val="cente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Attendance</w:t>
            </w:r>
          </w:p>
          <w:p w14:paraId="3B9EF14E" w14:textId="77777777" w:rsidR="00D922A3" w:rsidRPr="003855F8" w:rsidRDefault="00D922A3" w:rsidP="00372D63">
            <w:pPr>
              <w:jc w:val="center"/>
              <w:rPr>
                <w:rFonts w:ascii="Times New Roman" w:eastAsia="Times New Roman" w:hAnsi="Times New Roman" w:cs="Times New Roman"/>
                <w:sz w:val="18"/>
                <w:szCs w:val="18"/>
              </w:rPr>
            </w:pPr>
            <w:r w:rsidRPr="003855F8">
              <w:rPr>
                <w:rFonts w:ascii="Times New Roman" w:eastAsia="Times New Roman" w:hAnsi="Times New Roman" w:cs="Times New Roman"/>
                <w:sz w:val="18"/>
                <w:szCs w:val="18"/>
              </w:rPr>
              <w:t>Rank</w:t>
            </w:r>
          </w:p>
        </w:tc>
        <w:tc>
          <w:tcPr>
            <w:tcW w:w="1258" w:type="dxa"/>
            <w:hideMark/>
          </w:tcPr>
          <w:p w14:paraId="5B9C2110" w14:textId="77777777" w:rsidR="00D922A3" w:rsidRPr="003855F8" w:rsidRDefault="00D922A3" w:rsidP="00372D63">
            <w:pPr>
              <w:tabs>
                <w:tab w:val="left" w:pos="360"/>
              </w:tabs>
              <w:jc w:val="center"/>
              <w:rPr>
                <w:rFonts w:ascii="Times New Roman" w:hAnsi="Times New Roman" w:cs="Times New Roman"/>
                <w:sz w:val="20"/>
                <w:szCs w:val="20"/>
              </w:rPr>
            </w:pPr>
            <w:r w:rsidRPr="003855F8">
              <w:rPr>
                <w:rFonts w:ascii="Times New Roman" w:hAnsi="Times New Roman" w:cs="Times New Roman"/>
                <w:bCs w:val="0"/>
                <w:sz w:val="20"/>
                <w:szCs w:val="20"/>
              </w:rPr>
              <w:t>Population</w:t>
            </w:r>
          </w:p>
          <w:p w14:paraId="0FAD59F4" w14:textId="77777777" w:rsidR="00D922A3" w:rsidRPr="003855F8" w:rsidRDefault="00D922A3" w:rsidP="00372D63">
            <w:pPr>
              <w:tabs>
                <w:tab w:val="left" w:pos="360"/>
              </w:tabs>
              <w:jc w:val="center"/>
              <w:rPr>
                <w:rFonts w:ascii="Times New Roman" w:hAnsi="Times New Roman" w:cs="Times New Roman"/>
                <w:sz w:val="20"/>
                <w:szCs w:val="20"/>
              </w:rPr>
            </w:pPr>
            <w:r w:rsidRPr="003855F8">
              <w:rPr>
                <w:rFonts w:ascii="Times New Roman" w:hAnsi="Times New Roman" w:cs="Times New Roman"/>
                <w:bCs w:val="0"/>
                <w:sz w:val="20"/>
                <w:szCs w:val="20"/>
              </w:rPr>
              <w:t>Rank</w:t>
            </w:r>
          </w:p>
        </w:tc>
      </w:tr>
      <w:tr w:rsidR="00ED0E32" w:rsidRPr="00B6518F" w14:paraId="4DFCCFE6" w14:textId="77777777" w:rsidTr="00D922A3">
        <w:trPr>
          <w:cnfStyle w:val="000000100000" w:firstRow="0" w:lastRow="0" w:firstColumn="0" w:lastColumn="0" w:oddVBand="0" w:evenVBand="0" w:oddHBand="1" w:evenHBand="0" w:firstRowFirstColumn="0" w:firstRowLastColumn="0" w:lastRowFirstColumn="0" w:lastRowLastColumn="0"/>
          <w:trHeight w:val="20"/>
        </w:trPr>
        <w:tc>
          <w:tcPr>
            <w:tcW w:w="1535" w:type="dxa"/>
            <w:vAlign w:val="bottom"/>
            <w:hideMark/>
          </w:tcPr>
          <w:p w14:paraId="7BC5323E" w14:textId="18BC14E6"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Los Angeles Dodgers</w:t>
            </w:r>
          </w:p>
        </w:tc>
        <w:tc>
          <w:tcPr>
            <w:tcW w:w="1194" w:type="dxa"/>
            <w:vAlign w:val="bottom"/>
            <w:hideMark/>
          </w:tcPr>
          <w:p w14:paraId="57256224" w14:textId="08837A51"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1</w:t>
            </w:r>
          </w:p>
        </w:tc>
        <w:tc>
          <w:tcPr>
            <w:tcW w:w="1258" w:type="dxa"/>
            <w:vAlign w:val="bottom"/>
            <w:hideMark/>
          </w:tcPr>
          <w:p w14:paraId="5032F564" w14:textId="3F436D12"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3</w:t>
            </w:r>
          </w:p>
        </w:tc>
      </w:tr>
      <w:tr w:rsidR="00ED0E32" w:rsidRPr="00B6518F" w14:paraId="0640AB04" w14:textId="77777777" w:rsidTr="00D922A3">
        <w:trPr>
          <w:trHeight w:val="20"/>
        </w:trPr>
        <w:tc>
          <w:tcPr>
            <w:tcW w:w="1535" w:type="dxa"/>
            <w:vAlign w:val="bottom"/>
            <w:hideMark/>
          </w:tcPr>
          <w:p w14:paraId="76C08AD6" w14:textId="6AD66DE9"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New York Yankees</w:t>
            </w:r>
          </w:p>
        </w:tc>
        <w:tc>
          <w:tcPr>
            <w:tcW w:w="1194" w:type="dxa"/>
            <w:vAlign w:val="bottom"/>
            <w:hideMark/>
          </w:tcPr>
          <w:p w14:paraId="539B1D3E" w14:textId="67BF092D"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2</w:t>
            </w:r>
          </w:p>
        </w:tc>
        <w:tc>
          <w:tcPr>
            <w:tcW w:w="1258" w:type="dxa"/>
            <w:vAlign w:val="bottom"/>
            <w:hideMark/>
          </w:tcPr>
          <w:p w14:paraId="00BDA3C7" w14:textId="657F9726"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1</w:t>
            </w:r>
          </w:p>
        </w:tc>
      </w:tr>
      <w:tr w:rsidR="00ED0E32" w:rsidRPr="00B6518F" w14:paraId="2FAF49A3" w14:textId="77777777" w:rsidTr="00D922A3">
        <w:trPr>
          <w:cnfStyle w:val="000000100000" w:firstRow="0" w:lastRow="0" w:firstColumn="0" w:lastColumn="0" w:oddVBand="0" w:evenVBand="0" w:oddHBand="1" w:evenHBand="0" w:firstRowFirstColumn="0" w:firstRowLastColumn="0" w:lastRowFirstColumn="0" w:lastRowLastColumn="0"/>
          <w:trHeight w:val="20"/>
        </w:trPr>
        <w:tc>
          <w:tcPr>
            <w:tcW w:w="1535" w:type="dxa"/>
            <w:vAlign w:val="bottom"/>
            <w:hideMark/>
          </w:tcPr>
          <w:p w14:paraId="79ED61E3" w14:textId="186B3FE9"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St. Louis Cardinals</w:t>
            </w:r>
          </w:p>
        </w:tc>
        <w:tc>
          <w:tcPr>
            <w:tcW w:w="1194" w:type="dxa"/>
            <w:vAlign w:val="bottom"/>
            <w:hideMark/>
          </w:tcPr>
          <w:p w14:paraId="22D137F6" w14:textId="12D4E48A"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3</w:t>
            </w:r>
          </w:p>
        </w:tc>
        <w:tc>
          <w:tcPr>
            <w:tcW w:w="1258" w:type="dxa"/>
            <w:vAlign w:val="bottom"/>
            <w:hideMark/>
          </w:tcPr>
          <w:p w14:paraId="4F5CA192" w14:textId="0C6BA37A"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22</w:t>
            </w:r>
          </w:p>
        </w:tc>
      </w:tr>
      <w:tr w:rsidR="00ED0E32" w:rsidRPr="00B6518F" w14:paraId="35699695" w14:textId="77777777" w:rsidTr="00D922A3">
        <w:trPr>
          <w:trHeight w:val="20"/>
        </w:trPr>
        <w:tc>
          <w:tcPr>
            <w:tcW w:w="1535" w:type="dxa"/>
            <w:vAlign w:val="bottom"/>
            <w:hideMark/>
          </w:tcPr>
          <w:p w14:paraId="72A8C5C2" w14:textId="68652C91"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San Francisco Giants</w:t>
            </w:r>
          </w:p>
        </w:tc>
        <w:tc>
          <w:tcPr>
            <w:tcW w:w="1194" w:type="dxa"/>
            <w:vAlign w:val="bottom"/>
            <w:hideMark/>
          </w:tcPr>
          <w:p w14:paraId="4FB7919F" w14:textId="7CD1EB95"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4</w:t>
            </w:r>
          </w:p>
        </w:tc>
        <w:tc>
          <w:tcPr>
            <w:tcW w:w="1258" w:type="dxa"/>
            <w:vAlign w:val="bottom"/>
            <w:hideMark/>
          </w:tcPr>
          <w:p w14:paraId="505A5B33" w14:textId="01BA6FF1"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14</w:t>
            </w:r>
          </w:p>
        </w:tc>
      </w:tr>
      <w:tr w:rsidR="00ED0E32" w:rsidRPr="00B6518F" w14:paraId="0D6904E8" w14:textId="77777777" w:rsidTr="00D922A3">
        <w:trPr>
          <w:cnfStyle w:val="000000100000" w:firstRow="0" w:lastRow="0" w:firstColumn="0" w:lastColumn="0" w:oddVBand="0" w:evenVBand="0" w:oddHBand="1" w:evenHBand="0" w:firstRowFirstColumn="0" w:firstRowLastColumn="0" w:lastRowFirstColumn="0" w:lastRowLastColumn="0"/>
          <w:trHeight w:val="20"/>
        </w:trPr>
        <w:tc>
          <w:tcPr>
            <w:tcW w:w="1535" w:type="dxa"/>
            <w:vAlign w:val="bottom"/>
            <w:hideMark/>
          </w:tcPr>
          <w:p w14:paraId="2EC2B0EA" w14:textId="47361B19"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Boston Red Sox</w:t>
            </w:r>
          </w:p>
        </w:tc>
        <w:tc>
          <w:tcPr>
            <w:tcW w:w="1194" w:type="dxa"/>
            <w:vAlign w:val="bottom"/>
            <w:hideMark/>
          </w:tcPr>
          <w:p w14:paraId="7E09D23A" w14:textId="0316F3E4"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5</w:t>
            </w:r>
          </w:p>
        </w:tc>
        <w:tc>
          <w:tcPr>
            <w:tcW w:w="1258" w:type="dxa"/>
            <w:vAlign w:val="bottom"/>
            <w:hideMark/>
          </w:tcPr>
          <w:p w14:paraId="59D2F760" w14:textId="4D36B7CD"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13</w:t>
            </w:r>
          </w:p>
        </w:tc>
      </w:tr>
      <w:tr w:rsidR="00ED0E32" w:rsidRPr="00B6518F" w14:paraId="57A53D0B" w14:textId="77777777" w:rsidTr="00D922A3">
        <w:trPr>
          <w:trHeight w:val="20"/>
        </w:trPr>
        <w:tc>
          <w:tcPr>
            <w:tcW w:w="1535" w:type="dxa"/>
            <w:vAlign w:val="bottom"/>
            <w:hideMark/>
          </w:tcPr>
          <w:p w14:paraId="10EDE265" w14:textId="7691AA14"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Los Angeles Angels</w:t>
            </w:r>
          </w:p>
        </w:tc>
        <w:tc>
          <w:tcPr>
            <w:tcW w:w="1194" w:type="dxa"/>
            <w:vAlign w:val="bottom"/>
            <w:hideMark/>
          </w:tcPr>
          <w:p w14:paraId="1112F351" w14:textId="1D423EB5"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6</w:t>
            </w:r>
          </w:p>
        </w:tc>
        <w:tc>
          <w:tcPr>
            <w:tcW w:w="1258" w:type="dxa"/>
            <w:vAlign w:val="bottom"/>
            <w:hideMark/>
          </w:tcPr>
          <w:p w14:paraId="1F0D2DDD" w14:textId="1F17FEAB"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3</w:t>
            </w:r>
          </w:p>
        </w:tc>
      </w:tr>
      <w:tr w:rsidR="00ED0E32" w:rsidRPr="00B6518F" w14:paraId="7590D2CD" w14:textId="77777777" w:rsidTr="00D922A3">
        <w:trPr>
          <w:cnfStyle w:val="000000100000" w:firstRow="0" w:lastRow="0" w:firstColumn="0" w:lastColumn="0" w:oddVBand="0" w:evenVBand="0" w:oddHBand="1" w:evenHBand="0" w:firstRowFirstColumn="0" w:firstRowLastColumn="0" w:lastRowFirstColumn="0" w:lastRowLastColumn="0"/>
          <w:trHeight w:val="20"/>
        </w:trPr>
        <w:tc>
          <w:tcPr>
            <w:tcW w:w="1535" w:type="dxa"/>
            <w:vAlign w:val="bottom"/>
            <w:hideMark/>
          </w:tcPr>
          <w:p w14:paraId="7923ACF4" w14:textId="74CE080E"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Chicago Cubs</w:t>
            </w:r>
          </w:p>
        </w:tc>
        <w:tc>
          <w:tcPr>
            <w:tcW w:w="1194" w:type="dxa"/>
            <w:vAlign w:val="bottom"/>
            <w:hideMark/>
          </w:tcPr>
          <w:p w14:paraId="68AF044D" w14:textId="08CF8E42"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7</w:t>
            </w:r>
          </w:p>
        </w:tc>
        <w:tc>
          <w:tcPr>
            <w:tcW w:w="1258" w:type="dxa"/>
            <w:vAlign w:val="bottom"/>
            <w:hideMark/>
          </w:tcPr>
          <w:p w14:paraId="1D44DAF6" w14:textId="1C1F38AD"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5</w:t>
            </w:r>
          </w:p>
        </w:tc>
      </w:tr>
      <w:tr w:rsidR="00ED0E32" w:rsidRPr="00B6518F" w14:paraId="5301E487" w14:textId="77777777" w:rsidTr="00D922A3">
        <w:trPr>
          <w:trHeight w:val="20"/>
        </w:trPr>
        <w:tc>
          <w:tcPr>
            <w:tcW w:w="1535" w:type="dxa"/>
            <w:vAlign w:val="bottom"/>
            <w:hideMark/>
          </w:tcPr>
          <w:p w14:paraId="4FF3EE98" w14:textId="1BEADCA4"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Philadelphia Phillies</w:t>
            </w:r>
          </w:p>
        </w:tc>
        <w:tc>
          <w:tcPr>
            <w:tcW w:w="1194" w:type="dxa"/>
            <w:vAlign w:val="bottom"/>
            <w:hideMark/>
          </w:tcPr>
          <w:p w14:paraId="5C151B41" w14:textId="66EDFCC6"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8</w:t>
            </w:r>
          </w:p>
        </w:tc>
        <w:tc>
          <w:tcPr>
            <w:tcW w:w="1258" w:type="dxa"/>
            <w:vAlign w:val="bottom"/>
            <w:hideMark/>
          </w:tcPr>
          <w:p w14:paraId="30C364E1" w14:textId="5C53F500"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9</w:t>
            </w:r>
          </w:p>
        </w:tc>
      </w:tr>
      <w:tr w:rsidR="00ED0E32" w:rsidRPr="00B6518F" w14:paraId="27F3815D" w14:textId="77777777" w:rsidTr="00D922A3">
        <w:trPr>
          <w:cnfStyle w:val="000000100000" w:firstRow="0" w:lastRow="0" w:firstColumn="0" w:lastColumn="0" w:oddVBand="0" w:evenVBand="0" w:oddHBand="1" w:evenHBand="0" w:firstRowFirstColumn="0" w:firstRowLastColumn="0" w:lastRowFirstColumn="0" w:lastRowLastColumn="0"/>
          <w:trHeight w:val="20"/>
        </w:trPr>
        <w:tc>
          <w:tcPr>
            <w:tcW w:w="1535" w:type="dxa"/>
            <w:vAlign w:val="bottom"/>
            <w:hideMark/>
          </w:tcPr>
          <w:p w14:paraId="0AA8F240" w14:textId="4A528F65"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Texas Rangers</w:t>
            </w:r>
          </w:p>
        </w:tc>
        <w:tc>
          <w:tcPr>
            <w:tcW w:w="1194" w:type="dxa"/>
            <w:vAlign w:val="bottom"/>
            <w:hideMark/>
          </w:tcPr>
          <w:p w14:paraId="0E62479C" w14:textId="55189802"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9</w:t>
            </w:r>
          </w:p>
        </w:tc>
        <w:tc>
          <w:tcPr>
            <w:tcW w:w="1258" w:type="dxa"/>
            <w:vAlign w:val="bottom"/>
            <w:hideMark/>
          </w:tcPr>
          <w:p w14:paraId="6B61F4A6" w14:textId="0711A0CD"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7</w:t>
            </w:r>
          </w:p>
        </w:tc>
      </w:tr>
      <w:tr w:rsidR="00ED0E32" w:rsidRPr="00B6518F" w14:paraId="269CC58A" w14:textId="77777777" w:rsidTr="00D922A3">
        <w:trPr>
          <w:trHeight w:val="20"/>
        </w:trPr>
        <w:tc>
          <w:tcPr>
            <w:tcW w:w="1535" w:type="dxa"/>
            <w:vAlign w:val="bottom"/>
            <w:hideMark/>
          </w:tcPr>
          <w:p w14:paraId="43B68668" w14:textId="73E3D93B"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Detroit Tigers</w:t>
            </w:r>
          </w:p>
        </w:tc>
        <w:tc>
          <w:tcPr>
            <w:tcW w:w="1194" w:type="dxa"/>
            <w:vAlign w:val="bottom"/>
            <w:hideMark/>
          </w:tcPr>
          <w:p w14:paraId="4C4F1168" w14:textId="4484A1CB"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10</w:t>
            </w:r>
          </w:p>
        </w:tc>
        <w:tc>
          <w:tcPr>
            <w:tcW w:w="1258" w:type="dxa"/>
            <w:vAlign w:val="bottom"/>
            <w:hideMark/>
          </w:tcPr>
          <w:p w14:paraId="105BA384" w14:textId="1BFA7EEC"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17</w:t>
            </w:r>
          </w:p>
        </w:tc>
      </w:tr>
      <w:tr w:rsidR="00ED0E32" w:rsidRPr="00B6518F" w14:paraId="2102C3AC" w14:textId="77777777" w:rsidTr="00D922A3">
        <w:trPr>
          <w:cnfStyle w:val="000000100000" w:firstRow="0" w:lastRow="0" w:firstColumn="0" w:lastColumn="0" w:oddVBand="0" w:evenVBand="0" w:oddHBand="1" w:evenHBand="0" w:firstRowFirstColumn="0" w:firstRowLastColumn="0" w:lastRowFirstColumn="0" w:lastRowLastColumn="0"/>
          <w:trHeight w:val="20"/>
        </w:trPr>
        <w:tc>
          <w:tcPr>
            <w:tcW w:w="1535" w:type="dxa"/>
            <w:vAlign w:val="bottom"/>
            <w:hideMark/>
          </w:tcPr>
          <w:p w14:paraId="6752F6A7" w14:textId="4BCD3F19"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Colorado Rockies</w:t>
            </w:r>
          </w:p>
        </w:tc>
        <w:tc>
          <w:tcPr>
            <w:tcW w:w="1194" w:type="dxa"/>
            <w:vAlign w:val="bottom"/>
            <w:hideMark/>
          </w:tcPr>
          <w:p w14:paraId="74CD555B" w14:textId="3D777663"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11</w:t>
            </w:r>
          </w:p>
        </w:tc>
        <w:tc>
          <w:tcPr>
            <w:tcW w:w="1258" w:type="dxa"/>
            <w:vAlign w:val="bottom"/>
            <w:hideMark/>
          </w:tcPr>
          <w:p w14:paraId="04508B75" w14:textId="1BF61D42"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24</w:t>
            </w:r>
          </w:p>
        </w:tc>
      </w:tr>
      <w:tr w:rsidR="00ED0E32" w:rsidRPr="00B6518F" w14:paraId="128BA06D" w14:textId="77777777" w:rsidTr="00D922A3">
        <w:trPr>
          <w:trHeight w:val="20"/>
        </w:trPr>
        <w:tc>
          <w:tcPr>
            <w:tcW w:w="1535" w:type="dxa"/>
            <w:vAlign w:val="bottom"/>
            <w:hideMark/>
          </w:tcPr>
          <w:p w14:paraId="021971DC" w14:textId="03778A02"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Milwaukee Brewers</w:t>
            </w:r>
          </w:p>
        </w:tc>
        <w:tc>
          <w:tcPr>
            <w:tcW w:w="1194" w:type="dxa"/>
            <w:vAlign w:val="bottom"/>
            <w:hideMark/>
          </w:tcPr>
          <w:p w14:paraId="2531A644" w14:textId="0E717145"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12</w:t>
            </w:r>
          </w:p>
        </w:tc>
        <w:tc>
          <w:tcPr>
            <w:tcW w:w="1258" w:type="dxa"/>
            <w:vAlign w:val="bottom"/>
            <w:hideMark/>
          </w:tcPr>
          <w:p w14:paraId="7CC45206" w14:textId="63245256"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29</w:t>
            </w:r>
          </w:p>
        </w:tc>
      </w:tr>
      <w:tr w:rsidR="00ED0E32" w:rsidRPr="00B6518F" w14:paraId="685C2B83" w14:textId="77777777" w:rsidTr="00D922A3">
        <w:trPr>
          <w:cnfStyle w:val="000000100000" w:firstRow="0" w:lastRow="0" w:firstColumn="0" w:lastColumn="0" w:oddVBand="0" w:evenVBand="0" w:oddHBand="1" w:evenHBand="0" w:firstRowFirstColumn="0" w:firstRowLastColumn="0" w:lastRowFirstColumn="0" w:lastRowLastColumn="0"/>
          <w:trHeight w:val="20"/>
        </w:trPr>
        <w:tc>
          <w:tcPr>
            <w:tcW w:w="1535" w:type="dxa"/>
            <w:vAlign w:val="bottom"/>
            <w:hideMark/>
          </w:tcPr>
          <w:p w14:paraId="11962CF9" w14:textId="2A5A3EB4"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Minnesota Twins</w:t>
            </w:r>
          </w:p>
        </w:tc>
        <w:tc>
          <w:tcPr>
            <w:tcW w:w="1194" w:type="dxa"/>
            <w:vAlign w:val="bottom"/>
            <w:hideMark/>
          </w:tcPr>
          <w:p w14:paraId="494808D9" w14:textId="46F92475"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13</w:t>
            </w:r>
          </w:p>
        </w:tc>
        <w:tc>
          <w:tcPr>
            <w:tcW w:w="1258" w:type="dxa"/>
            <w:vAlign w:val="bottom"/>
            <w:hideMark/>
          </w:tcPr>
          <w:p w14:paraId="6B88561B" w14:textId="75005F70"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19</w:t>
            </w:r>
          </w:p>
        </w:tc>
      </w:tr>
      <w:tr w:rsidR="00ED0E32" w:rsidRPr="00B6518F" w14:paraId="759D88F6" w14:textId="77777777" w:rsidTr="00D922A3">
        <w:trPr>
          <w:trHeight w:val="20"/>
        </w:trPr>
        <w:tc>
          <w:tcPr>
            <w:tcW w:w="1535" w:type="dxa"/>
            <w:vAlign w:val="bottom"/>
            <w:hideMark/>
          </w:tcPr>
          <w:p w14:paraId="32FE3B66" w14:textId="76C4BFD6"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New York Mets</w:t>
            </w:r>
          </w:p>
        </w:tc>
        <w:tc>
          <w:tcPr>
            <w:tcW w:w="1194" w:type="dxa"/>
            <w:vAlign w:val="bottom"/>
            <w:hideMark/>
          </w:tcPr>
          <w:p w14:paraId="5E3986BA" w14:textId="7DAFD653"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14</w:t>
            </w:r>
          </w:p>
        </w:tc>
        <w:tc>
          <w:tcPr>
            <w:tcW w:w="1258" w:type="dxa"/>
            <w:vAlign w:val="bottom"/>
            <w:hideMark/>
          </w:tcPr>
          <w:p w14:paraId="5FF28322" w14:textId="3B6397D6" w:rsidR="00ED0E32" w:rsidRPr="00D922A3" w:rsidRDefault="00ED0E32" w:rsidP="00372D63">
            <w:pPr>
              <w:jc w:val="center"/>
              <w:rPr>
                <w:rFonts w:ascii="Times New Roman" w:hAnsi="Times New Roman" w:cs="Times New Roman"/>
                <w:sz w:val="14"/>
                <w:szCs w:val="14"/>
              </w:rPr>
            </w:pPr>
            <w:r w:rsidRPr="00ED0E32">
              <w:rPr>
                <w:rFonts w:ascii="Times New Roman" w:hAnsi="Times New Roman" w:cs="Times New Roman"/>
                <w:sz w:val="14"/>
                <w:szCs w:val="14"/>
              </w:rPr>
              <w:t>1</w:t>
            </w:r>
          </w:p>
        </w:tc>
      </w:tr>
      <w:tr w:rsidR="00ED0E32" w:rsidRPr="00B6518F" w14:paraId="3927EA7D" w14:textId="77777777" w:rsidTr="00D922A3">
        <w:trPr>
          <w:cnfStyle w:val="000000100000" w:firstRow="0" w:lastRow="0" w:firstColumn="0" w:lastColumn="0" w:oddVBand="0" w:evenVBand="0" w:oddHBand="1" w:evenHBand="0" w:firstRowFirstColumn="0" w:firstRowLastColumn="0" w:lastRowFirstColumn="0" w:lastRowLastColumn="0"/>
          <w:trHeight w:val="20"/>
        </w:trPr>
        <w:tc>
          <w:tcPr>
            <w:tcW w:w="1535" w:type="dxa"/>
            <w:vAlign w:val="bottom"/>
            <w:hideMark/>
          </w:tcPr>
          <w:p w14:paraId="379C4EDD" w14:textId="1B44D9C8" w:rsidR="00ED0E32" w:rsidRPr="00D922A3" w:rsidRDefault="00ED0E32" w:rsidP="00ED0E32">
            <w:pPr>
              <w:rPr>
                <w:rFonts w:ascii="Times New Roman" w:hAnsi="Times New Roman" w:cs="Times New Roman"/>
                <w:sz w:val="14"/>
                <w:szCs w:val="14"/>
              </w:rPr>
            </w:pPr>
            <w:r w:rsidRPr="00D922A3">
              <w:rPr>
                <w:rFonts w:ascii="Times New Roman" w:hAnsi="Times New Roman" w:cs="Times New Roman"/>
                <w:sz w:val="14"/>
                <w:szCs w:val="14"/>
              </w:rPr>
              <w:t>Washington Nationals</w:t>
            </w:r>
          </w:p>
        </w:tc>
        <w:tc>
          <w:tcPr>
            <w:tcW w:w="1194" w:type="dxa"/>
            <w:vAlign w:val="bottom"/>
            <w:hideMark/>
          </w:tcPr>
          <w:p w14:paraId="028A33C1" w14:textId="657AD9FE" w:rsidR="00ED0E32" w:rsidRPr="00D922A3" w:rsidRDefault="00ED0E32" w:rsidP="00372D63">
            <w:pPr>
              <w:jc w:val="center"/>
              <w:rPr>
                <w:rFonts w:ascii="Times New Roman" w:hAnsi="Times New Roman" w:cs="Times New Roman"/>
                <w:sz w:val="14"/>
                <w:szCs w:val="14"/>
              </w:rPr>
            </w:pPr>
            <w:r w:rsidRPr="00D922A3">
              <w:rPr>
                <w:rFonts w:ascii="Times New Roman" w:hAnsi="Times New Roman" w:cs="Times New Roman"/>
                <w:sz w:val="14"/>
                <w:szCs w:val="14"/>
              </w:rPr>
              <w:t>15</w:t>
            </w:r>
          </w:p>
        </w:tc>
        <w:tc>
          <w:tcPr>
            <w:tcW w:w="1258" w:type="dxa"/>
            <w:vAlign w:val="bottom"/>
            <w:hideMark/>
          </w:tcPr>
          <w:p w14:paraId="0AF020D3" w14:textId="66F9E14B" w:rsidR="00ED0E32" w:rsidRPr="00D922A3" w:rsidRDefault="00ED0E32" w:rsidP="00372D63">
            <w:pPr>
              <w:keepNext/>
              <w:jc w:val="center"/>
              <w:rPr>
                <w:rFonts w:ascii="Times New Roman" w:hAnsi="Times New Roman" w:cs="Times New Roman"/>
                <w:sz w:val="14"/>
                <w:szCs w:val="14"/>
              </w:rPr>
            </w:pPr>
            <w:r w:rsidRPr="00ED0E32">
              <w:rPr>
                <w:rFonts w:ascii="Times New Roman" w:hAnsi="Times New Roman" w:cs="Times New Roman"/>
                <w:sz w:val="14"/>
                <w:szCs w:val="14"/>
              </w:rPr>
              <w:t>10</w:t>
            </w:r>
          </w:p>
        </w:tc>
      </w:tr>
    </w:tbl>
    <w:p w14:paraId="15224DBC" w14:textId="2282895A" w:rsidR="00711BBB" w:rsidRDefault="00711BBB" w:rsidP="00711BBB">
      <w:pPr>
        <w:pStyle w:val="ListParagraph"/>
        <w:numPr>
          <w:ilvl w:val="0"/>
          <w:numId w:val="4"/>
        </w:numPr>
        <w:spacing w:before="40"/>
        <w:ind w:left="274" w:hanging="274"/>
        <w:jc w:val="center"/>
        <w:rPr>
          <w:rFonts w:ascii="Times New Roman" w:hAnsi="Times New Roman" w:cs="Times New Roman"/>
          <w:b/>
          <w:bCs/>
        </w:rPr>
      </w:pPr>
      <w:r>
        <w:rPr>
          <w:rFonts w:ascii="Times New Roman" w:hAnsi="Times New Roman" w:cs="Times New Roman"/>
          <w:b/>
          <w:bCs/>
        </w:rPr>
        <w:t>Conclusion</w:t>
      </w:r>
    </w:p>
    <w:p w14:paraId="6F3D6CC4" w14:textId="2E5E3BD9" w:rsidR="00711BBB" w:rsidRDefault="00221222" w:rsidP="00405B13">
      <w:pPr>
        <w:spacing w:before="40"/>
        <w:jc w:val="both"/>
        <w:rPr>
          <w:rFonts w:ascii="Times New Roman" w:hAnsi="Times New Roman" w:cs="Times New Roman"/>
          <w:bCs/>
          <w:sz w:val="20"/>
        </w:rPr>
      </w:pPr>
      <w:r>
        <w:rPr>
          <w:rFonts w:ascii="Times New Roman" w:hAnsi="Times New Roman" w:cs="Times New Roman"/>
          <w:bCs/>
          <w:sz w:val="20"/>
        </w:rPr>
        <w:t xml:space="preserve">The one common theme that comes from our analyses </w:t>
      </w:r>
      <w:r w:rsidR="0076740E">
        <w:rPr>
          <w:rFonts w:ascii="Times New Roman" w:hAnsi="Times New Roman" w:cs="Times New Roman"/>
          <w:bCs/>
          <w:sz w:val="20"/>
        </w:rPr>
        <w:t>is that team performance measures, specifically win-loss record and runs scored, are strongly correlated with attendance rankings.</w:t>
      </w:r>
      <w:r w:rsidR="00B71574">
        <w:rPr>
          <w:rFonts w:ascii="Times New Roman" w:hAnsi="Times New Roman" w:cs="Times New Roman"/>
          <w:bCs/>
          <w:sz w:val="20"/>
        </w:rPr>
        <w:t xml:space="preserve"> </w:t>
      </w:r>
      <w:r w:rsidR="00FD5647">
        <w:rPr>
          <w:rFonts w:ascii="Times New Roman" w:hAnsi="Times New Roman" w:cs="Times New Roman"/>
          <w:bCs/>
          <w:sz w:val="20"/>
        </w:rPr>
        <w:t>This is borne out from the fact that the maximum attendance year for 23 of the 30 MLB teams occurred during a winning season or during a season in that team’s top 10 by winning percentage.</w:t>
      </w:r>
      <w:r w:rsidR="002E6837">
        <w:rPr>
          <w:rFonts w:ascii="Times New Roman" w:hAnsi="Times New Roman" w:cs="Times New Roman"/>
          <w:bCs/>
          <w:sz w:val="20"/>
        </w:rPr>
        <w:t xml:space="preserve"> Also, offensive scoring overall </w:t>
      </w:r>
      <w:r w:rsidR="00101DCB">
        <w:rPr>
          <w:rFonts w:ascii="Times New Roman" w:hAnsi="Times New Roman" w:cs="Times New Roman"/>
          <w:bCs/>
          <w:sz w:val="20"/>
        </w:rPr>
        <w:t>tends</w:t>
      </w:r>
      <w:r w:rsidR="002E6837">
        <w:rPr>
          <w:rFonts w:ascii="Times New Roman" w:hAnsi="Times New Roman" w:cs="Times New Roman"/>
          <w:bCs/>
          <w:sz w:val="20"/>
        </w:rPr>
        <w:t xml:space="preserve"> to be a better indicator of attendance than home runs or runs allowed. Lastly, our MSA population analysis shows that, while large-market teams such </w:t>
      </w:r>
      <w:r w:rsidR="003A429F">
        <w:rPr>
          <w:rFonts w:ascii="Times New Roman" w:hAnsi="Times New Roman" w:cs="Times New Roman"/>
          <w:bCs/>
          <w:sz w:val="20"/>
        </w:rPr>
        <w:t xml:space="preserve">as </w:t>
      </w:r>
      <w:r w:rsidR="002E6837">
        <w:rPr>
          <w:rFonts w:ascii="Times New Roman" w:hAnsi="Times New Roman" w:cs="Times New Roman"/>
          <w:bCs/>
          <w:sz w:val="20"/>
        </w:rPr>
        <w:t xml:space="preserve">the Yankees and </w:t>
      </w:r>
      <w:r w:rsidR="003A429F">
        <w:rPr>
          <w:rFonts w:ascii="Times New Roman" w:hAnsi="Times New Roman" w:cs="Times New Roman"/>
          <w:bCs/>
          <w:sz w:val="20"/>
        </w:rPr>
        <w:t>Dodgers</w:t>
      </w:r>
      <w:r w:rsidR="002E6837">
        <w:rPr>
          <w:rFonts w:ascii="Times New Roman" w:hAnsi="Times New Roman" w:cs="Times New Roman"/>
          <w:bCs/>
          <w:sz w:val="20"/>
        </w:rPr>
        <w:t xml:space="preserve"> have built-in advantages when it comes to attendance, small-market teams can </w:t>
      </w:r>
      <w:r w:rsidR="003A429F">
        <w:rPr>
          <w:rFonts w:ascii="Times New Roman" w:hAnsi="Times New Roman" w:cs="Times New Roman"/>
          <w:bCs/>
          <w:sz w:val="20"/>
        </w:rPr>
        <w:t>help close the gap by fielding winning rosters.</w:t>
      </w:r>
    </w:p>
    <w:p w14:paraId="2F751BCB" w14:textId="23DAD972" w:rsidR="00101DCB" w:rsidRPr="00221222" w:rsidRDefault="00101DCB" w:rsidP="00405B13">
      <w:pPr>
        <w:tabs>
          <w:tab w:val="left" w:pos="360"/>
        </w:tabs>
        <w:spacing w:before="40" w:after="40"/>
        <w:jc w:val="both"/>
        <w:rPr>
          <w:rFonts w:ascii="Times New Roman" w:hAnsi="Times New Roman" w:cs="Times New Roman"/>
          <w:b/>
          <w:bCs/>
          <w:sz w:val="20"/>
        </w:rPr>
      </w:pPr>
      <w:r>
        <w:rPr>
          <w:rFonts w:ascii="Times New Roman" w:hAnsi="Times New Roman" w:cs="Times New Roman"/>
          <w:b/>
          <w:bCs/>
          <w:sz w:val="20"/>
        </w:rPr>
        <w:tab/>
      </w:r>
      <w:r>
        <w:rPr>
          <w:rFonts w:ascii="Times New Roman" w:hAnsi="Times New Roman" w:cs="Times New Roman"/>
          <w:bCs/>
          <w:sz w:val="20"/>
        </w:rPr>
        <w:t>That being said,</w:t>
      </w:r>
      <w:r w:rsidR="0035355B">
        <w:rPr>
          <w:rFonts w:ascii="Times New Roman" w:hAnsi="Times New Roman" w:cs="Times New Roman"/>
          <w:bCs/>
          <w:sz w:val="20"/>
        </w:rPr>
        <w:t xml:space="preserve"> this paper should serve as only the start of a more in-depth research study. Further research should focus on statistically estimating the impact of winning percentage, offensive and </w:t>
      </w:r>
      <w:r w:rsidR="00587ADF">
        <w:rPr>
          <w:rFonts w:ascii="Times New Roman" w:hAnsi="Times New Roman" w:cs="Times New Roman"/>
          <w:bCs/>
          <w:sz w:val="20"/>
        </w:rPr>
        <w:t>defensive scoring measures and market size on attendance. In addition, a team’s level of all-star talent and its playoff / championship success</w:t>
      </w:r>
      <w:r w:rsidR="00296F6C">
        <w:rPr>
          <w:rFonts w:ascii="Times New Roman" w:hAnsi="Times New Roman" w:cs="Times New Roman"/>
          <w:bCs/>
          <w:sz w:val="20"/>
        </w:rPr>
        <w:t xml:space="preserve"> should be taken into account.</w:t>
      </w:r>
    </w:p>
    <w:p w14:paraId="03A12D74" w14:textId="66B8738C" w:rsidR="005D2479" w:rsidRDefault="5E823EDA" w:rsidP="00A175EB">
      <w:pPr>
        <w:spacing w:before="40"/>
        <w:jc w:val="both"/>
        <w:rPr>
          <w:rFonts w:ascii="Times New Roman" w:hAnsi="Times New Roman" w:cs="Times New Roman"/>
          <w:b/>
          <w:bCs/>
        </w:rPr>
      </w:pPr>
      <w:r w:rsidRPr="5E823EDA">
        <w:rPr>
          <w:rFonts w:ascii="Times New Roman" w:hAnsi="Times New Roman" w:cs="Times New Roman"/>
          <w:b/>
          <w:bCs/>
        </w:rPr>
        <w:t>References</w:t>
      </w:r>
    </w:p>
    <w:p w14:paraId="5283F1BD" w14:textId="3067E0D5" w:rsidR="004B70EF" w:rsidRDefault="5E823EDA" w:rsidP="008C7C00">
      <w:pPr>
        <w:rPr>
          <w:rFonts w:ascii="Times New Roman" w:hAnsi="Times New Roman" w:cs="Times New Roman"/>
          <w:sz w:val="20"/>
          <w:szCs w:val="20"/>
        </w:rPr>
      </w:pPr>
      <w:r w:rsidRPr="5E823EDA">
        <w:rPr>
          <w:rFonts w:ascii="Times New Roman" w:hAnsi="Times New Roman" w:cs="Times New Roman"/>
          <w:sz w:val="20"/>
          <w:szCs w:val="20"/>
        </w:rPr>
        <w:t>[</w:t>
      </w:r>
      <w:r w:rsidR="00370343">
        <w:rPr>
          <w:rFonts w:ascii="Times New Roman" w:hAnsi="Times New Roman" w:cs="Times New Roman"/>
          <w:sz w:val="20"/>
          <w:szCs w:val="20"/>
        </w:rPr>
        <w:t>1</w:t>
      </w:r>
      <w:r w:rsidRPr="5E823EDA">
        <w:rPr>
          <w:rFonts w:ascii="Times New Roman" w:hAnsi="Times New Roman" w:cs="Times New Roman"/>
          <w:sz w:val="20"/>
          <w:szCs w:val="20"/>
        </w:rPr>
        <w:t>]</w:t>
      </w:r>
      <w:r w:rsidR="008C7C00">
        <w:rPr>
          <w:rFonts w:ascii="Times New Roman" w:hAnsi="Times New Roman" w:cs="Times New Roman"/>
          <w:sz w:val="20"/>
          <w:szCs w:val="20"/>
        </w:rPr>
        <w:t xml:space="preserve"> </w:t>
      </w:r>
      <w:r w:rsidRPr="008C7C00">
        <w:rPr>
          <w:rFonts w:ascii="Times New Roman" w:hAnsi="Times New Roman" w:cs="Times New Roman"/>
          <w:sz w:val="20"/>
          <w:szCs w:val="20"/>
        </w:rPr>
        <w:t>http://sabr.org/research/what-do-your-fans-want-attendance-correlations-performance-ticket-prices-and-payroll-factor</w:t>
      </w:r>
    </w:p>
    <w:p w14:paraId="26CCDD01" w14:textId="72C6C083" w:rsidR="004B70EF" w:rsidRDefault="007729D5" w:rsidP="008C7C00">
      <w:pPr>
        <w:rPr>
          <w:rFonts w:ascii="Times New Roman" w:hAnsi="Times New Roman" w:cs="Times New Roman"/>
          <w:sz w:val="20"/>
          <w:szCs w:val="20"/>
        </w:rPr>
      </w:pPr>
      <w:r>
        <w:rPr>
          <w:rFonts w:ascii="Times New Roman" w:hAnsi="Times New Roman" w:cs="Times New Roman"/>
          <w:sz w:val="20"/>
          <w:szCs w:val="20"/>
        </w:rPr>
        <w:t>[</w:t>
      </w:r>
      <w:r w:rsidR="00370343">
        <w:rPr>
          <w:rFonts w:ascii="Times New Roman" w:hAnsi="Times New Roman" w:cs="Times New Roman"/>
          <w:sz w:val="20"/>
          <w:szCs w:val="20"/>
        </w:rPr>
        <w:t>2</w:t>
      </w:r>
      <w:r>
        <w:rPr>
          <w:rFonts w:ascii="Times New Roman" w:hAnsi="Times New Roman" w:cs="Times New Roman"/>
          <w:sz w:val="20"/>
          <w:szCs w:val="20"/>
        </w:rPr>
        <w:t>]</w:t>
      </w:r>
      <w:r w:rsidR="00034A4C">
        <w:rPr>
          <w:rFonts w:ascii="Times New Roman" w:hAnsi="Times New Roman" w:cs="Times New Roman"/>
          <w:sz w:val="20"/>
          <w:szCs w:val="20"/>
        </w:rPr>
        <w:t xml:space="preserve"> </w:t>
      </w:r>
      <w:r w:rsidR="00D71284" w:rsidRPr="008C7C00">
        <w:rPr>
          <w:rFonts w:ascii="Times New Roman" w:hAnsi="Times New Roman" w:cs="Times New Roman"/>
          <w:sz w:val="20"/>
          <w:szCs w:val="20"/>
        </w:rPr>
        <w:t>https://fivethirtyeight.com/features/dont-be-fooled-by-baseballs-small-budget-success-stories/</w:t>
      </w:r>
    </w:p>
    <w:p w14:paraId="36EE00F1" w14:textId="1E4C3F96" w:rsidR="007D31C0" w:rsidRDefault="00034A4C" w:rsidP="008C7C00">
      <w:pPr>
        <w:rPr>
          <w:rFonts w:ascii="Times New Roman" w:hAnsi="Times New Roman" w:cs="Times New Roman"/>
          <w:sz w:val="20"/>
          <w:szCs w:val="20"/>
        </w:rPr>
      </w:pPr>
      <w:r>
        <w:rPr>
          <w:rFonts w:ascii="Times New Roman" w:hAnsi="Times New Roman" w:cs="Times New Roman"/>
          <w:sz w:val="20"/>
          <w:szCs w:val="20"/>
        </w:rPr>
        <w:t>[</w:t>
      </w:r>
      <w:r w:rsidR="00370343">
        <w:rPr>
          <w:rFonts w:ascii="Times New Roman" w:hAnsi="Times New Roman" w:cs="Times New Roman"/>
          <w:sz w:val="20"/>
          <w:szCs w:val="20"/>
        </w:rPr>
        <w:t>3</w:t>
      </w:r>
      <w:r w:rsidR="008C7C00">
        <w:rPr>
          <w:rFonts w:ascii="Times New Roman" w:hAnsi="Times New Roman" w:cs="Times New Roman"/>
          <w:sz w:val="20"/>
          <w:szCs w:val="20"/>
        </w:rPr>
        <w:t xml:space="preserve">] </w:t>
      </w:r>
      <w:r w:rsidR="009004EE" w:rsidRPr="009004EE">
        <w:rPr>
          <w:rFonts w:ascii="Times New Roman" w:hAnsi="Times New Roman" w:cs="Times New Roman"/>
          <w:sz w:val="20"/>
          <w:szCs w:val="20"/>
        </w:rPr>
        <w:t>http://www.ballparksofbaseball.com/baseball-ballpark-attendance/</w:t>
      </w:r>
    </w:p>
    <w:p w14:paraId="7B49A2DC" w14:textId="523BC72F" w:rsidR="00F23846" w:rsidRDefault="007D31C0" w:rsidP="008C7C00">
      <w:pPr>
        <w:rPr>
          <w:rFonts w:ascii="Times New Roman" w:hAnsi="Times New Roman" w:cs="Times New Roman"/>
          <w:sz w:val="20"/>
          <w:szCs w:val="20"/>
        </w:rPr>
      </w:pPr>
      <w:r>
        <w:rPr>
          <w:rFonts w:ascii="Times New Roman" w:hAnsi="Times New Roman" w:cs="Times New Roman"/>
          <w:sz w:val="20"/>
          <w:szCs w:val="20"/>
        </w:rPr>
        <w:t xml:space="preserve">[4] </w:t>
      </w:r>
      <w:r w:rsidR="00F23846" w:rsidRPr="00F23846">
        <w:rPr>
          <w:rFonts w:ascii="Times New Roman" w:hAnsi="Times New Roman" w:cs="Times New Roman"/>
          <w:sz w:val="20"/>
          <w:szCs w:val="20"/>
        </w:rPr>
        <w:t>https://www.baseball-reference.com/leagues/MLB/index.shtml</w:t>
      </w:r>
    </w:p>
    <w:p w14:paraId="37DA6BDF" w14:textId="52F9BFB1" w:rsidR="00D71284" w:rsidRDefault="007D31C0" w:rsidP="008C7C00">
      <w:pPr>
        <w:rPr>
          <w:rFonts w:ascii="Times New Roman" w:hAnsi="Times New Roman" w:cs="Times New Roman"/>
          <w:sz w:val="20"/>
          <w:szCs w:val="20"/>
        </w:rPr>
      </w:pPr>
      <w:r>
        <w:rPr>
          <w:rFonts w:ascii="Times New Roman" w:hAnsi="Times New Roman" w:cs="Times New Roman"/>
          <w:sz w:val="20"/>
          <w:szCs w:val="20"/>
        </w:rPr>
        <w:t xml:space="preserve">[5] </w:t>
      </w:r>
      <w:r w:rsidR="008C7C00" w:rsidRPr="008C7C00">
        <w:rPr>
          <w:rFonts w:ascii="Times New Roman" w:hAnsi="Times New Roman" w:cs="Times New Roman"/>
          <w:sz w:val="20"/>
          <w:szCs w:val="20"/>
        </w:rPr>
        <w:t>http://mlb.mlb.com/stats/sortable.jsp#elem=%5Bobject+Object%5D&amp;tab_level=child&amp;click_text=Sortable+Team+pitching&amp;game_type=%27R%27&amp;season=2017&amp;season_type=ANY&amp;league_code=%27MLB%27&amp;sectionType=st&amp;statType=pitching&amp;page=1&amp;ts=1503459516150</w:t>
      </w:r>
    </w:p>
    <w:p w14:paraId="719C0A65" w14:textId="6228BB1F" w:rsidR="008C7C00" w:rsidRDefault="008C7C00" w:rsidP="008C7C00">
      <w:pPr>
        <w:rPr>
          <w:rFonts w:ascii="Times New Roman" w:hAnsi="Times New Roman" w:cs="Times New Roman"/>
          <w:sz w:val="20"/>
          <w:szCs w:val="20"/>
        </w:rPr>
      </w:pPr>
      <w:r>
        <w:rPr>
          <w:rFonts w:ascii="Times New Roman" w:hAnsi="Times New Roman" w:cs="Times New Roman"/>
          <w:sz w:val="20"/>
          <w:szCs w:val="20"/>
        </w:rPr>
        <w:t>[</w:t>
      </w:r>
      <w:r w:rsidR="007D31C0">
        <w:rPr>
          <w:rFonts w:ascii="Times New Roman" w:hAnsi="Times New Roman" w:cs="Times New Roman"/>
          <w:sz w:val="20"/>
          <w:szCs w:val="20"/>
        </w:rPr>
        <w:t xml:space="preserve">6] </w:t>
      </w:r>
      <w:r w:rsidR="00D27E39" w:rsidRPr="00D27E39">
        <w:rPr>
          <w:rFonts w:ascii="Times New Roman" w:hAnsi="Times New Roman" w:cs="Times New Roman"/>
          <w:sz w:val="20"/>
          <w:szCs w:val="20"/>
        </w:rPr>
        <w:t>http://mlb.mlb.com/stats/sortable.jsp#elem=%5Bobject+Object%5D&amp;tab_level=child&amp;click_text=Sortable+Team+pitching&amp;game_type=%27R%27&amp;season=2017&amp;season_type=ANY&amp;league_code=%27MLB%27&amp;sectionType=st&amp;statType=pitching&amp;page=1&amp;ts=1503459516150</w:t>
      </w:r>
    </w:p>
    <w:p w14:paraId="2AD1DE0A" w14:textId="1E835BE1" w:rsidR="00D27E39" w:rsidRDefault="00D27E39" w:rsidP="008C7C00">
      <w:pPr>
        <w:rPr>
          <w:rFonts w:ascii="Times New Roman" w:hAnsi="Times New Roman" w:cs="Times New Roman"/>
          <w:sz w:val="20"/>
          <w:szCs w:val="20"/>
        </w:rPr>
      </w:pPr>
      <w:r>
        <w:rPr>
          <w:rFonts w:ascii="Times New Roman" w:hAnsi="Times New Roman" w:cs="Times New Roman"/>
          <w:sz w:val="20"/>
          <w:szCs w:val="20"/>
        </w:rPr>
        <w:t xml:space="preserve">[7] </w:t>
      </w:r>
      <w:r w:rsidRPr="00D27E39">
        <w:rPr>
          <w:rFonts w:ascii="Times New Roman" w:hAnsi="Times New Roman" w:cs="Times New Roman"/>
          <w:sz w:val="20"/>
          <w:szCs w:val="20"/>
        </w:rPr>
        <w:t>https://www2.census.gov/programs-surveys/popest/datasets/2000-2009/metro/totals/</w:t>
      </w:r>
    </w:p>
    <w:p w14:paraId="2EEC32EC" w14:textId="5508FFF5" w:rsidR="004B70EF" w:rsidRDefault="00D27E39" w:rsidP="008C7C00">
      <w:pPr>
        <w:rPr>
          <w:rFonts w:ascii="Times New Roman" w:hAnsi="Times New Roman" w:cs="Times New Roman"/>
          <w:sz w:val="20"/>
          <w:szCs w:val="20"/>
        </w:rPr>
      </w:pPr>
      <w:r>
        <w:rPr>
          <w:rFonts w:ascii="Times New Roman" w:hAnsi="Times New Roman" w:cs="Times New Roman"/>
          <w:sz w:val="20"/>
          <w:szCs w:val="20"/>
        </w:rPr>
        <w:t xml:space="preserve">[8] </w:t>
      </w:r>
      <w:r w:rsidR="009345C1" w:rsidRPr="000910CE">
        <w:rPr>
          <w:rFonts w:ascii="Times New Roman" w:hAnsi="Times New Roman" w:cs="Times New Roman"/>
          <w:sz w:val="20"/>
          <w:szCs w:val="20"/>
        </w:rPr>
        <w:t>https://www2.census.gov/programs-surveys/popest/datasets/2010-2016/metro/totals/</w:t>
      </w:r>
    </w:p>
    <w:p w14:paraId="7680038C" w14:textId="4CBD4EEE" w:rsidR="00405B13" w:rsidRPr="00777729" w:rsidRDefault="000910CE" w:rsidP="008C7C00">
      <w:pPr>
        <w:rPr>
          <w:rFonts w:ascii="Times New Roman" w:hAnsi="Times New Roman" w:cs="Times New Roman"/>
          <w:sz w:val="20"/>
          <w:szCs w:val="20"/>
        </w:rPr>
      </w:pPr>
      <w:r>
        <w:rPr>
          <w:rFonts w:ascii="Times New Roman" w:hAnsi="Times New Roman" w:cs="Times New Roman"/>
          <w:sz w:val="20"/>
          <w:szCs w:val="20"/>
        </w:rPr>
        <w:t xml:space="preserve">[9] </w:t>
      </w:r>
      <w:r w:rsidR="009345C1" w:rsidRPr="009345C1">
        <w:rPr>
          <w:rFonts w:ascii="Times New Roman" w:hAnsi="Times New Roman" w:cs="Times New Roman"/>
          <w:sz w:val="20"/>
          <w:szCs w:val="20"/>
        </w:rPr>
        <w:t>http://www.dacubs-project.com/?p=206</w:t>
      </w:r>
    </w:p>
    <w:sectPr w:rsidR="00405B13" w:rsidRPr="00777729" w:rsidSect="00C6767C">
      <w:type w:val="continuous"/>
      <w:pgSz w:w="12240" w:h="15840"/>
      <w:pgMar w:top="1440" w:right="965" w:bottom="1440" w:left="965"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0F51A" w14:textId="77777777" w:rsidR="00405B13" w:rsidRDefault="00405B13" w:rsidP="00370343">
      <w:r>
        <w:separator/>
      </w:r>
    </w:p>
  </w:endnote>
  <w:endnote w:type="continuationSeparator" w:id="0">
    <w:p w14:paraId="7F9FD46F" w14:textId="77777777" w:rsidR="00405B13" w:rsidRDefault="00405B13" w:rsidP="0037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2DACA" w14:textId="77777777" w:rsidR="00405B13" w:rsidRDefault="00405B13" w:rsidP="00370343">
      <w:r>
        <w:separator/>
      </w:r>
    </w:p>
  </w:footnote>
  <w:footnote w:type="continuationSeparator" w:id="0">
    <w:p w14:paraId="06EB1FF3" w14:textId="77777777" w:rsidR="00405B13" w:rsidRDefault="00405B13" w:rsidP="00370343">
      <w:r>
        <w:continuationSeparator/>
      </w:r>
    </w:p>
  </w:footnote>
  <w:footnote w:id="1">
    <w:p w14:paraId="2E290AFC" w14:textId="16587C1D" w:rsidR="00405B13" w:rsidRPr="00370343" w:rsidRDefault="00405B13">
      <w:pPr>
        <w:pStyle w:val="FootnoteText"/>
        <w:rPr>
          <w:rFonts w:ascii="Times New Roman" w:hAnsi="Times New Roman" w:cs="Times New Roman"/>
        </w:rPr>
      </w:pPr>
      <w:r w:rsidRPr="00370343">
        <w:rPr>
          <w:rStyle w:val="FootnoteReference"/>
          <w:rFonts w:ascii="Times New Roman" w:hAnsi="Times New Roman" w:cs="Times New Roman"/>
        </w:rPr>
        <w:footnoteRef/>
      </w:r>
      <w:r w:rsidRPr="00370343">
        <w:rPr>
          <w:rFonts w:ascii="Times New Roman" w:hAnsi="Times New Roman" w:cs="Times New Roman"/>
        </w:rPr>
        <w:t xml:space="preserve"> </w:t>
      </w:r>
      <w:r>
        <w:rPr>
          <w:rFonts w:ascii="Times New Roman" w:hAnsi="Times New Roman" w:cs="Times New Roman"/>
        </w:rPr>
        <w:t>All seasons of play are included for t</w:t>
      </w:r>
      <w:r w:rsidRPr="00370343">
        <w:rPr>
          <w:rFonts w:ascii="Times New Roman" w:hAnsi="Times New Roman" w:cs="Times New Roman"/>
        </w:rPr>
        <w:t xml:space="preserve">eams </w:t>
      </w:r>
      <w:r>
        <w:rPr>
          <w:rFonts w:ascii="Times New Roman" w:hAnsi="Times New Roman" w:cs="Times New Roman"/>
        </w:rPr>
        <w:t xml:space="preserve">who entered MLB after 1969.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5419A"/>
    <w:multiLevelType w:val="hybridMultilevel"/>
    <w:tmpl w:val="2F121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E1421"/>
    <w:multiLevelType w:val="hybridMultilevel"/>
    <w:tmpl w:val="AADC3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E2083"/>
    <w:multiLevelType w:val="hybridMultilevel"/>
    <w:tmpl w:val="51A824B6"/>
    <w:lvl w:ilvl="0" w:tplc="6F406112">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57131"/>
    <w:multiLevelType w:val="multilevel"/>
    <w:tmpl w:val="1A348A38"/>
    <w:lvl w:ilvl="0">
      <w:start w:val="1"/>
      <w:numFmt w:val="decimal"/>
      <w:lvlText w:val="%1."/>
      <w:lvlJc w:val="left"/>
      <w:pPr>
        <w:ind w:left="720" w:hanging="360"/>
      </w:pPr>
      <w:rPr>
        <w:rFonts w:hint="default"/>
        <w:b/>
        <w:sz w:val="24"/>
      </w:rPr>
    </w:lvl>
    <w:lvl w:ilvl="1">
      <w:start w:val="1"/>
      <w:numFmt w:val="decimal"/>
      <w:lvlText w:val="%1.%2"/>
      <w:lvlJc w:val="left"/>
      <w:pPr>
        <w:ind w:left="720" w:hanging="360"/>
      </w:pPr>
      <w:rPr>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4A"/>
    <w:rsid w:val="00003C2D"/>
    <w:rsid w:val="00030C31"/>
    <w:rsid w:val="00030F3E"/>
    <w:rsid w:val="000349DC"/>
    <w:rsid w:val="00034A4C"/>
    <w:rsid w:val="0004431A"/>
    <w:rsid w:val="0004584C"/>
    <w:rsid w:val="00050D9A"/>
    <w:rsid w:val="000579F9"/>
    <w:rsid w:val="0007632E"/>
    <w:rsid w:val="000910CE"/>
    <w:rsid w:val="000963EB"/>
    <w:rsid w:val="000B63C6"/>
    <w:rsid w:val="000D4D6F"/>
    <w:rsid w:val="000E66CA"/>
    <w:rsid w:val="00101DCB"/>
    <w:rsid w:val="00105004"/>
    <w:rsid w:val="00107C67"/>
    <w:rsid w:val="0011644B"/>
    <w:rsid w:val="001221A1"/>
    <w:rsid w:val="00122676"/>
    <w:rsid w:val="00125A34"/>
    <w:rsid w:val="00131DAA"/>
    <w:rsid w:val="001518B9"/>
    <w:rsid w:val="00157690"/>
    <w:rsid w:val="00162708"/>
    <w:rsid w:val="001B17B4"/>
    <w:rsid w:val="001B52F5"/>
    <w:rsid w:val="001C11C5"/>
    <w:rsid w:val="001D2475"/>
    <w:rsid w:val="001D2DFF"/>
    <w:rsid w:val="001E6330"/>
    <w:rsid w:val="00213F0E"/>
    <w:rsid w:val="00221222"/>
    <w:rsid w:val="002319DD"/>
    <w:rsid w:val="002411C7"/>
    <w:rsid w:val="00241595"/>
    <w:rsid w:val="00275160"/>
    <w:rsid w:val="002761BD"/>
    <w:rsid w:val="00286CC9"/>
    <w:rsid w:val="0029467F"/>
    <w:rsid w:val="00296F6C"/>
    <w:rsid w:val="002B0807"/>
    <w:rsid w:val="002B2256"/>
    <w:rsid w:val="002B723A"/>
    <w:rsid w:val="002C02B0"/>
    <w:rsid w:val="002C2A87"/>
    <w:rsid w:val="002D6420"/>
    <w:rsid w:val="002E6837"/>
    <w:rsid w:val="002F2CFD"/>
    <w:rsid w:val="003019AD"/>
    <w:rsid w:val="00323EF7"/>
    <w:rsid w:val="00324E3A"/>
    <w:rsid w:val="0035355B"/>
    <w:rsid w:val="0036109F"/>
    <w:rsid w:val="00370343"/>
    <w:rsid w:val="00372D63"/>
    <w:rsid w:val="00375AE8"/>
    <w:rsid w:val="00377CCC"/>
    <w:rsid w:val="003855F8"/>
    <w:rsid w:val="00387FB9"/>
    <w:rsid w:val="003917EA"/>
    <w:rsid w:val="003A429F"/>
    <w:rsid w:val="003C181E"/>
    <w:rsid w:val="003F44F5"/>
    <w:rsid w:val="004031B0"/>
    <w:rsid w:val="00405B13"/>
    <w:rsid w:val="00436D83"/>
    <w:rsid w:val="00455329"/>
    <w:rsid w:val="00495E58"/>
    <w:rsid w:val="004B443A"/>
    <w:rsid w:val="004B5A37"/>
    <w:rsid w:val="004B70EF"/>
    <w:rsid w:val="004C46BE"/>
    <w:rsid w:val="004C6485"/>
    <w:rsid w:val="004F35DA"/>
    <w:rsid w:val="00501FED"/>
    <w:rsid w:val="00517D2F"/>
    <w:rsid w:val="005226A3"/>
    <w:rsid w:val="005436D0"/>
    <w:rsid w:val="00580C06"/>
    <w:rsid w:val="00582BE9"/>
    <w:rsid w:val="00587ADF"/>
    <w:rsid w:val="005B4236"/>
    <w:rsid w:val="005B650B"/>
    <w:rsid w:val="005C4A9A"/>
    <w:rsid w:val="005C53EC"/>
    <w:rsid w:val="005D0BE7"/>
    <w:rsid w:val="005D2479"/>
    <w:rsid w:val="005D2C22"/>
    <w:rsid w:val="005D4102"/>
    <w:rsid w:val="005D4BCE"/>
    <w:rsid w:val="005D76ED"/>
    <w:rsid w:val="005F148F"/>
    <w:rsid w:val="006064A6"/>
    <w:rsid w:val="006079D2"/>
    <w:rsid w:val="00625AC5"/>
    <w:rsid w:val="0063717C"/>
    <w:rsid w:val="00657F2B"/>
    <w:rsid w:val="00662DDC"/>
    <w:rsid w:val="00666173"/>
    <w:rsid w:val="006819F3"/>
    <w:rsid w:val="00691645"/>
    <w:rsid w:val="00693D0D"/>
    <w:rsid w:val="006A12F2"/>
    <w:rsid w:val="006A5A80"/>
    <w:rsid w:val="006A5C8F"/>
    <w:rsid w:val="006C689D"/>
    <w:rsid w:val="006C79A6"/>
    <w:rsid w:val="006E4F5A"/>
    <w:rsid w:val="006F1ADF"/>
    <w:rsid w:val="006F573C"/>
    <w:rsid w:val="00711BBB"/>
    <w:rsid w:val="0071631D"/>
    <w:rsid w:val="00733542"/>
    <w:rsid w:val="00752CF8"/>
    <w:rsid w:val="00756B8B"/>
    <w:rsid w:val="0076740E"/>
    <w:rsid w:val="007729D5"/>
    <w:rsid w:val="00772A89"/>
    <w:rsid w:val="00777729"/>
    <w:rsid w:val="007D31C0"/>
    <w:rsid w:val="007F661E"/>
    <w:rsid w:val="007F6EC3"/>
    <w:rsid w:val="008016D6"/>
    <w:rsid w:val="00804BA7"/>
    <w:rsid w:val="008067C3"/>
    <w:rsid w:val="0081632E"/>
    <w:rsid w:val="008302B2"/>
    <w:rsid w:val="0083321F"/>
    <w:rsid w:val="00846689"/>
    <w:rsid w:val="00855C6A"/>
    <w:rsid w:val="00870640"/>
    <w:rsid w:val="008759F8"/>
    <w:rsid w:val="00881CA3"/>
    <w:rsid w:val="00885218"/>
    <w:rsid w:val="00896C63"/>
    <w:rsid w:val="008C52E8"/>
    <w:rsid w:val="008C7C00"/>
    <w:rsid w:val="008F13ED"/>
    <w:rsid w:val="008F4EF5"/>
    <w:rsid w:val="009004EE"/>
    <w:rsid w:val="0093426A"/>
    <w:rsid w:val="009345C1"/>
    <w:rsid w:val="00950B98"/>
    <w:rsid w:val="00952BBA"/>
    <w:rsid w:val="009625EA"/>
    <w:rsid w:val="0096439E"/>
    <w:rsid w:val="00965962"/>
    <w:rsid w:val="00970D56"/>
    <w:rsid w:val="009958E4"/>
    <w:rsid w:val="009A065E"/>
    <w:rsid w:val="009E3805"/>
    <w:rsid w:val="00A0379F"/>
    <w:rsid w:val="00A1690E"/>
    <w:rsid w:val="00A175EB"/>
    <w:rsid w:val="00A24B9D"/>
    <w:rsid w:val="00A25E0E"/>
    <w:rsid w:val="00A26FA5"/>
    <w:rsid w:val="00A42CF1"/>
    <w:rsid w:val="00A53530"/>
    <w:rsid w:val="00A7362B"/>
    <w:rsid w:val="00A822A6"/>
    <w:rsid w:val="00A93663"/>
    <w:rsid w:val="00A93CD0"/>
    <w:rsid w:val="00AA30B8"/>
    <w:rsid w:val="00AC1A6F"/>
    <w:rsid w:val="00AC6971"/>
    <w:rsid w:val="00AF0496"/>
    <w:rsid w:val="00AF191B"/>
    <w:rsid w:val="00AF33D7"/>
    <w:rsid w:val="00B1004A"/>
    <w:rsid w:val="00B53D38"/>
    <w:rsid w:val="00B60C0F"/>
    <w:rsid w:val="00B610BB"/>
    <w:rsid w:val="00B63B40"/>
    <w:rsid w:val="00B6518F"/>
    <w:rsid w:val="00B6790D"/>
    <w:rsid w:val="00B71574"/>
    <w:rsid w:val="00B757FF"/>
    <w:rsid w:val="00B819A0"/>
    <w:rsid w:val="00B864C2"/>
    <w:rsid w:val="00B870DF"/>
    <w:rsid w:val="00BA1497"/>
    <w:rsid w:val="00BA622C"/>
    <w:rsid w:val="00BA7826"/>
    <w:rsid w:val="00BB4645"/>
    <w:rsid w:val="00BD5AEC"/>
    <w:rsid w:val="00BF1AD2"/>
    <w:rsid w:val="00BF5089"/>
    <w:rsid w:val="00BF6FEC"/>
    <w:rsid w:val="00C03C26"/>
    <w:rsid w:val="00C503EC"/>
    <w:rsid w:val="00C5198B"/>
    <w:rsid w:val="00C5240F"/>
    <w:rsid w:val="00C6767C"/>
    <w:rsid w:val="00C8389E"/>
    <w:rsid w:val="00C851CA"/>
    <w:rsid w:val="00C85763"/>
    <w:rsid w:val="00CB505C"/>
    <w:rsid w:val="00CD060F"/>
    <w:rsid w:val="00CE1C1C"/>
    <w:rsid w:val="00CE5903"/>
    <w:rsid w:val="00CE72B7"/>
    <w:rsid w:val="00CF391B"/>
    <w:rsid w:val="00D22EDE"/>
    <w:rsid w:val="00D24CEE"/>
    <w:rsid w:val="00D262D5"/>
    <w:rsid w:val="00D27E39"/>
    <w:rsid w:val="00D4008F"/>
    <w:rsid w:val="00D42EB2"/>
    <w:rsid w:val="00D46163"/>
    <w:rsid w:val="00D51B81"/>
    <w:rsid w:val="00D546DE"/>
    <w:rsid w:val="00D6253F"/>
    <w:rsid w:val="00D66DB1"/>
    <w:rsid w:val="00D71284"/>
    <w:rsid w:val="00D827C3"/>
    <w:rsid w:val="00D922A3"/>
    <w:rsid w:val="00DA1A67"/>
    <w:rsid w:val="00DA594B"/>
    <w:rsid w:val="00DB2EAA"/>
    <w:rsid w:val="00DB3020"/>
    <w:rsid w:val="00DC53C6"/>
    <w:rsid w:val="00DD73A8"/>
    <w:rsid w:val="00DE676D"/>
    <w:rsid w:val="00DF6D22"/>
    <w:rsid w:val="00E07A73"/>
    <w:rsid w:val="00E41603"/>
    <w:rsid w:val="00E521A1"/>
    <w:rsid w:val="00E5543A"/>
    <w:rsid w:val="00E665E0"/>
    <w:rsid w:val="00E70379"/>
    <w:rsid w:val="00E75F71"/>
    <w:rsid w:val="00EA6220"/>
    <w:rsid w:val="00EB219F"/>
    <w:rsid w:val="00EC7651"/>
    <w:rsid w:val="00ED0E32"/>
    <w:rsid w:val="00EE6AD6"/>
    <w:rsid w:val="00F01943"/>
    <w:rsid w:val="00F23846"/>
    <w:rsid w:val="00F2384B"/>
    <w:rsid w:val="00F25A24"/>
    <w:rsid w:val="00F278BC"/>
    <w:rsid w:val="00F33A28"/>
    <w:rsid w:val="00F45D43"/>
    <w:rsid w:val="00F51213"/>
    <w:rsid w:val="00F52BC0"/>
    <w:rsid w:val="00F64351"/>
    <w:rsid w:val="00F64E61"/>
    <w:rsid w:val="00F74755"/>
    <w:rsid w:val="00F85160"/>
    <w:rsid w:val="00FA1BCD"/>
    <w:rsid w:val="00FA252F"/>
    <w:rsid w:val="00FA4B0B"/>
    <w:rsid w:val="00FD5647"/>
    <w:rsid w:val="00FD57E3"/>
    <w:rsid w:val="00FE2EC7"/>
    <w:rsid w:val="00FF2DA6"/>
    <w:rsid w:val="00FF4D75"/>
    <w:rsid w:val="08DE02C3"/>
    <w:rsid w:val="1F6072B9"/>
    <w:rsid w:val="21859D9D"/>
    <w:rsid w:val="2FB175D8"/>
    <w:rsid w:val="321D2725"/>
    <w:rsid w:val="3B72EE38"/>
    <w:rsid w:val="47A95680"/>
    <w:rsid w:val="47DBFE33"/>
    <w:rsid w:val="4E13BA1E"/>
    <w:rsid w:val="5E823EDA"/>
    <w:rsid w:val="69549980"/>
    <w:rsid w:val="716CC2EF"/>
    <w:rsid w:val="781048F2"/>
    <w:rsid w:val="78F44502"/>
    <w:rsid w:val="7F94D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9356"/>
  <w14:defaultImageDpi w14:val="32767"/>
  <w15:docId w15:val="{A713975F-3A6C-460E-82E0-08DF994F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C2D"/>
    <w:pPr>
      <w:ind w:left="720"/>
      <w:contextualSpacing/>
    </w:pPr>
  </w:style>
  <w:style w:type="character" w:styleId="Hyperlink">
    <w:name w:val="Hyperlink"/>
    <w:basedOn w:val="DefaultParagraphFont"/>
    <w:uiPriority w:val="99"/>
    <w:unhideWhenUsed/>
    <w:rsid w:val="00691645"/>
    <w:rPr>
      <w:color w:val="0563C1" w:themeColor="hyperlink"/>
      <w:u w:val="single"/>
    </w:rPr>
  </w:style>
  <w:style w:type="table" w:styleId="TableGrid">
    <w:name w:val="Table Grid"/>
    <w:basedOn w:val="TableNormal"/>
    <w:uiPriority w:val="39"/>
    <w:rsid w:val="008F4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93D0D"/>
    <w:rPr>
      <w:color w:val="954F72" w:themeColor="followedHyperlink"/>
      <w:u w:val="single"/>
    </w:rPr>
  </w:style>
  <w:style w:type="paragraph" w:styleId="BalloonText">
    <w:name w:val="Balloon Text"/>
    <w:basedOn w:val="Normal"/>
    <w:link w:val="BalloonTextChar"/>
    <w:uiPriority w:val="99"/>
    <w:semiHidden/>
    <w:unhideWhenUsed/>
    <w:rsid w:val="000579F9"/>
    <w:rPr>
      <w:rFonts w:ascii="Tahoma" w:hAnsi="Tahoma" w:cs="Tahoma"/>
      <w:sz w:val="16"/>
      <w:szCs w:val="16"/>
    </w:rPr>
  </w:style>
  <w:style w:type="character" w:customStyle="1" w:styleId="BalloonTextChar">
    <w:name w:val="Balloon Text Char"/>
    <w:basedOn w:val="DefaultParagraphFont"/>
    <w:link w:val="BalloonText"/>
    <w:uiPriority w:val="99"/>
    <w:semiHidden/>
    <w:rsid w:val="000579F9"/>
    <w:rPr>
      <w:rFonts w:ascii="Tahoma" w:hAnsi="Tahoma" w:cs="Tahoma"/>
      <w:sz w:val="16"/>
      <w:szCs w:val="16"/>
    </w:rPr>
  </w:style>
  <w:style w:type="character" w:styleId="CommentReference">
    <w:name w:val="annotation reference"/>
    <w:basedOn w:val="DefaultParagraphFont"/>
    <w:uiPriority w:val="99"/>
    <w:semiHidden/>
    <w:unhideWhenUsed/>
    <w:rsid w:val="00C8389E"/>
    <w:rPr>
      <w:sz w:val="16"/>
      <w:szCs w:val="16"/>
    </w:rPr>
  </w:style>
  <w:style w:type="paragraph" w:styleId="CommentText">
    <w:name w:val="annotation text"/>
    <w:basedOn w:val="Normal"/>
    <w:link w:val="CommentTextChar"/>
    <w:uiPriority w:val="99"/>
    <w:semiHidden/>
    <w:unhideWhenUsed/>
    <w:rsid w:val="00C8389E"/>
    <w:rPr>
      <w:sz w:val="20"/>
      <w:szCs w:val="20"/>
    </w:rPr>
  </w:style>
  <w:style w:type="character" w:customStyle="1" w:styleId="CommentTextChar">
    <w:name w:val="Comment Text Char"/>
    <w:basedOn w:val="DefaultParagraphFont"/>
    <w:link w:val="CommentText"/>
    <w:uiPriority w:val="99"/>
    <w:semiHidden/>
    <w:rsid w:val="00C8389E"/>
    <w:rPr>
      <w:sz w:val="20"/>
      <w:szCs w:val="20"/>
    </w:rPr>
  </w:style>
  <w:style w:type="paragraph" w:styleId="CommentSubject">
    <w:name w:val="annotation subject"/>
    <w:basedOn w:val="CommentText"/>
    <w:next w:val="CommentText"/>
    <w:link w:val="CommentSubjectChar"/>
    <w:uiPriority w:val="99"/>
    <w:semiHidden/>
    <w:unhideWhenUsed/>
    <w:rsid w:val="00C8389E"/>
    <w:rPr>
      <w:b/>
      <w:bCs/>
    </w:rPr>
  </w:style>
  <w:style w:type="character" w:customStyle="1" w:styleId="CommentSubjectChar">
    <w:name w:val="Comment Subject Char"/>
    <w:basedOn w:val="CommentTextChar"/>
    <w:link w:val="CommentSubject"/>
    <w:uiPriority w:val="99"/>
    <w:semiHidden/>
    <w:rsid w:val="00C8389E"/>
    <w:rPr>
      <w:b/>
      <w:bCs/>
      <w:sz w:val="20"/>
      <w:szCs w:val="20"/>
    </w:rPr>
  </w:style>
  <w:style w:type="table" w:customStyle="1" w:styleId="GridTable1Light-Accent11">
    <w:name w:val="Grid Table 1 Light - Accent 11"/>
    <w:basedOn w:val="TableNormal"/>
    <w:uiPriority w:val="46"/>
    <w:rsid w:val="00FD57E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FD57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52BC0"/>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370343"/>
    <w:rPr>
      <w:sz w:val="20"/>
      <w:szCs w:val="20"/>
    </w:rPr>
  </w:style>
  <w:style w:type="character" w:customStyle="1" w:styleId="FootnoteTextChar">
    <w:name w:val="Footnote Text Char"/>
    <w:basedOn w:val="DefaultParagraphFont"/>
    <w:link w:val="FootnoteText"/>
    <w:uiPriority w:val="99"/>
    <w:semiHidden/>
    <w:rsid w:val="00370343"/>
    <w:rPr>
      <w:sz w:val="20"/>
      <w:szCs w:val="20"/>
    </w:rPr>
  </w:style>
  <w:style w:type="character" w:styleId="FootnoteReference">
    <w:name w:val="footnote reference"/>
    <w:basedOn w:val="DefaultParagraphFont"/>
    <w:uiPriority w:val="99"/>
    <w:semiHidden/>
    <w:unhideWhenUsed/>
    <w:rsid w:val="003703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66556">
      <w:bodyDiv w:val="1"/>
      <w:marLeft w:val="0"/>
      <w:marRight w:val="0"/>
      <w:marTop w:val="0"/>
      <w:marBottom w:val="0"/>
      <w:divBdr>
        <w:top w:val="none" w:sz="0" w:space="0" w:color="auto"/>
        <w:left w:val="none" w:sz="0" w:space="0" w:color="auto"/>
        <w:bottom w:val="none" w:sz="0" w:space="0" w:color="auto"/>
        <w:right w:val="none" w:sz="0" w:space="0" w:color="auto"/>
      </w:divBdr>
    </w:div>
    <w:div w:id="489516871">
      <w:bodyDiv w:val="1"/>
      <w:marLeft w:val="0"/>
      <w:marRight w:val="0"/>
      <w:marTop w:val="0"/>
      <w:marBottom w:val="0"/>
      <w:divBdr>
        <w:top w:val="none" w:sz="0" w:space="0" w:color="auto"/>
        <w:left w:val="none" w:sz="0" w:space="0" w:color="auto"/>
        <w:bottom w:val="none" w:sz="0" w:space="0" w:color="auto"/>
        <w:right w:val="none" w:sz="0" w:space="0" w:color="auto"/>
      </w:divBdr>
      <w:divsChild>
        <w:div w:id="1377967317">
          <w:marLeft w:val="1166"/>
          <w:marRight w:val="0"/>
          <w:marTop w:val="200"/>
          <w:marBottom w:val="0"/>
          <w:divBdr>
            <w:top w:val="none" w:sz="0" w:space="0" w:color="auto"/>
            <w:left w:val="none" w:sz="0" w:space="0" w:color="auto"/>
            <w:bottom w:val="none" w:sz="0" w:space="0" w:color="auto"/>
            <w:right w:val="none" w:sz="0" w:space="0" w:color="auto"/>
          </w:divBdr>
        </w:div>
      </w:divsChild>
    </w:div>
    <w:div w:id="549726657">
      <w:bodyDiv w:val="1"/>
      <w:marLeft w:val="0"/>
      <w:marRight w:val="0"/>
      <w:marTop w:val="0"/>
      <w:marBottom w:val="0"/>
      <w:divBdr>
        <w:top w:val="none" w:sz="0" w:space="0" w:color="auto"/>
        <w:left w:val="none" w:sz="0" w:space="0" w:color="auto"/>
        <w:bottom w:val="none" w:sz="0" w:space="0" w:color="auto"/>
        <w:right w:val="none" w:sz="0" w:space="0" w:color="auto"/>
      </w:divBdr>
    </w:div>
    <w:div w:id="693699424">
      <w:bodyDiv w:val="1"/>
      <w:marLeft w:val="0"/>
      <w:marRight w:val="0"/>
      <w:marTop w:val="0"/>
      <w:marBottom w:val="0"/>
      <w:divBdr>
        <w:top w:val="none" w:sz="0" w:space="0" w:color="auto"/>
        <w:left w:val="none" w:sz="0" w:space="0" w:color="auto"/>
        <w:bottom w:val="none" w:sz="0" w:space="0" w:color="auto"/>
        <w:right w:val="none" w:sz="0" w:space="0" w:color="auto"/>
      </w:divBdr>
    </w:div>
    <w:div w:id="920530007">
      <w:bodyDiv w:val="1"/>
      <w:marLeft w:val="0"/>
      <w:marRight w:val="0"/>
      <w:marTop w:val="0"/>
      <w:marBottom w:val="0"/>
      <w:divBdr>
        <w:top w:val="none" w:sz="0" w:space="0" w:color="auto"/>
        <w:left w:val="none" w:sz="0" w:space="0" w:color="auto"/>
        <w:bottom w:val="none" w:sz="0" w:space="0" w:color="auto"/>
        <w:right w:val="none" w:sz="0" w:space="0" w:color="auto"/>
      </w:divBdr>
      <w:divsChild>
        <w:div w:id="185413123">
          <w:marLeft w:val="547"/>
          <w:marRight w:val="0"/>
          <w:marTop w:val="200"/>
          <w:marBottom w:val="0"/>
          <w:divBdr>
            <w:top w:val="none" w:sz="0" w:space="0" w:color="auto"/>
            <w:left w:val="none" w:sz="0" w:space="0" w:color="auto"/>
            <w:bottom w:val="none" w:sz="0" w:space="0" w:color="auto"/>
            <w:right w:val="none" w:sz="0" w:space="0" w:color="auto"/>
          </w:divBdr>
        </w:div>
      </w:divsChild>
    </w:div>
    <w:div w:id="934049529">
      <w:bodyDiv w:val="1"/>
      <w:marLeft w:val="0"/>
      <w:marRight w:val="0"/>
      <w:marTop w:val="0"/>
      <w:marBottom w:val="0"/>
      <w:divBdr>
        <w:top w:val="none" w:sz="0" w:space="0" w:color="auto"/>
        <w:left w:val="none" w:sz="0" w:space="0" w:color="auto"/>
        <w:bottom w:val="none" w:sz="0" w:space="0" w:color="auto"/>
        <w:right w:val="none" w:sz="0" w:space="0" w:color="auto"/>
      </w:divBdr>
    </w:div>
    <w:div w:id="1697195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bg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itchFamily="18" charset="0"/>
                    <a:ea typeface="+mn-ea"/>
                    <a:cs typeface="Times New Roman" pitchFamily="18"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Sheet2!$A$1:$A$5</c:f>
              <c:strCache>
                <c:ptCount val="5"/>
                <c:pt idx="0">
                  <c:v>1970s</c:v>
                </c:pt>
                <c:pt idx="1">
                  <c:v>1980s</c:v>
                </c:pt>
                <c:pt idx="2">
                  <c:v>1990s</c:v>
                </c:pt>
                <c:pt idx="3">
                  <c:v>2000s</c:v>
                </c:pt>
                <c:pt idx="4">
                  <c:v>2010s</c:v>
                </c:pt>
              </c:strCache>
            </c:strRef>
          </c:cat>
          <c:val>
            <c:numRef>
              <c:f>Sheet2!$B$1:$B$5</c:f>
              <c:numCache>
                <c:formatCode>General</c:formatCode>
                <c:ptCount val="5"/>
                <c:pt idx="0">
                  <c:v>1</c:v>
                </c:pt>
                <c:pt idx="1">
                  <c:v>0</c:v>
                </c:pt>
                <c:pt idx="2">
                  <c:v>9</c:v>
                </c:pt>
                <c:pt idx="3">
                  <c:v>13</c:v>
                </c:pt>
                <c:pt idx="4">
                  <c:v>7</c:v>
                </c:pt>
              </c:numCache>
            </c:numRef>
          </c:val>
          <c:extLst xmlns:c16r2="http://schemas.microsoft.com/office/drawing/2015/06/chart">
            <c:ext xmlns:c16="http://schemas.microsoft.com/office/drawing/2014/chart" uri="{C3380CC4-5D6E-409C-BE32-E72D297353CC}">
              <c16:uniqueId val="{00000000-FC8E-475C-B3E7-A57B0EB217F7}"/>
            </c:ext>
          </c:extLst>
        </c:ser>
        <c:dLbls>
          <c:dLblPos val="ctr"/>
          <c:showLegendKey val="0"/>
          <c:showVal val="1"/>
          <c:showCatName val="0"/>
          <c:showSerName val="0"/>
          <c:showPercent val="0"/>
          <c:showBubbleSize val="0"/>
        </c:dLbls>
        <c:gapWidth val="150"/>
        <c:overlap val="100"/>
        <c:axId val="469980584"/>
        <c:axId val="469980976"/>
      </c:barChart>
      <c:catAx>
        <c:axId val="469980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itchFamily="18" charset="0"/>
                <a:ea typeface="+mn-ea"/>
                <a:cs typeface="Times New Roman" pitchFamily="18" charset="0"/>
              </a:defRPr>
            </a:pPr>
            <a:endParaRPr lang="en-US"/>
          </a:p>
        </c:txPr>
        <c:crossAx val="469980976"/>
        <c:crosses val="autoZero"/>
        <c:auto val="1"/>
        <c:lblAlgn val="ctr"/>
        <c:lblOffset val="100"/>
        <c:noMultiLvlLbl val="0"/>
      </c:catAx>
      <c:valAx>
        <c:axId val="46998097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69980584"/>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Teams with Record Attendance</c:v>
                </c:pt>
              </c:strCache>
            </c:strRef>
          </c:tx>
          <c:spPr>
            <a:solidFill>
              <a:schemeClr val="bg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itchFamily="18" charset="0"/>
                    <a:ea typeface="+mn-ea"/>
                    <a:cs typeface="Times New Roman"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Sheet1!$A$2:$A$18</c:f>
              <c:numCache>
                <c:formatCode>General</c:formatCode>
                <c:ptCount val="17"/>
                <c:pt idx="0">
                  <c:v>1976</c:v>
                </c:pt>
                <c:pt idx="1">
                  <c:v>1990</c:v>
                </c:pt>
                <c:pt idx="2">
                  <c:v>1993</c:v>
                </c:pt>
                <c:pt idx="3">
                  <c:v>1997</c:v>
                </c:pt>
                <c:pt idx="4">
                  <c:v>1998</c:v>
                </c:pt>
                <c:pt idx="5">
                  <c:v>1999</c:v>
                </c:pt>
                <c:pt idx="6">
                  <c:v>2002</c:v>
                </c:pt>
                <c:pt idx="7">
                  <c:v>2004</c:v>
                </c:pt>
                <c:pt idx="8">
                  <c:v>2005</c:v>
                </c:pt>
                <c:pt idx="9">
                  <c:v>2006</c:v>
                </c:pt>
                <c:pt idx="10">
                  <c:v>2007</c:v>
                </c:pt>
                <c:pt idx="11">
                  <c:v>2008</c:v>
                </c:pt>
                <c:pt idx="12">
                  <c:v>2009</c:v>
                </c:pt>
                <c:pt idx="13">
                  <c:v>2010</c:v>
                </c:pt>
                <c:pt idx="14">
                  <c:v>2011</c:v>
                </c:pt>
                <c:pt idx="15">
                  <c:v>2012</c:v>
                </c:pt>
                <c:pt idx="16">
                  <c:v>2015</c:v>
                </c:pt>
              </c:numCache>
            </c:numRef>
          </c:cat>
          <c:val>
            <c:numRef>
              <c:f>Sheet1!$B$2:$B$18</c:f>
              <c:numCache>
                <c:formatCode>General</c:formatCode>
                <c:ptCount val="17"/>
                <c:pt idx="0">
                  <c:v>1</c:v>
                </c:pt>
                <c:pt idx="1">
                  <c:v>1</c:v>
                </c:pt>
                <c:pt idx="2">
                  <c:v>4</c:v>
                </c:pt>
                <c:pt idx="3">
                  <c:v>1</c:v>
                </c:pt>
                <c:pt idx="4">
                  <c:v>2</c:v>
                </c:pt>
                <c:pt idx="5">
                  <c:v>1</c:v>
                </c:pt>
                <c:pt idx="6">
                  <c:v>1</c:v>
                </c:pt>
                <c:pt idx="7">
                  <c:v>2</c:v>
                </c:pt>
                <c:pt idx="8">
                  <c:v>1</c:v>
                </c:pt>
                <c:pt idx="9">
                  <c:v>2</c:v>
                </c:pt>
                <c:pt idx="10">
                  <c:v>2</c:v>
                </c:pt>
                <c:pt idx="11">
                  <c:v>4</c:v>
                </c:pt>
                <c:pt idx="12">
                  <c:v>1</c:v>
                </c:pt>
                <c:pt idx="13">
                  <c:v>1</c:v>
                </c:pt>
                <c:pt idx="14">
                  <c:v>3</c:v>
                </c:pt>
                <c:pt idx="15">
                  <c:v>1</c:v>
                </c:pt>
                <c:pt idx="16">
                  <c:v>2</c:v>
                </c:pt>
              </c:numCache>
            </c:numRef>
          </c:val>
          <c:extLst xmlns:c16r2="http://schemas.microsoft.com/office/drawing/2015/06/chart">
            <c:ext xmlns:c16="http://schemas.microsoft.com/office/drawing/2014/chart" uri="{C3380CC4-5D6E-409C-BE32-E72D297353CC}">
              <c16:uniqueId val="{00000000-6AB7-4063-8A5D-9DF185DF5514}"/>
            </c:ext>
          </c:extLst>
        </c:ser>
        <c:dLbls>
          <c:dLblPos val="outEnd"/>
          <c:showLegendKey val="0"/>
          <c:showVal val="1"/>
          <c:showCatName val="0"/>
          <c:showSerName val="0"/>
          <c:showPercent val="0"/>
          <c:showBubbleSize val="0"/>
        </c:dLbls>
        <c:gapWidth val="219"/>
        <c:overlap val="-27"/>
        <c:axId val="469296520"/>
        <c:axId val="469297696"/>
      </c:barChart>
      <c:catAx>
        <c:axId val="46929652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itchFamily="18" charset="0"/>
                <a:ea typeface="+mn-ea"/>
                <a:cs typeface="Times New Roman" pitchFamily="18" charset="0"/>
              </a:defRPr>
            </a:pPr>
            <a:endParaRPr lang="en-US"/>
          </a:p>
        </c:txPr>
        <c:crossAx val="469297696"/>
        <c:crosses val="autoZero"/>
        <c:auto val="1"/>
        <c:lblAlgn val="ctr"/>
        <c:lblOffset val="100"/>
        <c:noMultiLvlLbl val="0"/>
      </c:catAx>
      <c:valAx>
        <c:axId val="469297696"/>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69296520"/>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C1FB5-D347-48AA-96D2-A68E8ACE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Laurie</dc:creator>
  <cp:keywords/>
  <dc:description/>
  <cp:lastModifiedBy>Dan Freeman</cp:lastModifiedBy>
  <cp:revision>2</cp:revision>
  <dcterms:created xsi:type="dcterms:W3CDTF">2017-08-24T02:04:00Z</dcterms:created>
  <dcterms:modified xsi:type="dcterms:W3CDTF">2017-08-24T02:04:00Z</dcterms:modified>
</cp:coreProperties>
</file>