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日报填写操作手册（简版）</w:t>
      </w:r>
    </w:p>
    <w:p/>
    <w:p>
      <w:r>
        <w:t>一、填写顺序</w:t>
      </w:r>
    </w:p>
    <w:p>
      <w:r>
        <w:t>每条日报对应一项实际工作，请按以下顺序填写：工作归属、关联项目、工作性质、工作内容、用时。</w:t>
      </w:r>
    </w:p>
    <w:p>
      <w:r>
        <w:t>当天涉及不同项目或不同工作性质时，请分别新增多条记录，不要合并填写。</w:t>
      </w:r>
    </w:p>
    <w:p/>
    <w:p>
      <w:r>
        <w:t>二、工作归属说明</w:t>
      </w:r>
    </w:p>
    <w:p>
      <w:r>
        <w:t>开发：适用于软件项目交付、维护及技术支持，例如功能开发、测试、部署、需求分析。</w:t>
      </w:r>
    </w:p>
    <w:p>
      <w:r>
        <w:t>软件售前：适用于软件类客户线索、方案、报价及商务推进，例如线索跟进、客户沟通、方案撰写、报价沟通。</w:t>
      </w:r>
    </w:p>
    <w:p>
      <w:r>
        <w:t>移民售前：适用于移民业务客户咨询与售前服务，例如客户咨询、方案制定、材料收集、案件推进。</w:t>
      </w:r>
    </w:p>
    <w:p>
      <w:r>
        <w:t>运营：适用于公司内部经营与职能事务，例如招聘、人事管理、财务管理、行政办公、OA 流程优化。</w:t>
      </w:r>
    </w:p>
    <w:p>
      <w:r>
        <w:t>电商：适用于电商平台、店铺及商品运营工作，例如商品上架、活动策划、客服协同、售后处理。</w:t>
      </w:r>
    </w:p>
    <w:p>
      <w:r>
        <w:t>推广：适用于品牌、内容、广告及流量运营工作，例如广告投放、内容发布、SEO 优化、数据分析。</w:t>
      </w:r>
    </w:p>
    <w:p/>
    <w:p>
      <w:r>
        <w:t>三、工作性质说明</w:t>
      </w:r>
    </w:p>
    <w:p>
      <w:r>
        <w:t>工作性质用于说明这段时间具体做了什么，系统会根据员工所属部门和岗位加载可选项。</w:t>
      </w:r>
    </w:p>
    <w:p>
      <w:r>
        <w:t>请选择最贴近实际工作的工作性质，不要只选择岗位名称。</w:t>
      </w:r>
    </w:p>
    <w:p>
      <w:r>
        <w:t>开发人员可选择：需求分析、原型设计、功能开发、接口开发、Bug 修复、测试、部署发布等。</w:t>
      </w:r>
    </w:p>
    <w:p>
      <w:r>
        <w:t>软件售前可选择：线索跟进、客户拜访、方案撰写、报价沟通、合同推进、催款等。</w:t>
      </w:r>
    </w:p>
    <w:p>
      <w:r>
        <w:t>运营人员可选择：招聘面试、薪酬核算、报销审核、发票管理、会议组织、采购管理等。</w:t>
      </w:r>
    </w:p>
    <w:p>
      <w:r>
        <w:t>电商人员可选择：商品优化、平台运营、活动策划、客户咨询、订单跟进、售后处理等。</w:t>
      </w:r>
    </w:p>
    <w:p>
      <w:r>
        <w:t>推广人员可选择：广告投放、素材测试、内容发布、SEO 优化、数据分析、效果复盘等。</w:t>
      </w:r>
    </w:p>
    <w:p/>
    <w:p>
      <w:r>
        <w:t>四、关联项目选择</w:t>
      </w:r>
    </w:p>
    <w:p>
      <w:r>
        <w:t>请选择与本条工作直接相关的项目。</w:t>
      </w:r>
    </w:p>
    <w:p>
      <w:r>
        <w:t>软件售前可选择对应项目；线索跟进类工作可选择“线索跟进工时汇总”。</w:t>
      </w:r>
    </w:p>
    <w:p>
      <w:r>
        <w:t>运营、移民售前、电商、推广等工作归属下的项目选项，由日报项目配置维护，系统会根据工作归属显示对应项目。</w:t>
      </w:r>
    </w:p>
    <w:p>
      <w:r>
        <w:t>没有合适项目或工作性质时，请先选择最接近项，在工作内容中写明实际事项，并反馈负责人补充配置。</w:t>
      </w:r>
    </w:p>
    <w:p/>
    <w:p>
      <w:r>
        <w:t>五、工作内容与用时</w:t>
      </w:r>
    </w:p>
    <w:p>
      <w:r>
        <w:t>工作内容应简要写清产出或进展，例如：完成客户小程序需求方案初稿并沟通修改意见。</w:t>
      </w:r>
    </w:p>
    <w:p>
      <w:r>
        <w:t>用时填写实际投入时长，建议按 0.5 小时为单位。</w:t>
      </w:r>
    </w:p>
    <w:p>
      <w:r>
        <w:t>不建议只填写“处理工作”“沟通项目”等笼统描述。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