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2" w:type="dxa"/>
        <w:tblLayout w:type="fixed"/>
        <w:tblLook w:val="04A0" w:firstRow="1" w:lastRow="0" w:firstColumn="1" w:lastColumn="0" w:noHBand="0" w:noVBand="1"/>
      </w:tblPr>
      <w:tblGrid>
        <w:gridCol w:w="2907"/>
        <w:gridCol w:w="2694"/>
        <w:gridCol w:w="2693"/>
      </w:tblGrid>
      <w:tr w:rsidR="00540AD6" w14:paraId="4E6F9357" w14:textId="77777777">
        <w:trPr>
          <w:trHeight w:val="780"/>
        </w:trPr>
        <w:tc>
          <w:tcPr>
            <w:tcW w:w="8294" w:type="dxa"/>
            <w:gridSpan w:val="3"/>
          </w:tcPr>
          <w:p w14:paraId="696E4950" w14:textId="77777777" w:rsidR="00540AD6" w:rsidRDefault="00C75F11">
            <w:pPr>
              <w:tabs>
                <w:tab w:val="left" w:pos="2340"/>
              </w:tabs>
              <w:spacing w:line="360" w:lineRule="auto"/>
              <w:jc w:val="center"/>
              <w:rPr>
                <w:rFonts w:ascii="黑体" w:eastAsia="黑体" w:hAnsi="黑体"/>
                <w:b/>
                <w:bCs/>
                <w:sz w:val="32"/>
                <w:szCs w:val="32"/>
              </w:rPr>
            </w:pPr>
            <w:r>
              <w:rPr>
                <w:rFonts w:ascii="黑体" w:eastAsia="黑体" w:hAnsi="黑体" w:hint="eastAsia"/>
                <w:b/>
                <w:bCs/>
                <w:sz w:val="32"/>
                <w:szCs w:val="32"/>
              </w:rPr>
              <w:t>“形势与政策”课</w:t>
            </w:r>
            <w:r>
              <w:rPr>
                <w:rFonts w:ascii="黑体" w:eastAsia="黑体" w:hAnsi="黑体"/>
                <w:b/>
                <w:bCs/>
                <w:sz w:val="32"/>
                <w:szCs w:val="32"/>
              </w:rPr>
              <w:t>2023</w:t>
            </w:r>
            <w:r>
              <w:rPr>
                <w:rFonts w:ascii="黑体" w:eastAsia="黑体" w:hAnsi="黑体" w:hint="eastAsia"/>
                <w:b/>
                <w:bCs/>
                <w:sz w:val="32"/>
                <w:szCs w:val="32"/>
              </w:rPr>
              <w:t>学年秋学期期末考核</w:t>
            </w:r>
          </w:p>
          <w:p w14:paraId="46FF626C" w14:textId="77777777" w:rsidR="00540AD6" w:rsidRDefault="00C75F11">
            <w:pPr>
              <w:tabs>
                <w:tab w:val="left" w:pos="2340"/>
              </w:tabs>
              <w:spacing w:line="360" w:lineRule="auto"/>
              <w:jc w:val="center"/>
              <w:rPr>
                <w:rFonts w:ascii="黑体" w:eastAsia="黑体" w:hAnsi="黑体"/>
                <w:b/>
                <w:bCs/>
                <w:sz w:val="32"/>
                <w:szCs w:val="32"/>
              </w:rPr>
            </w:pPr>
            <w:r>
              <w:rPr>
                <w:rFonts w:ascii="黑体" w:eastAsia="黑体" w:hAnsi="黑体" w:hint="eastAsia"/>
                <w:b/>
                <w:bCs/>
                <w:sz w:val="32"/>
                <w:szCs w:val="32"/>
              </w:rPr>
              <w:t>答题纸</w:t>
            </w:r>
          </w:p>
        </w:tc>
      </w:tr>
      <w:tr w:rsidR="00540AD6" w14:paraId="58046ADF" w14:textId="77777777">
        <w:trPr>
          <w:trHeight w:val="630"/>
        </w:trPr>
        <w:tc>
          <w:tcPr>
            <w:tcW w:w="2907" w:type="dxa"/>
          </w:tcPr>
          <w:p w14:paraId="29743CBC" w14:textId="49792FBE" w:rsidR="00540AD6" w:rsidRDefault="00C75F11">
            <w:pPr>
              <w:spacing w:line="480" w:lineRule="auto"/>
              <w:rPr>
                <w:rFonts w:ascii="宋体" w:hAnsi="宋体"/>
                <w:b/>
                <w:bCs/>
                <w:sz w:val="24"/>
              </w:rPr>
            </w:pPr>
            <w:r>
              <w:rPr>
                <w:rFonts w:ascii="宋体" w:hAnsi="宋体" w:hint="eastAsia"/>
                <w:b/>
                <w:bCs/>
                <w:sz w:val="24"/>
              </w:rPr>
              <w:t>科目：</w:t>
            </w:r>
            <w:r w:rsidR="00C123B0">
              <w:rPr>
                <w:rFonts w:ascii="宋体" w:hAnsi="宋体" w:hint="eastAsia"/>
                <w:b/>
                <w:bCs/>
                <w:sz w:val="24"/>
              </w:rPr>
              <w:t>形势与政策</w:t>
            </w:r>
          </w:p>
        </w:tc>
        <w:tc>
          <w:tcPr>
            <w:tcW w:w="2694" w:type="dxa"/>
          </w:tcPr>
          <w:p w14:paraId="6B4AC0C0" w14:textId="49296137" w:rsidR="00540AD6" w:rsidRDefault="00C75F11">
            <w:pPr>
              <w:spacing w:line="480" w:lineRule="auto"/>
              <w:rPr>
                <w:rFonts w:ascii="宋体" w:hAnsi="宋体"/>
                <w:b/>
                <w:bCs/>
                <w:sz w:val="24"/>
              </w:rPr>
            </w:pPr>
            <w:r>
              <w:rPr>
                <w:rFonts w:ascii="宋体" w:hAnsi="宋体" w:hint="eastAsia"/>
                <w:b/>
                <w:bCs/>
                <w:sz w:val="24"/>
              </w:rPr>
              <w:t>学院：</w:t>
            </w:r>
            <w:r w:rsidR="00C123B0">
              <w:rPr>
                <w:rFonts w:ascii="宋体" w:hAnsi="宋体" w:hint="eastAsia"/>
                <w:b/>
                <w:bCs/>
                <w:sz w:val="24"/>
              </w:rPr>
              <w:t>电子信息与电气工程学院</w:t>
            </w:r>
          </w:p>
        </w:tc>
        <w:tc>
          <w:tcPr>
            <w:tcW w:w="2693" w:type="dxa"/>
          </w:tcPr>
          <w:p w14:paraId="2DD17864" w14:textId="2709C25C" w:rsidR="00540AD6" w:rsidRDefault="00C75F11">
            <w:pPr>
              <w:spacing w:line="480" w:lineRule="auto"/>
              <w:rPr>
                <w:rFonts w:ascii="宋体" w:hAnsi="宋体"/>
                <w:b/>
                <w:bCs/>
                <w:sz w:val="24"/>
              </w:rPr>
            </w:pPr>
            <w:r>
              <w:rPr>
                <w:rFonts w:ascii="宋体" w:hAnsi="宋体" w:hint="eastAsia"/>
                <w:b/>
                <w:bCs/>
                <w:sz w:val="24"/>
              </w:rPr>
              <w:t>专业：</w:t>
            </w:r>
            <w:r w:rsidR="00C123B0">
              <w:rPr>
                <w:rFonts w:ascii="宋体" w:hAnsi="宋体" w:hint="eastAsia"/>
                <w:b/>
                <w:bCs/>
                <w:sz w:val="24"/>
              </w:rPr>
              <w:t>软件工程</w:t>
            </w:r>
          </w:p>
        </w:tc>
      </w:tr>
      <w:tr w:rsidR="00540AD6" w14:paraId="750406ED" w14:textId="77777777">
        <w:trPr>
          <w:trHeight w:val="630"/>
        </w:trPr>
        <w:tc>
          <w:tcPr>
            <w:tcW w:w="2907" w:type="dxa"/>
          </w:tcPr>
          <w:p w14:paraId="3C84BEFC" w14:textId="2E2CB50D" w:rsidR="00540AD6" w:rsidRDefault="00C75F11">
            <w:pPr>
              <w:spacing w:line="480" w:lineRule="auto"/>
              <w:rPr>
                <w:rFonts w:ascii="宋体" w:hAnsi="宋体"/>
                <w:b/>
                <w:bCs/>
                <w:sz w:val="24"/>
              </w:rPr>
            </w:pPr>
            <w:r>
              <w:rPr>
                <w:rFonts w:ascii="宋体" w:hAnsi="宋体" w:hint="eastAsia"/>
                <w:b/>
                <w:bCs/>
                <w:sz w:val="24"/>
              </w:rPr>
              <w:t>姓名：</w:t>
            </w:r>
            <w:r w:rsidR="00C123B0">
              <w:rPr>
                <w:rFonts w:ascii="宋体" w:hAnsi="宋体" w:hint="eastAsia"/>
                <w:b/>
                <w:bCs/>
                <w:sz w:val="24"/>
              </w:rPr>
              <w:t>刘</w:t>
            </w:r>
            <w:proofErr w:type="gramStart"/>
            <w:r w:rsidR="00C123B0">
              <w:rPr>
                <w:rFonts w:ascii="宋体" w:hAnsi="宋体" w:hint="eastAsia"/>
                <w:b/>
                <w:bCs/>
                <w:sz w:val="24"/>
              </w:rPr>
              <w:t>浩</w:t>
            </w:r>
            <w:proofErr w:type="gramEnd"/>
            <w:r w:rsidR="00C123B0">
              <w:rPr>
                <w:rFonts w:ascii="宋体" w:hAnsi="宋体" w:hint="eastAsia"/>
                <w:b/>
                <w:bCs/>
                <w:sz w:val="24"/>
              </w:rPr>
              <w:t>宇</w:t>
            </w:r>
          </w:p>
        </w:tc>
        <w:tc>
          <w:tcPr>
            <w:tcW w:w="2694" w:type="dxa"/>
          </w:tcPr>
          <w:p w14:paraId="4B9F9872" w14:textId="30A2DCDF" w:rsidR="00540AD6" w:rsidRDefault="00C75F11">
            <w:pPr>
              <w:spacing w:line="480" w:lineRule="auto"/>
              <w:rPr>
                <w:rFonts w:ascii="宋体" w:hAnsi="宋体"/>
                <w:b/>
                <w:bCs/>
                <w:sz w:val="24"/>
              </w:rPr>
            </w:pPr>
            <w:r>
              <w:rPr>
                <w:rFonts w:ascii="宋体" w:hAnsi="宋体" w:hint="eastAsia"/>
                <w:b/>
                <w:bCs/>
                <w:sz w:val="24"/>
              </w:rPr>
              <w:t>学号：</w:t>
            </w:r>
            <w:r w:rsidR="00C123B0">
              <w:rPr>
                <w:rFonts w:ascii="宋体" w:hAnsi="宋体" w:hint="eastAsia"/>
                <w:b/>
                <w:bCs/>
                <w:sz w:val="24"/>
              </w:rPr>
              <w:t>523031910521</w:t>
            </w:r>
          </w:p>
          <w:p w14:paraId="44A83185" w14:textId="77777777" w:rsidR="00540AD6" w:rsidRDefault="00540AD6">
            <w:pPr>
              <w:spacing w:line="480" w:lineRule="auto"/>
              <w:rPr>
                <w:rFonts w:ascii="宋体" w:hAnsi="宋体"/>
                <w:b/>
                <w:bCs/>
                <w:sz w:val="24"/>
              </w:rPr>
            </w:pPr>
          </w:p>
        </w:tc>
        <w:tc>
          <w:tcPr>
            <w:tcW w:w="2693" w:type="dxa"/>
          </w:tcPr>
          <w:p w14:paraId="03808892" w14:textId="77777777" w:rsidR="00540AD6" w:rsidRDefault="00C75F11">
            <w:pPr>
              <w:spacing w:line="480" w:lineRule="auto"/>
              <w:rPr>
                <w:rFonts w:ascii="宋体" w:hAnsi="宋体"/>
                <w:b/>
                <w:bCs/>
                <w:sz w:val="24"/>
              </w:rPr>
            </w:pPr>
            <w:r>
              <w:rPr>
                <w:rFonts w:ascii="宋体" w:hAnsi="宋体" w:hint="eastAsia"/>
                <w:b/>
                <w:bCs/>
                <w:sz w:val="24"/>
              </w:rPr>
              <w:t>得分：</w:t>
            </w:r>
          </w:p>
        </w:tc>
      </w:tr>
    </w:tbl>
    <w:p w14:paraId="368AB3A6" w14:textId="77777777" w:rsidR="00540AD6" w:rsidRDefault="00C75F11">
      <w:pPr>
        <w:outlineLvl w:val="0"/>
        <w:rPr>
          <w:rFonts w:ascii="黑体" w:eastAsia="黑体"/>
          <w:b/>
          <w:sz w:val="22"/>
        </w:rPr>
      </w:pPr>
      <w:r>
        <w:rPr>
          <w:rFonts w:ascii="黑体" w:eastAsia="黑体" w:hint="eastAsia"/>
          <w:b/>
          <w:sz w:val="22"/>
        </w:rPr>
        <w:t>一、单选题（每题</w:t>
      </w:r>
      <w:r>
        <w:rPr>
          <w:rFonts w:ascii="黑体" w:eastAsia="黑体"/>
          <w:b/>
          <w:sz w:val="22"/>
        </w:rPr>
        <w:t>2</w:t>
      </w:r>
      <w:r>
        <w:rPr>
          <w:rFonts w:ascii="黑体" w:eastAsia="黑体" w:hint="eastAsia"/>
          <w:b/>
          <w:sz w:val="22"/>
        </w:rPr>
        <w:t>分，共</w:t>
      </w:r>
      <w:r>
        <w:rPr>
          <w:rFonts w:ascii="黑体" w:eastAsia="黑体"/>
          <w:b/>
          <w:sz w:val="22"/>
        </w:rPr>
        <w:t>20</w:t>
      </w:r>
      <w:r>
        <w:rPr>
          <w:rFonts w:ascii="黑体" w:eastAsia="黑体" w:hint="eastAsia"/>
          <w:b/>
          <w:sz w:val="22"/>
        </w:rPr>
        <w:t>分）</w:t>
      </w:r>
    </w:p>
    <w:tbl>
      <w:tblPr>
        <w:tblStyle w:val="a7"/>
        <w:tblW w:w="0" w:type="auto"/>
        <w:jc w:val="center"/>
        <w:tblLook w:val="04A0" w:firstRow="1" w:lastRow="0" w:firstColumn="1" w:lastColumn="0" w:noHBand="0" w:noVBand="1"/>
      </w:tblPr>
      <w:tblGrid>
        <w:gridCol w:w="1659"/>
        <w:gridCol w:w="1659"/>
        <w:gridCol w:w="1659"/>
        <w:gridCol w:w="1659"/>
        <w:gridCol w:w="1660"/>
      </w:tblGrid>
      <w:tr w:rsidR="00540AD6" w14:paraId="5C8DA3C1" w14:textId="77777777">
        <w:trPr>
          <w:jc w:val="center"/>
        </w:trPr>
        <w:tc>
          <w:tcPr>
            <w:tcW w:w="1659" w:type="dxa"/>
          </w:tcPr>
          <w:p w14:paraId="021AC365" w14:textId="77777777" w:rsidR="00540AD6" w:rsidRDefault="00C75F11">
            <w:pPr>
              <w:jc w:val="center"/>
            </w:pPr>
            <w:r>
              <w:rPr>
                <w:rFonts w:hint="eastAsia"/>
              </w:rPr>
              <w:t>1</w:t>
            </w:r>
          </w:p>
        </w:tc>
        <w:tc>
          <w:tcPr>
            <w:tcW w:w="1659" w:type="dxa"/>
          </w:tcPr>
          <w:p w14:paraId="57C6B63B" w14:textId="77777777" w:rsidR="00540AD6" w:rsidRDefault="00C75F11">
            <w:pPr>
              <w:jc w:val="center"/>
            </w:pPr>
            <w:r>
              <w:rPr>
                <w:rFonts w:hint="eastAsia"/>
              </w:rPr>
              <w:t>2</w:t>
            </w:r>
          </w:p>
        </w:tc>
        <w:tc>
          <w:tcPr>
            <w:tcW w:w="1659" w:type="dxa"/>
          </w:tcPr>
          <w:p w14:paraId="7D49ECA5" w14:textId="77777777" w:rsidR="00540AD6" w:rsidRDefault="00C75F11">
            <w:pPr>
              <w:jc w:val="center"/>
            </w:pPr>
            <w:r>
              <w:rPr>
                <w:rFonts w:hint="eastAsia"/>
              </w:rPr>
              <w:t>3</w:t>
            </w:r>
          </w:p>
        </w:tc>
        <w:tc>
          <w:tcPr>
            <w:tcW w:w="1659" w:type="dxa"/>
          </w:tcPr>
          <w:p w14:paraId="18086669" w14:textId="77777777" w:rsidR="00540AD6" w:rsidRDefault="00C75F11">
            <w:pPr>
              <w:jc w:val="center"/>
            </w:pPr>
            <w:r>
              <w:rPr>
                <w:rFonts w:hint="eastAsia"/>
              </w:rPr>
              <w:t>4</w:t>
            </w:r>
          </w:p>
        </w:tc>
        <w:tc>
          <w:tcPr>
            <w:tcW w:w="1660" w:type="dxa"/>
          </w:tcPr>
          <w:p w14:paraId="154D9659" w14:textId="77777777" w:rsidR="00540AD6" w:rsidRDefault="00C75F11">
            <w:pPr>
              <w:jc w:val="center"/>
            </w:pPr>
            <w:r>
              <w:rPr>
                <w:rFonts w:hint="eastAsia"/>
              </w:rPr>
              <w:t>5</w:t>
            </w:r>
          </w:p>
        </w:tc>
      </w:tr>
      <w:tr w:rsidR="00540AD6" w14:paraId="0BC47514" w14:textId="77777777">
        <w:trPr>
          <w:jc w:val="center"/>
        </w:trPr>
        <w:tc>
          <w:tcPr>
            <w:tcW w:w="1659" w:type="dxa"/>
          </w:tcPr>
          <w:p w14:paraId="40D011A2" w14:textId="74C2A963" w:rsidR="00540AD6" w:rsidRDefault="00C123B0">
            <w:pPr>
              <w:jc w:val="center"/>
            </w:pPr>
            <w:r>
              <w:rPr>
                <w:rFonts w:hint="eastAsia"/>
              </w:rPr>
              <w:t>A</w:t>
            </w:r>
          </w:p>
        </w:tc>
        <w:tc>
          <w:tcPr>
            <w:tcW w:w="1659" w:type="dxa"/>
          </w:tcPr>
          <w:p w14:paraId="09414A9F" w14:textId="26FD9EFA" w:rsidR="00540AD6" w:rsidRDefault="00C123B0">
            <w:pPr>
              <w:jc w:val="center"/>
            </w:pPr>
            <w:r>
              <w:rPr>
                <w:rFonts w:hint="eastAsia"/>
              </w:rPr>
              <w:t>B</w:t>
            </w:r>
          </w:p>
        </w:tc>
        <w:tc>
          <w:tcPr>
            <w:tcW w:w="1659" w:type="dxa"/>
          </w:tcPr>
          <w:p w14:paraId="28D87647" w14:textId="3CAD6EBE" w:rsidR="00540AD6" w:rsidRDefault="00C123B0">
            <w:pPr>
              <w:jc w:val="center"/>
            </w:pPr>
            <w:r>
              <w:rPr>
                <w:rFonts w:hint="eastAsia"/>
              </w:rPr>
              <w:t>C</w:t>
            </w:r>
          </w:p>
        </w:tc>
        <w:tc>
          <w:tcPr>
            <w:tcW w:w="1659" w:type="dxa"/>
          </w:tcPr>
          <w:p w14:paraId="133E4455" w14:textId="03D250B7" w:rsidR="00540AD6" w:rsidRDefault="00C123B0">
            <w:pPr>
              <w:jc w:val="center"/>
            </w:pPr>
            <w:r>
              <w:rPr>
                <w:rFonts w:hint="eastAsia"/>
              </w:rPr>
              <w:t>C</w:t>
            </w:r>
          </w:p>
        </w:tc>
        <w:tc>
          <w:tcPr>
            <w:tcW w:w="1660" w:type="dxa"/>
          </w:tcPr>
          <w:p w14:paraId="56D02FBE" w14:textId="6DF74AD2" w:rsidR="00540AD6" w:rsidRDefault="00C123B0">
            <w:pPr>
              <w:jc w:val="center"/>
            </w:pPr>
            <w:r>
              <w:rPr>
                <w:rFonts w:hint="eastAsia"/>
              </w:rPr>
              <w:t>B</w:t>
            </w:r>
          </w:p>
        </w:tc>
      </w:tr>
      <w:tr w:rsidR="00540AD6" w14:paraId="060FA9ED" w14:textId="77777777">
        <w:trPr>
          <w:jc w:val="center"/>
        </w:trPr>
        <w:tc>
          <w:tcPr>
            <w:tcW w:w="1659" w:type="dxa"/>
          </w:tcPr>
          <w:p w14:paraId="0ACC26B5" w14:textId="77777777" w:rsidR="00540AD6" w:rsidRDefault="00C75F11">
            <w:pPr>
              <w:jc w:val="center"/>
            </w:pPr>
            <w:r>
              <w:rPr>
                <w:rFonts w:hint="eastAsia"/>
              </w:rPr>
              <w:t>6</w:t>
            </w:r>
          </w:p>
        </w:tc>
        <w:tc>
          <w:tcPr>
            <w:tcW w:w="1659" w:type="dxa"/>
          </w:tcPr>
          <w:p w14:paraId="54F5A832" w14:textId="77777777" w:rsidR="00540AD6" w:rsidRDefault="00C75F11">
            <w:pPr>
              <w:jc w:val="center"/>
            </w:pPr>
            <w:r>
              <w:rPr>
                <w:rFonts w:hint="eastAsia"/>
              </w:rPr>
              <w:t>7</w:t>
            </w:r>
          </w:p>
        </w:tc>
        <w:tc>
          <w:tcPr>
            <w:tcW w:w="1659" w:type="dxa"/>
          </w:tcPr>
          <w:p w14:paraId="6F427A13" w14:textId="77777777" w:rsidR="00540AD6" w:rsidRDefault="00C75F11">
            <w:pPr>
              <w:jc w:val="center"/>
            </w:pPr>
            <w:r>
              <w:rPr>
                <w:rFonts w:hint="eastAsia"/>
              </w:rPr>
              <w:t>8</w:t>
            </w:r>
          </w:p>
        </w:tc>
        <w:tc>
          <w:tcPr>
            <w:tcW w:w="1659" w:type="dxa"/>
          </w:tcPr>
          <w:p w14:paraId="64522B07" w14:textId="77777777" w:rsidR="00540AD6" w:rsidRDefault="00C75F11">
            <w:pPr>
              <w:jc w:val="center"/>
            </w:pPr>
            <w:r>
              <w:rPr>
                <w:rFonts w:hint="eastAsia"/>
              </w:rPr>
              <w:t>9</w:t>
            </w:r>
          </w:p>
        </w:tc>
        <w:tc>
          <w:tcPr>
            <w:tcW w:w="1660" w:type="dxa"/>
          </w:tcPr>
          <w:p w14:paraId="3F499CC3" w14:textId="77777777" w:rsidR="00540AD6" w:rsidRDefault="00C75F11">
            <w:pPr>
              <w:jc w:val="center"/>
            </w:pPr>
            <w:r>
              <w:rPr>
                <w:rFonts w:hint="eastAsia"/>
              </w:rPr>
              <w:t>1</w:t>
            </w:r>
            <w:r>
              <w:t>0</w:t>
            </w:r>
          </w:p>
        </w:tc>
      </w:tr>
      <w:tr w:rsidR="00540AD6" w14:paraId="193C27EB" w14:textId="77777777">
        <w:trPr>
          <w:trHeight w:val="299"/>
          <w:jc w:val="center"/>
        </w:trPr>
        <w:tc>
          <w:tcPr>
            <w:tcW w:w="1659" w:type="dxa"/>
          </w:tcPr>
          <w:p w14:paraId="21F6AEB5" w14:textId="0995DE75" w:rsidR="00540AD6" w:rsidRDefault="00C123B0">
            <w:pPr>
              <w:jc w:val="center"/>
            </w:pPr>
            <w:r>
              <w:rPr>
                <w:rFonts w:hint="eastAsia"/>
              </w:rPr>
              <w:t>D</w:t>
            </w:r>
          </w:p>
        </w:tc>
        <w:tc>
          <w:tcPr>
            <w:tcW w:w="1659" w:type="dxa"/>
          </w:tcPr>
          <w:p w14:paraId="0F9925C8" w14:textId="19F3478E" w:rsidR="00540AD6" w:rsidRDefault="00C123B0">
            <w:pPr>
              <w:jc w:val="center"/>
            </w:pPr>
            <w:r>
              <w:rPr>
                <w:rFonts w:hint="eastAsia"/>
              </w:rPr>
              <w:t>A</w:t>
            </w:r>
          </w:p>
        </w:tc>
        <w:tc>
          <w:tcPr>
            <w:tcW w:w="1659" w:type="dxa"/>
          </w:tcPr>
          <w:p w14:paraId="014B1CD6" w14:textId="4B06E37E" w:rsidR="00540AD6" w:rsidRDefault="00C123B0">
            <w:pPr>
              <w:jc w:val="center"/>
            </w:pPr>
            <w:r>
              <w:rPr>
                <w:rFonts w:hint="eastAsia"/>
              </w:rPr>
              <w:t>D</w:t>
            </w:r>
          </w:p>
        </w:tc>
        <w:tc>
          <w:tcPr>
            <w:tcW w:w="1659" w:type="dxa"/>
          </w:tcPr>
          <w:p w14:paraId="399DF38B" w14:textId="550F265E" w:rsidR="00540AD6" w:rsidRDefault="00C123B0">
            <w:pPr>
              <w:jc w:val="center"/>
            </w:pPr>
            <w:r>
              <w:rPr>
                <w:rFonts w:hint="eastAsia"/>
              </w:rPr>
              <w:t>D</w:t>
            </w:r>
          </w:p>
        </w:tc>
        <w:tc>
          <w:tcPr>
            <w:tcW w:w="1660" w:type="dxa"/>
          </w:tcPr>
          <w:p w14:paraId="7B94DF01" w14:textId="07B413B3" w:rsidR="00540AD6" w:rsidRDefault="00C123B0">
            <w:pPr>
              <w:jc w:val="center"/>
            </w:pPr>
            <w:r>
              <w:rPr>
                <w:rFonts w:hint="eastAsia"/>
              </w:rPr>
              <w:t>C</w:t>
            </w:r>
          </w:p>
        </w:tc>
      </w:tr>
    </w:tbl>
    <w:p w14:paraId="33D43445" w14:textId="77777777" w:rsidR="00540AD6" w:rsidRDefault="00540AD6"/>
    <w:p w14:paraId="6EE602FF" w14:textId="77777777" w:rsidR="00540AD6" w:rsidRDefault="00540AD6"/>
    <w:p w14:paraId="090DD8DE" w14:textId="77777777" w:rsidR="00540AD6" w:rsidRDefault="00C75F11">
      <w:pPr>
        <w:outlineLvl w:val="0"/>
        <w:rPr>
          <w:rFonts w:ascii="黑体" w:eastAsia="黑体" w:hAnsi="黑体"/>
          <w:b/>
          <w:sz w:val="22"/>
        </w:rPr>
      </w:pPr>
      <w:r>
        <w:rPr>
          <w:rFonts w:ascii="黑体" w:eastAsia="黑体" w:hAnsi="黑体" w:hint="eastAsia"/>
          <w:b/>
          <w:sz w:val="22"/>
        </w:rPr>
        <w:t>二、简答题（每题</w:t>
      </w:r>
      <w:r>
        <w:rPr>
          <w:rFonts w:ascii="黑体" w:eastAsia="黑体" w:hAnsi="黑体"/>
          <w:b/>
          <w:sz w:val="22"/>
        </w:rPr>
        <w:t>10</w:t>
      </w:r>
      <w:r>
        <w:rPr>
          <w:rFonts w:ascii="黑体" w:eastAsia="黑体" w:hAnsi="黑体" w:hint="eastAsia"/>
          <w:b/>
          <w:sz w:val="22"/>
        </w:rPr>
        <w:t>分，共</w:t>
      </w:r>
      <w:r>
        <w:rPr>
          <w:rFonts w:ascii="黑体" w:eastAsia="黑体" w:hAnsi="黑体"/>
          <w:b/>
          <w:sz w:val="22"/>
        </w:rPr>
        <w:t>40</w:t>
      </w:r>
      <w:r>
        <w:rPr>
          <w:rFonts w:ascii="黑体" w:eastAsia="黑体" w:hAnsi="黑体" w:hint="eastAsia"/>
          <w:b/>
          <w:sz w:val="22"/>
        </w:rPr>
        <w:t>分）</w:t>
      </w:r>
    </w:p>
    <w:tbl>
      <w:tblPr>
        <w:tblStyle w:val="a7"/>
        <w:tblW w:w="0" w:type="auto"/>
        <w:tblLook w:val="04A0" w:firstRow="1" w:lastRow="0" w:firstColumn="1" w:lastColumn="0" w:noHBand="0" w:noVBand="1"/>
      </w:tblPr>
      <w:tblGrid>
        <w:gridCol w:w="704"/>
        <w:gridCol w:w="7592"/>
      </w:tblGrid>
      <w:tr w:rsidR="00540AD6" w14:paraId="4BB210F4" w14:textId="77777777">
        <w:tc>
          <w:tcPr>
            <w:tcW w:w="704" w:type="dxa"/>
          </w:tcPr>
          <w:p w14:paraId="7345633C" w14:textId="77777777" w:rsidR="00540AD6" w:rsidRDefault="00C75F11">
            <w:pPr>
              <w:jc w:val="center"/>
              <w:rPr>
                <w:rFonts w:ascii="宋体" w:hAnsi="宋体"/>
                <w:b/>
                <w:szCs w:val="21"/>
              </w:rPr>
            </w:pPr>
            <w:r>
              <w:rPr>
                <w:rFonts w:ascii="宋体" w:hAnsi="宋体" w:hint="eastAsia"/>
                <w:b/>
                <w:szCs w:val="21"/>
              </w:rPr>
              <w:t>题号</w:t>
            </w:r>
          </w:p>
        </w:tc>
        <w:tc>
          <w:tcPr>
            <w:tcW w:w="7592" w:type="dxa"/>
          </w:tcPr>
          <w:p w14:paraId="47FCE38A" w14:textId="77777777" w:rsidR="00540AD6" w:rsidRDefault="00C75F11">
            <w:pPr>
              <w:jc w:val="center"/>
              <w:rPr>
                <w:rFonts w:ascii="宋体" w:hAnsi="宋体"/>
                <w:b/>
                <w:szCs w:val="21"/>
              </w:rPr>
            </w:pPr>
            <w:r>
              <w:rPr>
                <w:rFonts w:ascii="宋体" w:hAnsi="宋体" w:hint="eastAsia"/>
                <w:b/>
                <w:szCs w:val="21"/>
              </w:rPr>
              <w:t>回答</w:t>
            </w:r>
          </w:p>
        </w:tc>
      </w:tr>
      <w:tr w:rsidR="00540AD6" w14:paraId="5423FFD2" w14:textId="77777777">
        <w:trPr>
          <w:trHeight w:val="2268"/>
        </w:trPr>
        <w:tc>
          <w:tcPr>
            <w:tcW w:w="704" w:type="dxa"/>
            <w:vAlign w:val="center"/>
          </w:tcPr>
          <w:p w14:paraId="09414918" w14:textId="538368F9" w:rsidR="00540AD6" w:rsidRDefault="00C75F11">
            <w:pPr>
              <w:ind w:firstLineChars="100" w:firstLine="211"/>
              <w:rPr>
                <w:rFonts w:ascii="宋体" w:hAnsi="宋体"/>
                <w:b/>
                <w:bCs/>
                <w:szCs w:val="21"/>
              </w:rPr>
            </w:pPr>
            <w:r>
              <w:rPr>
                <w:rFonts w:ascii="宋体" w:hAnsi="宋体"/>
                <w:b/>
                <w:bCs/>
                <w:szCs w:val="21"/>
              </w:rPr>
              <w:t>11</w:t>
            </w:r>
          </w:p>
        </w:tc>
        <w:tc>
          <w:tcPr>
            <w:tcW w:w="7592" w:type="dxa"/>
          </w:tcPr>
          <w:p w14:paraId="2B081BE3" w14:textId="77777777" w:rsidR="00FE0B0A" w:rsidRPr="00FE0B0A" w:rsidRDefault="00FE0B0A" w:rsidP="00FE0B0A">
            <w:pPr>
              <w:ind w:firstLineChars="200" w:firstLine="422"/>
              <w:rPr>
                <w:rFonts w:ascii="宋体" w:hAnsi="宋体" w:hint="eastAsia"/>
                <w:b/>
                <w:szCs w:val="21"/>
              </w:rPr>
            </w:pPr>
            <w:r w:rsidRPr="00FE0B0A">
              <w:rPr>
                <w:rFonts w:ascii="宋体" w:hAnsi="宋体" w:hint="eastAsia"/>
                <w:b/>
                <w:szCs w:val="21"/>
              </w:rPr>
              <w:t>中国式现代化，是中国共产党领导的社会主义现代化，既有各国现代化的共同特征，更有基于自己国情的中国特色。</w:t>
            </w:r>
          </w:p>
          <w:p w14:paraId="71228D62" w14:textId="77777777" w:rsidR="00FE0B0A" w:rsidRPr="00FE0B0A" w:rsidRDefault="00FE0B0A" w:rsidP="00FE0B0A">
            <w:pPr>
              <w:ind w:firstLineChars="200" w:firstLine="422"/>
              <w:rPr>
                <w:rFonts w:ascii="宋体" w:hAnsi="宋体"/>
                <w:b/>
                <w:szCs w:val="21"/>
              </w:rPr>
            </w:pPr>
          </w:p>
          <w:p w14:paraId="5596D219" w14:textId="77777777" w:rsidR="00FE0B0A" w:rsidRPr="00FE0B0A" w:rsidRDefault="00FE0B0A" w:rsidP="00FE0B0A">
            <w:pPr>
              <w:ind w:firstLineChars="200" w:firstLine="422"/>
              <w:rPr>
                <w:rFonts w:ascii="宋体" w:hAnsi="宋体" w:hint="eastAsia"/>
                <w:b/>
                <w:szCs w:val="21"/>
              </w:rPr>
            </w:pPr>
            <w:r w:rsidRPr="00FE0B0A">
              <w:rPr>
                <w:rFonts w:ascii="宋体" w:hAnsi="宋体" w:hint="eastAsia"/>
                <w:b/>
                <w:szCs w:val="21"/>
              </w:rPr>
              <w:t>——中国式现代化是人口规模巨大的现代化。 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14:paraId="1606FFB2" w14:textId="77777777" w:rsidR="00FE0B0A" w:rsidRPr="00FE0B0A" w:rsidRDefault="00FE0B0A" w:rsidP="00FE0B0A">
            <w:pPr>
              <w:ind w:firstLineChars="200" w:firstLine="422"/>
              <w:rPr>
                <w:rFonts w:ascii="宋体" w:hAnsi="宋体"/>
                <w:b/>
                <w:szCs w:val="21"/>
              </w:rPr>
            </w:pPr>
          </w:p>
          <w:p w14:paraId="258C17BF" w14:textId="77777777" w:rsidR="00FE0B0A" w:rsidRPr="00FE0B0A" w:rsidRDefault="00FE0B0A" w:rsidP="00FE0B0A">
            <w:pPr>
              <w:ind w:firstLineChars="200" w:firstLine="422"/>
              <w:rPr>
                <w:rFonts w:ascii="宋体" w:hAnsi="宋体" w:hint="eastAsia"/>
                <w:b/>
                <w:szCs w:val="21"/>
              </w:rPr>
            </w:pPr>
            <w:r w:rsidRPr="00FE0B0A">
              <w:rPr>
                <w:rFonts w:ascii="宋体" w:hAnsi="宋体" w:hint="eastAsia"/>
                <w:b/>
                <w:szCs w:val="21"/>
              </w:rPr>
              <w:t>——中国式现代化是全体人民共同富裕的现代化。 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14:paraId="0A77CA30" w14:textId="77777777" w:rsidR="00FE0B0A" w:rsidRPr="00FE0B0A" w:rsidRDefault="00FE0B0A" w:rsidP="00FE0B0A">
            <w:pPr>
              <w:ind w:firstLineChars="200" w:firstLine="422"/>
              <w:rPr>
                <w:rFonts w:ascii="宋体" w:hAnsi="宋体"/>
                <w:b/>
                <w:szCs w:val="21"/>
              </w:rPr>
            </w:pPr>
          </w:p>
          <w:p w14:paraId="30945813" w14:textId="77777777" w:rsidR="00FE0B0A" w:rsidRPr="00FE0B0A" w:rsidRDefault="00FE0B0A" w:rsidP="00FE0B0A">
            <w:pPr>
              <w:ind w:firstLineChars="200" w:firstLine="422"/>
              <w:rPr>
                <w:rFonts w:ascii="宋体" w:hAnsi="宋体" w:hint="eastAsia"/>
                <w:b/>
                <w:szCs w:val="21"/>
              </w:rPr>
            </w:pPr>
            <w:r w:rsidRPr="00FE0B0A">
              <w:rPr>
                <w:rFonts w:ascii="宋体" w:hAnsi="宋体" w:hint="eastAsia"/>
                <w:b/>
                <w:szCs w:val="21"/>
              </w:rPr>
              <w:t>——中国式现代化是物质文明和精神文明相协调的现代化。 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46039310" w14:textId="77777777" w:rsidR="00FE0B0A" w:rsidRPr="00FE0B0A" w:rsidRDefault="00FE0B0A" w:rsidP="00FE0B0A">
            <w:pPr>
              <w:ind w:firstLineChars="200" w:firstLine="422"/>
              <w:rPr>
                <w:rFonts w:ascii="宋体" w:hAnsi="宋体"/>
                <w:b/>
                <w:szCs w:val="21"/>
              </w:rPr>
            </w:pPr>
          </w:p>
          <w:p w14:paraId="122DB591" w14:textId="77777777" w:rsidR="00FE0B0A" w:rsidRPr="00FE0B0A" w:rsidRDefault="00FE0B0A" w:rsidP="00FE0B0A">
            <w:pPr>
              <w:ind w:firstLineChars="200" w:firstLine="422"/>
              <w:rPr>
                <w:rFonts w:ascii="宋体" w:hAnsi="宋体" w:hint="eastAsia"/>
                <w:b/>
                <w:szCs w:val="21"/>
              </w:rPr>
            </w:pPr>
            <w:r w:rsidRPr="00FE0B0A">
              <w:rPr>
                <w:rFonts w:ascii="宋体" w:hAnsi="宋体" w:hint="eastAsia"/>
                <w:b/>
                <w:szCs w:val="21"/>
              </w:rPr>
              <w:t>——中国式现代化是人与自然和谐共生的现代化。 人与自然是生命共同体，无止境地向自然索取甚至破坏自然必然会遭到大自然的报复。我们坚持可持续发展，坚持节约优先、保护优先、自然恢复为主的方针，像保护眼睛一样保护自然</w:t>
            </w:r>
            <w:r w:rsidRPr="00FE0B0A">
              <w:rPr>
                <w:rFonts w:ascii="宋体" w:hAnsi="宋体" w:hint="eastAsia"/>
                <w:b/>
                <w:szCs w:val="21"/>
              </w:rPr>
              <w:lastRenderedPageBreak/>
              <w:t>和生态环境，坚定不移走生产发展、生活富裕、生态良好的文明发展道路，实现中华民族永续发展。</w:t>
            </w:r>
          </w:p>
          <w:p w14:paraId="7E9B2C9A" w14:textId="77777777" w:rsidR="00FE0B0A" w:rsidRPr="00FE0B0A" w:rsidRDefault="00FE0B0A" w:rsidP="00FE0B0A">
            <w:pPr>
              <w:ind w:firstLineChars="200" w:firstLine="422"/>
              <w:rPr>
                <w:rFonts w:ascii="宋体" w:hAnsi="宋体"/>
                <w:b/>
                <w:szCs w:val="21"/>
              </w:rPr>
            </w:pPr>
          </w:p>
          <w:p w14:paraId="763063C7" w14:textId="220B013D" w:rsidR="00540AD6" w:rsidRPr="00FE0B0A" w:rsidRDefault="00FE0B0A" w:rsidP="00FE0B0A">
            <w:pPr>
              <w:ind w:firstLineChars="200" w:firstLine="422"/>
              <w:rPr>
                <w:rFonts w:ascii="宋体" w:hAnsi="宋体"/>
                <w:b/>
                <w:szCs w:val="21"/>
              </w:rPr>
            </w:pPr>
            <w:r w:rsidRPr="00FE0B0A">
              <w:rPr>
                <w:rFonts w:ascii="宋体" w:hAnsi="宋体" w:hint="eastAsia"/>
                <w:b/>
                <w:szCs w:val="21"/>
              </w:rPr>
              <w:t>——中国式现代化是走和平发展道路的现代化。 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14:paraId="3970CC1E" w14:textId="77777777" w:rsidR="00540AD6" w:rsidRDefault="00540AD6">
            <w:pPr>
              <w:rPr>
                <w:rFonts w:ascii="宋体" w:hAnsi="宋体"/>
                <w:b/>
                <w:szCs w:val="21"/>
              </w:rPr>
            </w:pPr>
          </w:p>
          <w:p w14:paraId="37537A6F" w14:textId="77777777" w:rsidR="00540AD6" w:rsidRDefault="00540AD6">
            <w:pPr>
              <w:rPr>
                <w:rFonts w:ascii="宋体" w:hAnsi="宋体"/>
                <w:b/>
                <w:szCs w:val="21"/>
              </w:rPr>
            </w:pPr>
          </w:p>
          <w:p w14:paraId="188CBE82" w14:textId="77777777" w:rsidR="00540AD6" w:rsidRDefault="00540AD6">
            <w:pPr>
              <w:rPr>
                <w:rFonts w:ascii="宋体" w:hAnsi="宋体"/>
                <w:b/>
                <w:szCs w:val="21"/>
              </w:rPr>
            </w:pPr>
          </w:p>
          <w:p w14:paraId="6A752DF5" w14:textId="77777777" w:rsidR="00540AD6" w:rsidRDefault="00540AD6">
            <w:pPr>
              <w:rPr>
                <w:rFonts w:ascii="宋体" w:hAnsi="宋体"/>
                <w:b/>
                <w:szCs w:val="21"/>
              </w:rPr>
            </w:pPr>
          </w:p>
          <w:p w14:paraId="2C70FAB4" w14:textId="77777777" w:rsidR="00540AD6" w:rsidRDefault="00540AD6">
            <w:pPr>
              <w:rPr>
                <w:rFonts w:ascii="宋体" w:hAnsi="宋体"/>
                <w:b/>
                <w:szCs w:val="21"/>
              </w:rPr>
            </w:pPr>
          </w:p>
          <w:p w14:paraId="054E980C" w14:textId="77777777" w:rsidR="00540AD6" w:rsidRDefault="00540AD6">
            <w:pPr>
              <w:rPr>
                <w:rFonts w:ascii="宋体" w:hAnsi="宋体"/>
                <w:b/>
                <w:szCs w:val="21"/>
              </w:rPr>
            </w:pPr>
          </w:p>
          <w:p w14:paraId="332BB0DE" w14:textId="77777777" w:rsidR="00540AD6" w:rsidRDefault="00540AD6">
            <w:pPr>
              <w:rPr>
                <w:rFonts w:ascii="宋体" w:hAnsi="宋体"/>
                <w:b/>
                <w:szCs w:val="21"/>
              </w:rPr>
            </w:pPr>
          </w:p>
          <w:p w14:paraId="2E2D0A71" w14:textId="77777777" w:rsidR="00540AD6" w:rsidRDefault="00540AD6">
            <w:pPr>
              <w:rPr>
                <w:rFonts w:ascii="宋体" w:hAnsi="宋体"/>
                <w:b/>
                <w:szCs w:val="21"/>
              </w:rPr>
            </w:pPr>
          </w:p>
          <w:p w14:paraId="10F66A12" w14:textId="77777777" w:rsidR="00540AD6" w:rsidRDefault="00540AD6">
            <w:pPr>
              <w:rPr>
                <w:rFonts w:ascii="宋体" w:hAnsi="宋体"/>
                <w:b/>
                <w:szCs w:val="21"/>
              </w:rPr>
            </w:pPr>
          </w:p>
          <w:p w14:paraId="584FDFEC" w14:textId="77777777" w:rsidR="00540AD6" w:rsidRDefault="00540AD6">
            <w:pPr>
              <w:rPr>
                <w:rFonts w:ascii="宋体" w:hAnsi="宋体"/>
                <w:b/>
                <w:szCs w:val="21"/>
              </w:rPr>
            </w:pPr>
          </w:p>
          <w:p w14:paraId="0B4E4118" w14:textId="77777777" w:rsidR="00540AD6" w:rsidRDefault="00540AD6">
            <w:pPr>
              <w:rPr>
                <w:rFonts w:ascii="宋体" w:hAnsi="宋体"/>
                <w:b/>
                <w:szCs w:val="21"/>
              </w:rPr>
            </w:pPr>
          </w:p>
        </w:tc>
      </w:tr>
      <w:tr w:rsidR="00540AD6" w14:paraId="4490F31B" w14:textId="77777777">
        <w:trPr>
          <w:trHeight w:val="2268"/>
        </w:trPr>
        <w:tc>
          <w:tcPr>
            <w:tcW w:w="704" w:type="dxa"/>
            <w:vAlign w:val="center"/>
          </w:tcPr>
          <w:p w14:paraId="041A0DC9" w14:textId="203C7459" w:rsidR="00540AD6" w:rsidRDefault="00C75F11">
            <w:pPr>
              <w:ind w:firstLineChars="100" w:firstLine="211"/>
              <w:outlineLvl w:val="0"/>
              <w:rPr>
                <w:rFonts w:ascii="宋体" w:hAnsi="宋体"/>
                <w:b/>
                <w:bCs/>
                <w:szCs w:val="21"/>
              </w:rPr>
            </w:pPr>
            <w:r>
              <w:rPr>
                <w:rFonts w:ascii="宋体" w:hAnsi="宋体"/>
                <w:b/>
                <w:bCs/>
                <w:szCs w:val="21"/>
              </w:rPr>
              <w:lastRenderedPageBreak/>
              <w:t>12</w:t>
            </w:r>
          </w:p>
        </w:tc>
        <w:tc>
          <w:tcPr>
            <w:tcW w:w="7592" w:type="dxa"/>
          </w:tcPr>
          <w:p w14:paraId="7512FA87" w14:textId="77777777" w:rsidR="00FE0B0A" w:rsidRPr="00FE0B0A" w:rsidRDefault="00FE0B0A" w:rsidP="00FE0B0A">
            <w:pPr>
              <w:ind w:firstLineChars="100" w:firstLine="211"/>
              <w:rPr>
                <w:rFonts w:ascii="宋体" w:hAnsi="宋体" w:hint="eastAsia"/>
                <w:b/>
                <w:szCs w:val="21"/>
              </w:rPr>
            </w:pPr>
            <w:r w:rsidRPr="00FE0B0A">
              <w:rPr>
                <w:rFonts w:ascii="宋体" w:hAnsi="宋体" w:hint="eastAsia"/>
                <w:b/>
                <w:szCs w:val="21"/>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742212A3" w14:textId="77777777" w:rsidR="00FE0B0A" w:rsidRPr="00FE0B0A" w:rsidRDefault="00FE0B0A" w:rsidP="00FE0B0A">
            <w:pPr>
              <w:ind w:firstLineChars="100" w:firstLine="211"/>
              <w:rPr>
                <w:rFonts w:ascii="宋体" w:hAnsi="宋体"/>
                <w:b/>
                <w:szCs w:val="21"/>
              </w:rPr>
            </w:pPr>
          </w:p>
          <w:p w14:paraId="5A31F252" w14:textId="77777777" w:rsidR="00FE0B0A" w:rsidRPr="00FE0B0A" w:rsidRDefault="00FE0B0A" w:rsidP="00FE0B0A">
            <w:pPr>
              <w:ind w:firstLineChars="100" w:firstLine="211"/>
              <w:rPr>
                <w:rFonts w:ascii="宋体" w:hAnsi="宋体" w:hint="eastAsia"/>
                <w:b/>
                <w:szCs w:val="21"/>
              </w:rPr>
            </w:pPr>
            <w:r w:rsidRPr="00FE0B0A">
              <w:rPr>
                <w:rFonts w:ascii="宋体" w:hAnsi="宋体" w:hint="eastAsia"/>
                <w:b/>
                <w:szCs w:val="21"/>
              </w:rPr>
              <w:t>坚持和发展马克思主义，必须同中国具体实际相结合。 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w:t>
            </w:r>
            <w:proofErr w:type="gramStart"/>
            <w:r w:rsidRPr="00FE0B0A">
              <w:rPr>
                <w:rFonts w:ascii="宋体" w:hAnsi="宋体" w:hint="eastAsia"/>
                <w:b/>
                <w:szCs w:val="21"/>
              </w:rPr>
              <w:t>作出</w:t>
            </w:r>
            <w:proofErr w:type="gramEnd"/>
            <w:r w:rsidRPr="00FE0B0A">
              <w:rPr>
                <w:rFonts w:ascii="宋体" w:hAnsi="宋体" w:hint="eastAsia"/>
                <w:b/>
                <w:szCs w:val="21"/>
              </w:rPr>
              <w:t>符合中国实际和时代要求的正确回答，得出符合客观规律的科学认识，形成与时俱进的理论成果，更好指导中国实践。</w:t>
            </w:r>
          </w:p>
          <w:p w14:paraId="492A1E69" w14:textId="77777777" w:rsidR="00FE0B0A" w:rsidRPr="00FE0B0A" w:rsidRDefault="00FE0B0A" w:rsidP="00FE0B0A">
            <w:pPr>
              <w:ind w:firstLineChars="100" w:firstLine="211"/>
              <w:rPr>
                <w:rFonts w:ascii="宋体" w:hAnsi="宋体"/>
                <w:b/>
                <w:szCs w:val="21"/>
              </w:rPr>
            </w:pPr>
          </w:p>
          <w:p w14:paraId="13E9B2C2" w14:textId="6FDD8E30" w:rsidR="00540AD6" w:rsidRPr="00FE0B0A" w:rsidRDefault="00FE0B0A" w:rsidP="00FE0B0A">
            <w:pPr>
              <w:ind w:firstLineChars="100" w:firstLine="211"/>
              <w:rPr>
                <w:rFonts w:ascii="宋体" w:hAnsi="宋体"/>
                <w:b/>
                <w:szCs w:val="21"/>
              </w:rPr>
            </w:pPr>
            <w:r w:rsidRPr="00FE0B0A">
              <w:rPr>
                <w:rFonts w:ascii="宋体" w:hAnsi="宋体" w:hint="eastAsia"/>
                <w:b/>
                <w:szCs w:val="21"/>
              </w:rPr>
              <w:t>坚持和发展马克思主义，必须同中华优秀传统文化相结合。 只有植根本国、本民族历史文化沃土，马克思主义真理之树才能根深叶茂。中华优秀传统文化源远流长、博大精深，是中华文明的智慧结晶，其中蕴含的天下为公、民为</w:t>
            </w:r>
            <w:proofErr w:type="gramStart"/>
            <w:r w:rsidRPr="00FE0B0A">
              <w:rPr>
                <w:rFonts w:ascii="宋体" w:hAnsi="宋体" w:hint="eastAsia"/>
                <w:b/>
                <w:szCs w:val="21"/>
              </w:rPr>
              <w:t>邦</w:t>
            </w:r>
            <w:proofErr w:type="gramEnd"/>
            <w:r w:rsidRPr="00FE0B0A">
              <w:rPr>
                <w:rFonts w:ascii="宋体" w:hAnsi="宋体" w:hint="eastAsia"/>
                <w:b/>
                <w:szCs w:val="21"/>
              </w:rPr>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077B76D9" w14:textId="77777777" w:rsidR="00540AD6" w:rsidRDefault="00540AD6">
            <w:pPr>
              <w:rPr>
                <w:rFonts w:ascii="宋体" w:hAnsi="宋体"/>
                <w:b/>
                <w:szCs w:val="21"/>
              </w:rPr>
            </w:pPr>
          </w:p>
          <w:p w14:paraId="268B296B" w14:textId="77777777" w:rsidR="00540AD6" w:rsidRDefault="00540AD6">
            <w:pPr>
              <w:rPr>
                <w:rFonts w:ascii="宋体" w:hAnsi="宋体"/>
                <w:b/>
                <w:szCs w:val="21"/>
              </w:rPr>
            </w:pPr>
          </w:p>
          <w:p w14:paraId="43C0A565" w14:textId="77777777" w:rsidR="00540AD6" w:rsidRDefault="00540AD6">
            <w:pPr>
              <w:rPr>
                <w:rFonts w:ascii="宋体" w:hAnsi="宋体"/>
                <w:b/>
                <w:szCs w:val="21"/>
              </w:rPr>
            </w:pPr>
          </w:p>
          <w:p w14:paraId="5095DE05" w14:textId="77777777" w:rsidR="00540AD6" w:rsidRDefault="00540AD6">
            <w:pPr>
              <w:rPr>
                <w:rFonts w:ascii="宋体" w:hAnsi="宋体"/>
                <w:b/>
                <w:szCs w:val="21"/>
              </w:rPr>
            </w:pPr>
          </w:p>
          <w:p w14:paraId="207346DA" w14:textId="77777777" w:rsidR="00540AD6" w:rsidRDefault="00540AD6">
            <w:pPr>
              <w:rPr>
                <w:rFonts w:ascii="宋体" w:hAnsi="宋体"/>
                <w:b/>
                <w:szCs w:val="21"/>
              </w:rPr>
            </w:pPr>
          </w:p>
          <w:p w14:paraId="0171D54B" w14:textId="77777777" w:rsidR="00540AD6" w:rsidRDefault="00540AD6">
            <w:pPr>
              <w:rPr>
                <w:rFonts w:ascii="宋体" w:hAnsi="宋体"/>
                <w:b/>
                <w:szCs w:val="21"/>
              </w:rPr>
            </w:pPr>
          </w:p>
          <w:p w14:paraId="0710454A" w14:textId="77777777" w:rsidR="00540AD6" w:rsidRDefault="00540AD6">
            <w:pPr>
              <w:rPr>
                <w:rFonts w:ascii="宋体" w:hAnsi="宋体"/>
                <w:b/>
                <w:szCs w:val="21"/>
              </w:rPr>
            </w:pPr>
          </w:p>
          <w:p w14:paraId="163ECD5A" w14:textId="77777777" w:rsidR="00540AD6" w:rsidRDefault="00540AD6">
            <w:pPr>
              <w:rPr>
                <w:rFonts w:ascii="宋体" w:hAnsi="宋体"/>
                <w:b/>
                <w:szCs w:val="21"/>
              </w:rPr>
            </w:pPr>
          </w:p>
          <w:p w14:paraId="0258ADC9" w14:textId="77777777" w:rsidR="00540AD6" w:rsidRDefault="00540AD6">
            <w:pPr>
              <w:rPr>
                <w:rFonts w:ascii="宋体" w:hAnsi="宋体"/>
                <w:b/>
                <w:szCs w:val="21"/>
              </w:rPr>
            </w:pPr>
          </w:p>
          <w:p w14:paraId="1F0F96B4" w14:textId="77777777" w:rsidR="00540AD6" w:rsidRDefault="00540AD6">
            <w:pPr>
              <w:rPr>
                <w:rFonts w:ascii="宋体" w:hAnsi="宋体"/>
                <w:b/>
                <w:szCs w:val="21"/>
              </w:rPr>
            </w:pPr>
          </w:p>
          <w:p w14:paraId="34154CB3" w14:textId="77777777" w:rsidR="00540AD6" w:rsidRDefault="00540AD6">
            <w:pPr>
              <w:rPr>
                <w:rFonts w:ascii="宋体" w:hAnsi="宋体"/>
                <w:b/>
                <w:szCs w:val="21"/>
              </w:rPr>
            </w:pPr>
          </w:p>
          <w:p w14:paraId="302C44EF" w14:textId="77777777" w:rsidR="00540AD6" w:rsidRDefault="00540AD6">
            <w:pPr>
              <w:rPr>
                <w:rFonts w:ascii="宋体" w:hAnsi="宋体"/>
                <w:b/>
                <w:szCs w:val="21"/>
              </w:rPr>
            </w:pPr>
          </w:p>
          <w:p w14:paraId="2D5D551D" w14:textId="77777777" w:rsidR="00540AD6" w:rsidRDefault="00540AD6">
            <w:pPr>
              <w:rPr>
                <w:rFonts w:ascii="宋体" w:hAnsi="宋体"/>
                <w:b/>
                <w:szCs w:val="21"/>
              </w:rPr>
            </w:pPr>
          </w:p>
          <w:p w14:paraId="7096F1EB" w14:textId="77777777" w:rsidR="00540AD6" w:rsidRDefault="00540AD6">
            <w:pPr>
              <w:rPr>
                <w:rFonts w:ascii="宋体" w:hAnsi="宋体"/>
                <w:b/>
                <w:szCs w:val="21"/>
              </w:rPr>
            </w:pPr>
          </w:p>
          <w:p w14:paraId="69CBA54A" w14:textId="77777777" w:rsidR="00540AD6" w:rsidRDefault="00540AD6">
            <w:pPr>
              <w:rPr>
                <w:rFonts w:ascii="宋体" w:hAnsi="宋体"/>
                <w:b/>
                <w:szCs w:val="21"/>
              </w:rPr>
            </w:pPr>
          </w:p>
        </w:tc>
      </w:tr>
      <w:tr w:rsidR="00540AD6" w14:paraId="0826856D" w14:textId="77777777">
        <w:trPr>
          <w:trHeight w:val="2268"/>
        </w:trPr>
        <w:tc>
          <w:tcPr>
            <w:tcW w:w="704" w:type="dxa"/>
            <w:vAlign w:val="center"/>
          </w:tcPr>
          <w:p w14:paraId="07CB29E1" w14:textId="77777777" w:rsidR="00540AD6" w:rsidRDefault="00C75F11">
            <w:pPr>
              <w:ind w:firstLineChars="100" w:firstLine="211"/>
              <w:rPr>
                <w:rFonts w:ascii="宋体" w:hAnsi="宋体"/>
                <w:b/>
                <w:bCs/>
                <w:szCs w:val="21"/>
              </w:rPr>
            </w:pPr>
            <w:r>
              <w:rPr>
                <w:rFonts w:ascii="宋体" w:hAnsi="宋体"/>
                <w:b/>
                <w:bCs/>
                <w:szCs w:val="21"/>
              </w:rPr>
              <w:lastRenderedPageBreak/>
              <w:t>13</w:t>
            </w:r>
          </w:p>
        </w:tc>
        <w:tc>
          <w:tcPr>
            <w:tcW w:w="7592" w:type="dxa"/>
          </w:tcPr>
          <w:p w14:paraId="526CD812" w14:textId="77777777" w:rsidR="00FE0B0A" w:rsidRPr="00FE0B0A" w:rsidRDefault="00FE0B0A" w:rsidP="00FE0B0A">
            <w:pPr>
              <w:ind w:firstLineChars="150" w:firstLine="316"/>
              <w:rPr>
                <w:rFonts w:ascii="宋体" w:hAnsi="宋体" w:hint="eastAsia"/>
                <w:b/>
                <w:szCs w:val="21"/>
              </w:rPr>
            </w:pPr>
            <w:r w:rsidRPr="00FE0B0A">
              <w:rPr>
                <w:rFonts w:ascii="宋体" w:hAnsi="宋体" w:hint="eastAsia"/>
                <w:b/>
                <w:szCs w:val="21"/>
              </w:rPr>
              <w:t>第一，坚定文化自信。 自信才能自强。有文化自信的民族，才能立得住、站得稳、行得远。中华文明历经数千年而绵延不绝、迭遭忧患而经久不衰，这是人类文明的奇迹，也是我们自信的底气。坚定文化自信，就是坚持走自己的路。坚定文化自信的首要任务，就是立足中华民族伟大历史实践和当代实践，用中国道理总结好中国经验，把中国经验提升为中国理论，既不盲从各种教条，也不照搬外国理论，实现精神上的独立自主。要把文化自信融入全民族的精神气质与文化品格中，养成昂扬向上的风貌和理性平和的心态。</w:t>
            </w:r>
          </w:p>
          <w:p w14:paraId="34AA1AEF" w14:textId="77777777" w:rsidR="00FE0B0A" w:rsidRPr="00FE0B0A" w:rsidRDefault="00FE0B0A" w:rsidP="00FE0B0A">
            <w:pPr>
              <w:ind w:firstLineChars="150" w:firstLine="316"/>
              <w:rPr>
                <w:rFonts w:ascii="宋体" w:hAnsi="宋体"/>
                <w:b/>
                <w:szCs w:val="21"/>
              </w:rPr>
            </w:pPr>
          </w:p>
          <w:p w14:paraId="7CD807FB" w14:textId="77777777" w:rsidR="00FE0B0A" w:rsidRPr="00FE0B0A" w:rsidRDefault="00FE0B0A" w:rsidP="00FE0B0A">
            <w:pPr>
              <w:ind w:firstLineChars="150" w:firstLine="316"/>
              <w:rPr>
                <w:rFonts w:ascii="宋体" w:hAnsi="宋体" w:hint="eastAsia"/>
                <w:b/>
                <w:szCs w:val="21"/>
              </w:rPr>
            </w:pPr>
            <w:r w:rsidRPr="00FE0B0A">
              <w:rPr>
                <w:rFonts w:ascii="宋体" w:hAnsi="宋体" w:hint="eastAsia"/>
                <w:b/>
                <w:szCs w:val="21"/>
              </w:rPr>
              <w:t>第二，秉持开放包容。 开放包容始终是文明发展的活力来源，也是文化自信的显著标志。中华文明的博大气象，就得益于中华文化自古以来开放的姿态、包容的胸怀。秉持开放包容，就是要更加积极主动地学习借鉴人类创造的一切优秀文明成果。无论是对内提升先进文化的凝聚力感召力，还是对外增强中华文明的传播力影响力，都离不开融通中外、贯通古今。经过长期努力，我们比以往任何一个时代都更有条件破解“古今中西之争”，也比以往任何一个时代都更迫切需要一批熔铸古今、汇通中西的文化成果。我们必须坚持马克思主义中国化时代化，传承发展中华优秀传统文化，促进外来文化本土化，不断培育和创造新时代中国特色社会主义文化。</w:t>
            </w:r>
          </w:p>
          <w:p w14:paraId="06B71B21" w14:textId="77777777" w:rsidR="00FE0B0A" w:rsidRPr="00FE0B0A" w:rsidRDefault="00FE0B0A" w:rsidP="00FE0B0A">
            <w:pPr>
              <w:ind w:firstLineChars="150" w:firstLine="316"/>
              <w:rPr>
                <w:rFonts w:ascii="宋体" w:hAnsi="宋体"/>
                <w:b/>
                <w:szCs w:val="21"/>
              </w:rPr>
            </w:pPr>
          </w:p>
          <w:p w14:paraId="52D13357" w14:textId="399866AE" w:rsidR="00540AD6" w:rsidRPr="00FE0B0A" w:rsidRDefault="00FE0B0A" w:rsidP="00FE0B0A">
            <w:pPr>
              <w:ind w:firstLineChars="100" w:firstLine="211"/>
              <w:rPr>
                <w:rFonts w:ascii="宋体" w:hAnsi="宋体"/>
                <w:b/>
                <w:szCs w:val="21"/>
              </w:rPr>
            </w:pPr>
            <w:r w:rsidRPr="00FE0B0A">
              <w:rPr>
                <w:rFonts w:ascii="宋体" w:hAnsi="宋体" w:hint="eastAsia"/>
                <w:b/>
                <w:szCs w:val="21"/>
              </w:rPr>
              <w:t>第三，坚持守正创新。 对文化建设来说，守正才能不迷失自我、不迷失方向，创新才能把握时代、引领时代。守正，守的是马克思主义在意识形态领域指导地位的根本制度，守的是“两个结合”的根本要求，守的是中国共产党的文化领导权和中华民族的文化主体性。创新，创的是新思路、新话语、新机制、新形式，要在马克思主义指导下真正做到古为今用、洋为中用、辩证取舍、推陈出新，实现传统与现代的有机衔接。新时代的文化工作者必须以守</w:t>
            </w:r>
            <w:proofErr w:type="gramStart"/>
            <w:r w:rsidRPr="00FE0B0A">
              <w:rPr>
                <w:rFonts w:ascii="宋体" w:hAnsi="宋体" w:hint="eastAsia"/>
                <w:b/>
                <w:szCs w:val="21"/>
              </w:rPr>
              <w:t>正创新</w:t>
            </w:r>
            <w:proofErr w:type="gramEnd"/>
            <w:r w:rsidRPr="00FE0B0A">
              <w:rPr>
                <w:rFonts w:ascii="宋体" w:hAnsi="宋体" w:hint="eastAsia"/>
                <w:b/>
                <w:szCs w:val="21"/>
              </w:rPr>
              <w:t>的正气和锐气，赓续历史文脉、谱写当代华章。</w:t>
            </w:r>
          </w:p>
          <w:p w14:paraId="3EAB6B92" w14:textId="77777777" w:rsidR="00540AD6" w:rsidRDefault="00540AD6">
            <w:pPr>
              <w:rPr>
                <w:rFonts w:ascii="宋体" w:hAnsi="宋体"/>
                <w:b/>
                <w:szCs w:val="21"/>
              </w:rPr>
            </w:pPr>
          </w:p>
          <w:p w14:paraId="514A8725" w14:textId="77777777" w:rsidR="00540AD6" w:rsidRDefault="00540AD6">
            <w:pPr>
              <w:rPr>
                <w:rFonts w:ascii="宋体" w:hAnsi="宋体"/>
                <w:b/>
                <w:szCs w:val="21"/>
              </w:rPr>
            </w:pPr>
          </w:p>
          <w:p w14:paraId="332F7EBE" w14:textId="77777777" w:rsidR="00540AD6" w:rsidRDefault="00540AD6">
            <w:pPr>
              <w:rPr>
                <w:rFonts w:ascii="宋体" w:hAnsi="宋体"/>
                <w:b/>
                <w:szCs w:val="21"/>
              </w:rPr>
            </w:pPr>
          </w:p>
          <w:p w14:paraId="401E12DE" w14:textId="77777777" w:rsidR="00540AD6" w:rsidRDefault="00540AD6">
            <w:pPr>
              <w:rPr>
                <w:rFonts w:ascii="宋体" w:hAnsi="宋体"/>
                <w:b/>
                <w:szCs w:val="21"/>
              </w:rPr>
            </w:pPr>
          </w:p>
          <w:p w14:paraId="5CC6B24D" w14:textId="77777777" w:rsidR="00540AD6" w:rsidRDefault="00540AD6">
            <w:pPr>
              <w:rPr>
                <w:rFonts w:ascii="宋体" w:hAnsi="宋体"/>
                <w:b/>
                <w:szCs w:val="21"/>
              </w:rPr>
            </w:pPr>
          </w:p>
          <w:p w14:paraId="4DB32424" w14:textId="77777777" w:rsidR="00540AD6" w:rsidRDefault="00540AD6">
            <w:pPr>
              <w:rPr>
                <w:rFonts w:ascii="宋体" w:hAnsi="宋体"/>
                <w:b/>
                <w:szCs w:val="21"/>
              </w:rPr>
            </w:pPr>
          </w:p>
          <w:p w14:paraId="6C7E4FB1" w14:textId="77777777" w:rsidR="00540AD6" w:rsidRDefault="00540AD6">
            <w:pPr>
              <w:rPr>
                <w:rFonts w:ascii="宋体" w:hAnsi="宋体"/>
                <w:b/>
                <w:szCs w:val="21"/>
              </w:rPr>
            </w:pPr>
          </w:p>
          <w:p w14:paraId="44C4389B" w14:textId="77777777" w:rsidR="00540AD6" w:rsidRDefault="00540AD6">
            <w:pPr>
              <w:rPr>
                <w:rFonts w:ascii="宋体" w:hAnsi="宋体"/>
                <w:b/>
                <w:szCs w:val="21"/>
              </w:rPr>
            </w:pPr>
          </w:p>
          <w:p w14:paraId="36BC5D2A" w14:textId="77777777" w:rsidR="00540AD6" w:rsidRDefault="00540AD6">
            <w:pPr>
              <w:rPr>
                <w:rFonts w:ascii="宋体" w:hAnsi="宋体"/>
                <w:b/>
                <w:szCs w:val="21"/>
              </w:rPr>
            </w:pPr>
          </w:p>
          <w:p w14:paraId="734ED957" w14:textId="77777777" w:rsidR="00540AD6" w:rsidRDefault="00540AD6">
            <w:pPr>
              <w:rPr>
                <w:rFonts w:ascii="宋体" w:hAnsi="宋体"/>
                <w:b/>
                <w:szCs w:val="21"/>
              </w:rPr>
            </w:pPr>
          </w:p>
          <w:p w14:paraId="32F4CA94" w14:textId="77777777" w:rsidR="00540AD6" w:rsidRDefault="00540AD6">
            <w:pPr>
              <w:rPr>
                <w:rFonts w:ascii="宋体" w:hAnsi="宋体"/>
                <w:b/>
                <w:szCs w:val="21"/>
              </w:rPr>
            </w:pPr>
          </w:p>
          <w:p w14:paraId="740C5FDC" w14:textId="77777777" w:rsidR="00540AD6" w:rsidRDefault="00540AD6">
            <w:pPr>
              <w:rPr>
                <w:rFonts w:ascii="宋体" w:hAnsi="宋体"/>
                <w:b/>
                <w:szCs w:val="21"/>
              </w:rPr>
            </w:pPr>
          </w:p>
          <w:p w14:paraId="19C681CC" w14:textId="77777777" w:rsidR="00540AD6" w:rsidRDefault="00540AD6">
            <w:pPr>
              <w:rPr>
                <w:rFonts w:ascii="宋体" w:hAnsi="宋体"/>
                <w:b/>
                <w:szCs w:val="21"/>
              </w:rPr>
            </w:pPr>
          </w:p>
          <w:p w14:paraId="6F6E20C9" w14:textId="77777777" w:rsidR="00540AD6" w:rsidRDefault="00540AD6">
            <w:pPr>
              <w:rPr>
                <w:rFonts w:ascii="宋体" w:hAnsi="宋体"/>
                <w:b/>
                <w:szCs w:val="21"/>
              </w:rPr>
            </w:pPr>
          </w:p>
          <w:p w14:paraId="6EECA944" w14:textId="77777777" w:rsidR="00540AD6" w:rsidRDefault="00540AD6">
            <w:pPr>
              <w:rPr>
                <w:rFonts w:ascii="宋体" w:hAnsi="宋体"/>
                <w:b/>
                <w:szCs w:val="21"/>
              </w:rPr>
            </w:pPr>
          </w:p>
        </w:tc>
      </w:tr>
      <w:tr w:rsidR="00540AD6" w14:paraId="48EC84B2" w14:textId="77777777">
        <w:trPr>
          <w:trHeight w:val="2268"/>
        </w:trPr>
        <w:tc>
          <w:tcPr>
            <w:tcW w:w="704" w:type="dxa"/>
            <w:vAlign w:val="center"/>
          </w:tcPr>
          <w:p w14:paraId="48D9537B" w14:textId="77777777" w:rsidR="00540AD6" w:rsidRDefault="00C75F11">
            <w:pPr>
              <w:ind w:firstLineChars="100" w:firstLine="211"/>
              <w:rPr>
                <w:rFonts w:ascii="宋体" w:hAnsi="宋体"/>
                <w:b/>
                <w:bCs/>
                <w:szCs w:val="21"/>
              </w:rPr>
            </w:pPr>
            <w:r>
              <w:rPr>
                <w:rFonts w:ascii="宋体" w:hAnsi="宋体" w:hint="eastAsia"/>
                <w:b/>
                <w:bCs/>
                <w:szCs w:val="21"/>
              </w:rPr>
              <w:lastRenderedPageBreak/>
              <w:t>1</w:t>
            </w:r>
            <w:r>
              <w:rPr>
                <w:rFonts w:ascii="宋体" w:hAnsi="宋体"/>
                <w:b/>
                <w:bCs/>
                <w:szCs w:val="21"/>
              </w:rPr>
              <w:t>4</w:t>
            </w:r>
          </w:p>
        </w:tc>
        <w:tc>
          <w:tcPr>
            <w:tcW w:w="7592" w:type="dxa"/>
          </w:tcPr>
          <w:p w14:paraId="60DE6619" w14:textId="77777777" w:rsidR="00FE0B0A" w:rsidRPr="00FE0B0A" w:rsidRDefault="00FE0B0A" w:rsidP="00FE0B0A">
            <w:pPr>
              <w:ind w:firstLineChars="100" w:firstLine="211"/>
              <w:rPr>
                <w:rFonts w:ascii="宋体" w:hAnsi="宋体" w:hint="eastAsia"/>
                <w:b/>
                <w:szCs w:val="21"/>
              </w:rPr>
            </w:pPr>
            <w:r w:rsidRPr="00FE0B0A">
              <w:rPr>
                <w:rFonts w:ascii="宋体" w:hAnsi="宋体" w:hint="eastAsia"/>
                <w:b/>
                <w:szCs w:val="21"/>
              </w:rPr>
              <w:t>习近平指出，中华优秀传统文化有很多重要元素，共同塑造出中华文明的突出特性。</w:t>
            </w:r>
          </w:p>
          <w:p w14:paraId="4EFFB9A7" w14:textId="77777777" w:rsidR="00FE0B0A" w:rsidRPr="00FE0B0A" w:rsidRDefault="00FE0B0A" w:rsidP="00FE0B0A">
            <w:pPr>
              <w:ind w:firstLineChars="100" w:firstLine="211"/>
              <w:rPr>
                <w:rFonts w:ascii="宋体" w:hAnsi="宋体"/>
                <w:b/>
                <w:szCs w:val="21"/>
              </w:rPr>
            </w:pPr>
          </w:p>
          <w:p w14:paraId="43821D13" w14:textId="77777777" w:rsidR="00FE0B0A" w:rsidRPr="00FE0B0A" w:rsidRDefault="00FE0B0A" w:rsidP="00FE0B0A">
            <w:pPr>
              <w:ind w:firstLineChars="100" w:firstLine="211"/>
              <w:rPr>
                <w:rFonts w:ascii="宋体" w:hAnsi="宋体" w:hint="eastAsia"/>
                <w:b/>
                <w:szCs w:val="21"/>
              </w:rPr>
            </w:pPr>
            <w:r w:rsidRPr="00FE0B0A">
              <w:rPr>
                <w:rFonts w:ascii="宋体" w:hAnsi="宋体" w:hint="eastAsia"/>
                <w:b/>
                <w:szCs w:val="21"/>
              </w:rPr>
              <w:t>中华文明具有突出的连续性，从根本上决定了中华民族必然走自己的路。如果不从源远流长的历史连续性来认识中国，就不可能理解古代中国，也不可能理解现代中国，更不可能理解未来中国。</w:t>
            </w:r>
          </w:p>
          <w:p w14:paraId="71A240D5" w14:textId="77777777" w:rsidR="00FE0B0A" w:rsidRPr="00FE0B0A" w:rsidRDefault="00FE0B0A" w:rsidP="00FE0B0A">
            <w:pPr>
              <w:ind w:firstLineChars="100" w:firstLine="211"/>
              <w:rPr>
                <w:rFonts w:ascii="宋体" w:hAnsi="宋体" w:hint="eastAsia"/>
                <w:b/>
                <w:szCs w:val="21"/>
              </w:rPr>
            </w:pPr>
            <w:r w:rsidRPr="00FE0B0A">
              <w:rPr>
                <w:rFonts w:ascii="宋体" w:hAnsi="宋体" w:hint="eastAsia"/>
                <w:b/>
                <w:szCs w:val="21"/>
              </w:rPr>
              <w:t>中华文明具有突出的创新性，从根本上决定了中华民族守正不守旧、尊古不复古的进取精神，决定了中华民族不惧新挑战、勇于接受新事物的无畏品格。</w:t>
            </w:r>
          </w:p>
          <w:p w14:paraId="789E30E6" w14:textId="77777777" w:rsidR="00FE0B0A" w:rsidRPr="00FE0B0A" w:rsidRDefault="00FE0B0A" w:rsidP="00FE0B0A">
            <w:pPr>
              <w:ind w:firstLineChars="100" w:firstLine="211"/>
              <w:rPr>
                <w:rFonts w:ascii="宋体" w:hAnsi="宋体" w:hint="eastAsia"/>
                <w:b/>
                <w:szCs w:val="21"/>
              </w:rPr>
            </w:pPr>
            <w:r w:rsidRPr="00FE0B0A">
              <w:rPr>
                <w:rFonts w:ascii="宋体" w:hAnsi="宋体" w:hint="eastAsia"/>
                <w:b/>
                <w:szCs w:val="21"/>
              </w:rPr>
              <w:t>中华文明具有突出的统一性，从根本上决定了中华民族各民族文化融为一体、即使遭遇重大挫折也牢固凝聚，决定了国土不可分、国家不可乱、民族不可散、文明不可断的共同信念，决定了国家统一永远是中国核心利益的核心，决定了一个坚强统一的国家是各族人民的命运所系。</w:t>
            </w:r>
          </w:p>
          <w:p w14:paraId="67C6DBC4" w14:textId="77777777" w:rsidR="00FE0B0A" w:rsidRPr="00FE0B0A" w:rsidRDefault="00FE0B0A" w:rsidP="00FE0B0A">
            <w:pPr>
              <w:ind w:firstLineChars="100" w:firstLine="211"/>
              <w:rPr>
                <w:rFonts w:ascii="宋体" w:hAnsi="宋体" w:hint="eastAsia"/>
                <w:b/>
                <w:szCs w:val="21"/>
              </w:rPr>
            </w:pPr>
            <w:r w:rsidRPr="00FE0B0A">
              <w:rPr>
                <w:rFonts w:ascii="宋体" w:hAnsi="宋体" w:hint="eastAsia"/>
                <w:b/>
                <w:szCs w:val="21"/>
              </w:rPr>
              <w:t>中华文明具有突出的包容性，从根本上决定了中华民族交往交流交融的历史取向，决定了中国各宗教信仰多元并存的和谐格局，决定了中华文化对世界文明兼收并蓄的开放胸怀。</w:t>
            </w:r>
          </w:p>
          <w:p w14:paraId="10384422" w14:textId="52E9E3EA" w:rsidR="00540AD6" w:rsidRPr="00FE0B0A" w:rsidRDefault="00FE0B0A" w:rsidP="00FE0B0A">
            <w:pPr>
              <w:rPr>
                <w:rFonts w:ascii="宋体" w:hAnsi="宋体"/>
                <w:b/>
                <w:szCs w:val="21"/>
              </w:rPr>
            </w:pPr>
            <w:r w:rsidRPr="00FE0B0A">
              <w:rPr>
                <w:rFonts w:ascii="宋体" w:hAnsi="宋体" w:hint="eastAsia"/>
                <w:b/>
                <w:szCs w:val="21"/>
              </w:rPr>
              <w:t>中华文明具有突出的和平性，从根本上决定了中国始终是世界和平的建设者、全球发展的贡献者、国际秩序的维护者，决定了中国不断追求文明</w:t>
            </w:r>
            <w:proofErr w:type="gramStart"/>
            <w:r w:rsidRPr="00FE0B0A">
              <w:rPr>
                <w:rFonts w:ascii="宋体" w:hAnsi="宋体" w:hint="eastAsia"/>
                <w:b/>
                <w:szCs w:val="21"/>
              </w:rPr>
              <w:t>交流互鉴而</w:t>
            </w:r>
            <w:proofErr w:type="gramEnd"/>
            <w:r w:rsidRPr="00FE0B0A">
              <w:rPr>
                <w:rFonts w:ascii="宋体" w:hAnsi="宋体" w:hint="eastAsia"/>
                <w:b/>
                <w:szCs w:val="21"/>
              </w:rPr>
              <w:t>不搞文化霸权，决定了中国不会把自己的价值观念与政治体制强加于人，决定了中国坚持合作、不搞对抗，决不搞“党同伐异”的小圈子。</w:t>
            </w:r>
          </w:p>
          <w:p w14:paraId="599A74BD" w14:textId="77777777" w:rsidR="00540AD6" w:rsidRDefault="00540AD6">
            <w:pPr>
              <w:rPr>
                <w:rFonts w:ascii="宋体" w:hAnsi="宋体"/>
                <w:b/>
                <w:szCs w:val="21"/>
              </w:rPr>
            </w:pPr>
          </w:p>
          <w:p w14:paraId="157D4CD5" w14:textId="77777777" w:rsidR="00540AD6" w:rsidRDefault="00540AD6">
            <w:pPr>
              <w:rPr>
                <w:rFonts w:ascii="宋体" w:hAnsi="宋体"/>
                <w:b/>
                <w:szCs w:val="21"/>
              </w:rPr>
            </w:pPr>
          </w:p>
          <w:p w14:paraId="02F93683" w14:textId="77777777" w:rsidR="00540AD6" w:rsidRDefault="00540AD6">
            <w:pPr>
              <w:rPr>
                <w:rFonts w:ascii="宋体" w:hAnsi="宋体"/>
                <w:b/>
                <w:szCs w:val="21"/>
              </w:rPr>
            </w:pPr>
          </w:p>
          <w:p w14:paraId="2DACFCBC" w14:textId="77777777" w:rsidR="00540AD6" w:rsidRDefault="00540AD6">
            <w:pPr>
              <w:rPr>
                <w:rFonts w:ascii="宋体" w:hAnsi="宋体"/>
                <w:b/>
                <w:szCs w:val="21"/>
              </w:rPr>
            </w:pPr>
          </w:p>
          <w:p w14:paraId="6068742A" w14:textId="77777777" w:rsidR="00540AD6" w:rsidRDefault="00540AD6">
            <w:pPr>
              <w:rPr>
                <w:rFonts w:ascii="宋体" w:hAnsi="宋体"/>
                <w:b/>
                <w:szCs w:val="21"/>
              </w:rPr>
            </w:pPr>
          </w:p>
          <w:p w14:paraId="223D651F" w14:textId="77777777" w:rsidR="00540AD6" w:rsidRDefault="00540AD6">
            <w:pPr>
              <w:rPr>
                <w:rFonts w:ascii="宋体" w:hAnsi="宋体"/>
                <w:b/>
                <w:szCs w:val="21"/>
              </w:rPr>
            </w:pPr>
          </w:p>
          <w:p w14:paraId="285D2563" w14:textId="77777777" w:rsidR="00540AD6" w:rsidRDefault="00540AD6">
            <w:pPr>
              <w:rPr>
                <w:rFonts w:ascii="宋体" w:hAnsi="宋体"/>
                <w:b/>
                <w:szCs w:val="21"/>
              </w:rPr>
            </w:pPr>
          </w:p>
          <w:p w14:paraId="1870199D" w14:textId="77777777" w:rsidR="00540AD6" w:rsidRDefault="00540AD6">
            <w:pPr>
              <w:rPr>
                <w:rFonts w:ascii="宋体" w:hAnsi="宋体"/>
                <w:b/>
                <w:szCs w:val="21"/>
              </w:rPr>
            </w:pPr>
          </w:p>
          <w:p w14:paraId="1F935CED" w14:textId="77777777" w:rsidR="00540AD6" w:rsidRDefault="00540AD6">
            <w:pPr>
              <w:rPr>
                <w:rFonts w:ascii="宋体" w:hAnsi="宋体"/>
                <w:b/>
                <w:szCs w:val="21"/>
              </w:rPr>
            </w:pPr>
          </w:p>
          <w:p w14:paraId="7360AF1C" w14:textId="77777777" w:rsidR="00540AD6" w:rsidRDefault="00540AD6">
            <w:pPr>
              <w:rPr>
                <w:rFonts w:ascii="宋体" w:hAnsi="宋体"/>
                <w:b/>
                <w:szCs w:val="21"/>
              </w:rPr>
            </w:pPr>
          </w:p>
          <w:p w14:paraId="5F2ABC28" w14:textId="77777777" w:rsidR="00540AD6" w:rsidRDefault="00540AD6">
            <w:pPr>
              <w:rPr>
                <w:rFonts w:ascii="宋体" w:hAnsi="宋体"/>
                <w:b/>
                <w:szCs w:val="21"/>
              </w:rPr>
            </w:pPr>
          </w:p>
          <w:p w14:paraId="05813575" w14:textId="77777777" w:rsidR="00540AD6" w:rsidRDefault="00540AD6">
            <w:pPr>
              <w:rPr>
                <w:rFonts w:ascii="宋体" w:hAnsi="宋体"/>
                <w:b/>
                <w:szCs w:val="21"/>
              </w:rPr>
            </w:pPr>
          </w:p>
        </w:tc>
      </w:tr>
    </w:tbl>
    <w:p w14:paraId="34AB8D89" w14:textId="77777777" w:rsidR="00540AD6" w:rsidRDefault="00C75F11">
      <w:pPr>
        <w:outlineLvl w:val="0"/>
        <w:rPr>
          <w:rFonts w:ascii="黑体" w:eastAsia="黑体" w:hAnsi="黑体"/>
          <w:b/>
          <w:sz w:val="22"/>
          <w:szCs w:val="21"/>
        </w:rPr>
      </w:pPr>
      <w:r>
        <w:rPr>
          <w:rFonts w:ascii="黑体" w:eastAsia="黑体" w:hAnsi="黑体" w:hint="eastAsia"/>
          <w:b/>
          <w:sz w:val="22"/>
          <w:szCs w:val="21"/>
        </w:rPr>
        <w:t>三、论述题（每题</w:t>
      </w:r>
      <w:r>
        <w:rPr>
          <w:rFonts w:ascii="黑体" w:eastAsia="黑体" w:hAnsi="黑体"/>
          <w:b/>
          <w:sz w:val="22"/>
          <w:szCs w:val="21"/>
        </w:rPr>
        <w:t>20</w:t>
      </w:r>
      <w:r>
        <w:rPr>
          <w:rFonts w:ascii="黑体" w:eastAsia="黑体" w:hAnsi="黑体" w:hint="eastAsia"/>
          <w:b/>
          <w:sz w:val="22"/>
          <w:szCs w:val="21"/>
        </w:rPr>
        <w:t>分</w:t>
      </w:r>
      <w:r>
        <w:rPr>
          <w:rFonts w:ascii="黑体" w:eastAsia="黑体" w:hAnsi="黑体"/>
          <w:b/>
          <w:sz w:val="22"/>
          <w:szCs w:val="21"/>
        </w:rPr>
        <w:t>，</w:t>
      </w:r>
      <w:r>
        <w:rPr>
          <w:rFonts w:ascii="黑体" w:eastAsia="黑体" w:hAnsi="黑体" w:hint="eastAsia"/>
          <w:b/>
          <w:sz w:val="22"/>
          <w:szCs w:val="21"/>
        </w:rPr>
        <w:t>共</w:t>
      </w:r>
      <w:r>
        <w:rPr>
          <w:rFonts w:ascii="黑体" w:eastAsia="黑体" w:hAnsi="黑体"/>
          <w:b/>
          <w:sz w:val="22"/>
          <w:szCs w:val="21"/>
        </w:rPr>
        <w:t>4</w:t>
      </w:r>
      <w:r>
        <w:rPr>
          <w:rFonts w:ascii="黑体" w:eastAsia="黑体" w:hAnsi="黑体" w:hint="eastAsia"/>
          <w:b/>
          <w:sz w:val="22"/>
          <w:szCs w:val="21"/>
        </w:rPr>
        <w:t>0分）</w:t>
      </w:r>
    </w:p>
    <w:tbl>
      <w:tblPr>
        <w:tblStyle w:val="a7"/>
        <w:tblW w:w="0" w:type="auto"/>
        <w:tblLook w:val="04A0" w:firstRow="1" w:lastRow="0" w:firstColumn="1" w:lastColumn="0" w:noHBand="0" w:noVBand="1"/>
      </w:tblPr>
      <w:tblGrid>
        <w:gridCol w:w="704"/>
        <w:gridCol w:w="7592"/>
      </w:tblGrid>
      <w:tr w:rsidR="00540AD6" w14:paraId="1F45FBA0" w14:textId="77777777">
        <w:trPr>
          <w:trHeight w:val="378"/>
        </w:trPr>
        <w:tc>
          <w:tcPr>
            <w:tcW w:w="704" w:type="dxa"/>
            <w:vAlign w:val="center"/>
          </w:tcPr>
          <w:p w14:paraId="346197B0" w14:textId="77777777" w:rsidR="00540AD6" w:rsidRDefault="00C75F11">
            <w:pPr>
              <w:jc w:val="center"/>
              <w:rPr>
                <w:b/>
              </w:rPr>
            </w:pPr>
            <w:r>
              <w:rPr>
                <w:rFonts w:hint="eastAsia"/>
                <w:b/>
              </w:rPr>
              <w:t>题号</w:t>
            </w:r>
          </w:p>
        </w:tc>
        <w:tc>
          <w:tcPr>
            <w:tcW w:w="7592" w:type="dxa"/>
            <w:vAlign w:val="center"/>
          </w:tcPr>
          <w:p w14:paraId="1F050964" w14:textId="77777777" w:rsidR="00540AD6" w:rsidRDefault="00C75F11">
            <w:pPr>
              <w:jc w:val="center"/>
              <w:rPr>
                <w:b/>
              </w:rPr>
            </w:pPr>
            <w:r>
              <w:rPr>
                <w:rFonts w:hint="eastAsia"/>
                <w:b/>
              </w:rPr>
              <w:t>回答</w:t>
            </w:r>
          </w:p>
        </w:tc>
      </w:tr>
      <w:tr w:rsidR="00540AD6" w14:paraId="6BD23C8E" w14:textId="77777777">
        <w:trPr>
          <w:trHeight w:val="6710"/>
        </w:trPr>
        <w:tc>
          <w:tcPr>
            <w:tcW w:w="704" w:type="dxa"/>
            <w:vAlign w:val="center"/>
          </w:tcPr>
          <w:p w14:paraId="5AD2E8BD" w14:textId="77777777" w:rsidR="00540AD6" w:rsidRDefault="00C75F11">
            <w:pPr>
              <w:rPr>
                <w:b/>
              </w:rPr>
            </w:pPr>
            <w:r>
              <w:rPr>
                <w:rFonts w:hint="eastAsia"/>
                <w:b/>
              </w:rPr>
              <w:lastRenderedPageBreak/>
              <w:t>1</w:t>
            </w:r>
            <w:r>
              <w:rPr>
                <w:b/>
              </w:rPr>
              <w:t>5</w:t>
            </w:r>
          </w:p>
        </w:tc>
        <w:tc>
          <w:tcPr>
            <w:tcW w:w="7592" w:type="dxa"/>
          </w:tcPr>
          <w:p w14:paraId="68377CAA" w14:textId="47159BB1" w:rsidR="00540AD6" w:rsidRDefault="00FE0B0A">
            <w:pPr>
              <w:rPr>
                <w:rFonts w:ascii="Arial" w:hAnsi="Arial" w:cs="Arial"/>
                <w:color w:val="191919"/>
                <w:shd w:val="clear" w:color="auto" w:fill="FFFFFF"/>
              </w:rPr>
            </w:pPr>
            <w:r>
              <w:rPr>
                <w:rFonts w:hint="eastAsia"/>
              </w:rPr>
              <w:t xml:space="preserve"> </w:t>
            </w:r>
            <w:r>
              <w:t xml:space="preserve"> </w:t>
            </w:r>
            <w:r w:rsidR="00CE7715">
              <w:rPr>
                <w:rFonts w:hint="eastAsia"/>
              </w:rPr>
              <w:t>（</w:t>
            </w:r>
            <w:r w:rsidR="00CE7715">
              <w:rPr>
                <w:rFonts w:hint="eastAsia"/>
              </w:rPr>
              <w:t>1</w:t>
            </w:r>
            <w:r w:rsidR="00CE7715">
              <w:rPr>
                <w:rFonts w:hint="eastAsia"/>
              </w:rPr>
              <w:t>）</w:t>
            </w:r>
            <w:r w:rsidRPr="00FE0B0A">
              <w:rPr>
                <w:rFonts w:hint="eastAsia"/>
              </w:rPr>
              <w:t>举旗帜，为国家立</w:t>
            </w:r>
            <w:proofErr w:type="gramStart"/>
            <w:r w:rsidRPr="00FE0B0A">
              <w:rPr>
                <w:rFonts w:hint="eastAsia"/>
              </w:rPr>
              <w:t>心民族</w:t>
            </w:r>
            <w:proofErr w:type="gramEnd"/>
            <w:r w:rsidRPr="00FE0B0A">
              <w:rPr>
                <w:rFonts w:hint="eastAsia"/>
              </w:rPr>
              <w:t>立魂</w:t>
            </w:r>
            <w:r>
              <w:rPr>
                <w:rFonts w:hint="eastAsia"/>
              </w:rPr>
              <w:t>。</w:t>
            </w:r>
            <w:r>
              <w:rPr>
                <w:rFonts w:ascii="Arial" w:hAnsi="Arial" w:cs="Arial"/>
                <w:color w:val="191919"/>
                <w:shd w:val="clear" w:color="auto" w:fill="FFFFFF"/>
              </w:rPr>
              <w:t>参天之木，必有其根；怀山之水，必有其源。对于宣传思想工作，承担起</w:t>
            </w:r>
            <w:r>
              <w:rPr>
                <w:rFonts w:ascii="Arial" w:hAnsi="Arial" w:cs="Arial"/>
                <w:color w:val="191919"/>
                <w:shd w:val="clear" w:color="auto" w:fill="FFFFFF"/>
              </w:rPr>
              <w:t>“</w:t>
            </w:r>
            <w:r>
              <w:rPr>
                <w:rFonts w:ascii="Arial" w:hAnsi="Arial" w:cs="Arial"/>
                <w:color w:val="191919"/>
                <w:shd w:val="clear" w:color="auto" w:fill="FFFFFF"/>
              </w:rPr>
              <w:t>举旗帜</w:t>
            </w:r>
            <w:r>
              <w:rPr>
                <w:rFonts w:ascii="Arial" w:hAnsi="Arial" w:cs="Arial"/>
                <w:color w:val="191919"/>
                <w:shd w:val="clear" w:color="auto" w:fill="FFFFFF"/>
              </w:rPr>
              <w:t>”</w:t>
            </w:r>
            <w:r>
              <w:rPr>
                <w:rFonts w:ascii="Arial" w:hAnsi="Arial" w:cs="Arial"/>
                <w:color w:val="191919"/>
                <w:shd w:val="clear" w:color="auto" w:fill="FFFFFF"/>
              </w:rPr>
              <w:t>的使命任务，可谓基础中的基础、关键处的关键。</w:t>
            </w:r>
            <w:r>
              <w:rPr>
                <w:rFonts w:ascii="Arial" w:hAnsi="Arial" w:cs="Arial" w:hint="eastAsia"/>
                <w:color w:val="191919"/>
                <w:shd w:val="clear" w:color="auto" w:fill="FFFFFF"/>
              </w:rPr>
              <w:t>我们党</w:t>
            </w:r>
            <w:r>
              <w:rPr>
                <w:rFonts w:ascii="Arial" w:hAnsi="Arial" w:cs="Arial"/>
                <w:color w:val="191919"/>
                <w:shd w:val="clear" w:color="auto" w:fill="FFFFFF"/>
              </w:rPr>
              <w:t>坚持不懈用习近平新时代中国特色社会主义思想武装全党、教育人民、推动工作，把科学理论转化为认识世界、改造世界的强大力量，才能让我们在风险挑战面前站稳脚跟、淡定从容，在迅速变化的时代赢得主动，凝聚起推动中国号巨轮劈波斩浪的磅礴之力。举旗帜，绝不是凌空蹈虚、空洞表态，而是要让党的创新理论</w:t>
            </w:r>
            <w:r>
              <w:rPr>
                <w:rFonts w:ascii="Arial" w:hAnsi="Arial" w:cs="Arial"/>
                <w:color w:val="191919"/>
                <w:shd w:val="clear" w:color="auto" w:fill="FFFFFF"/>
              </w:rPr>
              <w:t>“</w:t>
            </w:r>
            <w:r>
              <w:rPr>
                <w:rFonts w:ascii="Arial" w:hAnsi="Arial" w:cs="Arial"/>
                <w:color w:val="191919"/>
                <w:shd w:val="clear" w:color="auto" w:fill="FFFFFF"/>
              </w:rPr>
              <w:t>飞入寻常百姓家</w:t>
            </w:r>
            <w:r>
              <w:rPr>
                <w:rFonts w:ascii="Arial" w:hAnsi="Arial" w:cs="Arial"/>
                <w:color w:val="191919"/>
                <w:shd w:val="clear" w:color="auto" w:fill="FFFFFF"/>
              </w:rPr>
              <w:t>”</w:t>
            </w:r>
            <w:r>
              <w:rPr>
                <w:rFonts w:ascii="Arial" w:hAnsi="Arial" w:cs="Arial"/>
                <w:color w:val="191919"/>
                <w:shd w:val="clear" w:color="auto" w:fill="FFFFFF"/>
              </w:rPr>
              <w:t>，发生</w:t>
            </w:r>
            <w:r>
              <w:rPr>
                <w:rFonts w:ascii="Arial" w:hAnsi="Arial" w:cs="Arial"/>
                <w:color w:val="191919"/>
                <w:shd w:val="clear" w:color="auto" w:fill="FFFFFF"/>
              </w:rPr>
              <w:t>“</w:t>
            </w:r>
            <w:r>
              <w:rPr>
                <w:rFonts w:ascii="Arial" w:hAnsi="Arial" w:cs="Arial"/>
                <w:color w:val="191919"/>
                <w:shd w:val="clear" w:color="auto" w:fill="FFFFFF"/>
              </w:rPr>
              <w:t>理论一经掌握群众，也会变成物质力量</w:t>
            </w:r>
            <w:r>
              <w:rPr>
                <w:rFonts w:ascii="Arial" w:hAnsi="Arial" w:cs="Arial"/>
                <w:color w:val="191919"/>
                <w:shd w:val="clear" w:color="auto" w:fill="FFFFFF"/>
              </w:rPr>
              <w:t>”</w:t>
            </w:r>
            <w:r>
              <w:rPr>
                <w:rFonts w:ascii="Arial" w:hAnsi="Arial" w:cs="Arial"/>
                <w:color w:val="191919"/>
                <w:shd w:val="clear" w:color="auto" w:fill="FFFFFF"/>
              </w:rPr>
              <w:t>的化学变化。</w:t>
            </w:r>
          </w:p>
          <w:p w14:paraId="647AF1A0" w14:textId="63DE5188" w:rsidR="00FE0B0A" w:rsidRDefault="00FE0B0A" w:rsidP="00FE0B0A">
            <w:pPr>
              <w:ind w:firstLineChars="100" w:firstLine="210"/>
              <w:rPr>
                <w:rFonts w:ascii="Arial" w:hAnsi="Arial" w:cs="Arial"/>
                <w:color w:val="191919"/>
                <w:shd w:val="clear" w:color="auto" w:fill="FFFFFF"/>
              </w:rPr>
            </w:pPr>
            <w:r w:rsidRPr="00FE0B0A">
              <w:rPr>
                <w:rFonts w:hint="eastAsia"/>
              </w:rPr>
              <w:t>聚民心，振奋亿万人民精气神</w:t>
            </w:r>
            <w:r>
              <w:rPr>
                <w:rFonts w:hint="eastAsia"/>
              </w:rPr>
              <w:t>。</w:t>
            </w:r>
            <w:r>
              <w:rPr>
                <w:rFonts w:ascii="Arial" w:hAnsi="Arial" w:cs="Arial"/>
                <w:color w:val="191919"/>
                <w:shd w:val="clear" w:color="auto" w:fill="FFFFFF"/>
              </w:rPr>
              <w:t>善于把党的政策变为群众的行动，善于汇聚党心民意的合力，正是宣传思想工作的职责所在、使命所系</w:t>
            </w:r>
            <w:r>
              <w:rPr>
                <w:rFonts w:ascii="Arial" w:hAnsi="Arial" w:cs="Arial" w:hint="eastAsia"/>
                <w:color w:val="191919"/>
                <w:shd w:val="clear" w:color="auto" w:fill="FFFFFF"/>
              </w:rPr>
              <w:t>。</w:t>
            </w:r>
            <w:r>
              <w:rPr>
                <w:rFonts w:ascii="Arial" w:hAnsi="Arial" w:cs="Arial"/>
                <w:color w:val="191919"/>
                <w:shd w:val="clear" w:color="auto" w:fill="FFFFFF"/>
              </w:rPr>
              <w:t>宣传思想工作一直是我们党统一思想、凝聚力量的看家本领和制胜法宝。今天的中国，已行进到新的历史方位，正如负重攀爬、中流击水。往前方看，前景壮阔，风光无限；往脚下看，每一步前行，都需劈波斩浪、越障排险。当此</w:t>
            </w:r>
            <w:proofErr w:type="gramStart"/>
            <w:r>
              <w:rPr>
                <w:rFonts w:ascii="Arial" w:hAnsi="Arial" w:cs="Arial"/>
                <w:color w:val="191919"/>
                <w:shd w:val="clear" w:color="auto" w:fill="FFFFFF"/>
              </w:rPr>
              <w:t>之</w:t>
            </w:r>
            <w:proofErr w:type="gramEnd"/>
            <w:r>
              <w:rPr>
                <w:rFonts w:ascii="Arial" w:hAnsi="Arial" w:cs="Arial"/>
                <w:color w:val="191919"/>
                <w:shd w:val="clear" w:color="auto" w:fill="FFFFFF"/>
              </w:rPr>
              <w:t>时，更需要宣传思想战线把聚民心的职责使命落到实处，焕发出亿万人民的龙马精神，才能凝聚起战胜一切风险挑战的强大合力，才能推动改革激流勇进、发展乘势而上。</w:t>
            </w:r>
          </w:p>
          <w:p w14:paraId="62EABF2C" w14:textId="7E103173" w:rsidR="00FE0B0A" w:rsidRDefault="00FE0B0A" w:rsidP="00FE0B0A">
            <w:pPr>
              <w:ind w:firstLineChars="100" w:firstLine="210"/>
              <w:rPr>
                <w:rFonts w:ascii="Arial" w:hAnsi="Arial" w:cs="Arial"/>
                <w:color w:val="191919"/>
                <w:shd w:val="clear" w:color="auto" w:fill="FFFFFF"/>
              </w:rPr>
            </w:pPr>
            <w:r w:rsidRPr="00FE0B0A">
              <w:rPr>
                <w:rFonts w:hint="eastAsia"/>
              </w:rPr>
              <w:t>育新人，培养担当大任的时代新人</w:t>
            </w:r>
            <w:r>
              <w:rPr>
                <w:rFonts w:hint="eastAsia"/>
              </w:rPr>
              <w:t>。</w:t>
            </w:r>
            <w:r>
              <w:rPr>
                <w:rFonts w:ascii="Arial" w:hAnsi="Arial" w:cs="Arial"/>
                <w:color w:val="191919"/>
                <w:shd w:val="clear" w:color="auto" w:fill="FFFFFF"/>
              </w:rPr>
              <w:t>每一代人有每一代人的长征路，每一代人都要走好自己的长征路。我们的事业任重道远，中国梦只有在一代代人的接力奋斗中才能变为现实。正因如此，习近平总书记把</w:t>
            </w:r>
            <w:r>
              <w:rPr>
                <w:rFonts w:ascii="Arial" w:hAnsi="Arial" w:cs="Arial"/>
                <w:color w:val="191919"/>
                <w:shd w:val="clear" w:color="auto" w:fill="FFFFFF"/>
              </w:rPr>
              <w:t>“</w:t>
            </w:r>
            <w:r>
              <w:rPr>
                <w:rFonts w:ascii="Arial" w:hAnsi="Arial" w:cs="Arial"/>
                <w:color w:val="191919"/>
                <w:shd w:val="clear" w:color="auto" w:fill="FFFFFF"/>
              </w:rPr>
              <w:t>育新人</w:t>
            </w:r>
            <w:r>
              <w:rPr>
                <w:rFonts w:ascii="Arial" w:hAnsi="Arial" w:cs="Arial"/>
                <w:color w:val="191919"/>
                <w:shd w:val="clear" w:color="auto" w:fill="FFFFFF"/>
              </w:rPr>
              <w:t>”</w:t>
            </w:r>
            <w:r>
              <w:rPr>
                <w:rFonts w:ascii="Arial" w:hAnsi="Arial" w:cs="Arial"/>
                <w:color w:val="191919"/>
                <w:shd w:val="clear" w:color="auto" w:fill="FFFFFF"/>
              </w:rPr>
              <w:t>作为宣传思想工作的一项重要使命任务，要求立德树人、以文化人，培养能够担当民族复兴大任的时代新人。培养怎样的时代新人，以及怎样培养时代新人，成为新形势下宣传思想工作的必答题。</w:t>
            </w:r>
          </w:p>
          <w:p w14:paraId="4E46163E" w14:textId="685247DB" w:rsidR="00FE0B0A" w:rsidRDefault="00FE0B0A" w:rsidP="00FE0B0A">
            <w:pPr>
              <w:ind w:firstLineChars="100" w:firstLine="210"/>
              <w:rPr>
                <w:rFonts w:ascii="Arial" w:hAnsi="Arial" w:cs="Arial"/>
                <w:color w:val="191919"/>
                <w:shd w:val="clear" w:color="auto" w:fill="FFFFFF"/>
              </w:rPr>
            </w:pPr>
            <w:r w:rsidRPr="00FE0B0A">
              <w:rPr>
                <w:rFonts w:hint="eastAsia"/>
              </w:rPr>
              <w:t>兴文化，满足美好生活新期待</w:t>
            </w:r>
            <w:r>
              <w:rPr>
                <w:rFonts w:hint="eastAsia"/>
              </w:rPr>
              <w:t>。</w:t>
            </w:r>
            <w:r>
              <w:rPr>
                <w:rFonts w:hint="eastAsia"/>
              </w:rPr>
              <w:t>文化需求端的升级，要求供给端进行改革，为人们提供更丰富、更有营养的精神食粮</w:t>
            </w:r>
            <w:r>
              <w:rPr>
                <w:rFonts w:hint="eastAsia"/>
              </w:rPr>
              <w:t>。</w:t>
            </w:r>
            <w:r>
              <w:rPr>
                <w:rFonts w:hint="eastAsia"/>
              </w:rPr>
              <w:t>文以载道，文以传情，文以植德。文化是民族的血脉，是人民的精神家园。对个人而言，在追求物质生活的满足之外，更渴望精神的饱满、心灵的充实；对国家而言，不仅要在物质上强大起来，更要在精神上强大起来。</w:t>
            </w:r>
            <w:r>
              <w:rPr>
                <w:rFonts w:ascii="Arial" w:hAnsi="Arial" w:cs="Arial"/>
                <w:color w:val="191919"/>
                <w:shd w:val="clear" w:color="auto" w:fill="FFFFFF"/>
              </w:rPr>
              <w:t>在实践创造中进行文化创造，在历史进步中实现文化进步，才能更好地构筑中国精神、中国价值、中国力量，让文化的兴盛成为中华民族伟大复兴的有力支撑。</w:t>
            </w:r>
          </w:p>
          <w:p w14:paraId="379B7832" w14:textId="1D0AA59C" w:rsidR="00FE0B0A" w:rsidRPr="00FE0B0A" w:rsidRDefault="00FE0B0A" w:rsidP="00FE0B0A">
            <w:pPr>
              <w:ind w:firstLineChars="100" w:firstLine="210"/>
              <w:rPr>
                <w:rFonts w:hint="eastAsia"/>
              </w:rPr>
            </w:pPr>
            <w:r w:rsidRPr="00FE0B0A">
              <w:rPr>
                <w:rFonts w:hint="eastAsia"/>
              </w:rPr>
              <w:t>展形象，提升中华文化影响力</w:t>
            </w:r>
            <w:r>
              <w:rPr>
                <w:rFonts w:hint="eastAsia"/>
              </w:rPr>
              <w:t>。</w:t>
            </w:r>
            <w:r>
              <w:rPr>
                <w:rFonts w:ascii="Arial" w:hAnsi="Arial" w:cs="Arial"/>
                <w:color w:val="191919"/>
                <w:shd w:val="clear" w:color="auto" w:fill="FFFFFF"/>
              </w:rPr>
              <w:t>一个大国发展兴盛，必然要求文化影响力大幅提升，实现</w:t>
            </w:r>
            <w:proofErr w:type="gramStart"/>
            <w:r>
              <w:rPr>
                <w:rFonts w:ascii="Arial" w:hAnsi="Arial" w:cs="Arial"/>
                <w:color w:val="191919"/>
                <w:shd w:val="clear" w:color="auto" w:fill="FFFFFF"/>
              </w:rPr>
              <w:t>软实力</w:t>
            </w:r>
            <w:proofErr w:type="gramEnd"/>
            <w:r>
              <w:rPr>
                <w:rFonts w:ascii="Arial" w:hAnsi="Arial" w:cs="Arial"/>
                <w:color w:val="191919"/>
                <w:shd w:val="clear" w:color="auto" w:fill="FFFFFF"/>
              </w:rPr>
              <w:t>和硬实力相得益彰。经历改革开放</w:t>
            </w:r>
            <w:r>
              <w:rPr>
                <w:rFonts w:ascii="Arial" w:hAnsi="Arial" w:cs="Arial"/>
                <w:color w:val="191919"/>
                <w:shd w:val="clear" w:color="auto" w:fill="FFFFFF"/>
              </w:rPr>
              <w:t>40</w:t>
            </w:r>
            <w:r>
              <w:rPr>
                <w:rFonts w:ascii="Arial" w:hAnsi="Arial" w:cs="Arial"/>
                <w:color w:val="191919"/>
                <w:shd w:val="clear" w:color="auto" w:fill="FFFFFF"/>
              </w:rPr>
              <w:t>年的快速发展，中国不乏精彩的故事，需要的是精彩的讲述。习近平总书记将</w:t>
            </w:r>
            <w:r>
              <w:rPr>
                <w:rFonts w:ascii="Arial" w:hAnsi="Arial" w:cs="Arial"/>
                <w:color w:val="191919"/>
                <w:shd w:val="clear" w:color="auto" w:fill="FFFFFF"/>
              </w:rPr>
              <w:t>“</w:t>
            </w:r>
            <w:r>
              <w:rPr>
                <w:rFonts w:ascii="Arial" w:hAnsi="Arial" w:cs="Arial"/>
                <w:color w:val="191919"/>
                <w:shd w:val="clear" w:color="auto" w:fill="FFFFFF"/>
              </w:rPr>
              <w:t>展形象</w:t>
            </w:r>
            <w:r>
              <w:rPr>
                <w:rFonts w:ascii="Arial" w:hAnsi="Arial" w:cs="Arial"/>
                <w:color w:val="191919"/>
                <w:shd w:val="clear" w:color="auto" w:fill="FFFFFF"/>
              </w:rPr>
              <w:t>”</w:t>
            </w:r>
            <w:r>
              <w:rPr>
                <w:rFonts w:ascii="Arial" w:hAnsi="Arial" w:cs="Arial"/>
                <w:color w:val="191919"/>
                <w:shd w:val="clear" w:color="auto" w:fill="FFFFFF"/>
              </w:rPr>
              <w:t>作为宣传思想工作的一项重要使命任务，旨在向世界展现真实、立体、全面的中国，提高国家文化</w:t>
            </w:r>
            <w:proofErr w:type="gramStart"/>
            <w:r>
              <w:rPr>
                <w:rFonts w:ascii="Arial" w:hAnsi="Arial" w:cs="Arial"/>
                <w:color w:val="191919"/>
                <w:shd w:val="clear" w:color="auto" w:fill="FFFFFF"/>
              </w:rPr>
              <w:t>软实力</w:t>
            </w:r>
            <w:proofErr w:type="gramEnd"/>
            <w:r>
              <w:rPr>
                <w:rFonts w:ascii="Arial" w:hAnsi="Arial" w:cs="Arial"/>
                <w:color w:val="191919"/>
                <w:shd w:val="clear" w:color="auto" w:fill="FFFFFF"/>
              </w:rPr>
              <w:t>和中华文化影响力。让世界更好了解中国，需要宣传思想战线推进国际传播能力建设，讲好中国故事、传播好中国声音。</w:t>
            </w:r>
          </w:p>
          <w:p w14:paraId="390D1FA8" w14:textId="77777777" w:rsidR="00CE7715" w:rsidRDefault="00CE7715" w:rsidP="00CE7715">
            <w:pPr>
              <w:ind w:firstLineChars="200" w:firstLine="420"/>
              <w:rPr>
                <w:rFonts w:hint="eastAsia"/>
              </w:rPr>
            </w:pPr>
            <w:r>
              <w:rPr>
                <w:rFonts w:hint="eastAsia"/>
              </w:rPr>
              <w:t>（</w:t>
            </w:r>
            <w:r>
              <w:rPr>
                <w:rFonts w:hint="eastAsia"/>
              </w:rPr>
              <w:t>2</w:t>
            </w:r>
            <w:r>
              <w:rPr>
                <w:rFonts w:hint="eastAsia"/>
              </w:rPr>
              <w:t>）</w:t>
            </w:r>
            <w:r>
              <w:rPr>
                <w:rFonts w:hint="eastAsia"/>
              </w:rPr>
              <w:t>移动互联网时代，跨文化传播的“</w:t>
            </w:r>
            <w:r>
              <w:rPr>
                <w:rFonts w:hint="eastAsia"/>
              </w:rPr>
              <w:t>IP</w:t>
            </w:r>
            <w:r>
              <w:rPr>
                <w:rFonts w:hint="eastAsia"/>
              </w:rPr>
              <w:t>化”特色愈发突出。也就是说，具有高辨识度、自带流量等特质的文化符号已成为不同文化产品之间的连接方式。一些互联网企业在海外积极开展影视、动漫、游戏等多元形态的文化产品推介，放大相关文化符号的影响力。据调查，网络文学已成为文化出海最大的</w:t>
            </w:r>
            <w:r>
              <w:rPr>
                <w:rFonts w:hint="eastAsia"/>
              </w:rPr>
              <w:t>IP</w:t>
            </w:r>
            <w:r>
              <w:rPr>
                <w:rFonts w:hint="eastAsia"/>
              </w:rPr>
              <w:t>来源。随着“新文创”概念的提出，以文化符号构建为特征的生产方式，目前已成为各领域文化产品走出国门的重要特点。</w:t>
            </w:r>
          </w:p>
          <w:p w14:paraId="47843185" w14:textId="77777777" w:rsidR="00CE7715" w:rsidRDefault="00CE7715" w:rsidP="00CE7715">
            <w:pPr>
              <w:rPr>
                <w:rFonts w:hint="eastAsia"/>
              </w:rPr>
            </w:pPr>
            <w:r>
              <w:rPr>
                <w:rFonts w:hint="eastAsia"/>
              </w:rPr>
              <w:t xml:space="preserve">　　民族的也是世界的。中国元素是文化出海不可缺少的“基因”。</w:t>
            </w:r>
            <w:r>
              <w:rPr>
                <w:rFonts w:hint="eastAsia"/>
              </w:rPr>
              <w:t>5000</w:t>
            </w:r>
            <w:r>
              <w:rPr>
                <w:rFonts w:hint="eastAsia"/>
              </w:rPr>
              <w:t>多年历史，中华民族创造了博大精深的文化。在走出国门的文艺作品中，除了入围“全球热度</w:t>
            </w:r>
            <w:r>
              <w:rPr>
                <w:rFonts w:hint="eastAsia"/>
              </w:rPr>
              <w:t>TOP50</w:t>
            </w:r>
            <w:r>
              <w:rPr>
                <w:rFonts w:hint="eastAsia"/>
              </w:rPr>
              <w:t>电视剧”榜单的古装影视剧，反映当代中国年轻人生活的现代都市剧也颇受欢迎。这些题材新颖、内容优质的文化产品，并没有因为表现中国元素</w:t>
            </w:r>
            <w:r>
              <w:rPr>
                <w:rFonts w:hint="eastAsia"/>
              </w:rPr>
              <w:lastRenderedPageBreak/>
              <w:t>而让外国受</w:t>
            </w:r>
            <w:proofErr w:type="gramStart"/>
            <w:r>
              <w:rPr>
                <w:rFonts w:hint="eastAsia"/>
              </w:rPr>
              <w:t>众难以</w:t>
            </w:r>
            <w:proofErr w:type="gramEnd"/>
            <w:r>
              <w:rPr>
                <w:rFonts w:hint="eastAsia"/>
              </w:rPr>
              <w:t>理解，相反，恰恰是因为在保证国际视野的同时讲好中国故事，这些作品才受到了各国观众尤其是年轻群体的青睐。</w:t>
            </w:r>
          </w:p>
          <w:p w14:paraId="356C8BB7" w14:textId="77777777" w:rsidR="00CE7715" w:rsidRDefault="00CE7715" w:rsidP="00CE7715">
            <w:pPr>
              <w:rPr>
                <w:rFonts w:hint="eastAsia"/>
              </w:rPr>
            </w:pPr>
            <w:r>
              <w:rPr>
                <w:rFonts w:hint="eastAsia"/>
              </w:rPr>
              <w:t xml:space="preserve">　　在这一过程中，不少互联网企业与平台发挥了积极的作用。在市场、政策与技术等红利的作用下，相关企业积极打造具有广泛影响力的中国文化符号，积极开拓更自主的传播渠道，推出海外客户端，凭借资金投入、大数据分析和生态化运营推动文化产品整体实力提升。正是从“借船出海”到“造船出海”的转变，使得相关平台可以精细化耕耘特定市场，挖掘并满足目标市场需求，培养稳定的海外受众，让文化市场更成熟，让讲述中国故事的传播渠道更顺畅。</w:t>
            </w:r>
          </w:p>
          <w:p w14:paraId="4B51FCF2" w14:textId="23D32BDD" w:rsidR="00540AD6" w:rsidRDefault="00CE7715">
            <w:pPr>
              <w:rPr>
                <w:rFonts w:hint="eastAsia"/>
              </w:rPr>
            </w:pPr>
            <w:r>
              <w:rPr>
                <w:rFonts w:hint="eastAsia"/>
              </w:rPr>
              <w:t xml:space="preserve">　　当前，如何通过文化产品反映中国的时代变革，推动更多优秀作品在海外落地，仍然是文化“走出去”的重要使命。讲好中国故事</w:t>
            </w:r>
            <w:proofErr w:type="gramStart"/>
            <w:r>
              <w:rPr>
                <w:rFonts w:hint="eastAsia"/>
              </w:rPr>
              <w:t>不</w:t>
            </w:r>
            <w:proofErr w:type="gramEnd"/>
            <w:r>
              <w:rPr>
                <w:rFonts w:hint="eastAsia"/>
              </w:rPr>
              <w:t>能流于程式化，要因地制宜，尊重相关国家的文化传统、受众习惯。此外，科技与文化应进一步融合，推动文化符号产业化发展，寻找中国故事的国际表达。在构建网络空间命运共同体的语境下，互联网企业、内容生产者等应继续弘扬时代精神，打造中国文化符号；科研院所应加快文化科技成果转化；相关部门应加强对出海企业的扶持力度和规范监管……各方携手，形成文化产业高质量发展的合力，方能在经济全球化大潮中让中国文化走得更远、深入人心。</w:t>
            </w:r>
          </w:p>
          <w:p w14:paraId="2361B37F" w14:textId="77777777" w:rsidR="00540AD6" w:rsidRDefault="00540AD6"/>
          <w:p w14:paraId="762FD1F8" w14:textId="77777777" w:rsidR="00540AD6" w:rsidRDefault="00540AD6"/>
          <w:p w14:paraId="23971832" w14:textId="77777777" w:rsidR="00540AD6" w:rsidRDefault="00540AD6"/>
          <w:p w14:paraId="76880ECD" w14:textId="77777777" w:rsidR="00540AD6" w:rsidRDefault="00540AD6"/>
          <w:p w14:paraId="5CACCA1A" w14:textId="77777777" w:rsidR="00540AD6" w:rsidRDefault="00540AD6"/>
        </w:tc>
      </w:tr>
      <w:tr w:rsidR="00540AD6" w14:paraId="29A54DDE" w14:textId="77777777">
        <w:trPr>
          <w:trHeight w:val="6035"/>
        </w:trPr>
        <w:tc>
          <w:tcPr>
            <w:tcW w:w="704" w:type="dxa"/>
            <w:vAlign w:val="center"/>
          </w:tcPr>
          <w:p w14:paraId="7B6A101D" w14:textId="77777777" w:rsidR="00540AD6" w:rsidRDefault="00C75F11">
            <w:pPr>
              <w:rPr>
                <w:b/>
              </w:rPr>
            </w:pPr>
            <w:r>
              <w:rPr>
                <w:b/>
              </w:rPr>
              <w:lastRenderedPageBreak/>
              <w:t>16</w:t>
            </w:r>
          </w:p>
        </w:tc>
        <w:tc>
          <w:tcPr>
            <w:tcW w:w="7592" w:type="dxa"/>
          </w:tcPr>
          <w:p w14:paraId="2127C844" w14:textId="5CFC8630" w:rsidR="00540AD6" w:rsidRDefault="00CE7715">
            <w:r>
              <w:rPr>
                <w:rFonts w:hint="eastAsia"/>
              </w:rPr>
              <w:t>（</w:t>
            </w:r>
            <w:r>
              <w:rPr>
                <w:rFonts w:hint="eastAsia"/>
              </w:rPr>
              <w:t>1</w:t>
            </w:r>
            <w:r>
              <w:rPr>
                <w:rFonts w:hint="eastAsia"/>
              </w:rPr>
              <w:t>）</w:t>
            </w:r>
            <w:r w:rsidRPr="00CE7715">
              <w:rPr>
                <w:rFonts w:hint="eastAsia"/>
              </w:rPr>
              <w:t>首先，教育、科技、人才是创新发展的核心要素，共同服务于创新型国家的建设。目前，我国经济已由高速增长阶段转向高质量发展阶段，进入创新型国家行列。身处这样的阶段和位置，正是转型升级、爬坡过坎的吃劲时候，必须把创新摆在更加突出的位置，闯出一条创新制胜之道，完成自主创新的迭代突破，实现高水平科技自立自强，进入创新型国家前列。抓创新必须抓住</w:t>
            </w:r>
            <w:proofErr w:type="gramStart"/>
            <w:r w:rsidRPr="00CE7715">
              <w:rPr>
                <w:rFonts w:hint="eastAsia"/>
              </w:rPr>
              <w:t>最</w:t>
            </w:r>
            <w:proofErr w:type="gramEnd"/>
            <w:r w:rsidRPr="00CE7715">
              <w:rPr>
                <w:rFonts w:hint="eastAsia"/>
              </w:rPr>
              <w:t>关键的要素，在教育、科技、人才这个</w:t>
            </w:r>
            <w:proofErr w:type="gramStart"/>
            <w:r w:rsidRPr="00CE7715">
              <w:rPr>
                <w:rFonts w:hint="eastAsia"/>
              </w:rPr>
              <w:t>最</w:t>
            </w:r>
            <w:proofErr w:type="gramEnd"/>
            <w:r w:rsidRPr="00CE7715">
              <w:rPr>
                <w:rFonts w:hint="eastAsia"/>
              </w:rPr>
              <w:t>基础、</w:t>
            </w:r>
            <w:proofErr w:type="gramStart"/>
            <w:r w:rsidRPr="00CE7715">
              <w:rPr>
                <w:rFonts w:hint="eastAsia"/>
              </w:rPr>
              <w:t>最</w:t>
            </w:r>
            <w:proofErr w:type="gramEnd"/>
            <w:r w:rsidRPr="00CE7715">
              <w:rPr>
                <w:rFonts w:hint="eastAsia"/>
              </w:rPr>
              <w:t>核心的部分加大投入并赢得竞争力。其次，教育、科技、人才相互联系，是一个互动的不可分割的整体。人才是创新的主体，一切创新和创造归根结底是人的能动作用的结果。人才的创造性活动既离不开科技工具，也离不开科技活动过程。在创新链条中，人才和科技往往密不可分。教育是创新的基础工程，是培养人才、孵化科技活动、提供理论支持的环境和土壤。一流的教育才能培养一流的人才，进而推动一流的科技创新。最后，统筹推进教育、科技、人才工作，也为科学世界观和方法论的具体应用提供了示范，“科技是第一生产力、人才是第一资源、创新是第一动力”是人民至上的具体体现。突出科教兴国、人才支撑战略地位，反映了自信自立、守正创新。统筹教育科技人才抓住了当前的短板和弱项，反映了问题导向的思维和工作方法。把教育科技人才摆放在一起，是系统观念的具体应用。开辟发展新领域新赛道、塑造发展新动能新优势，突出了胸怀天下的世界眼光，增强历史主动，抓住新一轮科技革命和产业变革机遇。</w:t>
            </w:r>
          </w:p>
          <w:p w14:paraId="16FB07FA" w14:textId="77777777" w:rsidR="008E7C80" w:rsidRDefault="00CE7715" w:rsidP="008E7C80">
            <w:pPr>
              <w:rPr>
                <w:rFonts w:hint="eastAsia"/>
              </w:rPr>
            </w:pPr>
            <w:r>
              <w:rPr>
                <w:rFonts w:hint="eastAsia"/>
              </w:rPr>
              <w:t>（</w:t>
            </w:r>
            <w:r>
              <w:rPr>
                <w:rFonts w:hint="eastAsia"/>
              </w:rPr>
              <w:t>2</w:t>
            </w:r>
            <w:r>
              <w:rPr>
                <w:rFonts w:hint="eastAsia"/>
              </w:rPr>
              <w:t>）</w:t>
            </w:r>
            <w:r w:rsidR="008E7C80">
              <w:rPr>
                <w:rFonts w:hint="eastAsia"/>
              </w:rPr>
              <w:t>作为一个大学生，将论文写在祖国的大地上，将科研成果应用在全面建设社会主义现代化国家的伟大事业中，是时代赋予我们的责任和使命。</w:t>
            </w:r>
          </w:p>
          <w:p w14:paraId="777C44F6" w14:textId="152F2A0F" w:rsidR="008E7C80" w:rsidRDefault="008E7C80" w:rsidP="008E7C80">
            <w:pPr>
              <w:ind w:firstLineChars="200" w:firstLine="420"/>
              <w:rPr>
                <w:rFonts w:hint="eastAsia"/>
              </w:rPr>
            </w:pPr>
            <w:r>
              <w:rPr>
                <w:rFonts w:hint="eastAsia"/>
              </w:rPr>
              <w:t>首先，我们要积极投身社会实践，深入了解国情、民情，尤其是要关注国家发展的重大需求和人民群众的切身利益。通过实地调查、志愿服务等方式，了解国家发展的现状和问题，探究科研成果应用的潜力和方向。</w:t>
            </w:r>
          </w:p>
          <w:p w14:paraId="756E8282" w14:textId="73F87E38" w:rsidR="008E7C80" w:rsidRDefault="008E7C80" w:rsidP="008E7C80">
            <w:pPr>
              <w:ind w:firstLineChars="200" w:firstLine="420"/>
              <w:rPr>
                <w:rFonts w:hint="eastAsia"/>
              </w:rPr>
            </w:pPr>
            <w:r>
              <w:rPr>
                <w:rFonts w:hint="eastAsia"/>
              </w:rPr>
              <w:lastRenderedPageBreak/>
              <w:t>其次，我们要努力学习科学文化知识，提高自身的科研能力和创新精神。只有具备扎实的专业基础和广阔的学术视野，才能在科研领域取得突破性进展，为国家的科技进步和经济发展做出贡献。</w:t>
            </w:r>
          </w:p>
          <w:p w14:paraId="0BC83E4E" w14:textId="77777777" w:rsidR="008E7C80" w:rsidRDefault="008E7C80" w:rsidP="008E7C80">
            <w:pPr>
              <w:ind w:firstLineChars="200" w:firstLine="420"/>
              <w:rPr>
                <w:rFonts w:hint="eastAsia"/>
              </w:rPr>
            </w:pPr>
            <w:r>
              <w:rPr>
                <w:rFonts w:hint="eastAsia"/>
              </w:rPr>
              <w:t>同时，我们要注重科研成果的实际应用价值。在论文撰写和科研工作中，要紧密结合国家发展的实际需求，力求解决实际问题。在科研成果的推广和应用过程中，要积极与政府、企业等各方合作，推动科技成果的产业化、商业化。</w:t>
            </w:r>
          </w:p>
          <w:p w14:paraId="6800D605" w14:textId="77777777" w:rsidR="008E7C80" w:rsidRDefault="008E7C80" w:rsidP="008E7C80">
            <w:pPr>
              <w:ind w:firstLineChars="200" w:firstLine="420"/>
              <w:rPr>
                <w:rFonts w:hint="eastAsia"/>
              </w:rPr>
            </w:pPr>
            <w:r>
              <w:rPr>
                <w:rFonts w:hint="eastAsia"/>
              </w:rPr>
              <w:t>此外，我们还要</w:t>
            </w:r>
            <w:proofErr w:type="gramStart"/>
            <w:r>
              <w:rPr>
                <w:rFonts w:hint="eastAsia"/>
              </w:rPr>
              <w:t>培养家</w:t>
            </w:r>
            <w:proofErr w:type="gramEnd"/>
            <w:r>
              <w:rPr>
                <w:rFonts w:hint="eastAsia"/>
              </w:rPr>
              <w:t>国情怀和社会责任感。要将个人的发展与国家的命运紧密相连，将个人的理想追求融入国家和民族的伟大事业中。在论文撰写和科研成果应用的过程中，要始终坚持正确的价值导向，以服务人民、造福社会为己任。</w:t>
            </w:r>
          </w:p>
          <w:p w14:paraId="0E3A8DD5" w14:textId="66E25DA3" w:rsidR="00540AD6" w:rsidRPr="008E7C80" w:rsidRDefault="008E7C80" w:rsidP="008E7C80">
            <w:pPr>
              <w:ind w:firstLineChars="200" w:firstLine="420"/>
            </w:pPr>
            <w:r>
              <w:rPr>
                <w:rFonts w:hint="eastAsia"/>
              </w:rPr>
              <w:t>总之，作为大学生，我们应该把论文写在祖国的大地上，将科研成果应用在全面建设社会主义现代化国家的伟大事业中。这不仅是我们作为国家未来建设者和接班人的责任和使命，更是我们实现个人价值和社会价值的必由之路。让我们携手共进，为实现中华民族伟大复兴的中国</w:t>
            </w:r>
            <w:proofErr w:type="gramStart"/>
            <w:r>
              <w:rPr>
                <w:rFonts w:hint="eastAsia"/>
              </w:rPr>
              <w:t>梦贡献</w:t>
            </w:r>
            <w:proofErr w:type="gramEnd"/>
            <w:r>
              <w:rPr>
                <w:rFonts w:hint="eastAsia"/>
              </w:rPr>
              <w:t>自己的力量！</w:t>
            </w:r>
          </w:p>
          <w:p w14:paraId="775FCF89" w14:textId="77777777" w:rsidR="00540AD6" w:rsidRDefault="00540AD6"/>
          <w:p w14:paraId="31A9AC96" w14:textId="77777777" w:rsidR="00540AD6" w:rsidRDefault="00540AD6"/>
          <w:p w14:paraId="554ECD09" w14:textId="77777777" w:rsidR="00540AD6" w:rsidRDefault="00540AD6"/>
          <w:p w14:paraId="4B1CA43E" w14:textId="77777777" w:rsidR="00540AD6" w:rsidRDefault="00540AD6"/>
          <w:p w14:paraId="24D5AD6D" w14:textId="77777777" w:rsidR="00540AD6" w:rsidRDefault="00540AD6"/>
          <w:p w14:paraId="346AEC57" w14:textId="77777777" w:rsidR="00540AD6" w:rsidRDefault="00540AD6"/>
          <w:p w14:paraId="04F992DC" w14:textId="77777777" w:rsidR="00540AD6" w:rsidRDefault="00540AD6"/>
          <w:p w14:paraId="7583BFCF" w14:textId="77777777" w:rsidR="00540AD6" w:rsidRDefault="00540AD6"/>
          <w:p w14:paraId="5A6269C0" w14:textId="77777777" w:rsidR="00540AD6" w:rsidRDefault="00540AD6"/>
          <w:p w14:paraId="0C7FC6D7" w14:textId="77777777" w:rsidR="00540AD6" w:rsidRDefault="00540AD6"/>
          <w:p w14:paraId="1CFBE2A6" w14:textId="77777777" w:rsidR="00540AD6" w:rsidRDefault="00540AD6"/>
          <w:p w14:paraId="0632CB28" w14:textId="77777777" w:rsidR="00540AD6" w:rsidRDefault="00540AD6"/>
          <w:p w14:paraId="65A870A1" w14:textId="77777777" w:rsidR="00540AD6" w:rsidRDefault="00540AD6"/>
          <w:p w14:paraId="09F5CC0C" w14:textId="77777777" w:rsidR="00540AD6" w:rsidRDefault="00540AD6"/>
          <w:p w14:paraId="35A1AFFE" w14:textId="77777777" w:rsidR="00540AD6" w:rsidRDefault="00540AD6"/>
          <w:p w14:paraId="16E96FA1" w14:textId="77777777" w:rsidR="00540AD6" w:rsidRDefault="00540AD6"/>
          <w:p w14:paraId="146C2A7D" w14:textId="77777777" w:rsidR="00540AD6" w:rsidRDefault="00540AD6"/>
          <w:p w14:paraId="14A6BD54" w14:textId="77777777" w:rsidR="00540AD6" w:rsidRDefault="00540AD6"/>
          <w:p w14:paraId="5BB9F0AB" w14:textId="77777777" w:rsidR="00540AD6" w:rsidRDefault="00540AD6"/>
          <w:p w14:paraId="0752AFF5" w14:textId="77777777" w:rsidR="00540AD6" w:rsidRDefault="00540AD6"/>
          <w:p w14:paraId="0A3509B2" w14:textId="77777777" w:rsidR="00540AD6" w:rsidRDefault="00540AD6"/>
          <w:p w14:paraId="2FC1B447" w14:textId="77777777" w:rsidR="00540AD6" w:rsidRDefault="00540AD6"/>
          <w:p w14:paraId="352DCDA1" w14:textId="77777777" w:rsidR="00540AD6" w:rsidRDefault="00540AD6"/>
          <w:p w14:paraId="3936580E" w14:textId="77777777" w:rsidR="00540AD6" w:rsidRDefault="00540AD6"/>
          <w:p w14:paraId="74DCDE42" w14:textId="77777777" w:rsidR="00540AD6" w:rsidRDefault="00540AD6"/>
          <w:p w14:paraId="58478DA0" w14:textId="77777777" w:rsidR="00540AD6" w:rsidRDefault="00540AD6"/>
          <w:p w14:paraId="4C111282" w14:textId="77777777" w:rsidR="00540AD6" w:rsidRDefault="00540AD6"/>
          <w:p w14:paraId="45FFE7D5" w14:textId="77777777" w:rsidR="00540AD6" w:rsidRDefault="00540AD6"/>
          <w:p w14:paraId="056DB1B8" w14:textId="77777777" w:rsidR="00540AD6" w:rsidRDefault="00540AD6"/>
          <w:p w14:paraId="5C47A36D" w14:textId="77777777" w:rsidR="00540AD6" w:rsidRDefault="00540AD6"/>
          <w:p w14:paraId="435586A8" w14:textId="77777777" w:rsidR="00540AD6" w:rsidRDefault="00540AD6"/>
          <w:p w14:paraId="431BB0C0" w14:textId="77777777" w:rsidR="00540AD6" w:rsidRDefault="00540AD6"/>
          <w:p w14:paraId="185887CD" w14:textId="77777777" w:rsidR="00540AD6" w:rsidRDefault="00540AD6"/>
          <w:p w14:paraId="175E72FB" w14:textId="77777777" w:rsidR="00540AD6" w:rsidRDefault="00540AD6"/>
          <w:p w14:paraId="1D6DC0CE" w14:textId="77777777" w:rsidR="00540AD6" w:rsidRDefault="00540AD6"/>
          <w:p w14:paraId="168A6C77" w14:textId="77777777" w:rsidR="00540AD6" w:rsidRDefault="00540AD6"/>
          <w:p w14:paraId="576FCB99" w14:textId="77777777" w:rsidR="00540AD6" w:rsidRDefault="00540AD6"/>
          <w:p w14:paraId="76E29986" w14:textId="77777777" w:rsidR="00540AD6" w:rsidRDefault="00540AD6"/>
          <w:p w14:paraId="6E28ADED" w14:textId="77777777" w:rsidR="00540AD6" w:rsidRDefault="00540AD6"/>
        </w:tc>
      </w:tr>
    </w:tbl>
    <w:p w14:paraId="45A8FF5C" w14:textId="77777777" w:rsidR="00540AD6" w:rsidRDefault="00540AD6"/>
    <w:sectPr w:rsidR="00540A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E5A8D" w14:textId="77777777" w:rsidR="007A5406" w:rsidRDefault="007A5406" w:rsidP="00C123B0">
      <w:r>
        <w:separator/>
      </w:r>
    </w:p>
  </w:endnote>
  <w:endnote w:type="continuationSeparator" w:id="0">
    <w:p w14:paraId="7C64105E" w14:textId="77777777" w:rsidR="007A5406" w:rsidRDefault="007A5406" w:rsidP="00C1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BE3A" w14:textId="77777777" w:rsidR="007A5406" w:rsidRDefault="007A5406" w:rsidP="00C123B0">
      <w:r>
        <w:separator/>
      </w:r>
    </w:p>
  </w:footnote>
  <w:footnote w:type="continuationSeparator" w:id="0">
    <w:p w14:paraId="533B5F32" w14:textId="77777777" w:rsidR="007A5406" w:rsidRDefault="007A5406" w:rsidP="00C12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24"/>
    <w:rsid w:val="FFBED5CD"/>
    <w:rsid w:val="00123E67"/>
    <w:rsid w:val="00126794"/>
    <w:rsid w:val="0016104B"/>
    <w:rsid w:val="002B1D83"/>
    <w:rsid w:val="00476623"/>
    <w:rsid w:val="00540AD6"/>
    <w:rsid w:val="00614538"/>
    <w:rsid w:val="006938D6"/>
    <w:rsid w:val="006D5BDA"/>
    <w:rsid w:val="006E6535"/>
    <w:rsid w:val="00735A0D"/>
    <w:rsid w:val="007619B8"/>
    <w:rsid w:val="007A535C"/>
    <w:rsid w:val="007A5406"/>
    <w:rsid w:val="007C0993"/>
    <w:rsid w:val="008A71EF"/>
    <w:rsid w:val="008E116E"/>
    <w:rsid w:val="008E7C80"/>
    <w:rsid w:val="009001B1"/>
    <w:rsid w:val="00921924"/>
    <w:rsid w:val="00961693"/>
    <w:rsid w:val="00AD6925"/>
    <w:rsid w:val="00AE5C6F"/>
    <w:rsid w:val="00B043E7"/>
    <w:rsid w:val="00C123B0"/>
    <w:rsid w:val="00C75F11"/>
    <w:rsid w:val="00C82175"/>
    <w:rsid w:val="00CE7715"/>
    <w:rsid w:val="00D95BC0"/>
    <w:rsid w:val="00E6316F"/>
    <w:rsid w:val="00F20F34"/>
    <w:rsid w:val="00F4599A"/>
    <w:rsid w:val="00FE0B0A"/>
    <w:rsid w:val="2FC31926"/>
    <w:rsid w:val="5C001F39"/>
    <w:rsid w:val="77DB096A"/>
    <w:rsid w:val="7DBD9560"/>
    <w:rsid w:val="7F6E4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A1163A"/>
  <w15:docId w15:val="{35CB38C4-B9D9-4F29-AE26-87991E32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7304">
      <w:bodyDiv w:val="1"/>
      <w:marLeft w:val="0"/>
      <w:marRight w:val="0"/>
      <w:marTop w:val="0"/>
      <w:marBottom w:val="0"/>
      <w:divBdr>
        <w:top w:val="none" w:sz="0" w:space="0" w:color="auto"/>
        <w:left w:val="none" w:sz="0" w:space="0" w:color="auto"/>
        <w:bottom w:val="none" w:sz="0" w:space="0" w:color="auto"/>
        <w:right w:val="none" w:sz="0" w:space="0" w:color="auto"/>
      </w:divBdr>
    </w:div>
    <w:div w:id="763650055">
      <w:bodyDiv w:val="1"/>
      <w:marLeft w:val="0"/>
      <w:marRight w:val="0"/>
      <w:marTop w:val="0"/>
      <w:marBottom w:val="0"/>
      <w:divBdr>
        <w:top w:val="none" w:sz="0" w:space="0" w:color="auto"/>
        <w:left w:val="none" w:sz="0" w:space="0" w:color="auto"/>
        <w:bottom w:val="none" w:sz="0" w:space="0" w:color="auto"/>
        <w:right w:val="none" w:sz="0" w:space="0" w:color="auto"/>
      </w:divBdr>
    </w:div>
    <w:div w:id="1437213935">
      <w:bodyDiv w:val="1"/>
      <w:marLeft w:val="0"/>
      <w:marRight w:val="0"/>
      <w:marTop w:val="0"/>
      <w:marBottom w:val="0"/>
      <w:divBdr>
        <w:top w:val="none" w:sz="0" w:space="0" w:color="auto"/>
        <w:left w:val="none" w:sz="0" w:space="0" w:color="auto"/>
        <w:bottom w:val="none" w:sz="0" w:space="0" w:color="auto"/>
        <w:right w:val="none" w:sz="0" w:space="0" w:color="auto"/>
      </w:divBdr>
      <w:divsChild>
        <w:div w:id="65152612">
          <w:marLeft w:val="0"/>
          <w:marRight w:val="0"/>
          <w:marTop w:val="150"/>
          <w:marBottom w:val="150"/>
          <w:divBdr>
            <w:top w:val="none" w:sz="0" w:space="0" w:color="auto"/>
            <w:left w:val="none" w:sz="0" w:space="0" w:color="auto"/>
            <w:bottom w:val="none" w:sz="0" w:space="0" w:color="auto"/>
            <w:right w:val="none" w:sz="0" w:space="0" w:color="auto"/>
          </w:divBdr>
          <w:divsChild>
            <w:div w:id="413822170">
              <w:marLeft w:val="0"/>
              <w:marRight w:val="0"/>
              <w:marTop w:val="150"/>
              <w:marBottom w:val="150"/>
              <w:divBdr>
                <w:top w:val="none" w:sz="0" w:space="0" w:color="auto"/>
                <w:left w:val="none" w:sz="0" w:space="0" w:color="auto"/>
                <w:bottom w:val="none" w:sz="0" w:space="0" w:color="auto"/>
                <w:right w:val="none" w:sz="0" w:space="0" w:color="auto"/>
              </w:divBdr>
            </w:div>
            <w:div w:id="265650085">
              <w:marLeft w:val="0"/>
              <w:marRight w:val="0"/>
              <w:marTop w:val="150"/>
              <w:marBottom w:val="150"/>
              <w:divBdr>
                <w:top w:val="none" w:sz="0" w:space="0" w:color="auto"/>
                <w:left w:val="none" w:sz="0" w:space="0" w:color="auto"/>
                <w:bottom w:val="none" w:sz="0" w:space="0" w:color="auto"/>
                <w:right w:val="none" w:sz="0" w:space="0" w:color="auto"/>
              </w:divBdr>
            </w:div>
            <w:div w:id="153379623">
              <w:marLeft w:val="0"/>
              <w:marRight w:val="0"/>
              <w:marTop w:val="150"/>
              <w:marBottom w:val="150"/>
              <w:divBdr>
                <w:top w:val="none" w:sz="0" w:space="0" w:color="auto"/>
                <w:left w:val="none" w:sz="0" w:space="0" w:color="auto"/>
                <w:bottom w:val="none" w:sz="0" w:space="0" w:color="auto"/>
                <w:right w:val="none" w:sz="0" w:space="0" w:color="auto"/>
              </w:divBdr>
            </w:div>
            <w:div w:id="1289415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0663379">
      <w:bodyDiv w:val="1"/>
      <w:marLeft w:val="0"/>
      <w:marRight w:val="0"/>
      <w:marTop w:val="0"/>
      <w:marBottom w:val="0"/>
      <w:divBdr>
        <w:top w:val="none" w:sz="0" w:space="0" w:color="auto"/>
        <w:left w:val="none" w:sz="0" w:space="0" w:color="auto"/>
        <w:bottom w:val="none" w:sz="0" w:space="0" w:color="auto"/>
        <w:right w:val="none" w:sz="0" w:space="0" w:color="auto"/>
      </w:divBdr>
    </w:div>
    <w:div w:id="1814365709">
      <w:bodyDiv w:val="1"/>
      <w:marLeft w:val="0"/>
      <w:marRight w:val="0"/>
      <w:marTop w:val="0"/>
      <w:marBottom w:val="0"/>
      <w:divBdr>
        <w:top w:val="none" w:sz="0" w:space="0" w:color="auto"/>
        <w:left w:val="none" w:sz="0" w:space="0" w:color="auto"/>
        <w:bottom w:val="none" w:sz="0" w:space="0" w:color="auto"/>
        <w:right w:val="none" w:sz="0" w:space="0" w:color="auto"/>
      </w:divBdr>
    </w:div>
    <w:div w:id="1860195488">
      <w:bodyDiv w:val="1"/>
      <w:marLeft w:val="0"/>
      <w:marRight w:val="0"/>
      <w:marTop w:val="0"/>
      <w:marBottom w:val="0"/>
      <w:divBdr>
        <w:top w:val="none" w:sz="0" w:space="0" w:color="auto"/>
        <w:left w:val="none" w:sz="0" w:space="0" w:color="auto"/>
        <w:bottom w:val="none" w:sz="0" w:space="0" w:color="auto"/>
        <w:right w:val="none" w:sz="0" w:space="0" w:color="auto"/>
      </w:divBdr>
    </w:div>
    <w:div w:id="192749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浩</dc:creator>
  <cp:lastModifiedBy>永 刘</cp:lastModifiedBy>
  <cp:revision>3</cp:revision>
  <dcterms:created xsi:type="dcterms:W3CDTF">2023-12-24T16:03:00Z</dcterms:created>
  <dcterms:modified xsi:type="dcterms:W3CDTF">2023-12-25T13:19:00Z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CEF581009E92CF0F10AD8765ACD24EAF_43</vt:lpwstr>
  </property>
</Properties>
</file>