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537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"1-2"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_Toc16527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szCs w:val="52"/>
              <w:lang w:val="en-US" w:eastAsia="zh-CN"/>
            </w:rPr>
            <w:t>Cad图纸处理</w:t>
          </w:r>
          <w:r>
            <w:tab/>
          </w:r>
          <w:r>
            <w:fldChar w:fldCharType="begin"/>
          </w:r>
          <w:r>
            <w:instrText xml:space="preserve"> PAGEREF _Toc16527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_Toc7540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bCs w:val="0"/>
              <w:i w:val="0"/>
              <w:iCs w:val="0"/>
              <w:szCs w:val="52"/>
              <w:lang w:val="en-US" w:eastAsia="zh-CN"/>
            </w:rPr>
            <w:t>GETALLFLOORS</w:t>
          </w:r>
          <w:r>
            <w:tab/>
          </w:r>
          <w:r>
            <w:fldChar w:fldCharType="begin"/>
          </w:r>
          <w:r>
            <w:instrText xml:space="preserve"> PAGEREF _Toc7540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_Toc31883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szCs w:val="52"/>
              <w:lang w:val="en-US" w:eastAsia="zh-CN"/>
            </w:rPr>
            <w:t>GETPARKINFOEX</w:t>
          </w:r>
          <w:r>
            <w:tab/>
          </w:r>
          <w:r>
            <w:fldChar w:fldCharType="begin"/>
          </w:r>
          <w:r>
            <w:instrText xml:space="preserve"> PAGEREF _Toc31883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</w:p>
    <w:p>
      <w:pPr>
        <w:jc w:val="center"/>
        <w:outlineLvl w:val="1"/>
        <w:rPr>
          <w:rFonts w:hint="default"/>
          <w:sz w:val="52"/>
          <w:szCs w:val="52"/>
          <w:lang w:val="en-US" w:eastAsia="zh-CN"/>
        </w:rPr>
      </w:pPr>
      <w:bookmarkStart w:id="0" w:name="_Toc16527"/>
      <w:r>
        <w:rPr>
          <w:rFonts w:hint="eastAsia"/>
          <w:sz w:val="52"/>
          <w:szCs w:val="52"/>
          <w:lang w:val="en-US" w:eastAsia="zh-CN"/>
        </w:rPr>
        <w:t>Cad图纸处理</w:t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输入netload 选择bin文件夹下的AutoCADCommands.dll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设置原点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这部分内容说明了设置原点的原因和方式，具体指令中还会详细说明。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Cad文件用的原点不一定是世界原点，所有将整个cad复制，移动到新的一个项目，此时的坐标原点一定是世界原点。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1创建辅助线：创建一条直线，通过输入0,0,0来确定直线的初始点位置，直线终点随意定。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这里0，0，0要是输入不了，切换下输入法。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2移动CAD图纸到原点：全选cad图纸，右键将其转化为组，然后移动到cad图纸上右键，选中移动，选中左下角点为</w:t>
      </w:r>
      <w:r>
        <w:rPr>
          <w:rFonts w:hint="eastAsia"/>
          <w:highlight w:val="red"/>
          <w:lang w:val="en-US" w:eastAsia="zh-CN"/>
        </w:rPr>
        <w:t>移动点</w:t>
      </w:r>
      <w:r>
        <w:rPr>
          <w:rFonts w:hint="eastAsia"/>
          <w:lang w:val="en-US" w:eastAsia="zh-CN"/>
        </w:rPr>
        <w:t>，然后移动到原点，最后再解除分组，删除辅助线。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1016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94250" cy="2438400"/>
            <wp:effectExtent l="0" t="0" r="635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假如多个楼层的左下角并不重合，需要自己做辅助线来确定</w:t>
      </w:r>
      <w:r>
        <w:rPr>
          <w:rFonts w:hint="eastAsia"/>
          <w:highlight w:val="red"/>
          <w:lang w:val="en-US" w:eastAsia="zh-CN"/>
        </w:rPr>
        <w:t>移动点</w:t>
      </w:r>
      <w:r>
        <w:rPr>
          <w:rFonts w:hint="eastAsia"/>
          <w:lang w:val="en-US" w:eastAsia="zh-CN"/>
        </w:rPr>
        <w:t>，然后再根据上面的步骤来移动，是移动点与原点重合。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下图就是楼层不一致的情况（白色楼层和黄色楼层最左边不一致，需要自己添加辅助线（画红框的两条线））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47945" cy="3471545"/>
            <wp:effectExtent l="0" t="0" r="14605" b="146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="-360" w:leftChars="0"/>
        <w:jc w:val="both"/>
        <w:outlineLvl w:val="1"/>
        <w:rPr>
          <w:rFonts w:hint="default"/>
          <w:sz w:val="28"/>
          <w:szCs w:val="28"/>
          <w:lang w:val="en-US" w:eastAsia="zh-CN"/>
        </w:rPr>
      </w:pPr>
      <w:bookmarkStart w:id="1" w:name="_Toc31883"/>
      <w:r>
        <w:rPr>
          <w:rFonts w:hint="eastAsia"/>
          <w:sz w:val="28"/>
          <w:szCs w:val="28"/>
          <w:lang w:val="en-US" w:eastAsia="zh-CN"/>
        </w:rPr>
        <w:t>二、获取园区大楼坐标：</w:t>
      </w:r>
      <w:bookmarkEnd w:id="1"/>
      <w:r>
        <w:rPr>
          <w:rFonts w:hint="default"/>
          <w:sz w:val="28"/>
          <w:szCs w:val="28"/>
          <w:lang w:val="en-US" w:eastAsia="zh-CN"/>
        </w:rPr>
        <w:t>GetParkInfo</w:t>
      </w:r>
    </w:p>
    <w:p>
      <w:pPr>
        <w:numPr>
          <w:ilvl w:val="0"/>
          <w:numId w:val="0"/>
        </w:numPr>
        <w:ind w:left="-360" w:leftChars="0"/>
        <w:jc w:val="both"/>
        <w:outlineLvl w:val="1"/>
        <w:rPr>
          <w:rFonts w:hint="default"/>
          <w:color w:val="FF0000"/>
          <w:sz w:val="20"/>
          <w:szCs w:val="20"/>
          <w:lang w:val="en-US" w:eastAsia="zh-CN"/>
        </w:rPr>
      </w:pPr>
      <w:r>
        <w:rPr>
          <w:rFonts w:hint="eastAsia"/>
          <w:color w:val="FF0000"/>
          <w:sz w:val="20"/>
          <w:szCs w:val="20"/>
          <w:lang w:val="en-US" w:eastAsia="zh-CN"/>
        </w:rPr>
        <w:t>如果当前环境只有楼层CAD，不存在厂区（园区）CAD，则可以跳到后面的“</w:t>
      </w:r>
      <w:r>
        <w:rPr>
          <w:rFonts w:hint="eastAsia"/>
          <w:b w:val="0"/>
          <w:bCs w:val="0"/>
          <w:i w:val="0"/>
          <w:iCs w:val="0"/>
          <w:color w:val="FF0000"/>
          <w:sz w:val="22"/>
          <w:szCs w:val="22"/>
          <w:lang w:val="en-US" w:eastAsia="zh-CN"/>
        </w:rPr>
        <w:t>三.获取楼层房间坐标</w:t>
      </w:r>
      <w:r>
        <w:rPr>
          <w:rFonts w:hint="eastAsia"/>
          <w:color w:val="FF0000"/>
          <w:sz w:val="20"/>
          <w:szCs w:val="20"/>
          <w:lang w:val="en-US" w:eastAsia="zh-CN"/>
        </w:rPr>
        <w:t>”</w:t>
      </w:r>
    </w:p>
    <w:p>
      <w:pPr>
        <w:numPr>
          <w:ilvl w:val="0"/>
          <w:numId w:val="0"/>
        </w:numPr>
        <w:ind w:left="-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录入园区大楼的坐标</w:t>
      </w:r>
    </w:p>
    <w:p>
      <w:pPr>
        <w:numPr>
          <w:ilvl w:val="0"/>
          <w:numId w:val="3"/>
        </w:numPr>
        <w:ind w:left="-36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设置原点：Cad的处理跟上面写的方法一样，确保原点正确，左下角的原点能包含所有的大楼（所有大楼的坐标不能出现负数）</w:t>
      </w:r>
    </w:p>
    <w:p>
      <w:pPr>
        <w:numPr>
          <w:ilvl w:val="0"/>
          <w:numId w:val="4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创建辅助线，将园区需要设置为0,0,0的点标识出来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66690" cy="3980815"/>
            <wp:effectExtent l="0" t="0" r="10160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20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新建一个CAD文件，创建辅助线，将世界坐标的(0,0,0)标识出来。</w:t>
      </w:r>
    </w:p>
    <w:p>
      <w:pPr>
        <w:numPr>
          <w:ilvl w:val="0"/>
          <w:numId w:val="0"/>
        </w:numPr>
        <w:ind w:leftChars="20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943225" cy="3571875"/>
            <wp:effectExtent l="0" t="0" r="9525" b="952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20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将标识出来的原点移动到新CAD的(0,0,0)坐标位置。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选择园区和园区辅助线，使用移动命令，将园区原点移动到世界坐标原点：</w:t>
      </w:r>
    </w:p>
    <w:p>
      <w:pPr>
        <w:numPr>
          <w:ilvl w:val="0"/>
          <w:numId w:val="0"/>
        </w:numPr>
        <w:ind w:leftChars="20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325" cy="3946525"/>
            <wp:effectExtent l="0" t="0" r="9525" b="1587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-3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2.将园区的图层命名为“园区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="-360" w:leftChars="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创建一个图层，命名为“园区”。</w:t>
      </w:r>
    </w:p>
    <w:p>
      <w:pPr>
        <w:numPr>
          <w:ilvl w:val="0"/>
          <w:numId w:val="0"/>
        </w:numPr>
        <w:ind w:left="-360" w:leftChars="0" w:firstLine="83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切换到园区图层，在原来CAD的基础上，用多线段“描边”的方式，沿着园区边缘绘制一遍。如下：</w:t>
      </w:r>
    </w:p>
    <w:p>
      <w:pPr>
        <w:numPr>
          <w:ilvl w:val="0"/>
          <w:numId w:val="0"/>
        </w:numPr>
        <w:ind w:left="-3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229735"/>
            <wp:effectExtent l="0" t="0" r="3175" b="184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-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3.将所有的楼都聚合到图层“大楼”</w:t>
      </w:r>
    </w:p>
    <w:p>
      <w:pPr>
        <w:numPr>
          <w:ilvl w:val="0"/>
          <w:numId w:val="0"/>
        </w:numPr>
        <w:ind w:left="-360" w:leftChars="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创建“大楼”图层</w:t>
      </w:r>
    </w:p>
    <w:p>
      <w:pPr>
        <w:numPr>
          <w:ilvl w:val="0"/>
          <w:numId w:val="0"/>
        </w:numPr>
        <w:ind w:left="-360" w:leftChars="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使用多线段，将各个大楼使用“大楼”图层描边，标识出大楼的边缘。</w:t>
      </w:r>
    </w:p>
    <w:p>
      <w:pPr>
        <w:numPr>
          <w:ilvl w:val="0"/>
          <w:numId w:val="0"/>
        </w:numPr>
        <w:ind w:left="-360" w:leftChars="0" w:firstLine="83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在大楼边缘范围内将输入大楼名称（不存在名称的话），存在名称的话将该名称设置到“大楼”图层。</w:t>
      </w:r>
    </w:p>
    <w:p>
      <w:pPr>
        <w:numPr>
          <w:ilvl w:val="0"/>
          <w:numId w:val="0"/>
        </w:numPr>
        <w:ind w:left="-360" w:leftChars="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587875"/>
            <wp:effectExtent l="0" t="0" r="825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4.使用Cad命令：</w:t>
      </w:r>
      <w:r>
        <w:rPr>
          <w:rFonts w:hint="default"/>
          <w:lang w:val="en-US" w:eastAsia="zh-CN"/>
        </w:rPr>
        <w:t>GetParkInfo</w:t>
      </w:r>
    </w:p>
    <w:p>
      <w:pPr>
        <w:numPr>
          <w:ilvl w:val="0"/>
          <w:numId w:val="0"/>
        </w:numPr>
        <w:ind w:left="-360" w:leftChars="0"/>
      </w:pPr>
      <w:r>
        <w:rPr>
          <w:rFonts w:hint="eastAsia"/>
          <w:lang w:val="en-US" w:eastAsia="zh-CN"/>
        </w:rPr>
        <w:t>执行之后得到如下效果图（图里包含图层的命名方式“园区”“大楼”，还有执行的结果）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850515"/>
            <wp:effectExtent l="0" t="0" r="7620" b="698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导入数据库：参考《根据CAD初始化区域信息》中的“二、初始化数据库”部分。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可以结合下面的获取楼层房间坐标，细化具体大楼内的楼层信息，并</w:t>
      </w:r>
      <w:r>
        <w:rPr>
          <w:rFonts w:hint="eastAsia"/>
          <w:color w:val="FF0000"/>
          <w:lang w:val="en-US" w:eastAsia="zh-CN"/>
        </w:rPr>
        <w:t>手动</w:t>
      </w:r>
      <w:r>
        <w:rPr>
          <w:rFonts w:hint="eastAsia"/>
          <w:lang w:val="en-US" w:eastAsia="zh-CN"/>
        </w:rPr>
        <w:t>合并为一个xml，再导入数据库。</w:t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eastAsia"/>
          <w:b w:val="0"/>
          <w:bCs w:val="0"/>
          <w:i w:val="0"/>
          <w:iCs w:val="0"/>
          <w:sz w:val="36"/>
          <w:szCs w:val="36"/>
          <w:lang w:val="en-US" w:eastAsia="zh-CN"/>
        </w:rPr>
      </w:pPr>
      <w:bookmarkStart w:id="2" w:name="_Toc7540"/>
      <w:r>
        <w:rPr>
          <w:rFonts w:hint="eastAsia"/>
          <w:b w:val="0"/>
          <w:bCs w:val="0"/>
          <w:i w:val="0"/>
          <w:iCs w:val="0"/>
          <w:sz w:val="36"/>
          <w:szCs w:val="36"/>
          <w:lang w:val="en-US" w:eastAsia="zh-CN"/>
        </w:rPr>
        <w:t>获取一层楼层的房间坐标</w:t>
      </w:r>
      <w:bookmarkEnd w:id="2"/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获取的是当前显示的图层的区域坐标，能生成一个带楼层中房间名字的文档，不过需要自己修改下楼层的命名。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注意的是图层的命名 比如下图是 三期主厂房13m层 跟 三期主厂房13m层-边界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三期主厂房13m层 包含该楼层的房间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21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三期主厂房13m层-边界 包含该楼层的范围区域 就是楼层的范围。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获取完这个图层坐标之后，可以切换图层来获取另外一个楼层的坐标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具体步骤：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创建两个图层，一个是房间（如：集控楼1楼），一个是楼层（如集控楼1楼-边界）。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038600" cy="466725"/>
            <wp:effectExtent l="0" t="0" r="0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锁定原来的CAD图形，也可以不锁定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切换到图层“集控楼1楼-边界”，用多线段描边楼层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3312160"/>
            <wp:effectExtent l="0" t="0" r="13970" b="254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切换到图层“集控楼1楼”,将房间用多线段描边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1610" cy="2393950"/>
            <wp:effectExtent l="0" t="0" r="15240" b="635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设置原点，</w:t>
      </w:r>
      <w:bookmarkStart w:id="3" w:name="_GoBack"/>
      <w:bookmarkEnd w:id="3"/>
      <w:r>
        <w:rPr>
          <w:rFonts w:hint="eastAsia"/>
          <w:lang w:val="en-US" w:eastAsia="zh-CN"/>
        </w:rPr>
        <w:t>参考上面的园区原点。</w:t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40" w:leftChars="0" w:right="0" w:rightChars="0" w:hanging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新建CAD文件</w:t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40" w:leftChars="0" w:right="0" w:rightChars="0" w:hanging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添加世界坐标原点辅助线</w:t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840" w:leftChars="0" w:right="0" w:rightChars="0" w:hanging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拷贝原CAD文件，移动楼层原点到世界坐标原点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3916680" cy="2582545"/>
            <wp:effectExtent l="0" t="0" r="7620" b="825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892550" cy="2482215"/>
            <wp:effectExtent l="0" t="0" r="12700" b="1333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使用指令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使用指令获取的xml如果发现：1、坐标不正确 2、机房名称不正确，将新建的cad文件保存并重新打开再试试。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firstLine="0" w:firstLineChars="0"/>
        <w:jc w:val="both"/>
        <w:outlineLvl w:val="1"/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>GetOneFloorWithRoot：获取一个楼层的信息并加上包围的园区，</w:t>
      </w:r>
      <w:r>
        <w:rPr>
          <w:rFonts w:hint="eastAsia"/>
          <w:b w:val="0"/>
          <w:bCs w:val="0"/>
          <w:i w:val="0"/>
          <w:iCs w:val="0"/>
          <w:color w:val="FF0000"/>
          <w:sz w:val="24"/>
          <w:szCs w:val="24"/>
          <w:lang w:val="en-US" w:eastAsia="zh-CN"/>
        </w:rPr>
        <w:t>如果当前只有一个楼层的话使用这个指令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5202555"/>
            <wp:effectExtent l="0" t="0" r="9525" b="171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/>
        <w:jc w:val="both"/>
        <w:outlineLvl w:val="1"/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firstLine="0" w:firstLineChars="0"/>
        <w:jc w:val="both"/>
        <w:outlineLvl w:val="1"/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t>GetOneFloor</w:t>
      </w: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>：获取一个楼层的信息，需要手动加到前面“二.获取园区信息”的得到的“园区-建筑”的xml中。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3830320"/>
            <wp:effectExtent l="0" t="0" r="4445" b="1778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584450"/>
            <wp:effectExtent l="0" t="0" r="1016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导入数据库，参考《根据CAD初始化区域信息》中的“二、初始化数据库”部分。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</w:pPr>
      <w:r>
        <w:drawing>
          <wp:inline distT="0" distB="0" distL="114300" distR="114300">
            <wp:extent cx="5266690" cy="2853055"/>
            <wp:effectExtent l="0" t="0" r="10160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eastAsia"/>
          <w:b w:val="0"/>
          <w:bCs w:val="0"/>
          <w:i w:val="0"/>
          <w:iCs w:val="0"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36"/>
          <w:szCs w:val="36"/>
          <w:lang w:val="en-US" w:eastAsia="zh-CN"/>
        </w:rPr>
        <w:t>获取全部楼层的房间坐标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>设置图层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</w:pPr>
      <w:r>
        <w:drawing>
          <wp:inline distT="0" distB="0" distL="114300" distR="114300">
            <wp:extent cx="4591050" cy="1076325"/>
            <wp:effectExtent l="0" t="0" r="0" b="952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这里的楼层命名必须规范：一层楼的楼层有 XXX1楼和XXX1楼-边界，XXX可以是集控楼/主厂房等，各个楼层分别是1楼/2楼/3楼/n楼。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>新建CAD文件，设置原点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>处理CAD，将一个大楼里面的将所有的楼层CAD重叠到一起，并描边楼层和房间，设置相应的图层。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3371850"/>
            <wp:effectExtent l="0" t="0" r="889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>输入指令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20" w:firstLineChars="0"/>
        <w:jc w:val="both"/>
        <w:outlineLvl w:val="1"/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t>GetAllFloorsWithRoot</w:t>
      </w: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>：所有楼层和厂区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3743325" cy="409575"/>
            <wp:effectExtent l="0" t="0" r="9525" b="9525"/>
            <wp:docPr id="24" name="图片 24" descr="lALPD3lGtf3vHeErzQGJ_393_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lALPD3lGtf3vHeErzQGJ_393_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4600575" cy="676275"/>
            <wp:effectExtent l="0" t="0" r="9525" b="9525"/>
            <wp:docPr id="25" name="图片 25" descr="lALPD4Bhs0d45kdHzQHj_483_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lALPD4Bhs0d45kdHzQHj_483_7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drawing>
          <wp:inline distT="0" distB="0" distL="114300" distR="114300">
            <wp:extent cx="3714750" cy="457200"/>
            <wp:effectExtent l="0" t="0" r="0" b="0"/>
            <wp:docPr id="26" name="图片 26" descr="lALPD4Bhs0eAPo0wzQGG_390_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lALPD4Bhs0eAPo0wzQGG_390_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20" w:firstLineChars="0"/>
        <w:jc w:val="both"/>
        <w:outlineLvl w:val="1"/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>结果：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3660775"/>
            <wp:effectExtent l="0" t="0" r="3810" b="1587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20" w:firstLineChars="0"/>
        <w:jc w:val="both"/>
        <w:outlineLvl w:val="1"/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i w:val="0"/>
          <w:iCs w:val="0"/>
          <w:sz w:val="24"/>
          <w:szCs w:val="24"/>
          <w:lang w:val="en-US" w:eastAsia="zh-CN"/>
        </w:rPr>
        <w:t>GetAllFloors</w:t>
      </w:r>
      <w:r>
        <w:rPr>
          <w:rFonts w:hint="eastAsia"/>
          <w:b w:val="0"/>
          <w:bCs w:val="0"/>
          <w:i w:val="0"/>
          <w:iCs w:val="0"/>
          <w:sz w:val="24"/>
          <w:szCs w:val="24"/>
          <w:lang w:val="en-US" w:eastAsia="zh-CN"/>
        </w:rPr>
        <w:t>：所有楼层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</w:pPr>
      <w:r>
        <w:drawing>
          <wp:inline distT="0" distB="0" distL="114300" distR="114300">
            <wp:extent cx="5271135" cy="2804795"/>
            <wp:effectExtent l="0" t="0" r="5715" b="1460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eastAsia"/>
          <w:b w:val="0"/>
          <w:bCs w:val="0"/>
          <w:i w:val="0"/>
          <w:iCs w:val="0"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36"/>
          <w:szCs w:val="36"/>
          <w:lang w:val="en-US" w:eastAsia="zh-CN"/>
        </w:rPr>
        <w:t>获取厂区-大楼-楼层-房间坐标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20" w:firstLineChars="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设置图层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20" w:firstLineChars="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园区、大楼、XXX1楼、XXX1楼-边界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</w:pPr>
      <w:r>
        <w:drawing>
          <wp:inline distT="0" distB="0" distL="114300" distR="114300">
            <wp:extent cx="4105275" cy="428625"/>
            <wp:effectExtent l="0" t="0" r="9525" b="952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default"/>
          <w:lang w:val="en-US" w:eastAsia="zh-CN"/>
        </w:rPr>
      </w:pPr>
      <w:r>
        <w:drawing>
          <wp:inline distT="0" distB="0" distL="114300" distR="114300">
            <wp:extent cx="4657725" cy="1095375"/>
            <wp:effectExtent l="0" t="0" r="9525" b="952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20" w:firstLineChars="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设置原点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20" w:firstLineChars="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将楼层CAD和全厂CAD合并到一起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20" w:firstLineChars="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厂区、大楼、楼层、房间，分别描边和设置图层。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</w:pPr>
      <w:r>
        <w:drawing>
          <wp:inline distT="0" distB="0" distL="114300" distR="114300">
            <wp:extent cx="5264785" cy="3299460"/>
            <wp:effectExtent l="0" t="0" r="12065" b="1524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这里注意，大楼内部的文字也必须设置为“大楼”图层，并且要和大楼内部的边界宽的图层一致，比如内部的宽的图层是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</w:pPr>
      <w:r>
        <w:drawing>
          <wp:inline distT="0" distB="0" distL="114300" distR="114300">
            <wp:extent cx="4591050" cy="1076325"/>
            <wp:effectExtent l="0" t="0" r="0" b="952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大楼内的文字必须是“集控楼”，不然找不到大楼内的楼层信息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20" w:firstLineChars="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使用指令（GetParkInfoEx）获取xml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957070"/>
            <wp:effectExtent l="0" t="0" r="6985" b="5080"/>
            <wp:docPr id="31" name="图片 31" descr="lALPD4d8sJHCRMLNATXNA0A_832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lALPD4d8sJHCRMLNATXNA0A_832_30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20" w:firstLineChars="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导入数据库，并显示，结果是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</w:pPr>
      <w:r>
        <w:drawing>
          <wp:inline distT="0" distB="0" distL="114300" distR="114300">
            <wp:extent cx="5266690" cy="2853055"/>
            <wp:effectExtent l="0" t="0" r="10160" b="444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outlineLvl w:val="1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="-36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6B33C0"/>
    <w:multiLevelType w:val="singleLevel"/>
    <w:tmpl w:val="976B33C0"/>
    <w:lvl w:ilvl="0" w:tentative="0">
      <w:start w:val="1"/>
      <w:numFmt w:val="upperLetter"/>
      <w:suff w:val="space"/>
      <w:lvlText w:val="%1)"/>
      <w:lvlJc w:val="left"/>
    </w:lvl>
  </w:abstractNum>
  <w:abstractNum w:abstractNumId="1">
    <w:nsid w:val="B22BD53A"/>
    <w:multiLevelType w:val="singleLevel"/>
    <w:tmpl w:val="B22BD5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D91510D"/>
    <w:multiLevelType w:val="singleLevel"/>
    <w:tmpl w:val="CD91510D"/>
    <w:lvl w:ilvl="0" w:tentative="0">
      <w:start w:val="1"/>
      <w:numFmt w:val="upperLetter"/>
      <w:lvlText w:val="%1)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3">
    <w:nsid w:val="F4129740"/>
    <w:multiLevelType w:val="singleLevel"/>
    <w:tmpl w:val="F4129740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F5D563FC"/>
    <w:multiLevelType w:val="singleLevel"/>
    <w:tmpl w:val="F5D563F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E9C21BF"/>
    <w:multiLevelType w:val="multilevel"/>
    <w:tmpl w:val="1E9C21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24E23E9B"/>
    <w:multiLevelType w:val="singleLevel"/>
    <w:tmpl w:val="24E23E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2A41217A"/>
    <w:multiLevelType w:val="singleLevel"/>
    <w:tmpl w:val="2A41217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2B328403"/>
    <w:multiLevelType w:val="singleLevel"/>
    <w:tmpl w:val="2B3284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2EF7C373"/>
    <w:multiLevelType w:val="singleLevel"/>
    <w:tmpl w:val="2EF7C373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779A35D"/>
    <w:multiLevelType w:val="singleLevel"/>
    <w:tmpl w:val="5779A35D"/>
    <w:lvl w:ilvl="0" w:tentative="0">
      <w:start w:val="3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0"/>
  </w:num>
  <w:num w:numId="5">
    <w:abstractNumId w:val="9"/>
  </w:num>
  <w:num w:numId="6">
    <w:abstractNumId w:val="10"/>
  </w:num>
  <w:num w:numId="7">
    <w:abstractNumId w:val="1"/>
  </w:num>
  <w:num w:numId="8">
    <w:abstractNumId w:val="5"/>
  </w:num>
  <w:num w:numId="9">
    <w:abstractNumId w:val="2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85199A"/>
    <w:rsid w:val="012F6C7B"/>
    <w:rsid w:val="01C44998"/>
    <w:rsid w:val="02934968"/>
    <w:rsid w:val="04506EA4"/>
    <w:rsid w:val="05651E6B"/>
    <w:rsid w:val="057A3D80"/>
    <w:rsid w:val="067B63FC"/>
    <w:rsid w:val="06CA6A04"/>
    <w:rsid w:val="077941E9"/>
    <w:rsid w:val="092F07F0"/>
    <w:rsid w:val="0A8668DE"/>
    <w:rsid w:val="0AD311B3"/>
    <w:rsid w:val="0D7D6698"/>
    <w:rsid w:val="0F4713C1"/>
    <w:rsid w:val="0F9E7487"/>
    <w:rsid w:val="119434D7"/>
    <w:rsid w:val="119533A5"/>
    <w:rsid w:val="14EE78E3"/>
    <w:rsid w:val="15BC545D"/>
    <w:rsid w:val="15FA0CFC"/>
    <w:rsid w:val="1CDC3169"/>
    <w:rsid w:val="1DC32E76"/>
    <w:rsid w:val="1E4F5227"/>
    <w:rsid w:val="1E7F5517"/>
    <w:rsid w:val="1F561C4A"/>
    <w:rsid w:val="1FD66276"/>
    <w:rsid w:val="23C60439"/>
    <w:rsid w:val="25171694"/>
    <w:rsid w:val="27403FD7"/>
    <w:rsid w:val="2808568B"/>
    <w:rsid w:val="2992128B"/>
    <w:rsid w:val="29A274ED"/>
    <w:rsid w:val="2B157E1E"/>
    <w:rsid w:val="2B623AD3"/>
    <w:rsid w:val="2D4F7120"/>
    <w:rsid w:val="2EB42899"/>
    <w:rsid w:val="30835D93"/>
    <w:rsid w:val="33A16923"/>
    <w:rsid w:val="33DB773F"/>
    <w:rsid w:val="341432B5"/>
    <w:rsid w:val="367C5047"/>
    <w:rsid w:val="371A148C"/>
    <w:rsid w:val="38586E02"/>
    <w:rsid w:val="38794BAA"/>
    <w:rsid w:val="38EC1A60"/>
    <w:rsid w:val="3AAE4CAC"/>
    <w:rsid w:val="3AC00739"/>
    <w:rsid w:val="3B412A10"/>
    <w:rsid w:val="3C3C09D3"/>
    <w:rsid w:val="3D6C591A"/>
    <w:rsid w:val="3DF336EF"/>
    <w:rsid w:val="3EF44742"/>
    <w:rsid w:val="3F324805"/>
    <w:rsid w:val="45A81F2C"/>
    <w:rsid w:val="45BB6733"/>
    <w:rsid w:val="4768606D"/>
    <w:rsid w:val="4AFF53B2"/>
    <w:rsid w:val="4B4F4737"/>
    <w:rsid w:val="4B7B7EAC"/>
    <w:rsid w:val="4E8A0636"/>
    <w:rsid w:val="4F5E0DB1"/>
    <w:rsid w:val="4FDD78D1"/>
    <w:rsid w:val="504229A1"/>
    <w:rsid w:val="51AF51B6"/>
    <w:rsid w:val="54F01DCA"/>
    <w:rsid w:val="55E93C41"/>
    <w:rsid w:val="56B51655"/>
    <w:rsid w:val="57216AA6"/>
    <w:rsid w:val="5A8D57E3"/>
    <w:rsid w:val="5AF72987"/>
    <w:rsid w:val="5B404C79"/>
    <w:rsid w:val="5C65429B"/>
    <w:rsid w:val="5C85199A"/>
    <w:rsid w:val="5C9D144D"/>
    <w:rsid w:val="5EAC10B3"/>
    <w:rsid w:val="601D68C0"/>
    <w:rsid w:val="610B69D0"/>
    <w:rsid w:val="6132139E"/>
    <w:rsid w:val="62A93BD5"/>
    <w:rsid w:val="652E21BA"/>
    <w:rsid w:val="657361EA"/>
    <w:rsid w:val="65D8443C"/>
    <w:rsid w:val="66344105"/>
    <w:rsid w:val="666D306C"/>
    <w:rsid w:val="668159AC"/>
    <w:rsid w:val="670D34E6"/>
    <w:rsid w:val="68A81A25"/>
    <w:rsid w:val="691278E6"/>
    <w:rsid w:val="6B044AB4"/>
    <w:rsid w:val="6B8269B5"/>
    <w:rsid w:val="6BED7DE7"/>
    <w:rsid w:val="6C061FDC"/>
    <w:rsid w:val="6C6B74BE"/>
    <w:rsid w:val="6C8F1C2C"/>
    <w:rsid w:val="701E6D7D"/>
    <w:rsid w:val="704C1B9E"/>
    <w:rsid w:val="704C6A5C"/>
    <w:rsid w:val="704F7ACB"/>
    <w:rsid w:val="7108357E"/>
    <w:rsid w:val="72A14A93"/>
    <w:rsid w:val="7653520A"/>
    <w:rsid w:val="76E3378F"/>
    <w:rsid w:val="77E65D21"/>
    <w:rsid w:val="77EE35E8"/>
    <w:rsid w:val="78A64E3A"/>
    <w:rsid w:val="7A0C765F"/>
    <w:rsid w:val="7A1F68FA"/>
    <w:rsid w:val="7CC46830"/>
    <w:rsid w:val="7D342BBD"/>
    <w:rsid w:val="7F1B0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2"/>
    <w:basedOn w:val="1"/>
    <w:next w:val="1"/>
    <w:uiPriority w:val="0"/>
    <w:pPr>
      <w:ind w:left="420" w:leftChars="200"/>
    </w:pPr>
  </w:style>
  <w:style w:type="paragraph" w:customStyle="1" w:styleId="5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6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2021-03-15T03:11:00Z</dcterms:created>
  <dc:creator>iom</dc:creator>
  <cp:lastModifiedBy>蔡万伟</cp:lastModifiedBy>
  <cp:lastPrinted>2021-03-15T07:46:00Z</cp:lastPrinted>
  <dcterms:modified xsi:type="dcterms:W3CDTF">2021-03-17T06:43:09Z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